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1041"/>
        <w:jc w:val="center"/>
        <w:rPr>
          <w:rFonts w:eastAsia="华文中宋"/>
          <w:b/>
          <w:kern w:val="0"/>
          <w:sz w:val="52"/>
          <w:szCs w:val="52"/>
        </w:rPr>
      </w:pPr>
    </w:p>
    <w:p>
      <w:pPr>
        <w:spacing w:line="540" w:lineRule="exact"/>
        <w:ind w:firstLine="1041"/>
        <w:jc w:val="center"/>
        <w:rPr>
          <w:rFonts w:eastAsia="华文中宋"/>
          <w:b/>
          <w:kern w:val="0"/>
          <w:sz w:val="52"/>
          <w:szCs w:val="52"/>
        </w:rPr>
      </w:pPr>
    </w:p>
    <w:p>
      <w:pPr>
        <w:spacing w:line="800" w:lineRule="exact"/>
        <w:ind w:firstLine="0" w:firstLineChars="0"/>
        <w:jc w:val="center"/>
        <w:outlineLvl w:val="0"/>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新疆</w:t>
      </w:r>
      <w:r>
        <w:rPr>
          <w:rFonts w:hint="eastAsia" w:ascii="方正小标宋简体" w:hAnsi="方正小标宋简体" w:eastAsia="方正小标宋简体" w:cs="方正小标宋简体"/>
          <w:bCs/>
          <w:kern w:val="0"/>
          <w:sz w:val="44"/>
          <w:szCs w:val="44"/>
          <w:lang w:eastAsia="zh-CN"/>
        </w:rPr>
        <w:t>维吾尔自治区</w:t>
      </w:r>
      <w:r>
        <w:rPr>
          <w:rFonts w:hint="eastAsia" w:ascii="方正小标宋简体" w:hAnsi="方正小标宋简体" w:eastAsia="方正小标宋简体" w:cs="方正小标宋简体"/>
          <w:bCs/>
          <w:kern w:val="0"/>
          <w:sz w:val="44"/>
          <w:szCs w:val="44"/>
        </w:rPr>
        <w:t>普惠金融发展专项资金</w:t>
      </w:r>
      <w:r>
        <w:rPr>
          <w:rFonts w:hint="eastAsia" w:ascii="方正小标宋简体" w:hAnsi="方正小标宋简体" w:eastAsia="方正小标宋简体" w:cs="方正小标宋简体"/>
          <w:bCs/>
          <w:kern w:val="0"/>
          <w:sz w:val="44"/>
          <w:szCs w:val="44"/>
        </w:rPr>
        <w:br w:type="textWrapping"/>
      </w:r>
      <w:r>
        <w:rPr>
          <w:rFonts w:hint="eastAsia" w:ascii="方正小标宋简体" w:hAnsi="方正小标宋简体" w:eastAsia="方正小标宋简体" w:cs="方正小标宋简体"/>
          <w:bCs/>
          <w:kern w:val="0"/>
          <w:sz w:val="44"/>
          <w:szCs w:val="44"/>
        </w:rPr>
        <w:t>转移支付绩效自评报告</w:t>
      </w:r>
    </w:p>
    <w:p>
      <w:pPr>
        <w:spacing w:line="540" w:lineRule="exact"/>
        <w:ind w:firstLine="1041"/>
        <w:jc w:val="center"/>
        <w:rPr>
          <w:rFonts w:eastAsia="华文中宋"/>
          <w:b/>
          <w:kern w:val="0"/>
          <w:sz w:val="52"/>
          <w:szCs w:val="52"/>
        </w:rPr>
      </w:pPr>
    </w:p>
    <w:p>
      <w:pPr>
        <w:spacing w:line="540" w:lineRule="exact"/>
        <w:ind w:firstLine="1041"/>
        <w:jc w:val="center"/>
        <w:rPr>
          <w:rFonts w:eastAsia="华文中宋"/>
          <w:b/>
          <w:kern w:val="0"/>
          <w:sz w:val="52"/>
          <w:szCs w:val="52"/>
        </w:rPr>
      </w:pPr>
    </w:p>
    <w:p>
      <w:pPr>
        <w:ind w:firstLine="720"/>
        <w:jc w:val="center"/>
        <w:outlineLvl w:val="0"/>
        <w:rPr>
          <w:sz w:val="36"/>
          <w:szCs w:val="36"/>
        </w:rPr>
      </w:pPr>
      <w:r>
        <w:rPr>
          <w:sz w:val="36"/>
          <w:szCs w:val="36"/>
        </w:rPr>
        <w:t>（202</w:t>
      </w:r>
      <w:r>
        <w:rPr>
          <w:rFonts w:hint="eastAsia"/>
          <w:sz w:val="36"/>
          <w:szCs w:val="36"/>
          <w:lang w:val="en-US" w:eastAsia="zh-CN"/>
        </w:rPr>
        <w:t>4</w:t>
      </w:r>
      <w:r>
        <w:rPr>
          <w:sz w:val="36"/>
          <w:szCs w:val="36"/>
        </w:rPr>
        <w:t>年度）</w:t>
      </w: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rPr>
          <w:kern w:val="0"/>
          <w:szCs w:val="30"/>
        </w:rPr>
      </w:pPr>
    </w:p>
    <w:p>
      <w:pPr>
        <w:ind w:firstLine="1600" w:firstLineChars="400"/>
        <w:rPr>
          <w:rFonts w:eastAsiaTheme="majorEastAsia"/>
          <w:szCs w:val="32"/>
        </w:rPr>
      </w:pPr>
      <w:r>
        <w:rPr>
          <w:rFonts w:eastAsiaTheme="majorEastAsia"/>
          <w:spacing w:val="40"/>
          <w:szCs w:val="32"/>
        </w:rPr>
        <w:t>项目名称</w:t>
      </w:r>
      <w:r>
        <w:rPr>
          <w:rFonts w:eastAsiaTheme="majorEastAsia"/>
          <w:szCs w:val="32"/>
        </w:rPr>
        <w:t>：</w:t>
      </w:r>
      <w:r>
        <w:rPr>
          <w:rFonts w:eastAsiaTheme="majorEastAsia"/>
          <w:szCs w:val="32"/>
          <w:u w:val="single"/>
        </w:rPr>
        <w:t xml:space="preserve">   </w:t>
      </w:r>
      <w:r>
        <w:rPr>
          <w:rFonts w:eastAsiaTheme="majorEastAsia"/>
          <w:szCs w:val="32"/>
          <w:u w:val="single"/>
        </w:rPr>
        <w:fldChar w:fldCharType="begin">
          <w:fldData xml:space="preserve">RAAwAEMARQA2ADIAOAA1AEIAQQA4AEUANAA3ADgAOQBBAEEARAAyAEEAQQBBADcAMwBDADEANgA2
ADcAQQBCAA==
</w:fldData>
        </w:fldChar>
      </w:r>
      <w:r>
        <w:rPr>
          <w:rFonts w:eastAsiaTheme="majorEastAsia"/>
          <w:szCs w:val="32"/>
          <w:u w:val="single"/>
        </w:rPr>
        <w:instrText xml:space="preserve">Addin 项目名称</w:instrText>
      </w:r>
      <w:r>
        <w:rPr>
          <w:rFonts w:eastAsiaTheme="majorEastAsia"/>
          <w:szCs w:val="32"/>
          <w:u w:val="single"/>
        </w:rPr>
        <w:fldChar w:fldCharType="separate"/>
      </w:r>
      <w:r>
        <w:rPr>
          <w:rFonts w:eastAsiaTheme="majorEastAsia"/>
          <w:szCs w:val="32"/>
          <w:u w:val="single"/>
        </w:rPr>
        <w:t>普惠金融发展专项资金</w:t>
      </w:r>
      <w:r>
        <w:rPr>
          <w:rFonts w:eastAsiaTheme="majorEastAsia"/>
          <w:szCs w:val="32"/>
          <w:u w:val="single"/>
        </w:rPr>
        <w:fldChar w:fldCharType="end"/>
      </w:r>
      <w:r>
        <w:rPr>
          <w:rFonts w:eastAsiaTheme="majorEastAsia"/>
          <w:szCs w:val="32"/>
          <w:u w:val="single"/>
        </w:rPr>
        <w:t xml:space="preserve">   </w:t>
      </w:r>
    </w:p>
    <w:p>
      <w:pPr>
        <w:ind w:firstLine="1600" w:firstLineChars="400"/>
        <w:rPr>
          <w:rFonts w:eastAsiaTheme="majorEastAsia"/>
          <w:szCs w:val="32"/>
        </w:rPr>
      </w:pPr>
      <w:r>
        <w:rPr>
          <w:rFonts w:eastAsiaTheme="majorEastAsia"/>
          <w:spacing w:val="40"/>
          <w:szCs w:val="32"/>
        </w:rPr>
        <w:t>实施单位</w:t>
      </w:r>
      <w:r>
        <w:rPr>
          <w:rFonts w:eastAsiaTheme="majorEastAsia"/>
          <w:szCs w:val="32"/>
        </w:rPr>
        <w:t>：</w:t>
      </w:r>
      <w:r>
        <w:rPr>
          <w:rFonts w:eastAsiaTheme="majorEastAsia"/>
          <w:szCs w:val="32"/>
          <w:u w:val="single"/>
        </w:rPr>
        <w:t xml:space="preserve">   </w:t>
      </w:r>
      <w:r>
        <w:rPr>
          <w:rFonts w:eastAsiaTheme="majorEastAsia"/>
          <w:szCs w:val="32"/>
          <w:u w:val="single"/>
        </w:rPr>
        <w:fldChar w:fldCharType="begin">
          <w:fldData xml:space="preserve">RgA5AEIANQBFAEIAQQBBADcARgBBAEIANAA3ADkAQwBBADgAOABDAEUAQQBGADEANABEADkANgA0
AEEAQgBCAA==
</w:fldData>
        </w:fldChar>
      </w:r>
      <w:r>
        <w:rPr>
          <w:rFonts w:eastAsiaTheme="majorEastAsia"/>
          <w:szCs w:val="32"/>
          <w:u w:val="single"/>
        </w:rPr>
        <w:instrText xml:space="preserve">Addin 单位名称</w:instrText>
      </w:r>
      <w:r>
        <w:rPr>
          <w:rFonts w:eastAsiaTheme="majorEastAsia"/>
          <w:szCs w:val="32"/>
          <w:u w:val="single"/>
        </w:rPr>
        <w:fldChar w:fldCharType="separate"/>
      </w:r>
      <w:r>
        <w:rPr>
          <w:rFonts w:eastAsiaTheme="majorEastAsia"/>
          <w:szCs w:val="32"/>
          <w:u w:val="single"/>
        </w:rPr>
        <w:t>自治区财政厅金融工作处</w:t>
      </w:r>
      <w:r>
        <w:rPr>
          <w:rFonts w:eastAsiaTheme="majorEastAsia"/>
          <w:szCs w:val="32"/>
          <w:u w:val="single"/>
        </w:rPr>
        <w:fldChar w:fldCharType="end"/>
      </w:r>
      <w:r>
        <w:rPr>
          <w:rFonts w:eastAsiaTheme="majorEastAsia"/>
          <w:szCs w:val="32"/>
          <w:u w:val="single"/>
        </w:rPr>
        <w:t xml:space="preserve"> </w:t>
      </w:r>
    </w:p>
    <w:p>
      <w:pPr>
        <w:ind w:firstLine="1600" w:firstLineChars="400"/>
        <w:rPr>
          <w:rFonts w:eastAsiaTheme="majorEastAsia"/>
          <w:szCs w:val="32"/>
        </w:rPr>
      </w:pPr>
      <w:r>
        <w:rPr>
          <w:rFonts w:eastAsiaTheme="majorEastAsia"/>
          <w:spacing w:val="40"/>
          <w:szCs w:val="32"/>
        </w:rPr>
        <w:t>主管部门</w:t>
      </w:r>
      <w:r>
        <w:rPr>
          <w:rFonts w:eastAsiaTheme="majorEastAsia"/>
          <w:szCs w:val="32"/>
        </w:rPr>
        <w:t>：</w:t>
      </w:r>
      <w:r>
        <w:rPr>
          <w:rFonts w:eastAsiaTheme="majorEastAsia"/>
          <w:szCs w:val="32"/>
          <w:u w:val="single"/>
        </w:rPr>
        <w:t xml:space="preserve">   </w:t>
      </w:r>
      <w:r>
        <w:rPr>
          <w:rFonts w:eastAsiaTheme="majorEastAsia"/>
          <w:szCs w:val="32"/>
          <w:u w:val="single"/>
        </w:rPr>
        <w:fldChar w:fldCharType="begin">
          <w:fldData xml:space="preserve">MgA0ADMAOQAzAEEANgA1ADAAQwA5ADIANABGADUARQBBADkAMQA0ADQAQQA4ADQAMgA3ADQAQwBD
ADEAMAAyAA==
</w:fldData>
        </w:fldChar>
      </w:r>
      <w:r>
        <w:rPr>
          <w:rFonts w:eastAsiaTheme="majorEastAsia"/>
          <w:szCs w:val="32"/>
          <w:u w:val="single"/>
        </w:rPr>
        <w:instrText xml:space="preserve">Addin 部门名称</w:instrText>
      </w:r>
      <w:r>
        <w:rPr>
          <w:rFonts w:eastAsiaTheme="majorEastAsia"/>
          <w:szCs w:val="32"/>
          <w:u w:val="single"/>
        </w:rPr>
        <w:fldChar w:fldCharType="separate"/>
      </w:r>
      <w:r>
        <w:rPr>
          <w:rFonts w:eastAsiaTheme="majorEastAsia"/>
          <w:szCs w:val="32"/>
          <w:u w:val="single"/>
        </w:rPr>
        <w:t>自治区财政厅金融工作处</w:t>
      </w:r>
      <w:r>
        <w:rPr>
          <w:rFonts w:eastAsiaTheme="majorEastAsia"/>
          <w:szCs w:val="32"/>
          <w:u w:val="single"/>
        </w:rPr>
        <w:fldChar w:fldCharType="end"/>
      </w:r>
      <w:r>
        <w:rPr>
          <w:rFonts w:eastAsiaTheme="majorEastAsia"/>
          <w:szCs w:val="32"/>
          <w:u w:val="single"/>
        </w:rPr>
        <w:t xml:space="preserve"> </w:t>
      </w:r>
    </w:p>
    <w:p>
      <w:pPr>
        <w:ind w:firstLine="1619" w:firstLineChars="506"/>
        <w:rPr>
          <w:rFonts w:eastAsiaTheme="majorEastAsia"/>
          <w:szCs w:val="32"/>
        </w:rPr>
      </w:pPr>
      <w:r>
        <w:rPr>
          <w:rFonts w:eastAsiaTheme="majorEastAsia"/>
          <w:szCs w:val="32"/>
        </w:rPr>
        <w:t>项目负责人：</w:t>
      </w:r>
      <w:r>
        <w:rPr>
          <w:rFonts w:eastAsiaTheme="majorEastAsia"/>
          <w:szCs w:val="32"/>
          <w:u w:val="single"/>
        </w:rPr>
        <w:t xml:space="preserve">   </w:t>
      </w:r>
      <w:r>
        <w:rPr>
          <w:rFonts w:hint="eastAsia" w:eastAsiaTheme="majorEastAsia"/>
          <w:szCs w:val="32"/>
          <w:u w:val="single"/>
        </w:rPr>
        <w:t>王新宇</w:t>
      </w:r>
      <w:r>
        <w:rPr>
          <w:rFonts w:eastAsiaTheme="majorEastAsia"/>
          <w:szCs w:val="32"/>
          <w:u w:val="single"/>
        </w:rPr>
        <w:t xml:space="preserve">                 </w:t>
      </w:r>
    </w:p>
    <w:p>
      <w:pPr>
        <w:ind w:firstLine="1600" w:firstLineChars="400"/>
        <w:outlineLvl w:val="0"/>
        <w:rPr>
          <w:rFonts w:eastAsiaTheme="majorEastAsia"/>
          <w:szCs w:val="32"/>
        </w:rPr>
      </w:pPr>
      <w:r>
        <w:rPr>
          <w:rFonts w:eastAsiaTheme="majorEastAsia"/>
          <w:spacing w:val="40"/>
          <w:szCs w:val="32"/>
        </w:rPr>
        <w:t>填报时间</w:t>
      </w:r>
      <w:r>
        <w:rPr>
          <w:rFonts w:eastAsiaTheme="majorEastAsia"/>
          <w:szCs w:val="32"/>
        </w:rPr>
        <w:t>：</w:t>
      </w:r>
      <w:r>
        <w:rPr>
          <w:rFonts w:eastAsiaTheme="majorEastAsia"/>
          <w:szCs w:val="32"/>
          <w:u w:val="single"/>
        </w:rPr>
        <w:t xml:space="preserve">   202</w:t>
      </w:r>
      <w:r>
        <w:rPr>
          <w:rFonts w:hint="eastAsia" w:eastAsiaTheme="majorEastAsia"/>
          <w:szCs w:val="32"/>
          <w:u w:val="single"/>
          <w:lang w:val="en-US" w:eastAsia="zh-CN"/>
        </w:rPr>
        <w:t>5</w:t>
      </w:r>
      <w:r>
        <w:rPr>
          <w:rFonts w:eastAsiaTheme="majorEastAsia"/>
          <w:szCs w:val="32"/>
          <w:u w:val="single"/>
        </w:rPr>
        <w:t>年</w:t>
      </w:r>
      <w:r>
        <w:rPr>
          <w:rFonts w:hint="eastAsia" w:eastAsiaTheme="majorEastAsia"/>
          <w:szCs w:val="32"/>
          <w:u w:val="single"/>
          <w:lang w:val="en-US" w:eastAsia="zh-CN"/>
        </w:rPr>
        <w:t>3</w:t>
      </w:r>
      <w:r>
        <w:rPr>
          <w:rFonts w:eastAsiaTheme="majorEastAsia"/>
          <w:szCs w:val="32"/>
          <w:u w:val="single"/>
        </w:rPr>
        <w:t>月</w:t>
      </w:r>
      <w:r>
        <w:rPr>
          <w:rFonts w:hint="eastAsia" w:eastAsiaTheme="majorEastAsia"/>
          <w:szCs w:val="32"/>
          <w:u w:val="single"/>
          <w:lang w:val="en-US" w:eastAsia="zh-CN"/>
        </w:rPr>
        <w:t xml:space="preserve">  </w:t>
      </w:r>
      <w:r>
        <w:rPr>
          <w:rFonts w:eastAsiaTheme="majorEastAsia"/>
          <w:szCs w:val="32"/>
          <w:u w:val="single"/>
        </w:rPr>
        <w:t xml:space="preserve">日       </w:t>
      </w:r>
    </w:p>
    <w:p>
      <w:pPr>
        <w:widowControl/>
        <w:ind w:firstLine="880"/>
        <w:jc w:val="left"/>
        <w:rPr>
          <w:rFonts w:eastAsia="方正小标宋_GBK"/>
          <w:bCs/>
          <w:sz w:val="44"/>
          <w:szCs w:val="44"/>
        </w:rPr>
      </w:pPr>
      <w:r>
        <w:rPr>
          <w:rFonts w:eastAsia="方正小标宋_GBK"/>
          <w:bCs/>
          <w:sz w:val="44"/>
          <w:szCs w:val="44"/>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新疆普惠金融发展专项资金中央专项转移支付</w:t>
      </w:r>
      <w:r>
        <w:rPr>
          <w:rFonts w:hint="eastAsia" w:ascii="方正小标宋简体" w:hAnsi="方正小标宋简体" w:eastAsia="方正小标宋简体" w:cs="方正小标宋简体"/>
          <w:bCs/>
          <w:kern w:val="0"/>
          <w:sz w:val="44"/>
          <w:szCs w:val="44"/>
        </w:rPr>
        <w:br w:type="textWrapping"/>
      </w:r>
      <w:r>
        <w:rPr>
          <w:rFonts w:hint="eastAsia" w:ascii="方正小标宋简体" w:hAnsi="方正小标宋简体" w:eastAsia="方正小标宋简体" w:cs="方正小标宋简体"/>
          <w:bCs/>
          <w:kern w:val="0"/>
          <w:sz w:val="44"/>
          <w:szCs w:val="44"/>
        </w:rPr>
        <w:t>绩效自评报告</w:t>
      </w:r>
    </w:p>
    <w:p>
      <w:pPr>
        <w:spacing w:line="800" w:lineRule="exact"/>
        <w:ind w:firstLine="0" w:firstLineChars="0"/>
        <w:jc w:val="center"/>
        <w:outlineLvl w:val="0"/>
        <w:rPr>
          <w:rFonts w:eastAsia="华文中宋"/>
          <w:b/>
          <w:kern w:val="0"/>
          <w:sz w:val="52"/>
          <w:szCs w:val="52"/>
        </w:rPr>
      </w:pPr>
    </w:p>
    <w:p>
      <w:pPr>
        <w:ind w:firstLine="640"/>
        <w:rPr>
          <w:color w:val="000000"/>
          <w:szCs w:val="32"/>
        </w:rPr>
      </w:pPr>
      <w:r>
        <w:rPr>
          <w:bCs/>
          <w:szCs w:val="32"/>
        </w:rPr>
        <w:t>为贯彻落实党中央全面实施预算绩效管理的决策部署，根据</w:t>
      </w:r>
      <w:r>
        <w:rPr>
          <w:color w:val="000000"/>
          <w:szCs w:val="32"/>
        </w:rPr>
        <w:t>《财政部关于开展202</w:t>
      </w:r>
      <w:r>
        <w:rPr>
          <w:rFonts w:hint="eastAsia"/>
          <w:color w:val="000000"/>
          <w:szCs w:val="32"/>
          <w:lang w:val="en-US" w:eastAsia="zh-CN"/>
        </w:rPr>
        <w:t>4</w:t>
      </w:r>
      <w:r>
        <w:rPr>
          <w:color w:val="000000"/>
          <w:szCs w:val="32"/>
        </w:rPr>
        <w:t>年度中央对地方转移支付预算执行情况绩效自评工作的通知》（财监〔202</w:t>
      </w:r>
      <w:r>
        <w:rPr>
          <w:rFonts w:hint="eastAsia"/>
          <w:color w:val="000000"/>
          <w:szCs w:val="32"/>
          <w:lang w:val="en-US" w:eastAsia="zh-CN"/>
        </w:rPr>
        <w:t>5</w:t>
      </w:r>
      <w:r>
        <w:rPr>
          <w:color w:val="000000"/>
          <w:szCs w:val="32"/>
        </w:rPr>
        <w:t>〕</w:t>
      </w:r>
      <w:r>
        <w:rPr>
          <w:rFonts w:hint="eastAsia"/>
          <w:color w:val="000000"/>
          <w:szCs w:val="32"/>
          <w:lang w:val="en-US" w:eastAsia="zh-CN"/>
        </w:rPr>
        <w:t>1</w:t>
      </w:r>
      <w:r>
        <w:rPr>
          <w:color w:val="000000"/>
          <w:szCs w:val="32"/>
        </w:rPr>
        <w:t>号），新疆维吾尔自治区财政厅高度重视，严格按规范要求组织开展了202</w:t>
      </w:r>
      <w:r>
        <w:rPr>
          <w:rFonts w:hint="eastAsia"/>
          <w:color w:val="000000"/>
          <w:szCs w:val="32"/>
          <w:lang w:val="en-US" w:eastAsia="zh-CN"/>
        </w:rPr>
        <w:t>4</w:t>
      </w:r>
      <w:r>
        <w:rPr>
          <w:color w:val="000000"/>
          <w:szCs w:val="32"/>
        </w:rPr>
        <w:t>年度普惠金融发展专项资金的绩效自评工作。</w:t>
      </w:r>
      <w:r>
        <w:rPr>
          <w:bCs/>
          <w:szCs w:val="32"/>
        </w:rPr>
        <w:t>现将自评情况报告如下：</w:t>
      </w:r>
    </w:p>
    <w:p>
      <w:pPr>
        <w:pStyle w:val="3"/>
        <w:spacing w:line="560" w:lineRule="exact"/>
        <w:ind w:firstLine="640"/>
        <w:outlineLvl w:val="0"/>
        <w:rPr>
          <w:rFonts w:ascii="Times New Roman" w:hAnsi="Times New Roman" w:cs="Times New Roman"/>
        </w:rPr>
      </w:pPr>
      <w:r>
        <w:rPr>
          <w:rFonts w:ascii="Times New Roman" w:hAnsi="Times New Roman" w:cs="Times New Roman"/>
        </w:rPr>
        <w:t>一、绩效目标分解下达情况</w:t>
      </w:r>
    </w:p>
    <w:p>
      <w:pPr>
        <w:pStyle w:val="4"/>
        <w:bidi w:val="0"/>
        <w:outlineLvl w:val="1"/>
      </w:pPr>
      <w:r>
        <w:t>（一）中央下达普惠金融发展专项转移支付预算和绩效目标情况</w:t>
      </w:r>
    </w:p>
    <w:p>
      <w:pPr>
        <w:outlineLvl w:val="2"/>
        <w:rPr>
          <w:b/>
          <w:szCs w:val="32"/>
        </w:rPr>
      </w:pPr>
      <w:r>
        <w:rPr>
          <w:b/>
          <w:szCs w:val="32"/>
        </w:rPr>
        <w:t>1.下达预算情况</w:t>
      </w:r>
    </w:p>
    <w:p>
      <w:pPr>
        <w:ind w:firstLine="640"/>
      </w:pPr>
      <w:r>
        <w:rPr>
          <w:rFonts w:hint="eastAsia"/>
          <w:color w:val="000000"/>
          <w:szCs w:val="32"/>
          <w:lang w:eastAsia="zh-CN"/>
        </w:rPr>
        <w:t>2024</w:t>
      </w:r>
      <w:r>
        <w:rPr>
          <w:color w:val="000000"/>
          <w:szCs w:val="32"/>
        </w:rPr>
        <w:t>年中央财政累计下达普惠金融发展专项资金</w:t>
      </w:r>
      <w:r>
        <w:rPr>
          <w:rFonts w:hint="eastAsia"/>
          <w:color w:val="000000"/>
          <w:szCs w:val="32"/>
          <w:lang w:val="en-US" w:eastAsia="zh-CN"/>
        </w:rPr>
        <w:t>12232</w:t>
      </w:r>
      <w:r>
        <w:rPr>
          <w:color w:val="000000"/>
          <w:szCs w:val="32"/>
        </w:rPr>
        <w:t>万元，其中</w:t>
      </w:r>
      <w:r>
        <w:rPr>
          <w:rFonts w:hint="eastAsia"/>
          <w:color w:val="000000"/>
          <w:szCs w:val="32"/>
          <w:lang w:val="en-US" w:eastAsia="zh-CN"/>
        </w:rPr>
        <w:t>4732</w:t>
      </w:r>
      <w:r>
        <w:rPr>
          <w:color w:val="000000"/>
          <w:szCs w:val="32"/>
        </w:rPr>
        <w:t>万元用于创业担保贷款</w:t>
      </w:r>
      <w:r>
        <w:rPr>
          <w:rFonts w:hint="eastAsia"/>
          <w:color w:val="000000"/>
          <w:szCs w:val="32"/>
          <w:lang w:eastAsia="zh-CN"/>
        </w:rPr>
        <w:t>奖补</w:t>
      </w:r>
      <w:r>
        <w:rPr>
          <w:color w:val="000000"/>
          <w:szCs w:val="32"/>
        </w:rPr>
        <w:t>、农村金融机构定向费用</w:t>
      </w:r>
      <w:r>
        <w:rPr>
          <w:rFonts w:hint="eastAsia"/>
          <w:color w:val="000000"/>
          <w:szCs w:val="32"/>
          <w:lang w:eastAsia="zh-CN"/>
        </w:rPr>
        <w:t>奖补、</w:t>
      </w:r>
      <w:r>
        <w:rPr>
          <w:rFonts w:hint="eastAsia"/>
          <w:color w:val="000000"/>
          <w:szCs w:val="32"/>
        </w:rPr>
        <w:t>7500</w:t>
      </w:r>
      <w:r>
        <w:rPr>
          <w:color w:val="000000"/>
          <w:szCs w:val="32"/>
        </w:rPr>
        <w:t>万元用于普惠金融发展示范区建设，具体为：</w:t>
      </w:r>
    </w:p>
    <w:p>
      <w:pPr>
        <w:ind w:firstLine="640"/>
        <w:rPr>
          <w:szCs w:val="32"/>
        </w:rPr>
      </w:pPr>
      <w:r>
        <w:rPr>
          <w:szCs w:val="32"/>
        </w:rPr>
        <w:t>202</w:t>
      </w:r>
      <w:r>
        <w:rPr>
          <w:rFonts w:hint="eastAsia"/>
          <w:szCs w:val="32"/>
          <w:lang w:val="en-US" w:eastAsia="zh-CN"/>
        </w:rPr>
        <w:t>3</w:t>
      </w:r>
      <w:r>
        <w:rPr>
          <w:szCs w:val="32"/>
        </w:rPr>
        <w:t>年1</w:t>
      </w:r>
      <w:r>
        <w:rPr>
          <w:rFonts w:hint="eastAsia"/>
          <w:szCs w:val="32"/>
        </w:rPr>
        <w:t>0</w:t>
      </w:r>
      <w:r>
        <w:rPr>
          <w:szCs w:val="32"/>
        </w:rPr>
        <w:t>月，财政部</w:t>
      </w:r>
      <w:r>
        <w:rPr>
          <w:rFonts w:hint="eastAsia"/>
          <w:szCs w:val="32"/>
          <w:lang w:eastAsia="zh-CN"/>
        </w:rPr>
        <w:t>印发</w:t>
      </w:r>
      <w:r>
        <w:rPr>
          <w:szCs w:val="32"/>
        </w:rPr>
        <w:t>《关于提前下达</w:t>
      </w:r>
      <w:r>
        <w:rPr>
          <w:rFonts w:hint="eastAsia"/>
          <w:szCs w:val="32"/>
          <w:lang w:eastAsia="zh-CN"/>
        </w:rPr>
        <w:t>2024</w:t>
      </w:r>
      <w:r>
        <w:rPr>
          <w:szCs w:val="32"/>
        </w:rPr>
        <w:t>年普惠金融发展专项资金预算的通知》（财金〔202</w:t>
      </w:r>
      <w:r>
        <w:rPr>
          <w:rFonts w:hint="eastAsia"/>
          <w:szCs w:val="32"/>
          <w:lang w:val="en-US" w:eastAsia="zh-CN"/>
        </w:rPr>
        <w:t>3</w:t>
      </w:r>
      <w:r>
        <w:rPr>
          <w:szCs w:val="32"/>
        </w:rPr>
        <w:t>〕</w:t>
      </w:r>
      <w:r>
        <w:rPr>
          <w:rFonts w:hint="eastAsia"/>
          <w:szCs w:val="32"/>
          <w:lang w:val="en-US" w:eastAsia="zh-CN"/>
        </w:rPr>
        <w:t>91</w:t>
      </w:r>
      <w:r>
        <w:rPr>
          <w:szCs w:val="32"/>
        </w:rPr>
        <w:t>号）</w:t>
      </w:r>
      <w:r>
        <w:rPr>
          <w:rFonts w:hint="eastAsia"/>
          <w:szCs w:val="32"/>
          <w:lang w:eastAsia="zh-CN"/>
        </w:rPr>
        <w:t>，</w:t>
      </w:r>
      <w:r>
        <w:rPr>
          <w:szCs w:val="32"/>
        </w:rPr>
        <w:t>下达资金</w:t>
      </w:r>
      <w:r>
        <w:rPr>
          <w:rFonts w:hint="eastAsia"/>
          <w:szCs w:val="32"/>
          <w:lang w:val="en-US" w:eastAsia="zh-CN"/>
        </w:rPr>
        <w:t>15909</w:t>
      </w:r>
      <w:r>
        <w:rPr>
          <w:szCs w:val="32"/>
        </w:rPr>
        <w:t>万元，用于创业担保贷款</w:t>
      </w:r>
      <w:r>
        <w:rPr>
          <w:rFonts w:hint="eastAsia"/>
          <w:szCs w:val="32"/>
          <w:lang w:eastAsia="zh-CN"/>
        </w:rPr>
        <w:t>奖补</w:t>
      </w:r>
      <w:r>
        <w:rPr>
          <w:szCs w:val="32"/>
        </w:rPr>
        <w:t>、农村金融机构定向费用</w:t>
      </w:r>
      <w:r>
        <w:rPr>
          <w:rFonts w:hint="eastAsia"/>
          <w:szCs w:val="32"/>
          <w:lang w:eastAsia="zh-CN"/>
        </w:rPr>
        <w:t>奖补</w:t>
      </w:r>
      <w:r>
        <w:rPr>
          <w:rFonts w:hint="eastAsia"/>
          <w:szCs w:val="32"/>
        </w:rPr>
        <w:t>、普惠金融</w:t>
      </w:r>
      <w:r>
        <w:rPr>
          <w:rFonts w:hint="eastAsia"/>
          <w:szCs w:val="32"/>
          <w:lang w:eastAsia="zh-CN"/>
        </w:rPr>
        <w:t>发展</w:t>
      </w:r>
      <w:r>
        <w:rPr>
          <w:rFonts w:hint="eastAsia"/>
          <w:szCs w:val="32"/>
        </w:rPr>
        <w:t>示范区建设</w:t>
      </w:r>
      <w:r>
        <w:rPr>
          <w:szCs w:val="32"/>
        </w:rPr>
        <w:t>。</w:t>
      </w:r>
    </w:p>
    <w:p>
      <w:pPr>
        <w:ind w:firstLine="640"/>
        <w:rPr>
          <w:szCs w:val="32"/>
        </w:rPr>
      </w:pPr>
      <w:r>
        <w:rPr>
          <w:rFonts w:hint="eastAsia"/>
          <w:szCs w:val="32"/>
          <w:lang w:eastAsia="zh-CN"/>
        </w:rPr>
        <w:t>2024</w:t>
      </w:r>
      <w:r>
        <w:rPr>
          <w:szCs w:val="32"/>
        </w:rPr>
        <w:t>年</w:t>
      </w:r>
      <w:r>
        <w:rPr>
          <w:rFonts w:hint="eastAsia"/>
          <w:szCs w:val="32"/>
        </w:rPr>
        <w:t>9</w:t>
      </w:r>
      <w:r>
        <w:rPr>
          <w:szCs w:val="32"/>
        </w:rPr>
        <w:t>月，财政部</w:t>
      </w:r>
      <w:r>
        <w:rPr>
          <w:rFonts w:hint="eastAsia"/>
          <w:szCs w:val="32"/>
          <w:lang w:eastAsia="zh-CN"/>
        </w:rPr>
        <w:t>印发</w:t>
      </w:r>
      <w:r>
        <w:rPr>
          <w:szCs w:val="32"/>
        </w:rPr>
        <w:t>《关于</w:t>
      </w:r>
      <w:r>
        <w:rPr>
          <w:rFonts w:hint="eastAsia"/>
          <w:szCs w:val="32"/>
        </w:rPr>
        <w:t>下达</w:t>
      </w:r>
      <w:r>
        <w:rPr>
          <w:rFonts w:hint="eastAsia"/>
          <w:szCs w:val="32"/>
          <w:lang w:eastAsia="zh-CN"/>
        </w:rPr>
        <w:t>2024</w:t>
      </w:r>
      <w:r>
        <w:rPr>
          <w:szCs w:val="32"/>
        </w:rPr>
        <w:t>年普惠金融发展</w:t>
      </w:r>
      <w:r>
        <w:rPr>
          <w:rFonts w:hint="eastAsia"/>
          <w:szCs w:val="32"/>
        </w:rPr>
        <w:t>专项</w:t>
      </w:r>
      <w:r>
        <w:rPr>
          <w:szCs w:val="32"/>
        </w:rPr>
        <w:t>资金的通知》（财金〔</w:t>
      </w:r>
      <w:r>
        <w:rPr>
          <w:rFonts w:hint="eastAsia"/>
          <w:szCs w:val="32"/>
          <w:lang w:eastAsia="zh-CN"/>
        </w:rPr>
        <w:t>2024</w:t>
      </w:r>
      <w:r>
        <w:rPr>
          <w:szCs w:val="32"/>
        </w:rPr>
        <w:t>〕</w:t>
      </w:r>
      <w:r>
        <w:rPr>
          <w:rFonts w:hint="eastAsia"/>
          <w:szCs w:val="32"/>
        </w:rPr>
        <w:t>8</w:t>
      </w:r>
      <w:r>
        <w:rPr>
          <w:rFonts w:hint="eastAsia"/>
          <w:szCs w:val="32"/>
          <w:lang w:val="en-US" w:eastAsia="zh-CN"/>
        </w:rPr>
        <w:t>5</w:t>
      </w:r>
      <w:r>
        <w:rPr>
          <w:szCs w:val="32"/>
        </w:rPr>
        <w:t>号）</w:t>
      </w:r>
      <w:r>
        <w:rPr>
          <w:rFonts w:hint="eastAsia"/>
          <w:szCs w:val="32"/>
          <w:lang w:eastAsia="zh-CN"/>
        </w:rPr>
        <w:t>，</w:t>
      </w:r>
      <w:r>
        <w:rPr>
          <w:rFonts w:hint="eastAsia"/>
          <w:szCs w:val="32"/>
        </w:rPr>
        <w:t>收回普惠金融发展专项</w:t>
      </w:r>
      <w:r>
        <w:rPr>
          <w:szCs w:val="32"/>
        </w:rPr>
        <w:t>资金</w:t>
      </w:r>
      <w:r>
        <w:rPr>
          <w:rFonts w:hint="eastAsia"/>
          <w:szCs w:val="32"/>
          <w:lang w:val="en-US" w:eastAsia="zh-CN"/>
        </w:rPr>
        <w:t>3677</w:t>
      </w:r>
      <w:r>
        <w:rPr>
          <w:szCs w:val="32"/>
        </w:rPr>
        <w:t>万元。</w:t>
      </w:r>
    </w:p>
    <w:p>
      <w:pPr>
        <w:outlineLvl w:val="2"/>
        <w:rPr>
          <w:b/>
          <w:szCs w:val="32"/>
        </w:rPr>
      </w:pPr>
      <w:r>
        <w:rPr>
          <w:b/>
          <w:szCs w:val="32"/>
        </w:rPr>
        <w:t>2.下达绩效目标情况</w:t>
      </w:r>
    </w:p>
    <w:p>
      <w:pPr>
        <w:ind w:firstLine="640"/>
        <w:rPr>
          <w:szCs w:val="32"/>
        </w:rPr>
      </w:pPr>
      <w:r>
        <w:rPr>
          <w:szCs w:val="32"/>
        </w:rPr>
        <w:t>财政部随文下达新疆区域绩效目标，具体为：</w:t>
      </w:r>
    </w:p>
    <w:p>
      <w:pPr>
        <w:spacing w:line="500" w:lineRule="exact"/>
        <w:jc w:val="center"/>
        <w:outlineLvl w:val="2"/>
        <w:rPr>
          <w:b/>
          <w:szCs w:val="32"/>
        </w:rPr>
      </w:pPr>
      <w:r>
        <w:rPr>
          <w:b/>
          <w:szCs w:val="32"/>
        </w:rPr>
        <w:t>中央对地方专项转移支付区域绩效目标表</w:t>
      </w:r>
    </w:p>
    <w:p>
      <w:pPr>
        <w:spacing w:line="500" w:lineRule="exact"/>
        <w:ind w:firstLine="420"/>
        <w:jc w:val="center"/>
        <w:rPr>
          <w:sz w:val="21"/>
          <w:szCs w:val="21"/>
        </w:rPr>
      </w:pPr>
      <w:r>
        <w:rPr>
          <w:sz w:val="21"/>
          <w:szCs w:val="21"/>
        </w:rPr>
        <w:t>（</w:t>
      </w:r>
      <w:r>
        <w:rPr>
          <w:rFonts w:hint="eastAsia"/>
          <w:sz w:val="21"/>
          <w:szCs w:val="21"/>
          <w:lang w:eastAsia="zh-CN"/>
        </w:rPr>
        <w:t>2024</w:t>
      </w:r>
      <w:r>
        <w:rPr>
          <w:sz w:val="21"/>
          <w:szCs w:val="21"/>
        </w:rPr>
        <w:t>年度）</w:t>
      </w:r>
    </w:p>
    <w:tbl>
      <w:tblPr>
        <w:tblStyle w:val="9"/>
        <w:tblW w:w="8839" w:type="dxa"/>
        <w:tblInd w:w="91" w:type="dxa"/>
        <w:tblLayout w:type="autofit"/>
        <w:tblCellMar>
          <w:top w:w="0" w:type="dxa"/>
          <w:left w:w="108" w:type="dxa"/>
          <w:bottom w:w="0" w:type="dxa"/>
          <w:right w:w="108" w:type="dxa"/>
        </w:tblCellMar>
      </w:tblPr>
      <w:tblGrid>
        <w:gridCol w:w="1248"/>
        <w:gridCol w:w="1248"/>
        <w:gridCol w:w="1251"/>
        <w:gridCol w:w="3763"/>
        <w:gridCol w:w="1329"/>
      </w:tblGrid>
      <w:tr>
        <w:tblPrEx>
          <w:tblCellMar>
            <w:top w:w="0" w:type="dxa"/>
            <w:left w:w="108" w:type="dxa"/>
            <w:bottom w:w="0" w:type="dxa"/>
            <w:right w:w="108" w:type="dxa"/>
          </w:tblCellMar>
        </w:tblPrEx>
        <w:trPr>
          <w:cantSplit/>
          <w:trHeight w:val="23" w:hRule="atLeast"/>
        </w:trPr>
        <w:tc>
          <w:tcPr>
            <w:tcW w:w="37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专项名称</w:t>
            </w:r>
          </w:p>
        </w:tc>
        <w:tc>
          <w:tcPr>
            <w:tcW w:w="50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普惠金融发展专项资金</w:t>
            </w:r>
          </w:p>
        </w:tc>
      </w:tr>
      <w:tr>
        <w:tblPrEx>
          <w:tblCellMar>
            <w:top w:w="0" w:type="dxa"/>
            <w:left w:w="108" w:type="dxa"/>
            <w:bottom w:w="0" w:type="dxa"/>
            <w:right w:w="108" w:type="dxa"/>
          </w:tblCellMar>
        </w:tblPrEx>
        <w:trPr>
          <w:cantSplit/>
          <w:trHeight w:val="23" w:hRule="atLeast"/>
        </w:trPr>
        <w:tc>
          <w:tcPr>
            <w:tcW w:w="0" w:type="auto"/>
            <w:gridSpan w:val="3"/>
            <w:tcBorders>
              <w:top w:val="single" w:color="000000" w:sz="4" w:space="0"/>
              <w:left w:val="single" w:color="000000" w:sz="4" w:space="0"/>
              <w:bottom w:val="nil"/>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中央主管部门</w:t>
            </w: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财政部</w:t>
            </w:r>
          </w:p>
        </w:tc>
      </w:tr>
      <w:tr>
        <w:tblPrEx>
          <w:tblCellMar>
            <w:top w:w="0" w:type="dxa"/>
            <w:left w:w="108" w:type="dxa"/>
            <w:bottom w:w="0" w:type="dxa"/>
            <w:right w:w="108" w:type="dxa"/>
          </w:tblCellMar>
        </w:tblPrEx>
        <w:trPr>
          <w:cantSplit/>
          <w:trHeight w:val="23"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省级财政部门</w:t>
            </w:r>
          </w:p>
        </w:tc>
        <w:tc>
          <w:tcPr>
            <w:tcW w:w="2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新疆维吾尔自治区财政厅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省级主管部门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2"/>
                <w:szCs w:val="22"/>
              </w:rPr>
            </w:pPr>
            <w:r>
              <w:rPr>
                <w:color w:val="000000"/>
                <w:kern w:val="0"/>
                <w:sz w:val="22"/>
                <w:szCs w:val="22"/>
                <w:lang w:bidi="ar"/>
              </w:rPr>
              <w:t>新疆维吾尔自治区财政厅</w:t>
            </w:r>
          </w:p>
        </w:tc>
      </w:tr>
      <w:tr>
        <w:trPr>
          <w:cantSplit/>
          <w:trHeight w:val="23" w:hRule="atLeast"/>
        </w:trPr>
        <w:tc>
          <w:tcPr>
            <w:tcW w:w="124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textAlignment w:val="center"/>
              <w:rPr>
                <w:color w:val="000000"/>
                <w:sz w:val="22"/>
                <w:szCs w:val="22"/>
              </w:rPr>
            </w:pPr>
            <w:r>
              <w:rPr>
                <w:color w:val="000000"/>
                <w:kern w:val="0"/>
                <w:sz w:val="22"/>
                <w:szCs w:val="22"/>
                <w:lang w:bidi="ar"/>
              </w:rPr>
              <w:t>资金情况（万元）</w:t>
            </w:r>
          </w:p>
        </w:tc>
        <w:tc>
          <w:tcPr>
            <w:tcW w:w="2499" w:type="dxa"/>
            <w:gridSpan w:val="2"/>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年度金额（提前下达）：</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r>
      <w:tr>
        <w:tblPrEx>
          <w:tblCellMar>
            <w:top w:w="0" w:type="dxa"/>
            <w:left w:w="108" w:type="dxa"/>
            <w:bottom w:w="0" w:type="dxa"/>
            <w:right w:w="108" w:type="dxa"/>
          </w:tblCellMar>
        </w:tblPrEx>
        <w:trPr>
          <w:cantSplit/>
          <w:trHeight w:val="23" w:hRule="atLeast"/>
        </w:trPr>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其中：中央补助</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rFonts w:hint="default" w:eastAsia="仿宋_GB2312"/>
                <w:color w:val="000000"/>
                <w:sz w:val="22"/>
                <w:szCs w:val="22"/>
                <w:lang w:val="en-US" w:eastAsia="zh-CN"/>
              </w:rPr>
            </w:pPr>
            <w:r>
              <w:rPr>
                <w:rFonts w:hint="eastAsia"/>
                <w:color w:val="000000"/>
                <w:sz w:val="22"/>
                <w:szCs w:val="22"/>
                <w:lang w:val="en-US" w:eastAsia="zh-CN"/>
              </w:rPr>
              <w:t>12232</w:t>
            </w:r>
          </w:p>
        </w:tc>
      </w:tr>
      <w:tr>
        <w:tblPrEx>
          <w:tblCellMar>
            <w:top w:w="0" w:type="dxa"/>
            <w:left w:w="108" w:type="dxa"/>
            <w:bottom w:w="0" w:type="dxa"/>
            <w:right w:w="108" w:type="dxa"/>
          </w:tblCellMar>
        </w:tblPrEx>
        <w:trPr>
          <w:cantSplit/>
          <w:trHeight w:val="23" w:hRule="atLeast"/>
        </w:trPr>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地方资金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r>
      <w:tr>
        <w:tblPrEx>
          <w:tblCellMar>
            <w:top w:w="0" w:type="dxa"/>
            <w:left w:w="108" w:type="dxa"/>
            <w:bottom w:w="0" w:type="dxa"/>
            <w:right w:w="108" w:type="dxa"/>
          </w:tblCellMar>
        </w:tblPrEx>
        <w:trPr>
          <w:cantSplit/>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年度目标</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75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2"/>
                <w:szCs w:val="22"/>
              </w:rPr>
            </w:pPr>
            <w:r>
              <w:rPr>
                <w:color w:val="000000"/>
                <w:kern w:val="0"/>
                <w:sz w:val="22"/>
                <w:szCs w:val="22"/>
                <w:lang w:bidi="ar"/>
              </w:rPr>
              <w:t>目标1：支持农村金融组织体系建设，扩大农村金融服务覆盖面</w:t>
            </w:r>
            <w:r>
              <w:rPr>
                <w:color w:val="000000"/>
                <w:kern w:val="0"/>
                <w:sz w:val="22"/>
                <w:szCs w:val="22"/>
                <w:lang w:bidi="ar"/>
              </w:rPr>
              <w:br w:type="textWrapping"/>
            </w:r>
            <w:r>
              <w:rPr>
                <w:color w:val="000000"/>
                <w:kern w:val="0"/>
                <w:sz w:val="22"/>
                <w:szCs w:val="22"/>
                <w:lang w:bidi="ar"/>
              </w:rPr>
              <w:t>目标2：支持重点群体和符合条件的小微企业融资发展。</w:t>
            </w:r>
            <w:r>
              <w:rPr>
                <w:color w:val="000000"/>
                <w:kern w:val="0"/>
                <w:sz w:val="22"/>
                <w:szCs w:val="22"/>
                <w:lang w:bidi="ar"/>
              </w:rPr>
              <w:br w:type="textWrapping"/>
            </w:r>
            <w:r>
              <w:rPr>
                <w:color w:val="000000"/>
                <w:kern w:val="0"/>
                <w:sz w:val="22"/>
                <w:szCs w:val="22"/>
                <w:lang w:bidi="ar"/>
              </w:rPr>
              <w:t>目标3：支持地方因地制宜打造各具特色的普惠金融发展示范区，增强金融普惠性，推动普惠金融高质量发展。</w:t>
            </w:r>
          </w:p>
        </w:tc>
      </w:tr>
      <w:tr>
        <w:tblPrEx>
          <w:tblCellMar>
            <w:top w:w="0" w:type="dxa"/>
            <w:left w:w="108" w:type="dxa"/>
            <w:bottom w:w="0" w:type="dxa"/>
            <w:right w:w="108" w:type="dxa"/>
          </w:tblCellMar>
        </w:tblPrEx>
        <w:trPr>
          <w:cantSplit/>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指标值</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产出指标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数量指标</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18"/>
                <w:szCs w:val="18"/>
              </w:rPr>
            </w:pPr>
            <w:r>
              <w:rPr>
                <w:color w:val="000000"/>
                <w:kern w:val="0"/>
                <w:sz w:val="18"/>
                <w:szCs w:val="18"/>
                <w:lang w:bidi="ar"/>
              </w:rPr>
              <w:t>本年度创业担保贷款发放额</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w:t>
            </w:r>
            <w:r>
              <w:rPr>
                <w:rFonts w:hint="eastAsia"/>
                <w:color w:val="000000"/>
                <w:kern w:val="0"/>
                <w:sz w:val="20"/>
                <w:szCs w:val="20"/>
                <w:lang w:bidi="ar"/>
              </w:rPr>
              <w:t>5.7</w:t>
            </w:r>
            <w:r>
              <w:rPr>
                <w:rStyle w:val="21"/>
                <w:rFonts w:hint="default" w:ascii="Times New Roman" w:hAnsi="Times New Roman" w:eastAsia="仿宋_GB2312" w:cs="Times New Roman"/>
                <w:lang w:bidi="ar"/>
              </w:rPr>
              <w:t>亿元</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质量指标</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创业担保贷款回收率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≥90%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2"/>
                <w:szCs w:val="22"/>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rFonts w:hint="eastAsia" w:eastAsia="仿宋_GB2312"/>
                <w:color w:val="000000"/>
                <w:sz w:val="20"/>
                <w:szCs w:val="20"/>
                <w:lang w:eastAsia="zh-CN"/>
              </w:rPr>
            </w:pPr>
            <w:r>
              <w:rPr>
                <w:rFonts w:hint="eastAsia"/>
                <w:color w:val="000000"/>
                <w:kern w:val="0"/>
                <w:sz w:val="20"/>
                <w:szCs w:val="20"/>
                <w:lang w:eastAsia="zh-CN" w:bidi="ar"/>
              </w:rPr>
              <w:t>创业担保贷款利率上限</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rFonts w:hint="default" w:eastAsia="仿宋_GB2312"/>
                <w:color w:val="000000"/>
                <w:sz w:val="20"/>
                <w:szCs w:val="20"/>
                <w:lang w:val="en-US" w:eastAsia="zh-CN"/>
              </w:rPr>
            </w:pPr>
            <w:r>
              <w:rPr>
                <w:rFonts w:hint="eastAsia"/>
                <w:color w:val="000000"/>
                <w:kern w:val="0"/>
                <w:sz w:val="20"/>
                <w:szCs w:val="20"/>
                <w:lang w:eastAsia="zh-CN" w:bidi="ar"/>
              </w:rPr>
              <w:t>西部地区上限</w:t>
            </w:r>
            <w:r>
              <w:rPr>
                <w:rFonts w:hint="eastAsia"/>
                <w:color w:val="000000"/>
                <w:kern w:val="0"/>
                <w:sz w:val="20"/>
                <w:szCs w:val="20"/>
                <w:lang w:val="en-US" w:eastAsia="zh-CN" w:bidi="ar"/>
              </w:rPr>
              <w:t>LPR+1.5%，脱贫地区LPR+2.5%、</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效益指标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社会效益指标</w:t>
            </w:r>
          </w:p>
        </w:tc>
        <w:tc>
          <w:tcPr>
            <w:tcW w:w="3763" w:type="dxa"/>
            <w:tcBorders>
              <w:top w:val="single" w:color="000000" w:sz="4" w:space="0"/>
              <w:left w:val="single" w:color="000000" w:sz="4" w:space="0"/>
              <w:bottom w:val="single" w:color="000000" w:sz="4" w:space="0"/>
              <w:right w:val="nil"/>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金融机构网点覆盖率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≥60%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满意度指标</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服务对象满意度指标</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申报定向费用补贴金融机构满意度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≥80%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2"/>
                <w:szCs w:val="22"/>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申报创业担保贷款贴息个人满意度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≥80%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2"/>
                <w:szCs w:val="22"/>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申报创业担保贷款贴息小微企业满意度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≥80%</w:t>
            </w:r>
          </w:p>
        </w:tc>
      </w:tr>
    </w:tbl>
    <w:p>
      <w:pPr>
        <w:spacing w:line="500" w:lineRule="exact"/>
        <w:ind w:firstLine="420"/>
        <w:jc w:val="center"/>
        <w:rPr>
          <w:sz w:val="21"/>
          <w:szCs w:val="21"/>
        </w:rPr>
      </w:pPr>
    </w:p>
    <w:p>
      <w:pPr>
        <w:pStyle w:val="4"/>
        <w:outlineLvl w:val="1"/>
        <w:rPr>
          <w:b/>
          <w:bCs/>
        </w:rPr>
      </w:pPr>
      <w:r>
        <w:rPr>
          <w:b/>
          <w:bCs/>
        </w:rPr>
        <w:t>（二）自治区资金安排、分解下达预算和绩效目标情况</w:t>
      </w:r>
    </w:p>
    <w:p>
      <w:pPr>
        <w:outlineLvl w:val="2"/>
        <w:rPr>
          <w:b/>
          <w:szCs w:val="32"/>
        </w:rPr>
      </w:pPr>
      <w:r>
        <w:rPr>
          <w:b/>
          <w:szCs w:val="32"/>
        </w:rPr>
        <w:t>1.自治区分解下达预算情况</w:t>
      </w:r>
    </w:p>
    <w:p>
      <w:pPr>
        <w:ind w:firstLine="640"/>
        <w:rPr>
          <w:color w:val="000000" w:themeColor="text1"/>
          <w:szCs w:val="32"/>
          <w14:textFill>
            <w14:solidFill>
              <w14:schemeClr w14:val="tx1"/>
            </w14:solidFill>
          </w14:textFill>
        </w:rPr>
      </w:pPr>
      <w:r>
        <w:rPr>
          <w:szCs w:val="32"/>
        </w:rPr>
        <w:t>202</w:t>
      </w:r>
      <w:r>
        <w:rPr>
          <w:rFonts w:hint="eastAsia"/>
          <w:szCs w:val="32"/>
          <w:lang w:val="en-US" w:eastAsia="zh-CN"/>
        </w:rPr>
        <w:t>3</w:t>
      </w:r>
      <w:r>
        <w:rPr>
          <w:szCs w:val="32"/>
        </w:rPr>
        <w:t>年</w:t>
      </w:r>
      <w:r>
        <w:rPr>
          <w:rFonts w:hint="eastAsia"/>
          <w:szCs w:val="32"/>
        </w:rPr>
        <w:t>12</w:t>
      </w:r>
      <w:r>
        <w:rPr>
          <w:szCs w:val="32"/>
        </w:rPr>
        <w:t>月，自治区</w:t>
      </w:r>
      <w:r>
        <w:rPr>
          <w:rFonts w:hint="eastAsia"/>
          <w:szCs w:val="32"/>
          <w:lang w:eastAsia="zh-CN"/>
        </w:rPr>
        <w:t>财政厅印发</w:t>
      </w:r>
      <w:r>
        <w:rPr>
          <w:color w:val="000000"/>
          <w:szCs w:val="32"/>
        </w:rPr>
        <w:t>《关于提前下达</w:t>
      </w:r>
      <w:r>
        <w:rPr>
          <w:rFonts w:hint="eastAsia"/>
          <w:color w:val="000000"/>
          <w:szCs w:val="32"/>
          <w:lang w:eastAsia="zh-CN"/>
        </w:rPr>
        <w:t>2024</w:t>
      </w:r>
      <w:r>
        <w:rPr>
          <w:rFonts w:hint="eastAsia"/>
          <w:color w:val="000000"/>
          <w:szCs w:val="32"/>
        </w:rPr>
        <w:t>年中央财政</w:t>
      </w:r>
      <w:r>
        <w:rPr>
          <w:color w:val="000000"/>
          <w:szCs w:val="32"/>
        </w:rPr>
        <w:t>普惠金融</w:t>
      </w:r>
      <w:r>
        <w:rPr>
          <w:rFonts w:hint="eastAsia"/>
          <w:color w:val="000000"/>
          <w:szCs w:val="32"/>
        </w:rPr>
        <w:t>发展</w:t>
      </w:r>
      <w:r>
        <w:rPr>
          <w:color w:val="000000"/>
          <w:szCs w:val="32"/>
        </w:rPr>
        <w:t>专项</w:t>
      </w:r>
      <w:r>
        <w:rPr>
          <w:rFonts w:hint="eastAsia"/>
          <w:color w:val="000000"/>
          <w:szCs w:val="32"/>
        </w:rPr>
        <w:t>资金</w:t>
      </w:r>
      <w:r>
        <w:rPr>
          <w:color w:val="000000"/>
          <w:szCs w:val="32"/>
        </w:rPr>
        <w:t>的通知》</w:t>
      </w:r>
      <w:r>
        <w:rPr>
          <w:color w:val="000000" w:themeColor="text1"/>
          <w:szCs w:val="32"/>
          <w14:textFill>
            <w14:solidFill>
              <w14:schemeClr w14:val="tx1"/>
            </w14:solidFill>
          </w14:textFill>
        </w:rPr>
        <w:t>（新财金〔202</w:t>
      </w:r>
      <w:r>
        <w:rPr>
          <w:rFonts w:hint="eastAsia"/>
          <w:color w:val="000000" w:themeColor="text1"/>
          <w:szCs w:val="32"/>
          <w:lang w:val="en-US" w:eastAsia="zh-CN"/>
          <w14:textFill>
            <w14:solidFill>
              <w14:schemeClr w14:val="tx1"/>
            </w14:solidFill>
          </w14:textFill>
        </w:rPr>
        <w:t>3</w:t>
      </w:r>
      <w:r>
        <w:rPr>
          <w:color w:val="000000" w:themeColor="text1"/>
          <w:szCs w:val="32"/>
          <w14:textFill>
            <w14:solidFill>
              <w14:schemeClr w14:val="tx1"/>
            </w14:solidFill>
          </w14:textFill>
        </w:rPr>
        <w:t>〕</w:t>
      </w:r>
      <w:r>
        <w:rPr>
          <w:rFonts w:hint="eastAsia"/>
          <w:color w:val="000000" w:themeColor="text1"/>
          <w:szCs w:val="32"/>
          <w:lang w:val="en-US" w:eastAsia="zh-CN"/>
          <w14:textFill>
            <w14:solidFill>
              <w14:schemeClr w14:val="tx1"/>
            </w14:solidFill>
          </w14:textFill>
        </w:rPr>
        <w:t>65</w:t>
      </w:r>
      <w:r>
        <w:rPr>
          <w:color w:val="000000" w:themeColor="text1"/>
          <w:szCs w:val="32"/>
          <w14:textFill>
            <w14:solidFill>
              <w14:schemeClr w14:val="tx1"/>
            </w14:solidFill>
          </w14:textFill>
        </w:rPr>
        <w:t>号）</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下达资金</w:t>
      </w:r>
      <w:r>
        <w:rPr>
          <w:rFonts w:hint="eastAsia"/>
          <w:color w:val="000000" w:themeColor="text1"/>
          <w:szCs w:val="32"/>
          <w:lang w:val="en-US" w:eastAsia="zh-CN"/>
          <w14:textFill>
            <w14:solidFill>
              <w14:schemeClr w14:val="tx1"/>
            </w14:solidFill>
          </w14:textFill>
        </w:rPr>
        <w:t>10909</w:t>
      </w:r>
      <w:r>
        <w:rPr>
          <w:color w:val="000000" w:themeColor="text1"/>
          <w:szCs w:val="32"/>
          <w14:textFill>
            <w14:solidFill>
              <w14:schemeClr w14:val="tx1"/>
            </w14:solidFill>
          </w14:textFill>
        </w:rPr>
        <w:t>万元。</w:t>
      </w:r>
    </w:p>
    <w:p>
      <w:pPr>
        <w:ind w:firstLine="640"/>
        <w:rPr>
          <w:szCs w:val="32"/>
        </w:rPr>
      </w:pPr>
      <w:r>
        <w:rPr>
          <w:rFonts w:hint="eastAsia"/>
          <w:color w:val="000000" w:themeColor="text1"/>
          <w:szCs w:val="32"/>
          <w:lang w:eastAsia="zh-CN"/>
          <w14:textFill>
            <w14:solidFill>
              <w14:schemeClr w14:val="tx1"/>
            </w14:solidFill>
          </w14:textFill>
        </w:rPr>
        <w:t>2024</w:t>
      </w:r>
      <w:r>
        <w:rPr>
          <w:color w:val="000000" w:themeColor="text1"/>
          <w:szCs w:val="32"/>
          <w14:textFill>
            <w14:solidFill>
              <w14:schemeClr w14:val="tx1"/>
            </w14:solidFill>
          </w14:textFill>
        </w:rPr>
        <w:t>年1</w:t>
      </w:r>
      <w:r>
        <w:rPr>
          <w:rFonts w:hint="eastAsia"/>
          <w:color w:val="000000" w:themeColor="text1"/>
          <w:szCs w:val="32"/>
          <w14:textFill>
            <w14:solidFill>
              <w14:schemeClr w14:val="tx1"/>
            </w14:solidFill>
          </w14:textFill>
        </w:rPr>
        <w:t>1</w:t>
      </w:r>
      <w:r>
        <w:rPr>
          <w:color w:val="000000" w:themeColor="text1"/>
          <w:szCs w:val="32"/>
          <w14:textFill>
            <w14:solidFill>
              <w14:schemeClr w14:val="tx1"/>
            </w14:solidFill>
          </w14:textFill>
        </w:rPr>
        <w:t>月，自治区</w:t>
      </w:r>
      <w:r>
        <w:rPr>
          <w:rFonts w:hint="eastAsia"/>
          <w:color w:val="000000" w:themeColor="text1"/>
          <w:szCs w:val="32"/>
          <w:lang w:eastAsia="zh-CN"/>
          <w14:textFill>
            <w14:solidFill>
              <w14:schemeClr w14:val="tx1"/>
            </w14:solidFill>
          </w14:textFill>
        </w:rPr>
        <w:t>财政厅印发</w:t>
      </w:r>
      <w:r>
        <w:rPr>
          <w:color w:val="000000" w:themeColor="text1"/>
          <w:szCs w:val="32"/>
          <w14:textFill>
            <w14:solidFill>
              <w14:schemeClr w14:val="tx1"/>
            </w14:solidFill>
          </w14:textFill>
        </w:rPr>
        <w:t>《关于</w:t>
      </w:r>
      <w:r>
        <w:rPr>
          <w:rFonts w:hint="eastAsia"/>
          <w:color w:val="000000" w:themeColor="text1"/>
          <w:szCs w:val="32"/>
          <w14:textFill>
            <w14:solidFill>
              <w14:schemeClr w14:val="tx1"/>
            </w14:solidFill>
          </w14:textFill>
        </w:rPr>
        <w:t>下达</w:t>
      </w:r>
      <w:r>
        <w:rPr>
          <w:rFonts w:hint="eastAsia"/>
          <w:color w:val="000000" w:themeColor="text1"/>
          <w:szCs w:val="32"/>
          <w:lang w:eastAsia="zh-CN"/>
          <w14:textFill>
            <w14:solidFill>
              <w14:schemeClr w14:val="tx1"/>
            </w14:solidFill>
          </w14:textFill>
        </w:rPr>
        <w:t>2024</w:t>
      </w:r>
      <w:r>
        <w:rPr>
          <w:rFonts w:hint="eastAsia"/>
          <w:color w:val="000000" w:themeColor="text1"/>
          <w:szCs w:val="32"/>
          <w14:textFill>
            <w14:solidFill>
              <w14:schemeClr w14:val="tx1"/>
            </w14:solidFill>
          </w14:textFill>
        </w:rPr>
        <w:t>年</w:t>
      </w:r>
      <w:r>
        <w:rPr>
          <w:color w:val="000000" w:themeColor="text1"/>
          <w:szCs w:val="32"/>
          <w14:textFill>
            <w14:solidFill>
              <w14:schemeClr w14:val="tx1"/>
            </w14:solidFill>
          </w14:textFill>
        </w:rPr>
        <w:t>中央财政普惠金融发展专项资金</w:t>
      </w:r>
      <w:r>
        <w:rPr>
          <w:rFonts w:hint="eastAsia"/>
          <w:color w:val="000000" w:themeColor="text1"/>
          <w:szCs w:val="32"/>
          <w14:textFill>
            <w14:solidFill>
              <w14:schemeClr w14:val="tx1"/>
            </w14:solidFill>
          </w14:textFill>
        </w:rPr>
        <w:t>的</w:t>
      </w:r>
      <w:r>
        <w:rPr>
          <w:color w:val="000000" w:themeColor="text1"/>
          <w:szCs w:val="32"/>
          <w14:textFill>
            <w14:solidFill>
              <w14:schemeClr w14:val="tx1"/>
            </w14:solidFill>
          </w14:textFill>
        </w:rPr>
        <w:t>通知》（新财金〔</w:t>
      </w:r>
      <w:r>
        <w:rPr>
          <w:rFonts w:hint="eastAsia"/>
          <w:color w:val="000000" w:themeColor="text1"/>
          <w:szCs w:val="32"/>
          <w:lang w:eastAsia="zh-CN"/>
          <w14:textFill>
            <w14:solidFill>
              <w14:schemeClr w14:val="tx1"/>
            </w14:solidFill>
          </w14:textFill>
        </w:rPr>
        <w:t>2024</w:t>
      </w:r>
      <w:r>
        <w:rPr>
          <w:color w:val="000000" w:themeColor="text1"/>
          <w:szCs w:val="32"/>
          <w14:textFill>
            <w14:solidFill>
              <w14:schemeClr w14:val="tx1"/>
            </w14:solidFill>
          </w14:textFill>
        </w:rPr>
        <w:t>〕</w:t>
      </w:r>
      <w:r>
        <w:rPr>
          <w:rFonts w:hint="eastAsia"/>
          <w:color w:val="000000" w:themeColor="text1"/>
          <w:szCs w:val="32"/>
          <w:lang w:val="en-US" w:eastAsia="zh-CN"/>
          <w14:textFill>
            <w14:solidFill>
              <w14:schemeClr w14:val="tx1"/>
            </w14:solidFill>
          </w14:textFill>
        </w:rPr>
        <w:t>45</w:t>
      </w:r>
      <w:r>
        <w:rPr>
          <w:color w:val="000000" w:themeColor="text1"/>
          <w:szCs w:val="32"/>
          <w14:textFill>
            <w14:solidFill>
              <w14:schemeClr w14:val="tx1"/>
            </w14:solidFill>
          </w14:textFill>
        </w:rPr>
        <w:t>号）</w:t>
      </w:r>
      <w:r>
        <w:rPr>
          <w:rFonts w:hint="eastAsia"/>
          <w:color w:val="000000" w:themeColor="text1"/>
          <w:szCs w:val="32"/>
          <w:lang w:eastAsia="zh-CN"/>
          <w14:textFill>
            <w14:solidFill>
              <w14:schemeClr w14:val="tx1"/>
            </w14:solidFill>
          </w14:textFill>
        </w:rPr>
        <w:t>，</w:t>
      </w:r>
      <w:r>
        <w:rPr>
          <w:rFonts w:hint="eastAsia"/>
          <w:szCs w:val="32"/>
        </w:rPr>
        <w:t>下达</w:t>
      </w:r>
      <w:r>
        <w:rPr>
          <w:szCs w:val="32"/>
        </w:rPr>
        <w:t>资金</w:t>
      </w:r>
      <w:r>
        <w:rPr>
          <w:rFonts w:hint="eastAsia"/>
          <w:szCs w:val="32"/>
          <w:lang w:val="en-US" w:eastAsia="zh-CN"/>
        </w:rPr>
        <w:t>1323</w:t>
      </w:r>
      <w:r>
        <w:rPr>
          <w:szCs w:val="32"/>
        </w:rPr>
        <w:t>万元。</w:t>
      </w:r>
    </w:p>
    <w:p>
      <w:pPr>
        <w:ind w:firstLine="640"/>
        <w:rPr>
          <w:szCs w:val="32"/>
        </w:rPr>
      </w:pPr>
      <w:r>
        <w:rPr>
          <w:rFonts w:hint="eastAsia"/>
          <w:szCs w:val="32"/>
        </w:rPr>
        <w:t>两次</w:t>
      </w:r>
      <w:r>
        <w:rPr>
          <w:szCs w:val="32"/>
        </w:rPr>
        <w:t>共计</w:t>
      </w:r>
      <w:r>
        <w:rPr>
          <w:rFonts w:hint="eastAsia"/>
          <w:szCs w:val="32"/>
        </w:rPr>
        <w:t>下达</w:t>
      </w:r>
      <w:r>
        <w:rPr>
          <w:szCs w:val="32"/>
        </w:rPr>
        <w:t>资金</w:t>
      </w:r>
      <w:r>
        <w:rPr>
          <w:rFonts w:hint="eastAsia"/>
          <w:szCs w:val="32"/>
          <w:lang w:val="en-US" w:eastAsia="zh-CN"/>
        </w:rPr>
        <w:t>12232</w:t>
      </w:r>
      <w:r>
        <w:rPr>
          <w:szCs w:val="32"/>
        </w:rPr>
        <w:t>万元。资金分解下达情况如下：</w:t>
      </w:r>
    </w:p>
    <w:p>
      <w:pPr>
        <w:ind w:firstLine="640"/>
        <w:rPr>
          <w:szCs w:val="32"/>
        </w:rPr>
      </w:pPr>
    </w:p>
    <w:tbl>
      <w:tblPr>
        <w:tblStyle w:val="9"/>
        <w:tblW w:w="8946" w:type="dxa"/>
        <w:tblInd w:w="91" w:type="dxa"/>
        <w:tblLayout w:type="autofit"/>
        <w:tblCellMar>
          <w:top w:w="0" w:type="dxa"/>
          <w:left w:w="108" w:type="dxa"/>
          <w:bottom w:w="0" w:type="dxa"/>
          <w:right w:w="108" w:type="dxa"/>
        </w:tblCellMar>
      </w:tblPr>
      <w:tblGrid>
        <w:gridCol w:w="889"/>
        <w:gridCol w:w="201"/>
        <w:gridCol w:w="2603"/>
        <w:gridCol w:w="1284"/>
        <w:gridCol w:w="1106"/>
        <w:gridCol w:w="2654"/>
        <w:gridCol w:w="209"/>
      </w:tblGrid>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nil"/>
              <w:bottom w:val="nil"/>
              <w:right w:val="nil"/>
            </w:tcBorders>
            <w:shd w:val="clear" w:color="auto" w:fill="auto"/>
            <w:noWrap/>
            <w:vAlign w:val="bottom"/>
          </w:tcPr>
          <w:p>
            <w:pPr>
              <w:widowControl/>
              <w:spacing w:line="300" w:lineRule="exact"/>
              <w:ind w:firstLine="0" w:firstLineChars="0"/>
              <w:jc w:val="left"/>
              <w:rPr>
                <w:color w:val="000000"/>
                <w:kern w:val="0"/>
                <w:sz w:val="22"/>
                <w:szCs w:val="22"/>
              </w:rPr>
            </w:pPr>
          </w:p>
        </w:tc>
        <w:tc>
          <w:tcPr>
            <w:tcW w:w="2804" w:type="dxa"/>
            <w:gridSpan w:val="2"/>
            <w:tcBorders>
              <w:top w:val="nil"/>
              <w:left w:val="nil"/>
              <w:bottom w:val="nil"/>
              <w:right w:val="nil"/>
            </w:tcBorders>
            <w:shd w:val="clear" w:color="auto" w:fill="auto"/>
            <w:noWrap/>
            <w:vAlign w:val="bottom"/>
          </w:tcPr>
          <w:p>
            <w:pPr>
              <w:widowControl/>
              <w:spacing w:line="300" w:lineRule="exact"/>
              <w:ind w:firstLine="0" w:firstLineChars="0"/>
              <w:jc w:val="left"/>
              <w:rPr>
                <w:color w:val="000000"/>
                <w:kern w:val="0"/>
                <w:sz w:val="22"/>
                <w:szCs w:val="22"/>
              </w:rPr>
            </w:pPr>
          </w:p>
        </w:tc>
        <w:tc>
          <w:tcPr>
            <w:tcW w:w="2390" w:type="dxa"/>
            <w:gridSpan w:val="2"/>
            <w:tcBorders>
              <w:top w:val="nil"/>
              <w:left w:val="nil"/>
              <w:bottom w:val="nil"/>
              <w:right w:val="nil"/>
            </w:tcBorders>
            <w:shd w:val="clear" w:color="auto" w:fill="auto"/>
            <w:noWrap/>
            <w:vAlign w:val="bottom"/>
          </w:tcPr>
          <w:p>
            <w:pPr>
              <w:widowControl/>
              <w:spacing w:line="300" w:lineRule="exact"/>
              <w:ind w:firstLine="0" w:firstLineChars="0"/>
              <w:jc w:val="left"/>
              <w:rPr>
                <w:color w:val="000000"/>
                <w:kern w:val="0"/>
                <w:sz w:val="22"/>
                <w:szCs w:val="22"/>
              </w:rPr>
            </w:pPr>
          </w:p>
        </w:tc>
        <w:tc>
          <w:tcPr>
            <w:tcW w:w="2654" w:type="dxa"/>
            <w:tcBorders>
              <w:top w:val="nil"/>
              <w:left w:val="nil"/>
              <w:bottom w:val="nil"/>
              <w:right w:val="nil"/>
            </w:tcBorders>
          </w:tcPr>
          <w:p>
            <w:pPr>
              <w:widowControl/>
              <w:spacing w:line="300" w:lineRule="exact"/>
              <w:ind w:firstLine="0" w:firstLineChars="0"/>
              <w:jc w:val="right"/>
              <w:rPr>
                <w:color w:val="000000"/>
                <w:kern w:val="0"/>
                <w:sz w:val="22"/>
                <w:szCs w:val="22"/>
              </w:rPr>
            </w:pPr>
            <w:r>
              <w:rPr>
                <w:color w:val="000000"/>
                <w:kern w:val="0"/>
                <w:sz w:val="22"/>
                <w:szCs w:val="22"/>
              </w:rPr>
              <w:t>单位：万元</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b/>
                <w:bCs/>
                <w:color w:val="000000"/>
                <w:kern w:val="0"/>
                <w:sz w:val="22"/>
                <w:szCs w:val="22"/>
              </w:rPr>
            </w:pPr>
            <w:r>
              <w:rPr>
                <w:b/>
                <w:bCs/>
                <w:color w:val="000000"/>
                <w:kern w:val="0"/>
                <w:sz w:val="22"/>
                <w:szCs w:val="22"/>
              </w:rPr>
              <w:t>序号</w:t>
            </w:r>
          </w:p>
        </w:tc>
        <w:tc>
          <w:tcPr>
            <w:tcW w:w="280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b/>
                <w:bCs/>
                <w:color w:val="000000"/>
                <w:kern w:val="0"/>
                <w:sz w:val="22"/>
                <w:szCs w:val="22"/>
              </w:rPr>
            </w:pPr>
            <w:r>
              <w:rPr>
                <w:b/>
                <w:bCs/>
                <w:color w:val="000000"/>
                <w:kern w:val="0"/>
                <w:sz w:val="22"/>
                <w:szCs w:val="22"/>
              </w:rPr>
              <w:t>地州</w:t>
            </w:r>
          </w:p>
        </w:tc>
        <w:tc>
          <w:tcPr>
            <w:tcW w:w="239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b/>
                <w:bCs/>
                <w:color w:val="000000"/>
                <w:kern w:val="0"/>
                <w:sz w:val="22"/>
                <w:szCs w:val="22"/>
              </w:rPr>
            </w:pPr>
            <w:r>
              <w:rPr>
                <w:rFonts w:hint="eastAsia"/>
                <w:b/>
                <w:bCs/>
                <w:color w:val="000000"/>
                <w:kern w:val="0"/>
                <w:sz w:val="22"/>
                <w:szCs w:val="22"/>
              </w:rPr>
              <w:t>新财金〔2023〕65号</w:t>
            </w:r>
          </w:p>
        </w:tc>
        <w:tc>
          <w:tcPr>
            <w:tcW w:w="2654"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b/>
                <w:bCs/>
                <w:color w:val="000000"/>
                <w:kern w:val="0"/>
                <w:sz w:val="22"/>
                <w:szCs w:val="22"/>
              </w:rPr>
            </w:pPr>
            <w:r>
              <w:rPr>
                <w:b/>
                <w:bCs/>
                <w:color w:val="000000"/>
                <w:kern w:val="0"/>
                <w:sz w:val="22"/>
                <w:szCs w:val="22"/>
              </w:rPr>
              <w:t>新财金〔</w:t>
            </w:r>
            <w:r>
              <w:rPr>
                <w:rFonts w:hint="eastAsia"/>
                <w:b/>
                <w:bCs/>
                <w:color w:val="000000"/>
                <w:kern w:val="0"/>
                <w:sz w:val="22"/>
                <w:szCs w:val="22"/>
                <w:lang w:eastAsia="zh-CN"/>
              </w:rPr>
              <w:t>2024</w:t>
            </w:r>
            <w:r>
              <w:rPr>
                <w:b/>
                <w:bCs/>
                <w:color w:val="000000"/>
                <w:kern w:val="0"/>
                <w:sz w:val="22"/>
                <w:szCs w:val="22"/>
              </w:rPr>
              <w:t>〕</w:t>
            </w:r>
            <w:r>
              <w:rPr>
                <w:rFonts w:hint="eastAsia"/>
                <w:b/>
                <w:bCs/>
                <w:color w:val="000000"/>
                <w:kern w:val="0"/>
                <w:sz w:val="22"/>
                <w:szCs w:val="22"/>
                <w:lang w:val="en-US" w:eastAsia="zh-CN"/>
              </w:rPr>
              <w:t>45</w:t>
            </w:r>
            <w:r>
              <w:rPr>
                <w:b/>
                <w:bCs/>
                <w:color w:val="000000"/>
                <w:kern w:val="0"/>
                <w:sz w:val="22"/>
                <w:szCs w:val="22"/>
              </w:rPr>
              <w:t>号</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1</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伊犁哈萨克自治州</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1066</w:t>
            </w: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-425</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2</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塔城地区</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156</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3</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阿勒泰地区</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99</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4</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博尔塔拉蒙古自治州</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242</w:t>
            </w: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-153</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5</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昌吉回族自治州</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381</w:t>
            </w: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-249</w:t>
            </w:r>
          </w:p>
        </w:tc>
      </w:tr>
      <w:tr>
        <w:tblPrEx>
          <w:tblCellMar>
            <w:top w:w="0" w:type="dxa"/>
            <w:left w:w="108" w:type="dxa"/>
            <w:bottom w:w="0" w:type="dxa"/>
            <w:right w:w="108" w:type="dxa"/>
          </w:tblCellMar>
        </w:tblPrEx>
        <w:trPr>
          <w:gridAfter w:val="1"/>
          <w:wAfter w:w="209" w:type="dxa"/>
          <w:cantSplit/>
          <w:trHeight w:val="455"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6</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吐鲁番市</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33</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7</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哈密市</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222</w:t>
            </w: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-149</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8</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巴音郭楞蒙古自治州</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457</w:t>
            </w: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2181</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9</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喀什地区</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759</w:t>
            </w: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2291</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10</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阿克苏地区</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1088</w:t>
            </w: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-156</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11</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和田地区</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5832</w:t>
            </w: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-4394</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12</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kern w:val="0"/>
                <w:sz w:val="22"/>
                <w:szCs w:val="22"/>
              </w:rPr>
            </w:pPr>
            <w:r>
              <w:rPr>
                <w:kern w:val="0"/>
                <w:sz w:val="22"/>
                <w:szCs w:val="22"/>
              </w:rPr>
              <w:t>克孜勒苏柯尔克孜自治州</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253</w:t>
            </w: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-159</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13</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乌鲁木齐市</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609</w:t>
            </w: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-257</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color w:val="000000"/>
                <w:kern w:val="0"/>
                <w:sz w:val="22"/>
                <w:szCs w:val="22"/>
              </w:rPr>
            </w:pPr>
            <w:r>
              <w:rPr>
                <w:color w:val="000000"/>
                <w:kern w:val="0"/>
                <w:sz w:val="22"/>
                <w:szCs w:val="22"/>
              </w:rPr>
              <w:t>14</w:t>
            </w:r>
          </w:p>
        </w:tc>
        <w:tc>
          <w:tcPr>
            <w:tcW w:w="28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kern w:val="0"/>
                <w:sz w:val="22"/>
                <w:szCs w:val="22"/>
              </w:rPr>
            </w:pPr>
            <w:r>
              <w:rPr>
                <w:kern w:val="0"/>
                <w:sz w:val="22"/>
                <w:szCs w:val="22"/>
              </w:rPr>
              <w:t>克拉玛依市</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color w:val="000000"/>
                <w:kern w:val="0"/>
                <w:sz w:val="22"/>
                <w:szCs w:val="22"/>
                <w:lang w:bidi="ar"/>
              </w:rPr>
            </w:pPr>
            <w:r>
              <w:rPr>
                <w:rFonts w:hint="eastAsia"/>
                <w:color w:val="000000"/>
                <w:kern w:val="0"/>
                <w:sz w:val="22"/>
                <w:szCs w:val="22"/>
                <w:lang w:val="en-US" w:eastAsia="zh-CN" w:bidi="ar"/>
              </w:rPr>
              <w:t>2505</w:t>
            </w:r>
          </w:p>
        </w:tc>
      </w:tr>
      <w:tr>
        <w:tblPrEx>
          <w:tblCellMar>
            <w:top w:w="0" w:type="dxa"/>
            <w:left w:w="108" w:type="dxa"/>
            <w:bottom w:w="0" w:type="dxa"/>
            <w:right w:w="108" w:type="dxa"/>
          </w:tblCellMar>
        </w:tblPrEx>
        <w:trPr>
          <w:gridAfter w:val="1"/>
          <w:wAfter w:w="209" w:type="dxa"/>
          <w:cantSplit/>
          <w:trHeight w:val="23" w:hRule="atLeast"/>
        </w:trPr>
        <w:tc>
          <w:tcPr>
            <w:tcW w:w="369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b/>
                <w:bCs/>
                <w:color w:val="000000"/>
                <w:kern w:val="0"/>
                <w:sz w:val="22"/>
                <w:szCs w:val="22"/>
              </w:rPr>
            </w:pPr>
            <w:r>
              <w:rPr>
                <w:b/>
                <w:bCs/>
                <w:color w:val="000000"/>
                <w:kern w:val="0"/>
                <w:sz w:val="22"/>
                <w:szCs w:val="22"/>
              </w:rPr>
              <w:t>合计</w:t>
            </w:r>
          </w:p>
        </w:tc>
        <w:tc>
          <w:tcPr>
            <w:tcW w:w="23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eastAsia="仿宋_GB2312"/>
                <w:color w:val="000000"/>
                <w:kern w:val="0"/>
                <w:sz w:val="22"/>
                <w:szCs w:val="22"/>
                <w:lang w:val="en-US" w:eastAsia="zh-CN" w:bidi="ar"/>
              </w:rPr>
            </w:pPr>
            <w:r>
              <w:rPr>
                <w:rFonts w:hint="eastAsia"/>
                <w:b/>
                <w:bCs/>
                <w:color w:val="000000"/>
                <w:kern w:val="0"/>
                <w:sz w:val="22"/>
                <w:szCs w:val="22"/>
                <w:lang w:val="en-US" w:eastAsia="zh-CN" w:bidi="ar"/>
              </w:rPr>
              <w:t>10909</w:t>
            </w:r>
          </w:p>
        </w:tc>
        <w:tc>
          <w:tcPr>
            <w:tcW w:w="2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eastAsia="仿宋_GB2312"/>
                <w:b/>
                <w:bCs/>
                <w:color w:val="000000"/>
                <w:kern w:val="0"/>
                <w:sz w:val="22"/>
                <w:szCs w:val="22"/>
                <w:lang w:val="en-US" w:eastAsia="zh-CN"/>
              </w:rPr>
            </w:pPr>
            <w:r>
              <w:rPr>
                <w:rFonts w:hint="eastAsia"/>
                <w:b/>
                <w:bCs/>
                <w:color w:val="000000"/>
                <w:kern w:val="0"/>
                <w:sz w:val="22"/>
                <w:szCs w:val="22"/>
                <w:lang w:val="en-US" w:eastAsia="zh-CN"/>
              </w:rPr>
              <w:t>1323</w:t>
            </w:r>
          </w:p>
        </w:tc>
      </w:tr>
      <w:tr>
        <w:tblPrEx>
          <w:tblCellMar>
            <w:top w:w="0" w:type="dxa"/>
            <w:left w:w="108" w:type="dxa"/>
            <w:bottom w:w="0" w:type="dxa"/>
            <w:right w:w="108" w:type="dxa"/>
          </w:tblCellMar>
        </w:tblPrEx>
        <w:trPr>
          <w:cantSplit/>
          <w:trHeight w:val="23" w:hRule="atLeast"/>
        </w:trPr>
        <w:tc>
          <w:tcPr>
            <w:tcW w:w="8946" w:type="dxa"/>
            <w:gridSpan w:val="7"/>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outlineLvl w:val="2"/>
              <w:rPr>
                <w:rFonts w:hint="eastAsia"/>
                <w:b/>
                <w:szCs w:val="32"/>
                <w:lang w:val="en-US" w:eastAsia="zh-CN"/>
              </w:rPr>
            </w:pPr>
            <w:r>
              <w:rPr>
                <w:rFonts w:hint="eastAsia"/>
                <w:b/>
                <w:szCs w:val="32"/>
                <w:lang w:val="en-US" w:eastAsia="zh-CN"/>
              </w:rPr>
              <w:t>2.自治区资金安排及下达预算情况</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2"/>
              <w:rPr>
                <w:szCs w:val="32"/>
              </w:rPr>
            </w:pPr>
            <w:r>
              <w:rPr>
                <w:szCs w:val="32"/>
              </w:rPr>
              <w:t>202</w:t>
            </w:r>
            <w:r>
              <w:rPr>
                <w:rFonts w:hint="eastAsia"/>
                <w:szCs w:val="32"/>
                <w:lang w:val="en-US" w:eastAsia="zh-CN"/>
              </w:rPr>
              <w:t>3</w:t>
            </w:r>
            <w:r>
              <w:rPr>
                <w:szCs w:val="32"/>
              </w:rPr>
              <w:t>年12月，自治区财政厅印发《关于提前下达</w:t>
            </w:r>
            <w:r>
              <w:rPr>
                <w:rFonts w:hint="eastAsia"/>
                <w:szCs w:val="32"/>
                <w:lang w:eastAsia="zh-CN"/>
              </w:rPr>
              <w:t>自治区本级财政2024</w:t>
            </w:r>
            <w:r>
              <w:rPr>
                <w:szCs w:val="32"/>
              </w:rPr>
              <w:t>年普惠金融发展专项</w:t>
            </w:r>
            <w:r>
              <w:rPr>
                <w:rFonts w:hint="eastAsia"/>
                <w:szCs w:val="32"/>
                <w:lang w:eastAsia="zh-CN"/>
              </w:rPr>
              <w:t>资金</w:t>
            </w:r>
            <w:r>
              <w:rPr>
                <w:szCs w:val="32"/>
              </w:rPr>
              <w:t>的通知》（新财金〔202</w:t>
            </w:r>
            <w:r>
              <w:rPr>
                <w:rFonts w:hint="eastAsia"/>
                <w:szCs w:val="32"/>
                <w:lang w:val="en-US" w:eastAsia="zh-CN"/>
              </w:rPr>
              <w:t>3</w:t>
            </w:r>
            <w:r>
              <w:rPr>
                <w:szCs w:val="32"/>
              </w:rPr>
              <w:t>〕</w:t>
            </w:r>
            <w:r>
              <w:rPr>
                <w:rFonts w:hint="eastAsia"/>
                <w:szCs w:val="32"/>
                <w:lang w:val="en-US" w:eastAsia="zh-CN"/>
              </w:rPr>
              <w:t>64</w:t>
            </w:r>
            <w:r>
              <w:rPr>
                <w:szCs w:val="32"/>
              </w:rPr>
              <w:t>号）</w:t>
            </w:r>
            <w:r>
              <w:rPr>
                <w:rFonts w:hint="eastAsia"/>
                <w:szCs w:val="32"/>
                <w:lang w:eastAsia="zh-CN"/>
              </w:rPr>
              <w:t>，</w:t>
            </w:r>
            <w:r>
              <w:rPr>
                <w:szCs w:val="32"/>
              </w:rPr>
              <w:t>下达资金</w:t>
            </w:r>
            <w:r>
              <w:rPr>
                <w:rFonts w:hint="eastAsia"/>
                <w:szCs w:val="32"/>
                <w:lang w:val="en-US" w:eastAsia="zh-CN"/>
              </w:rPr>
              <w:t>40</w:t>
            </w:r>
            <w:r>
              <w:rPr>
                <w:szCs w:val="32"/>
              </w:rPr>
              <w:t>00万</w:t>
            </w:r>
            <w:r>
              <w:rPr>
                <w:rFonts w:hint="eastAsia"/>
                <w:szCs w:val="32"/>
              </w:rPr>
              <w:t>元</w:t>
            </w:r>
            <w:r>
              <w:rPr>
                <w:szCs w:val="32"/>
              </w:rPr>
              <w:t>，</w:t>
            </w:r>
            <w:r>
              <w:rPr>
                <w:rFonts w:hint="eastAsia"/>
                <w:szCs w:val="32"/>
                <w:lang w:eastAsia="zh-CN"/>
              </w:rPr>
              <w:t>2024</w:t>
            </w:r>
            <w:r>
              <w:rPr>
                <w:szCs w:val="32"/>
              </w:rPr>
              <w:t>年自治区本级财政配套资金共计</w:t>
            </w:r>
            <w:r>
              <w:rPr>
                <w:rFonts w:hint="eastAsia"/>
                <w:szCs w:val="32"/>
                <w:lang w:val="en-US" w:eastAsia="zh-CN"/>
              </w:rPr>
              <w:t>40</w:t>
            </w:r>
            <w:r>
              <w:rPr>
                <w:szCs w:val="32"/>
              </w:rPr>
              <w:t>00万元。</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2"/>
              <w:rPr>
                <w:rFonts w:hint="default" w:eastAsia="仿宋_GB2312"/>
                <w:szCs w:val="32"/>
                <w:lang w:val="en-US" w:eastAsia="zh-CN"/>
              </w:rPr>
            </w:pPr>
            <w:r>
              <w:rPr>
                <w:rFonts w:hint="eastAsia"/>
                <w:szCs w:val="32"/>
                <w:lang w:val="en-US" w:eastAsia="zh-CN"/>
              </w:rPr>
              <w:t>2024年自治区各地州市配套资金共计189万元。</w:t>
            </w:r>
          </w:p>
          <w:p>
            <w:pPr>
              <w:widowControl/>
              <w:ind w:firstLine="562"/>
              <w:jc w:val="center"/>
              <w:rPr>
                <w:rFonts w:eastAsia="宋体"/>
                <w:b/>
                <w:bCs/>
                <w:color w:val="000000"/>
                <w:kern w:val="0"/>
                <w:sz w:val="28"/>
                <w:szCs w:val="28"/>
              </w:rPr>
            </w:pPr>
            <w:r>
              <w:rPr>
                <w:rFonts w:hint="eastAsia"/>
                <w:b/>
                <w:bCs/>
                <w:color w:val="000000"/>
                <w:kern w:val="0"/>
                <w:sz w:val="28"/>
                <w:szCs w:val="28"/>
                <w:lang w:eastAsia="zh-CN"/>
              </w:rPr>
              <w:t>2024</w:t>
            </w:r>
            <w:r>
              <w:rPr>
                <w:b/>
                <w:bCs/>
                <w:color w:val="000000"/>
                <w:kern w:val="0"/>
                <w:sz w:val="28"/>
                <w:szCs w:val="28"/>
              </w:rPr>
              <w:t>年自治区本级</w:t>
            </w:r>
            <w:r>
              <w:rPr>
                <w:rFonts w:hint="eastAsia"/>
                <w:b/>
                <w:bCs/>
                <w:color w:val="000000"/>
                <w:kern w:val="0"/>
                <w:sz w:val="28"/>
                <w:szCs w:val="28"/>
                <w:lang w:eastAsia="zh-CN"/>
              </w:rPr>
              <w:t>财政</w:t>
            </w:r>
            <w:r>
              <w:rPr>
                <w:b/>
                <w:bCs/>
                <w:color w:val="000000"/>
                <w:kern w:val="0"/>
                <w:sz w:val="28"/>
                <w:szCs w:val="28"/>
              </w:rPr>
              <w:t>普惠金融发展专项资金下达情况表</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nil"/>
              <w:bottom w:val="nil"/>
              <w:right w:val="nil"/>
            </w:tcBorders>
            <w:shd w:val="clear" w:color="auto" w:fill="auto"/>
            <w:noWrap/>
            <w:vAlign w:val="bottom"/>
          </w:tcPr>
          <w:p>
            <w:pPr>
              <w:widowControl/>
              <w:ind w:firstLine="440"/>
              <w:jc w:val="left"/>
              <w:rPr>
                <w:rFonts w:eastAsia="宋体"/>
                <w:color w:val="000000"/>
                <w:kern w:val="0"/>
                <w:sz w:val="22"/>
                <w:szCs w:val="22"/>
              </w:rPr>
            </w:pPr>
          </w:p>
        </w:tc>
        <w:tc>
          <w:tcPr>
            <w:tcW w:w="3887" w:type="dxa"/>
            <w:gridSpan w:val="2"/>
            <w:tcBorders>
              <w:top w:val="nil"/>
              <w:left w:val="nil"/>
              <w:bottom w:val="nil"/>
              <w:right w:val="nil"/>
            </w:tcBorders>
            <w:shd w:val="clear" w:color="auto" w:fill="auto"/>
            <w:noWrap/>
            <w:vAlign w:val="bottom"/>
          </w:tcPr>
          <w:p>
            <w:pPr>
              <w:widowControl/>
              <w:ind w:firstLine="440"/>
              <w:jc w:val="left"/>
              <w:rPr>
                <w:rFonts w:eastAsia="宋体"/>
                <w:color w:val="000000"/>
                <w:kern w:val="0"/>
                <w:sz w:val="22"/>
                <w:szCs w:val="22"/>
              </w:rPr>
            </w:pPr>
          </w:p>
        </w:tc>
        <w:tc>
          <w:tcPr>
            <w:tcW w:w="3969" w:type="dxa"/>
            <w:gridSpan w:val="3"/>
            <w:tcBorders>
              <w:top w:val="nil"/>
              <w:left w:val="nil"/>
              <w:bottom w:val="nil"/>
              <w:right w:val="nil"/>
            </w:tcBorders>
            <w:shd w:val="clear" w:color="auto" w:fill="auto"/>
            <w:noWrap/>
            <w:vAlign w:val="center"/>
          </w:tcPr>
          <w:p>
            <w:pPr>
              <w:widowControl/>
              <w:ind w:firstLine="440"/>
              <w:jc w:val="right"/>
              <w:rPr>
                <w:rFonts w:eastAsia="宋体"/>
                <w:color w:val="000000"/>
                <w:kern w:val="0"/>
                <w:sz w:val="22"/>
                <w:szCs w:val="22"/>
              </w:rPr>
            </w:pPr>
            <w:r>
              <w:rPr>
                <w:rFonts w:eastAsia="宋体"/>
                <w:color w:val="000000"/>
                <w:kern w:val="0"/>
                <w:sz w:val="22"/>
                <w:szCs w:val="22"/>
              </w:rPr>
              <w:t>单位：万元</w:t>
            </w:r>
          </w:p>
        </w:tc>
      </w:tr>
      <w:tr>
        <w:tblPrEx>
          <w:tblCellMar>
            <w:top w:w="0" w:type="dxa"/>
            <w:left w:w="108" w:type="dxa"/>
            <w:bottom w:w="0" w:type="dxa"/>
            <w:right w:w="108" w:type="dxa"/>
          </w:tblCellMar>
        </w:tblPrEx>
        <w:trPr>
          <w:cantSplit/>
          <w:trHeight w:val="23" w:hRule="atLeast"/>
        </w:trPr>
        <w:tc>
          <w:tcPr>
            <w:tcW w:w="1090"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b/>
                <w:bCs/>
                <w:color w:val="000000"/>
                <w:kern w:val="0"/>
                <w:sz w:val="24"/>
                <w:szCs w:val="24"/>
              </w:rPr>
            </w:pPr>
            <w:r>
              <w:rPr>
                <w:b/>
                <w:bCs/>
                <w:color w:val="000000"/>
                <w:kern w:val="0"/>
                <w:sz w:val="24"/>
                <w:szCs w:val="24"/>
              </w:rPr>
              <w:t>序号</w:t>
            </w:r>
          </w:p>
        </w:tc>
        <w:tc>
          <w:tcPr>
            <w:tcW w:w="3887" w:type="dxa"/>
            <w:gridSpan w:val="2"/>
            <w:tcBorders>
              <w:top w:val="single" w:color="auto" w:sz="4" w:space="0"/>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2"/>
              <w:jc w:val="center"/>
              <w:textAlignment w:val="auto"/>
              <w:rPr>
                <w:b/>
                <w:bCs/>
                <w:color w:val="000000"/>
                <w:kern w:val="0"/>
                <w:sz w:val="24"/>
                <w:szCs w:val="24"/>
              </w:rPr>
            </w:pPr>
            <w:r>
              <w:rPr>
                <w:b/>
                <w:bCs/>
                <w:color w:val="000000"/>
                <w:kern w:val="0"/>
                <w:sz w:val="24"/>
                <w:szCs w:val="24"/>
              </w:rPr>
              <w:t>地州</w:t>
            </w:r>
          </w:p>
        </w:tc>
        <w:tc>
          <w:tcPr>
            <w:tcW w:w="3969" w:type="dxa"/>
            <w:gridSpan w:val="3"/>
            <w:tcBorders>
              <w:top w:val="single" w:color="auto" w:sz="4" w:space="0"/>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2"/>
              <w:jc w:val="center"/>
              <w:textAlignment w:val="auto"/>
              <w:rPr>
                <w:b/>
                <w:bCs/>
                <w:color w:val="000000"/>
                <w:kern w:val="0"/>
                <w:sz w:val="24"/>
                <w:szCs w:val="24"/>
              </w:rPr>
            </w:pPr>
            <w:r>
              <w:rPr>
                <w:b/>
                <w:bCs/>
                <w:color w:val="000000"/>
                <w:kern w:val="0"/>
                <w:sz w:val="24"/>
                <w:szCs w:val="24"/>
              </w:rPr>
              <w:t>分配资金数额</w:t>
            </w:r>
          </w:p>
        </w:tc>
      </w:tr>
      <w:tr>
        <w:tblPrEx>
          <w:tblCellMar>
            <w:top w:w="0" w:type="dxa"/>
            <w:left w:w="108" w:type="dxa"/>
            <w:bottom w:w="0" w:type="dxa"/>
            <w:right w:w="108" w:type="dxa"/>
          </w:tblCellMar>
        </w:tblPrEx>
        <w:trPr>
          <w:cantSplit/>
          <w:trHeight w:val="515"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1</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伊犁哈萨克自治州</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auto"/>
              <w:rPr>
                <w:color w:val="000000"/>
                <w:sz w:val="24"/>
                <w:szCs w:val="24"/>
              </w:rPr>
            </w:pPr>
            <w:r>
              <w:rPr>
                <w:rFonts w:hint="eastAsia" w:ascii="宋体" w:hAnsi="宋体" w:eastAsia="宋体" w:cs="宋体"/>
                <w:i w:val="0"/>
                <w:iCs w:val="0"/>
                <w:color w:val="000000"/>
                <w:kern w:val="0"/>
                <w:sz w:val="22"/>
                <w:szCs w:val="22"/>
                <w:u w:val="none"/>
                <w:lang w:val="en-US" w:eastAsia="zh-CN" w:bidi="ar"/>
              </w:rPr>
              <w:t xml:space="preserve">53 </w:t>
            </w:r>
          </w:p>
        </w:tc>
      </w:tr>
      <w:tr>
        <w:tblPrEx>
          <w:tblCellMar>
            <w:top w:w="0" w:type="dxa"/>
            <w:left w:w="108" w:type="dxa"/>
            <w:bottom w:w="0" w:type="dxa"/>
            <w:right w:w="108" w:type="dxa"/>
          </w:tblCellMar>
        </w:tblPrEx>
        <w:trPr>
          <w:cantSplit/>
          <w:trHeight w:val="440"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2</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塔城地区</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auto"/>
              <w:rPr>
                <w:color w:val="000000"/>
                <w:sz w:val="24"/>
                <w:szCs w:val="24"/>
              </w:rPr>
            </w:pPr>
            <w:r>
              <w:rPr>
                <w:rFonts w:hint="eastAsia" w:ascii="宋体" w:hAnsi="宋体" w:eastAsia="宋体" w:cs="宋体"/>
                <w:i w:val="0"/>
                <w:iCs w:val="0"/>
                <w:color w:val="000000"/>
                <w:kern w:val="0"/>
                <w:sz w:val="22"/>
                <w:szCs w:val="22"/>
                <w:u w:val="none"/>
                <w:lang w:val="en-US" w:eastAsia="zh-CN" w:bidi="ar"/>
              </w:rPr>
              <w:t xml:space="preserve">648 </w:t>
            </w:r>
          </w:p>
        </w:tc>
      </w:tr>
      <w:tr>
        <w:tblPrEx>
          <w:tblCellMar>
            <w:top w:w="0" w:type="dxa"/>
            <w:left w:w="108" w:type="dxa"/>
            <w:bottom w:w="0" w:type="dxa"/>
            <w:right w:w="108" w:type="dxa"/>
          </w:tblCellMar>
        </w:tblPrEx>
        <w:trPr>
          <w:cantSplit/>
          <w:trHeight w:val="410"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3</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阿勒泰地区</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000000"/>
                <w:sz w:val="24"/>
                <w:szCs w:val="24"/>
              </w:rPr>
            </w:pP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4</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博尔塔拉蒙古自治州</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auto"/>
              <w:rPr>
                <w:color w:val="000000"/>
                <w:sz w:val="24"/>
                <w:szCs w:val="24"/>
              </w:rPr>
            </w:pPr>
            <w:r>
              <w:rPr>
                <w:rFonts w:hint="eastAsia" w:ascii="宋体" w:hAnsi="宋体" w:eastAsia="宋体" w:cs="宋体"/>
                <w:i w:val="0"/>
                <w:iCs w:val="0"/>
                <w:color w:val="000000"/>
                <w:kern w:val="0"/>
                <w:sz w:val="22"/>
                <w:szCs w:val="22"/>
                <w:u w:val="none"/>
                <w:lang w:val="en-US" w:eastAsia="zh-CN" w:bidi="ar"/>
              </w:rPr>
              <w:t xml:space="preserve">27 </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5</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昌吉回族自治州</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000000"/>
                <w:sz w:val="24"/>
                <w:szCs w:val="24"/>
              </w:rPr>
            </w:pP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6</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吐鲁番市</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000000"/>
                <w:sz w:val="24"/>
                <w:szCs w:val="24"/>
              </w:rPr>
            </w:pP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7</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哈密市</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000000"/>
                <w:sz w:val="24"/>
                <w:szCs w:val="24"/>
              </w:rPr>
            </w:pP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8</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巴音郭楞蒙古自治州</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auto"/>
              <w:rPr>
                <w:color w:val="000000"/>
                <w:sz w:val="24"/>
                <w:szCs w:val="24"/>
              </w:rPr>
            </w:pPr>
            <w:r>
              <w:rPr>
                <w:rFonts w:hint="eastAsia" w:ascii="宋体" w:hAnsi="宋体" w:eastAsia="宋体" w:cs="宋体"/>
                <w:i w:val="0"/>
                <w:iCs w:val="0"/>
                <w:color w:val="000000"/>
                <w:kern w:val="0"/>
                <w:sz w:val="22"/>
                <w:szCs w:val="22"/>
                <w:u w:val="none"/>
                <w:lang w:val="en-US" w:eastAsia="zh-CN" w:bidi="ar"/>
              </w:rPr>
              <w:t xml:space="preserve">250 </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9</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喀什地区</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000000"/>
                <w:sz w:val="24"/>
                <w:szCs w:val="24"/>
              </w:rPr>
            </w:pP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10</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阿克苏地区</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auto"/>
              <w:rPr>
                <w:color w:val="000000"/>
                <w:sz w:val="24"/>
                <w:szCs w:val="24"/>
              </w:rPr>
            </w:pPr>
            <w:r>
              <w:rPr>
                <w:rFonts w:hint="eastAsia" w:ascii="宋体" w:hAnsi="宋体" w:eastAsia="宋体" w:cs="宋体"/>
                <w:i w:val="0"/>
                <w:iCs w:val="0"/>
                <w:color w:val="000000"/>
                <w:kern w:val="0"/>
                <w:sz w:val="22"/>
                <w:szCs w:val="22"/>
                <w:u w:val="none"/>
                <w:lang w:val="en-US" w:eastAsia="zh-CN" w:bidi="ar"/>
              </w:rPr>
              <w:t xml:space="preserve">71 </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11</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和田地区</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auto"/>
              <w:rPr>
                <w:color w:val="000000"/>
                <w:sz w:val="24"/>
                <w:szCs w:val="24"/>
              </w:rPr>
            </w:pPr>
            <w:r>
              <w:rPr>
                <w:rFonts w:hint="eastAsia" w:ascii="宋体" w:hAnsi="宋体" w:eastAsia="宋体" w:cs="宋体"/>
                <w:i w:val="0"/>
                <w:iCs w:val="0"/>
                <w:color w:val="000000"/>
                <w:kern w:val="0"/>
                <w:sz w:val="22"/>
                <w:szCs w:val="22"/>
                <w:u w:val="none"/>
                <w:lang w:val="en-US" w:eastAsia="zh-CN" w:bidi="ar"/>
              </w:rPr>
              <w:t xml:space="preserve">1980 </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12</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克孜勒苏柯尔克孜自治州</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auto"/>
              <w:rPr>
                <w:color w:val="000000"/>
                <w:sz w:val="24"/>
                <w:szCs w:val="24"/>
              </w:rPr>
            </w:pPr>
            <w:r>
              <w:rPr>
                <w:rFonts w:hint="eastAsia" w:ascii="宋体" w:hAnsi="宋体" w:eastAsia="宋体" w:cs="宋体"/>
                <w:i w:val="0"/>
                <w:iCs w:val="0"/>
                <w:color w:val="000000"/>
                <w:kern w:val="0"/>
                <w:sz w:val="22"/>
                <w:szCs w:val="22"/>
                <w:u w:val="none"/>
                <w:lang w:val="en-US" w:eastAsia="zh-CN" w:bidi="ar"/>
              </w:rPr>
              <w:t xml:space="preserve">55 </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13</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乌鲁木齐市</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auto"/>
              <w:rPr>
                <w:color w:val="000000"/>
                <w:sz w:val="24"/>
                <w:szCs w:val="24"/>
              </w:rPr>
            </w:pPr>
            <w:r>
              <w:rPr>
                <w:rFonts w:hint="eastAsia" w:ascii="宋体" w:hAnsi="宋体" w:eastAsia="宋体" w:cs="宋体"/>
                <w:i w:val="0"/>
                <w:iCs w:val="0"/>
                <w:color w:val="000000"/>
                <w:kern w:val="0"/>
                <w:sz w:val="22"/>
                <w:szCs w:val="22"/>
                <w:u w:val="none"/>
                <w:lang w:val="en-US" w:eastAsia="zh-CN" w:bidi="ar"/>
              </w:rPr>
              <w:t xml:space="preserve">916 </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color w:val="000000"/>
                <w:kern w:val="0"/>
                <w:sz w:val="24"/>
                <w:szCs w:val="24"/>
              </w:rPr>
            </w:pPr>
            <w:r>
              <w:rPr>
                <w:color w:val="000000"/>
                <w:kern w:val="0"/>
                <w:sz w:val="24"/>
                <w:szCs w:val="24"/>
              </w:rPr>
              <w:t>14</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kern w:val="0"/>
                <w:sz w:val="24"/>
                <w:szCs w:val="24"/>
              </w:rPr>
            </w:pPr>
            <w:r>
              <w:rPr>
                <w:kern w:val="0"/>
                <w:sz w:val="24"/>
                <w:szCs w:val="24"/>
              </w:rPr>
              <w:t>克拉玛依市</w:t>
            </w:r>
          </w:p>
        </w:tc>
        <w:tc>
          <w:tcPr>
            <w:tcW w:w="396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000000"/>
                <w:sz w:val="24"/>
                <w:szCs w:val="24"/>
              </w:rPr>
            </w:pPr>
          </w:p>
        </w:tc>
      </w:tr>
      <w:tr>
        <w:tblPrEx>
          <w:tblCellMar>
            <w:top w:w="0" w:type="dxa"/>
            <w:left w:w="108" w:type="dxa"/>
            <w:bottom w:w="0" w:type="dxa"/>
            <w:right w:w="108" w:type="dxa"/>
          </w:tblCellMar>
        </w:tblPrEx>
        <w:trPr>
          <w:cantSplit/>
          <w:trHeight w:val="23" w:hRule="atLeast"/>
        </w:trPr>
        <w:tc>
          <w:tcPr>
            <w:tcW w:w="4977" w:type="dxa"/>
            <w:gridSpan w:val="4"/>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2"/>
              <w:jc w:val="center"/>
              <w:textAlignment w:val="auto"/>
              <w:rPr>
                <w:b/>
                <w:bCs/>
                <w:color w:val="000000"/>
                <w:kern w:val="0"/>
                <w:sz w:val="24"/>
                <w:szCs w:val="24"/>
              </w:rPr>
            </w:pPr>
            <w:r>
              <w:rPr>
                <w:b/>
                <w:bCs/>
                <w:color w:val="000000"/>
                <w:kern w:val="0"/>
                <w:sz w:val="24"/>
                <w:szCs w:val="24"/>
              </w:rPr>
              <w:t>合计</w:t>
            </w:r>
          </w:p>
        </w:tc>
        <w:tc>
          <w:tcPr>
            <w:tcW w:w="3969" w:type="dxa"/>
            <w:gridSpan w:val="3"/>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ind w:firstLine="422"/>
              <w:jc w:val="center"/>
              <w:textAlignment w:val="auto"/>
              <w:rPr>
                <w:b/>
                <w:bCs/>
                <w:color w:val="000000"/>
                <w:kern w:val="0"/>
                <w:sz w:val="24"/>
                <w:szCs w:val="24"/>
              </w:rPr>
            </w:pPr>
            <w:r>
              <w:rPr>
                <w:rFonts w:hint="eastAsia"/>
                <w:b/>
                <w:bCs/>
                <w:color w:val="000000"/>
                <w:kern w:val="0"/>
                <w:sz w:val="24"/>
                <w:szCs w:val="24"/>
                <w:lang w:val="en-US" w:eastAsia="zh-CN"/>
              </w:rPr>
              <w:t>40</w:t>
            </w:r>
            <w:r>
              <w:rPr>
                <w:b/>
                <w:bCs/>
                <w:color w:val="000000"/>
                <w:kern w:val="0"/>
                <w:sz w:val="24"/>
                <w:szCs w:val="24"/>
              </w:rPr>
              <w:t>00</w:t>
            </w:r>
          </w:p>
        </w:tc>
      </w:tr>
    </w:tbl>
    <w:p>
      <w:pPr>
        <w:spacing w:line="520" w:lineRule="exact"/>
        <w:outlineLvl w:val="2"/>
        <w:rPr>
          <w:b/>
          <w:szCs w:val="32"/>
        </w:rPr>
      </w:pPr>
      <w:r>
        <w:rPr>
          <w:rFonts w:hint="eastAsia"/>
          <w:b/>
          <w:szCs w:val="32"/>
          <w:lang w:val="en-US" w:eastAsia="zh-CN"/>
        </w:rPr>
        <w:t>3</w:t>
      </w:r>
      <w:r>
        <w:rPr>
          <w:b/>
          <w:szCs w:val="32"/>
        </w:rPr>
        <w:t>.自治区分解下达绩效目标情况</w:t>
      </w:r>
    </w:p>
    <w:p>
      <w:pPr>
        <w:spacing w:line="520" w:lineRule="exact"/>
        <w:ind w:firstLine="640"/>
        <w:rPr>
          <w:szCs w:val="32"/>
        </w:rPr>
      </w:pPr>
      <w:r>
        <w:rPr>
          <w:rFonts w:hint="eastAsia"/>
          <w:szCs w:val="32"/>
          <w:lang w:eastAsia="zh-CN"/>
        </w:rPr>
        <w:t>（</w:t>
      </w:r>
      <w:r>
        <w:rPr>
          <w:rFonts w:hint="eastAsia"/>
          <w:szCs w:val="32"/>
          <w:lang w:val="en-US" w:eastAsia="zh-CN"/>
        </w:rPr>
        <w:t>1</w:t>
      </w:r>
      <w:r>
        <w:rPr>
          <w:rFonts w:hint="eastAsia"/>
          <w:szCs w:val="32"/>
          <w:lang w:eastAsia="zh-CN"/>
        </w:rPr>
        <w:t>）</w:t>
      </w:r>
      <w:r>
        <w:rPr>
          <w:szCs w:val="32"/>
        </w:rPr>
        <w:t>新财金〔202</w:t>
      </w:r>
      <w:r>
        <w:rPr>
          <w:rFonts w:hint="eastAsia"/>
          <w:szCs w:val="32"/>
          <w:lang w:val="en-US" w:eastAsia="zh-CN"/>
        </w:rPr>
        <w:t>4</w:t>
      </w:r>
      <w:r>
        <w:rPr>
          <w:szCs w:val="32"/>
        </w:rPr>
        <w:t>〕</w:t>
      </w:r>
      <w:r>
        <w:rPr>
          <w:rFonts w:hint="eastAsia"/>
          <w:szCs w:val="32"/>
          <w:lang w:val="en-US" w:eastAsia="zh-CN"/>
        </w:rPr>
        <w:t>45</w:t>
      </w:r>
      <w:r>
        <w:rPr>
          <w:szCs w:val="32"/>
        </w:rPr>
        <w:t>号，自治区分解下达至各地州市的绩效目标一致。具体如下：</w:t>
      </w:r>
    </w:p>
    <w:p>
      <w:pPr>
        <w:pStyle w:val="16"/>
        <w:spacing w:line="520" w:lineRule="exact"/>
        <w:ind w:firstLine="1285" w:firstLineChars="400"/>
        <w:outlineLvl w:val="1"/>
        <w:rPr>
          <w:b/>
          <w:szCs w:val="32"/>
        </w:rPr>
      </w:pPr>
      <w:r>
        <w:rPr>
          <w:b/>
          <w:szCs w:val="32"/>
        </w:rPr>
        <w:t>中央对地方专项转移支付区域绩效目标表</w:t>
      </w:r>
    </w:p>
    <w:p>
      <w:pPr>
        <w:pStyle w:val="16"/>
        <w:spacing w:line="520" w:lineRule="exact"/>
        <w:ind w:firstLine="0" w:firstLineChars="0"/>
        <w:jc w:val="center"/>
        <w:rPr>
          <w:sz w:val="21"/>
          <w:szCs w:val="21"/>
        </w:rPr>
      </w:pPr>
      <w:r>
        <w:rPr>
          <w:sz w:val="21"/>
          <w:szCs w:val="21"/>
        </w:rPr>
        <w:t>（</w:t>
      </w:r>
      <w:r>
        <w:rPr>
          <w:rFonts w:hint="eastAsia"/>
          <w:sz w:val="21"/>
          <w:szCs w:val="21"/>
          <w:lang w:eastAsia="zh-CN"/>
        </w:rPr>
        <w:t>2024</w:t>
      </w:r>
      <w:r>
        <w:rPr>
          <w:sz w:val="21"/>
          <w:szCs w:val="21"/>
        </w:rPr>
        <w:t>年度）</w:t>
      </w:r>
    </w:p>
    <w:tbl>
      <w:tblPr>
        <w:tblStyle w:val="9"/>
        <w:tblW w:w="8867" w:type="dxa"/>
        <w:tblInd w:w="91" w:type="dxa"/>
        <w:tblLayout w:type="autofit"/>
        <w:tblCellMar>
          <w:top w:w="0" w:type="dxa"/>
          <w:left w:w="108" w:type="dxa"/>
          <w:bottom w:w="0" w:type="dxa"/>
          <w:right w:w="108" w:type="dxa"/>
        </w:tblCellMar>
      </w:tblPr>
      <w:tblGrid>
        <w:gridCol w:w="1170"/>
        <w:gridCol w:w="1335"/>
        <w:gridCol w:w="1335"/>
        <w:gridCol w:w="3525"/>
        <w:gridCol w:w="1502"/>
      </w:tblGrid>
      <w:tr>
        <w:tblPrEx>
          <w:tblCellMar>
            <w:top w:w="0" w:type="dxa"/>
            <w:left w:w="108" w:type="dxa"/>
            <w:bottom w:w="0" w:type="dxa"/>
            <w:right w:w="108" w:type="dxa"/>
          </w:tblCellMar>
        </w:tblPrEx>
        <w:trPr>
          <w:cantSplit/>
          <w:trHeight w:val="23"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专项名称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普惠金融发展专项资金</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中央主管部门</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财政部</w:t>
            </w:r>
          </w:p>
        </w:tc>
      </w:tr>
      <w:tr>
        <w:tblPrEx>
          <w:tblCellMar>
            <w:top w:w="0" w:type="dxa"/>
            <w:left w:w="108" w:type="dxa"/>
            <w:bottom w:w="0" w:type="dxa"/>
            <w:right w:w="108" w:type="dxa"/>
          </w:tblCellMar>
        </w:tblPrEx>
        <w:trPr>
          <w:cantSplit/>
          <w:trHeight w:val="23"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省级主管部门</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自治区财政厅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地方主管部门</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市县财政局</w:t>
            </w:r>
          </w:p>
        </w:tc>
      </w:tr>
      <w:tr>
        <w:tblPrEx>
          <w:tblCellMar>
            <w:top w:w="0" w:type="dxa"/>
            <w:left w:w="108" w:type="dxa"/>
            <w:bottom w:w="0" w:type="dxa"/>
            <w:right w:w="108" w:type="dxa"/>
          </w:tblCellMar>
        </w:tblPrEx>
        <w:trPr>
          <w:cantSplit/>
          <w:trHeight w:val="23" w:hRule="atLeast"/>
        </w:trPr>
        <w:tc>
          <w:tcPr>
            <w:tcW w:w="117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textAlignment w:val="center"/>
              <w:rPr>
                <w:color w:val="000000"/>
                <w:sz w:val="21"/>
                <w:szCs w:val="21"/>
              </w:rPr>
            </w:pPr>
            <w:r>
              <w:rPr>
                <w:color w:val="000000"/>
                <w:kern w:val="0"/>
                <w:sz w:val="21"/>
                <w:szCs w:val="21"/>
                <w:lang w:bidi="ar"/>
              </w:rPr>
              <w:t>预算安排情况</w:t>
            </w:r>
          </w:p>
        </w:tc>
        <w:tc>
          <w:tcPr>
            <w:tcW w:w="2670" w:type="dxa"/>
            <w:gridSpan w:val="2"/>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预算安排数：</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p>
        </w:tc>
      </w:tr>
      <w:tr>
        <w:tblPrEx>
          <w:tblCellMar>
            <w:top w:w="0" w:type="dxa"/>
            <w:left w:w="108" w:type="dxa"/>
            <w:bottom w:w="0" w:type="dxa"/>
            <w:right w:w="108" w:type="dxa"/>
          </w:tblCellMar>
        </w:tblPrEx>
        <w:trPr>
          <w:cantSplit/>
          <w:trHeight w:val="23"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其中：中央财政</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rFonts w:hint="default" w:eastAsia="仿宋_GB2312"/>
                <w:color w:val="000000"/>
                <w:sz w:val="21"/>
                <w:szCs w:val="21"/>
                <w:lang w:val="en-US" w:eastAsia="zh-CN"/>
              </w:rPr>
            </w:pPr>
            <w:r>
              <w:rPr>
                <w:rFonts w:hint="eastAsia"/>
                <w:color w:val="000000"/>
                <w:sz w:val="21"/>
                <w:szCs w:val="21"/>
                <w:lang w:val="en-US" w:eastAsia="zh-CN"/>
              </w:rPr>
              <w:t>12232</w:t>
            </w:r>
          </w:p>
        </w:tc>
      </w:tr>
      <w:tr>
        <w:tblPrEx>
          <w:tblCellMar>
            <w:top w:w="0" w:type="dxa"/>
            <w:left w:w="108" w:type="dxa"/>
            <w:bottom w:w="0" w:type="dxa"/>
            <w:right w:w="108" w:type="dxa"/>
          </w:tblCellMar>
        </w:tblPrEx>
        <w:trPr>
          <w:cantSplit/>
          <w:trHeight w:val="23"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自治区本级财政资金</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地州市财政</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县市财政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年度目标</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1"/>
                <w:szCs w:val="21"/>
              </w:rPr>
            </w:pPr>
          </w:p>
        </w:tc>
        <w:tc>
          <w:tcPr>
            <w:tcW w:w="76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目标1：支持农村金融组织体系建设，扩大农村金融服务覆盖面</w:t>
            </w:r>
            <w:r>
              <w:rPr>
                <w:color w:val="000000"/>
                <w:kern w:val="0"/>
                <w:sz w:val="21"/>
                <w:szCs w:val="21"/>
                <w:lang w:bidi="ar"/>
              </w:rPr>
              <w:br w:type="textWrapping"/>
            </w:r>
            <w:r>
              <w:rPr>
                <w:color w:val="000000"/>
                <w:kern w:val="0"/>
                <w:sz w:val="21"/>
                <w:szCs w:val="21"/>
                <w:lang w:bidi="ar"/>
              </w:rPr>
              <w:t>目标2：支持重点群体和符合条件的小微企业融资发展。</w:t>
            </w:r>
            <w:r>
              <w:rPr>
                <w:color w:val="000000"/>
                <w:kern w:val="0"/>
                <w:sz w:val="21"/>
                <w:szCs w:val="21"/>
                <w:lang w:bidi="ar"/>
              </w:rPr>
              <w:br w:type="textWrapping"/>
            </w:r>
            <w:r>
              <w:rPr>
                <w:color w:val="000000"/>
                <w:kern w:val="0"/>
                <w:sz w:val="21"/>
                <w:szCs w:val="21"/>
                <w:lang w:bidi="ar"/>
              </w:rPr>
              <w:t>目标3：支持地方因地制宜打造各具特色的普惠金融发展示范区，增强金融普惠性，推动普惠金融高质量发展。</w:t>
            </w:r>
          </w:p>
        </w:tc>
      </w:tr>
      <w:tr>
        <w:tblPrEx>
          <w:tblCellMar>
            <w:top w:w="0" w:type="dxa"/>
            <w:left w:w="108" w:type="dxa"/>
            <w:bottom w:w="0" w:type="dxa"/>
            <w:right w:w="108" w:type="dxa"/>
          </w:tblCellMar>
        </w:tblPrEx>
        <w:trPr>
          <w:cantSplit/>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指标值</w:t>
            </w:r>
          </w:p>
        </w:tc>
      </w:tr>
      <w:tr>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产出指标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数量指标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本年度创业担保贷款发放额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w:t>
            </w:r>
            <w:r>
              <w:rPr>
                <w:rFonts w:hint="eastAsia"/>
                <w:color w:val="000000"/>
                <w:kern w:val="0"/>
                <w:sz w:val="21"/>
                <w:szCs w:val="21"/>
                <w:lang w:bidi="ar"/>
              </w:rPr>
              <w:t>5.7</w:t>
            </w:r>
            <w:r>
              <w:rPr>
                <w:color w:val="000000"/>
                <w:kern w:val="0"/>
                <w:sz w:val="21"/>
                <w:szCs w:val="21"/>
                <w:lang w:bidi="ar"/>
              </w:rPr>
              <w:t>亿元</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质量指标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创业担保贷款回收率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≥90%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rPr>
                <w:color w:val="000000"/>
                <w:sz w:val="21"/>
                <w:szCs w:val="21"/>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rFonts w:hint="eastAsia"/>
                <w:color w:val="000000"/>
                <w:kern w:val="0"/>
                <w:sz w:val="21"/>
                <w:szCs w:val="21"/>
                <w:lang w:bidi="ar"/>
              </w:rPr>
              <w:t>创业担保贷款利率上限</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rFonts w:hint="eastAsia"/>
                <w:color w:val="000000"/>
                <w:kern w:val="0"/>
                <w:sz w:val="21"/>
                <w:szCs w:val="21"/>
                <w:lang w:bidi="ar"/>
              </w:rPr>
              <w:t>脱贫地区上限LPR+250BP，其他地区LPR+150BP</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效益指标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社会效益指标</w:t>
            </w:r>
          </w:p>
        </w:tc>
        <w:tc>
          <w:tcPr>
            <w:tcW w:w="3525" w:type="dxa"/>
            <w:tcBorders>
              <w:top w:val="single" w:color="000000" w:sz="4" w:space="0"/>
              <w:left w:val="single" w:color="000000" w:sz="4" w:space="0"/>
              <w:bottom w:val="single" w:color="000000" w:sz="4" w:space="0"/>
              <w:right w:val="nil"/>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金融机构网点覆盖率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≥60%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满意度指标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both"/>
              <w:textAlignment w:val="center"/>
              <w:rPr>
                <w:color w:val="000000"/>
                <w:sz w:val="21"/>
                <w:szCs w:val="21"/>
              </w:rPr>
            </w:pPr>
            <w:r>
              <w:rPr>
                <w:color w:val="000000"/>
                <w:kern w:val="0"/>
                <w:sz w:val="21"/>
                <w:szCs w:val="21"/>
                <w:lang w:bidi="ar"/>
              </w:rPr>
              <w:t>满意度指标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申报定向费用补贴金融机构满意度</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≥80%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rPr>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rPr>
                <w:color w:val="000000"/>
                <w:sz w:val="21"/>
                <w:szCs w:val="21"/>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申报创业担保贷款贴息个人满意度</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≥80%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rPr>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rPr>
                <w:color w:val="000000"/>
                <w:sz w:val="21"/>
                <w:szCs w:val="21"/>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申报创业担保贷款贴息小微企业满意度</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≥80%</w:t>
            </w:r>
          </w:p>
        </w:tc>
      </w:tr>
    </w:tbl>
    <w:p>
      <w:pPr>
        <w:pStyle w:val="16"/>
        <w:spacing w:line="520" w:lineRule="exact"/>
        <w:ind w:firstLine="0" w:firstLineChars="0"/>
        <w:rPr>
          <w:sz w:val="21"/>
          <w:szCs w:val="21"/>
        </w:rPr>
      </w:pPr>
    </w:p>
    <w:p>
      <w:pPr>
        <w:numPr>
          <w:ilvl w:val="0"/>
          <w:numId w:val="1"/>
        </w:numPr>
        <w:spacing w:line="520" w:lineRule="exact"/>
        <w:ind w:firstLine="960" w:firstLineChars="300"/>
        <w:rPr>
          <w:szCs w:val="32"/>
        </w:rPr>
      </w:pPr>
      <w:r>
        <w:rPr>
          <w:szCs w:val="32"/>
        </w:rPr>
        <w:t>新财金〔202</w:t>
      </w:r>
      <w:r>
        <w:rPr>
          <w:rFonts w:hint="eastAsia"/>
          <w:szCs w:val="32"/>
          <w:lang w:val="en-US" w:eastAsia="zh-CN"/>
        </w:rPr>
        <w:t>3</w:t>
      </w:r>
      <w:r>
        <w:rPr>
          <w:szCs w:val="32"/>
        </w:rPr>
        <w:t>〕</w:t>
      </w:r>
      <w:r>
        <w:rPr>
          <w:rFonts w:hint="eastAsia"/>
          <w:szCs w:val="32"/>
          <w:lang w:val="en-US" w:eastAsia="zh-CN"/>
        </w:rPr>
        <w:t>64</w:t>
      </w:r>
      <w:r>
        <w:rPr>
          <w:szCs w:val="32"/>
        </w:rPr>
        <w:t>号，自治区分解下达至各地州市的绩效目标一致。具体如下：</w:t>
      </w:r>
    </w:p>
    <w:p>
      <w:pPr>
        <w:numPr>
          <w:ilvl w:val="0"/>
          <w:numId w:val="0"/>
        </w:numPr>
        <w:spacing w:line="520" w:lineRule="exact"/>
        <w:rPr>
          <w:szCs w:val="32"/>
        </w:rPr>
      </w:pPr>
    </w:p>
    <w:p>
      <w:pPr>
        <w:pStyle w:val="16"/>
        <w:spacing w:line="520" w:lineRule="exact"/>
        <w:ind w:firstLine="0" w:firstLineChars="0"/>
        <w:jc w:val="center"/>
        <w:outlineLvl w:val="2"/>
        <w:rPr>
          <w:b/>
          <w:color w:val="auto"/>
          <w:szCs w:val="32"/>
        </w:rPr>
      </w:pPr>
      <w:r>
        <w:rPr>
          <w:b/>
          <w:color w:val="auto"/>
          <w:szCs w:val="32"/>
        </w:rPr>
        <w:t>普惠金融发展专项资金区域绩效目标表</w:t>
      </w:r>
    </w:p>
    <w:p>
      <w:pPr>
        <w:pStyle w:val="16"/>
        <w:spacing w:line="520" w:lineRule="exact"/>
        <w:ind w:firstLine="0" w:firstLineChars="0"/>
        <w:jc w:val="center"/>
        <w:rPr>
          <w:color w:val="FF0000"/>
          <w:sz w:val="21"/>
          <w:szCs w:val="21"/>
        </w:rPr>
      </w:pPr>
      <w:r>
        <w:rPr>
          <w:color w:val="auto"/>
          <w:sz w:val="21"/>
          <w:szCs w:val="21"/>
        </w:rPr>
        <w:t>（</w:t>
      </w:r>
      <w:r>
        <w:rPr>
          <w:rFonts w:hint="eastAsia"/>
          <w:color w:val="auto"/>
          <w:sz w:val="21"/>
          <w:szCs w:val="21"/>
          <w:lang w:eastAsia="zh-CN"/>
        </w:rPr>
        <w:t>2024</w:t>
      </w:r>
      <w:r>
        <w:rPr>
          <w:color w:val="auto"/>
          <w:sz w:val="21"/>
          <w:szCs w:val="21"/>
        </w:rPr>
        <w:t>年度）</w:t>
      </w:r>
    </w:p>
    <w:tbl>
      <w:tblPr>
        <w:tblStyle w:val="9"/>
        <w:tblW w:w="8838" w:type="dxa"/>
        <w:jc w:val="center"/>
        <w:tblLayout w:type="autofit"/>
        <w:tblCellMar>
          <w:top w:w="0" w:type="dxa"/>
          <w:left w:w="108" w:type="dxa"/>
          <w:bottom w:w="0" w:type="dxa"/>
          <w:right w:w="108" w:type="dxa"/>
        </w:tblCellMar>
      </w:tblPr>
      <w:tblGrid>
        <w:gridCol w:w="597"/>
        <w:gridCol w:w="1087"/>
        <w:gridCol w:w="1009"/>
        <w:gridCol w:w="2026"/>
        <w:gridCol w:w="2134"/>
        <w:gridCol w:w="1985"/>
      </w:tblGrid>
      <w:tr>
        <w:tblPrEx>
          <w:tblCellMar>
            <w:top w:w="0" w:type="dxa"/>
            <w:left w:w="108" w:type="dxa"/>
            <w:bottom w:w="0" w:type="dxa"/>
            <w:right w:w="108" w:type="dxa"/>
          </w:tblCellMar>
        </w:tblPrEx>
        <w:trPr>
          <w:cantSplit/>
          <w:trHeight w:val="23" w:hRule="atLeast"/>
          <w:jc w:val="center"/>
        </w:trPr>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专项名称</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普惠金融发展专项</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中央主管部门</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财政部</w:t>
            </w:r>
          </w:p>
        </w:tc>
      </w:tr>
      <w:tr>
        <w:tblPrEx>
          <w:tblCellMar>
            <w:top w:w="0" w:type="dxa"/>
            <w:left w:w="108" w:type="dxa"/>
            <w:bottom w:w="0" w:type="dxa"/>
            <w:right w:w="108" w:type="dxa"/>
          </w:tblCellMar>
        </w:tblPrEx>
        <w:trPr>
          <w:cantSplit/>
          <w:trHeight w:val="23" w:hRule="atLeast"/>
          <w:jc w:val="center"/>
        </w:trPr>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省级主管部门</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自治区财政厅</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地方主管部门</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市县财政局</w:t>
            </w:r>
          </w:p>
        </w:tc>
      </w:tr>
      <w:tr>
        <w:tblPrEx>
          <w:tblCellMar>
            <w:top w:w="0" w:type="dxa"/>
            <w:left w:w="108" w:type="dxa"/>
            <w:bottom w:w="0" w:type="dxa"/>
            <w:right w:w="108" w:type="dxa"/>
          </w:tblCellMar>
        </w:tblPrEx>
        <w:trPr>
          <w:cantSplit/>
          <w:trHeight w:val="23"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预算</w:t>
            </w:r>
            <w:r>
              <w:rPr>
                <w:color w:val="000000"/>
                <w:kern w:val="0"/>
                <w:sz w:val="21"/>
                <w:szCs w:val="21"/>
                <w:lang w:bidi="ar"/>
              </w:rPr>
              <w:br w:type="textWrapping"/>
            </w:r>
            <w:r>
              <w:rPr>
                <w:color w:val="000000"/>
                <w:kern w:val="0"/>
                <w:sz w:val="21"/>
                <w:szCs w:val="21"/>
                <w:lang w:bidi="ar"/>
              </w:rPr>
              <w:t>安排情况</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 xml:space="preserve"> 预算安排数：</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其中：中央财政</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自治区本级财政</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val="en-US" w:eastAsia="zh-CN" w:bidi="ar"/>
              </w:rPr>
              <w:t>40</w:t>
            </w:r>
            <w:r>
              <w:rPr>
                <w:color w:val="000000"/>
                <w:kern w:val="0"/>
                <w:sz w:val="21"/>
                <w:szCs w:val="21"/>
                <w:lang w:bidi="ar"/>
              </w:rPr>
              <w:t>00</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地州市财政</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县市财政</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年度目标</w:t>
            </w:r>
          </w:p>
        </w:tc>
        <w:tc>
          <w:tcPr>
            <w:tcW w:w="8241"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spacing w:line="300" w:lineRule="exact"/>
              <w:ind w:firstLine="0" w:firstLineChars="0"/>
              <w:jc w:val="left"/>
              <w:textAlignment w:val="top"/>
              <w:rPr>
                <w:rFonts w:hint="eastAsia"/>
                <w:color w:val="auto"/>
                <w:kern w:val="0"/>
                <w:sz w:val="21"/>
                <w:szCs w:val="21"/>
                <w:lang w:eastAsia="zh-CN" w:bidi="ar"/>
              </w:rPr>
            </w:pPr>
            <w:r>
              <w:rPr>
                <w:color w:val="auto"/>
                <w:kern w:val="0"/>
                <w:sz w:val="21"/>
                <w:szCs w:val="21"/>
                <w:lang w:bidi="ar"/>
              </w:rPr>
              <w:t>目标1：支持</w:t>
            </w:r>
            <w:r>
              <w:rPr>
                <w:rFonts w:hint="eastAsia"/>
                <w:color w:val="auto"/>
                <w:kern w:val="0"/>
                <w:sz w:val="21"/>
                <w:szCs w:val="21"/>
                <w:lang w:eastAsia="zh-CN" w:bidi="ar"/>
              </w:rPr>
              <w:t>重点就业群体、小微企业、“三农”融资发展，增强金融普惠性。</w:t>
            </w:r>
            <w:r>
              <w:rPr>
                <w:color w:val="auto"/>
                <w:kern w:val="0"/>
                <w:sz w:val="21"/>
                <w:szCs w:val="21"/>
                <w:lang w:bidi="ar"/>
              </w:rPr>
              <w:br w:type="textWrapping"/>
            </w:r>
            <w:r>
              <w:rPr>
                <w:color w:val="auto"/>
                <w:kern w:val="0"/>
                <w:sz w:val="21"/>
                <w:szCs w:val="21"/>
                <w:lang w:bidi="ar"/>
              </w:rPr>
              <w:t>目标2：</w:t>
            </w:r>
            <w:r>
              <w:rPr>
                <w:rFonts w:hint="eastAsia"/>
                <w:color w:val="auto"/>
                <w:kern w:val="0"/>
                <w:sz w:val="21"/>
                <w:szCs w:val="21"/>
                <w:lang w:eastAsia="zh-CN" w:bidi="ar"/>
              </w:rPr>
              <w:t>减轻创业者和用人单位负担，支持劳动者自主创业、自谋职业，引导用人单位</w:t>
            </w:r>
          </w:p>
          <w:p>
            <w:pPr>
              <w:widowControl/>
              <w:spacing w:line="300" w:lineRule="exact"/>
              <w:ind w:firstLine="840" w:firstLineChars="400"/>
              <w:jc w:val="left"/>
              <w:textAlignment w:val="top"/>
              <w:rPr>
                <w:rFonts w:hint="eastAsia" w:eastAsia="仿宋_GB2312"/>
                <w:color w:val="000000"/>
                <w:sz w:val="21"/>
                <w:szCs w:val="21"/>
                <w:lang w:eastAsia="zh-CN"/>
              </w:rPr>
            </w:pPr>
            <w:r>
              <w:rPr>
                <w:rFonts w:hint="eastAsia"/>
                <w:color w:val="auto"/>
                <w:kern w:val="0"/>
                <w:sz w:val="21"/>
                <w:szCs w:val="21"/>
                <w:lang w:eastAsia="zh-CN" w:bidi="ar"/>
              </w:rPr>
              <w:t>创造更多就业岗位。</w:t>
            </w:r>
          </w:p>
        </w:tc>
      </w:tr>
      <w:tr>
        <w:tblPrEx>
          <w:tblCellMar>
            <w:top w:w="0" w:type="dxa"/>
            <w:left w:w="108" w:type="dxa"/>
            <w:bottom w:w="0" w:type="dxa"/>
            <w:right w:w="108" w:type="dxa"/>
          </w:tblCellMar>
        </w:tblPrEx>
        <w:trPr>
          <w:cantSplit/>
          <w:trHeight w:val="23"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年度</w:t>
            </w:r>
            <w:r>
              <w:rPr>
                <w:color w:val="000000"/>
                <w:kern w:val="0"/>
                <w:sz w:val="21"/>
                <w:szCs w:val="21"/>
                <w:lang w:bidi="ar"/>
              </w:rPr>
              <w:br w:type="textWrapping"/>
            </w:r>
            <w:r>
              <w:rPr>
                <w:color w:val="000000"/>
                <w:kern w:val="0"/>
                <w:sz w:val="21"/>
                <w:szCs w:val="21"/>
                <w:lang w:bidi="ar"/>
              </w:rPr>
              <w:t>绩效</w:t>
            </w:r>
            <w:r>
              <w:rPr>
                <w:color w:val="000000"/>
                <w:kern w:val="0"/>
                <w:sz w:val="21"/>
                <w:szCs w:val="21"/>
                <w:lang w:bidi="ar"/>
              </w:rPr>
              <w:br w:type="textWrapping"/>
            </w:r>
            <w:r>
              <w:rPr>
                <w:color w:val="000000"/>
                <w:kern w:val="0"/>
                <w:sz w:val="21"/>
                <w:szCs w:val="21"/>
                <w:lang w:bidi="ar"/>
              </w:rPr>
              <w:t>目标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一级指标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二级指标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三级指标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预期指标值</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产出指标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数量指标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创业担保贷款发放额</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w:t>
            </w:r>
            <w:r>
              <w:rPr>
                <w:rFonts w:hint="eastAsia"/>
                <w:color w:val="000000"/>
                <w:kern w:val="0"/>
                <w:sz w:val="21"/>
                <w:szCs w:val="21"/>
                <w:lang w:val="en-US" w:eastAsia="zh-CN" w:bidi="ar"/>
              </w:rPr>
              <w:t>5.7</w:t>
            </w:r>
            <w:r>
              <w:rPr>
                <w:rFonts w:hint="eastAsia"/>
                <w:color w:val="000000"/>
                <w:kern w:val="0"/>
                <w:sz w:val="21"/>
                <w:szCs w:val="21"/>
                <w:lang w:bidi="ar"/>
              </w:rPr>
              <w:t>亿元</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质量指标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创业担保贷款回收率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≥90%</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rFonts w:ascii="Times New Roman" w:hAnsi="Times New Roman" w:eastAsia="仿宋_GB2312" w:cs="Times New Roman"/>
                <w:color w:val="000000"/>
                <w:kern w:val="2"/>
                <w:sz w:val="21"/>
                <w:szCs w:val="21"/>
                <w:lang w:val="en-US" w:eastAsia="zh-CN" w:bidi="ar-SA"/>
              </w:rPr>
            </w:pPr>
            <w:r>
              <w:rPr>
                <w:color w:val="000000"/>
                <w:kern w:val="0"/>
                <w:sz w:val="21"/>
                <w:szCs w:val="21"/>
                <w:lang w:bidi="ar"/>
              </w:rPr>
              <w:t>奖补资金足额拨付率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rFonts w:ascii="Times New Roman" w:hAnsi="Times New Roman" w:eastAsia="仿宋_GB2312" w:cs="Times New Roman"/>
                <w:color w:val="000000"/>
                <w:kern w:val="2"/>
                <w:sz w:val="21"/>
                <w:szCs w:val="21"/>
                <w:lang w:val="en-US" w:eastAsia="zh-CN" w:bidi="ar-SA"/>
              </w:rPr>
            </w:pPr>
            <w:r>
              <w:rPr>
                <w:color w:val="000000"/>
                <w:kern w:val="0"/>
                <w:sz w:val="21"/>
                <w:szCs w:val="21"/>
                <w:lang w:bidi="ar"/>
              </w:rPr>
              <w:t>100%</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地方配套到位率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100%</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效益指标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经济效益指标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创业担保基金放大倍数</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≥2倍</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社会效益指标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金融机构网点覆盖率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w:t>
            </w:r>
            <w:r>
              <w:rPr>
                <w:rFonts w:hint="eastAsia"/>
                <w:color w:val="000000"/>
                <w:kern w:val="0"/>
                <w:sz w:val="21"/>
                <w:szCs w:val="21"/>
                <w:lang w:val="en-US" w:eastAsia="zh-CN" w:bidi="ar"/>
              </w:rPr>
              <w:t>6</w:t>
            </w:r>
            <w:r>
              <w:rPr>
                <w:color w:val="000000"/>
                <w:kern w:val="0"/>
                <w:sz w:val="21"/>
                <w:szCs w:val="21"/>
                <w:lang w:bidi="ar"/>
              </w:rPr>
              <w:t>0%</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满意度指标</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满意度指标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申报定向费用补贴金融机构满意度</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≥8</w:t>
            </w:r>
            <w:r>
              <w:rPr>
                <w:rFonts w:hint="eastAsia"/>
                <w:color w:val="000000"/>
                <w:kern w:val="0"/>
                <w:sz w:val="21"/>
                <w:szCs w:val="21"/>
                <w:lang w:val="en-US" w:eastAsia="zh-CN" w:bidi="ar"/>
              </w:rPr>
              <w:t>0</w:t>
            </w:r>
            <w:r>
              <w:rPr>
                <w:color w:val="000000"/>
                <w:kern w:val="0"/>
                <w:sz w:val="21"/>
                <w:szCs w:val="21"/>
                <w:lang w:bidi="ar"/>
              </w:rPr>
              <w:t>%</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rFonts w:ascii="Times New Roman" w:hAnsi="Times New Roman" w:eastAsia="仿宋_GB2312" w:cs="Times New Roman"/>
                <w:color w:val="000000"/>
                <w:kern w:val="2"/>
                <w:sz w:val="21"/>
                <w:szCs w:val="21"/>
                <w:lang w:val="en-US" w:eastAsia="zh-CN" w:bidi="ar-SA"/>
              </w:rPr>
            </w:pPr>
            <w:r>
              <w:rPr>
                <w:color w:val="000000"/>
                <w:kern w:val="0"/>
                <w:sz w:val="21"/>
                <w:szCs w:val="21"/>
                <w:lang w:bidi="ar"/>
              </w:rPr>
              <w:t>申报创业担保贷款</w:t>
            </w:r>
            <w:r>
              <w:rPr>
                <w:rFonts w:hint="eastAsia"/>
                <w:color w:val="000000"/>
                <w:kern w:val="0"/>
                <w:sz w:val="21"/>
                <w:szCs w:val="21"/>
                <w:lang w:eastAsia="zh-CN" w:bidi="ar"/>
              </w:rPr>
              <w:t>贴息个人</w:t>
            </w:r>
            <w:r>
              <w:rPr>
                <w:color w:val="000000"/>
                <w:kern w:val="0"/>
                <w:sz w:val="21"/>
                <w:szCs w:val="21"/>
                <w:lang w:bidi="ar"/>
              </w:rPr>
              <w:t>满意度</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rFonts w:ascii="Times New Roman" w:hAnsi="Times New Roman" w:eastAsia="仿宋_GB2312" w:cs="Times New Roman"/>
                <w:color w:val="000000"/>
                <w:kern w:val="2"/>
                <w:sz w:val="21"/>
                <w:szCs w:val="21"/>
                <w:lang w:val="en-US" w:eastAsia="zh-CN" w:bidi="ar-SA"/>
              </w:rPr>
            </w:pPr>
            <w:r>
              <w:rPr>
                <w:color w:val="000000"/>
                <w:kern w:val="0"/>
                <w:sz w:val="21"/>
                <w:szCs w:val="21"/>
                <w:lang w:bidi="ar"/>
              </w:rPr>
              <w:t>≥8</w:t>
            </w:r>
            <w:r>
              <w:rPr>
                <w:rFonts w:hint="eastAsia"/>
                <w:color w:val="000000"/>
                <w:kern w:val="0"/>
                <w:sz w:val="21"/>
                <w:szCs w:val="21"/>
                <w:lang w:val="en-US" w:eastAsia="zh-CN" w:bidi="ar"/>
              </w:rPr>
              <w:t>0</w:t>
            </w:r>
            <w:r>
              <w:rPr>
                <w:color w:val="000000"/>
                <w:kern w:val="0"/>
                <w:sz w:val="21"/>
                <w:szCs w:val="21"/>
                <w:lang w:bidi="ar"/>
              </w:rPr>
              <w:t>%</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申报创业担保贷款</w:t>
            </w:r>
            <w:r>
              <w:rPr>
                <w:rFonts w:hint="eastAsia"/>
                <w:color w:val="000000"/>
                <w:kern w:val="0"/>
                <w:sz w:val="21"/>
                <w:szCs w:val="21"/>
                <w:lang w:eastAsia="zh-CN" w:bidi="ar"/>
              </w:rPr>
              <w:t>贴息</w:t>
            </w:r>
            <w:r>
              <w:rPr>
                <w:color w:val="000000"/>
                <w:kern w:val="0"/>
                <w:sz w:val="21"/>
                <w:szCs w:val="21"/>
                <w:lang w:bidi="ar"/>
              </w:rPr>
              <w:t>小微企业满意度</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≥8</w:t>
            </w:r>
            <w:r>
              <w:rPr>
                <w:rFonts w:hint="eastAsia"/>
                <w:color w:val="000000"/>
                <w:kern w:val="0"/>
                <w:sz w:val="21"/>
                <w:szCs w:val="21"/>
                <w:lang w:val="en-US" w:eastAsia="zh-CN" w:bidi="ar"/>
              </w:rPr>
              <w:t>0</w:t>
            </w:r>
            <w:r>
              <w:rPr>
                <w:color w:val="000000"/>
                <w:kern w:val="0"/>
                <w:sz w:val="21"/>
                <w:szCs w:val="21"/>
                <w:lang w:bidi="ar"/>
              </w:rPr>
              <w:t>%</w:t>
            </w:r>
          </w:p>
        </w:tc>
      </w:tr>
    </w:tbl>
    <w:p>
      <w:pPr>
        <w:bidi w:val="0"/>
        <w:outlineLvl w:val="0"/>
      </w:pPr>
    </w:p>
    <w:p>
      <w:pPr>
        <w:pStyle w:val="3"/>
        <w:spacing w:line="560" w:lineRule="exact"/>
        <w:ind w:firstLine="640"/>
        <w:outlineLvl w:val="0"/>
        <w:rPr>
          <w:rFonts w:ascii="Times New Roman" w:hAnsi="Times New Roman" w:cs="Times New Roman"/>
        </w:rPr>
      </w:pPr>
      <w:r>
        <w:rPr>
          <w:rFonts w:ascii="Times New Roman" w:hAnsi="Times New Roman" w:cs="Times New Roman"/>
        </w:rPr>
        <w:t>二、绩效目标完成情况分析</w:t>
      </w:r>
    </w:p>
    <w:p>
      <w:pPr>
        <w:pStyle w:val="4"/>
        <w:spacing w:line="560" w:lineRule="exact"/>
        <w:outlineLvl w:val="1"/>
        <w:rPr>
          <w:b/>
          <w:bCs/>
        </w:rPr>
      </w:pPr>
      <w:r>
        <w:rPr>
          <w:b/>
          <w:bCs/>
        </w:rPr>
        <w:t>（一）资金投入情况分析</w:t>
      </w:r>
    </w:p>
    <w:p>
      <w:pPr>
        <w:overflowPunct w:val="0"/>
        <w:outlineLvl w:val="2"/>
        <w:rPr>
          <w:color w:val="000000" w:themeColor="text1"/>
          <w:szCs w:val="32"/>
          <w14:textFill>
            <w14:solidFill>
              <w14:schemeClr w14:val="tx1"/>
            </w14:solidFill>
          </w14:textFill>
        </w:rPr>
      </w:pPr>
      <w:r>
        <w:rPr>
          <w:b/>
          <w:szCs w:val="32"/>
        </w:rPr>
        <w:t>1.资金到位情况分析。</w:t>
      </w:r>
      <w:r>
        <w:rPr>
          <w:rFonts w:hint="eastAsia"/>
          <w:color w:val="000000" w:themeColor="text1"/>
          <w:szCs w:val="32"/>
          <w:lang w:eastAsia="zh-CN"/>
          <w14:textFill>
            <w14:solidFill>
              <w14:schemeClr w14:val="tx1"/>
            </w14:solidFill>
          </w14:textFill>
        </w:rPr>
        <w:t>2024</w:t>
      </w:r>
      <w:r>
        <w:rPr>
          <w:color w:val="000000" w:themeColor="text1"/>
          <w:szCs w:val="32"/>
          <w14:textFill>
            <w14:solidFill>
              <w14:schemeClr w14:val="tx1"/>
            </w14:solidFill>
          </w14:textFill>
        </w:rPr>
        <w:t>年度，中央</w:t>
      </w:r>
      <w:r>
        <w:rPr>
          <w:rFonts w:hint="eastAsia"/>
          <w:color w:val="000000" w:themeColor="text1"/>
          <w:szCs w:val="32"/>
          <w14:textFill>
            <w14:solidFill>
              <w14:schemeClr w14:val="tx1"/>
            </w14:solidFill>
          </w14:textFill>
        </w:rPr>
        <w:t>财政</w:t>
      </w:r>
      <w:r>
        <w:rPr>
          <w:color w:val="000000" w:themeColor="text1"/>
          <w:szCs w:val="32"/>
          <w14:textFill>
            <w14:solidFill>
              <w14:schemeClr w14:val="tx1"/>
            </w14:solidFill>
          </w14:textFill>
        </w:rPr>
        <w:t>下达新疆普惠金融发展专项资金</w:t>
      </w:r>
      <w:r>
        <w:rPr>
          <w:rFonts w:hint="eastAsia"/>
          <w:color w:val="000000" w:themeColor="text1"/>
          <w:szCs w:val="32"/>
          <w:lang w:val="en-US" w:eastAsia="zh-CN"/>
          <w14:textFill>
            <w14:solidFill>
              <w14:schemeClr w14:val="tx1"/>
            </w14:solidFill>
          </w14:textFill>
        </w:rPr>
        <w:t>12232</w:t>
      </w:r>
      <w:r>
        <w:rPr>
          <w:color w:val="000000" w:themeColor="text1"/>
          <w:szCs w:val="32"/>
          <w14:textFill>
            <w14:solidFill>
              <w14:schemeClr w14:val="tx1"/>
            </w14:solidFill>
          </w14:textFill>
        </w:rPr>
        <w:t>万元，资金到位</w:t>
      </w:r>
      <w:r>
        <w:rPr>
          <w:rFonts w:hint="eastAsia"/>
          <w:color w:val="000000" w:themeColor="text1"/>
          <w:szCs w:val="32"/>
          <w:lang w:val="en-US" w:eastAsia="zh-CN"/>
          <w14:textFill>
            <w14:solidFill>
              <w14:schemeClr w14:val="tx1"/>
            </w14:solidFill>
          </w14:textFill>
        </w:rPr>
        <w:t>12232</w:t>
      </w:r>
      <w:r>
        <w:rPr>
          <w:color w:val="000000" w:themeColor="text1"/>
          <w:szCs w:val="32"/>
          <w14:textFill>
            <w14:solidFill>
              <w14:schemeClr w14:val="tx1"/>
            </w14:solidFill>
          </w14:textFill>
        </w:rPr>
        <w:t>万元，到位率100%</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其中，202</w:t>
      </w:r>
      <w:r>
        <w:rPr>
          <w:rFonts w:hint="eastAsia"/>
          <w:color w:val="000000" w:themeColor="text1"/>
          <w:szCs w:val="32"/>
          <w:lang w:val="en-US" w:eastAsia="zh-CN"/>
          <w14:textFill>
            <w14:solidFill>
              <w14:schemeClr w14:val="tx1"/>
            </w14:solidFill>
          </w14:textFill>
        </w:rPr>
        <w:t>3</w:t>
      </w:r>
      <w:r>
        <w:rPr>
          <w:color w:val="000000" w:themeColor="text1"/>
          <w:szCs w:val="32"/>
          <w14:textFill>
            <w14:solidFill>
              <w14:schemeClr w14:val="tx1"/>
            </w14:solidFill>
          </w14:textFill>
        </w:rPr>
        <w:t>年</w:t>
      </w:r>
      <w:r>
        <w:rPr>
          <w:rFonts w:hint="eastAsia"/>
          <w:color w:val="000000" w:themeColor="text1"/>
          <w:szCs w:val="32"/>
          <w14:textFill>
            <w14:solidFill>
              <w14:schemeClr w14:val="tx1"/>
            </w14:solidFill>
          </w14:textFill>
        </w:rPr>
        <w:t>10</w:t>
      </w:r>
      <w:r>
        <w:rPr>
          <w:color w:val="000000" w:themeColor="text1"/>
          <w:szCs w:val="32"/>
          <w14:textFill>
            <w14:solidFill>
              <w14:schemeClr w14:val="tx1"/>
            </w14:solidFill>
          </w14:textFill>
        </w:rPr>
        <w:t>月中央</w:t>
      </w:r>
      <w:r>
        <w:rPr>
          <w:rFonts w:hint="eastAsia"/>
          <w:color w:val="000000" w:themeColor="text1"/>
          <w:szCs w:val="32"/>
          <w14:textFill>
            <w14:solidFill>
              <w14:schemeClr w14:val="tx1"/>
            </w14:solidFill>
          </w14:textFill>
        </w:rPr>
        <w:t>财政</w:t>
      </w:r>
      <w:r>
        <w:rPr>
          <w:color w:val="000000" w:themeColor="text1"/>
          <w:szCs w:val="32"/>
          <w14:textFill>
            <w14:solidFill>
              <w14:schemeClr w14:val="tx1"/>
            </w14:solidFill>
          </w14:textFill>
        </w:rPr>
        <w:t>下达资金</w:t>
      </w:r>
      <w:r>
        <w:rPr>
          <w:rFonts w:hint="eastAsia"/>
          <w:color w:val="000000" w:themeColor="text1"/>
          <w:szCs w:val="32"/>
          <w:lang w:val="en-US" w:eastAsia="zh-CN"/>
          <w14:textFill>
            <w14:solidFill>
              <w14:schemeClr w14:val="tx1"/>
            </w14:solidFill>
          </w14:textFill>
        </w:rPr>
        <w:t>15909</w:t>
      </w:r>
      <w:r>
        <w:rPr>
          <w:color w:val="000000" w:themeColor="text1"/>
          <w:szCs w:val="32"/>
          <w14:textFill>
            <w14:solidFill>
              <w14:schemeClr w14:val="tx1"/>
            </w14:solidFill>
          </w14:textFill>
        </w:rPr>
        <w:t>万元，</w:t>
      </w:r>
      <w:r>
        <w:rPr>
          <w:rFonts w:hint="eastAsia"/>
          <w:color w:val="000000" w:themeColor="text1"/>
          <w:szCs w:val="32"/>
          <w:lang w:eastAsia="zh-CN"/>
          <w14:textFill>
            <w14:solidFill>
              <w14:schemeClr w14:val="tx1"/>
            </w14:solidFill>
          </w14:textFill>
        </w:rPr>
        <w:t>2024</w:t>
      </w:r>
      <w:r>
        <w:rPr>
          <w:color w:val="000000" w:themeColor="text1"/>
          <w:szCs w:val="32"/>
          <w14:textFill>
            <w14:solidFill>
              <w14:schemeClr w14:val="tx1"/>
            </w14:solidFill>
          </w14:textFill>
        </w:rPr>
        <w:t>年</w:t>
      </w:r>
      <w:r>
        <w:rPr>
          <w:rFonts w:hint="eastAsia"/>
          <w:color w:val="000000" w:themeColor="text1"/>
          <w:szCs w:val="32"/>
          <w14:textFill>
            <w14:solidFill>
              <w14:schemeClr w14:val="tx1"/>
            </w14:solidFill>
          </w14:textFill>
        </w:rPr>
        <w:t>9</w:t>
      </w:r>
      <w:r>
        <w:rPr>
          <w:color w:val="000000" w:themeColor="text1"/>
          <w:szCs w:val="32"/>
          <w14:textFill>
            <w14:solidFill>
              <w14:schemeClr w14:val="tx1"/>
            </w14:solidFill>
          </w14:textFill>
        </w:rPr>
        <w:t>月中央</w:t>
      </w:r>
      <w:r>
        <w:rPr>
          <w:rFonts w:hint="eastAsia"/>
          <w:color w:val="000000" w:themeColor="text1"/>
          <w:szCs w:val="32"/>
          <w14:textFill>
            <w14:solidFill>
              <w14:schemeClr w14:val="tx1"/>
            </w14:solidFill>
          </w14:textFill>
        </w:rPr>
        <w:t>财政收回</w:t>
      </w:r>
      <w:r>
        <w:rPr>
          <w:color w:val="000000" w:themeColor="text1"/>
          <w:szCs w:val="32"/>
          <w14:textFill>
            <w14:solidFill>
              <w14:schemeClr w14:val="tx1"/>
            </w14:solidFill>
          </w14:textFill>
        </w:rPr>
        <w:t>资金</w:t>
      </w:r>
      <w:r>
        <w:rPr>
          <w:rFonts w:hint="eastAsia"/>
          <w:color w:val="000000" w:themeColor="text1"/>
          <w:szCs w:val="32"/>
          <w:lang w:val="en-US" w:eastAsia="zh-CN"/>
          <w14:textFill>
            <w14:solidFill>
              <w14:schemeClr w14:val="tx1"/>
            </w14:solidFill>
          </w14:textFill>
        </w:rPr>
        <w:t>3677</w:t>
      </w:r>
      <w:r>
        <w:rPr>
          <w:color w:val="000000" w:themeColor="text1"/>
          <w:szCs w:val="32"/>
          <w14:textFill>
            <w14:solidFill>
              <w14:schemeClr w14:val="tx1"/>
            </w14:solidFill>
          </w14:textFill>
        </w:rPr>
        <w:t>万元。</w:t>
      </w:r>
    </w:p>
    <w:p>
      <w:pPr>
        <w:overflowPunct w:val="0"/>
        <w:ind w:firstLine="640"/>
        <w:rPr>
          <w:color w:val="000000" w:themeColor="text1"/>
          <w:szCs w:val="32"/>
          <w14:textFill>
            <w14:solidFill>
              <w14:schemeClr w14:val="tx1"/>
            </w14:solidFill>
          </w14:textFill>
        </w:rPr>
      </w:pPr>
      <w:r>
        <w:rPr>
          <w:rFonts w:hint="eastAsia"/>
          <w:color w:val="000000" w:themeColor="text1"/>
          <w:szCs w:val="32"/>
          <w:lang w:eastAsia="zh-CN"/>
          <w14:textFill>
            <w14:solidFill>
              <w14:schemeClr w14:val="tx1"/>
            </w14:solidFill>
          </w14:textFill>
        </w:rPr>
        <w:t>2024</w:t>
      </w:r>
      <w:r>
        <w:rPr>
          <w:color w:val="000000" w:themeColor="text1"/>
          <w:szCs w:val="32"/>
          <w14:textFill>
            <w14:solidFill>
              <w14:schemeClr w14:val="tx1"/>
            </w14:solidFill>
          </w14:textFill>
        </w:rPr>
        <w:t>年度，自治区财政下达普惠金融发展专项资金</w:t>
      </w:r>
      <w:r>
        <w:rPr>
          <w:rFonts w:hint="eastAsia"/>
          <w:color w:val="000000" w:themeColor="text1"/>
          <w:szCs w:val="32"/>
          <w:lang w:val="en-US" w:eastAsia="zh-CN"/>
          <w14:textFill>
            <w14:solidFill>
              <w14:schemeClr w14:val="tx1"/>
            </w14:solidFill>
          </w14:textFill>
        </w:rPr>
        <w:t>40</w:t>
      </w:r>
      <w:r>
        <w:rPr>
          <w:color w:val="000000" w:themeColor="text1"/>
          <w:szCs w:val="32"/>
          <w14:textFill>
            <w14:solidFill>
              <w14:schemeClr w14:val="tx1"/>
            </w14:solidFill>
          </w14:textFill>
        </w:rPr>
        <w:t>00万元，资金到位</w:t>
      </w:r>
      <w:r>
        <w:rPr>
          <w:rFonts w:hint="eastAsia"/>
          <w:color w:val="000000" w:themeColor="text1"/>
          <w:szCs w:val="32"/>
          <w:lang w:val="en-US" w:eastAsia="zh-CN"/>
          <w14:textFill>
            <w14:solidFill>
              <w14:schemeClr w14:val="tx1"/>
            </w14:solidFill>
          </w14:textFill>
        </w:rPr>
        <w:t>40</w:t>
      </w:r>
      <w:r>
        <w:rPr>
          <w:color w:val="000000" w:themeColor="text1"/>
          <w:szCs w:val="32"/>
          <w14:textFill>
            <w14:solidFill>
              <w14:schemeClr w14:val="tx1"/>
            </w14:solidFill>
          </w14:textFill>
        </w:rPr>
        <w:t>00万元，到位率100%。</w:t>
      </w:r>
    </w:p>
    <w:p>
      <w:pPr>
        <w:overflowPunct w:val="0"/>
        <w:ind w:firstLine="640"/>
        <w:rPr>
          <w:color w:val="000000" w:themeColor="text1"/>
          <w:szCs w:val="32"/>
          <w:shd w:val="clear" w:color="auto" w:fill="auto"/>
          <w14:textFill>
            <w14:solidFill>
              <w14:schemeClr w14:val="tx1"/>
            </w14:solidFill>
          </w14:textFill>
        </w:rPr>
      </w:pPr>
      <w:r>
        <w:rPr>
          <w:rFonts w:hint="eastAsia"/>
          <w:color w:val="000000" w:themeColor="text1"/>
          <w:szCs w:val="32"/>
          <w:shd w:val="clear" w:color="auto" w:fill="auto"/>
          <w:lang w:eastAsia="zh-CN"/>
          <w14:textFill>
            <w14:solidFill>
              <w14:schemeClr w14:val="tx1"/>
            </w14:solidFill>
          </w14:textFill>
        </w:rPr>
        <w:t>2024</w:t>
      </w:r>
      <w:r>
        <w:rPr>
          <w:color w:val="000000" w:themeColor="text1"/>
          <w:szCs w:val="32"/>
          <w:shd w:val="clear" w:color="auto" w:fill="auto"/>
          <w14:textFill>
            <w14:solidFill>
              <w14:schemeClr w14:val="tx1"/>
            </w14:solidFill>
          </w14:textFill>
        </w:rPr>
        <w:t>年度</w:t>
      </w:r>
      <w:r>
        <w:rPr>
          <w:rFonts w:hint="eastAsia"/>
          <w:color w:val="000000" w:themeColor="text1"/>
          <w:szCs w:val="32"/>
          <w:shd w:val="clear" w:color="auto" w:fill="auto"/>
          <w14:textFill>
            <w14:solidFill>
              <w14:schemeClr w14:val="tx1"/>
            </w14:solidFill>
          </w14:textFill>
        </w:rPr>
        <w:t>，</w:t>
      </w:r>
      <w:r>
        <w:rPr>
          <w:color w:val="000000" w:themeColor="text1"/>
          <w:szCs w:val="32"/>
          <w:shd w:val="clear" w:color="auto" w:fill="auto"/>
          <w14:textFill>
            <w14:solidFill>
              <w14:schemeClr w14:val="tx1"/>
            </w14:solidFill>
          </w14:textFill>
        </w:rPr>
        <w:t>地县财政安排普惠金融发展专项资金预算</w:t>
      </w:r>
      <w:r>
        <w:rPr>
          <w:rFonts w:hint="eastAsia"/>
          <w:color w:val="000000" w:themeColor="text1"/>
          <w:szCs w:val="32"/>
          <w:shd w:val="clear" w:color="auto" w:fill="auto"/>
          <w:lang w:val="en-US" w:eastAsia="zh-CN"/>
          <w14:textFill>
            <w14:solidFill>
              <w14:schemeClr w14:val="tx1"/>
            </w14:solidFill>
          </w14:textFill>
        </w:rPr>
        <w:t>189</w:t>
      </w:r>
      <w:r>
        <w:rPr>
          <w:color w:val="000000" w:themeColor="text1"/>
          <w:szCs w:val="32"/>
          <w:shd w:val="clear" w:color="auto" w:fill="auto"/>
          <w14:textFill>
            <w14:solidFill>
              <w14:schemeClr w14:val="tx1"/>
            </w14:solidFill>
          </w14:textFill>
        </w:rPr>
        <w:t>万元，资金到位</w:t>
      </w:r>
      <w:r>
        <w:rPr>
          <w:rFonts w:hint="eastAsia"/>
          <w:color w:val="000000" w:themeColor="text1"/>
          <w:szCs w:val="32"/>
          <w:shd w:val="clear" w:color="auto" w:fill="auto"/>
          <w:lang w:val="en-US" w:eastAsia="zh-CN"/>
          <w14:textFill>
            <w14:solidFill>
              <w14:schemeClr w14:val="tx1"/>
            </w14:solidFill>
          </w14:textFill>
        </w:rPr>
        <w:t>189</w:t>
      </w:r>
      <w:r>
        <w:rPr>
          <w:color w:val="000000" w:themeColor="text1"/>
          <w:szCs w:val="32"/>
          <w:shd w:val="clear" w:color="auto" w:fill="auto"/>
          <w14:textFill>
            <w14:solidFill>
              <w14:schemeClr w14:val="tx1"/>
            </w14:solidFill>
          </w14:textFill>
        </w:rPr>
        <w:t>万元，到位率100%。</w:t>
      </w:r>
    </w:p>
    <w:p>
      <w:pPr>
        <w:outlineLvl w:val="2"/>
        <w:rPr>
          <w:color w:val="000000"/>
          <w:kern w:val="0"/>
          <w:szCs w:val="32"/>
        </w:rPr>
      </w:pPr>
      <w:r>
        <w:rPr>
          <w:b/>
          <w:szCs w:val="32"/>
        </w:rPr>
        <w:t>2.项目资金执行情况分析。</w:t>
      </w:r>
      <w:r>
        <w:rPr>
          <w:color w:val="000000"/>
          <w:kern w:val="0"/>
          <w:szCs w:val="32"/>
        </w:rPr>
        <w:t>创业担保贷款奖补资金</w:t>
      </w:r>
      <w:r>
        <w:rPr>
          <w:rFonts w:hint="eastAsia"/>
          <w:color w:val="000000"/>
          <w:kern w:val="0"/>
          <w:szCs w:val="32"/>
          <w:lang w:eastAsia="zh-CN"/>
        </w:rPr>
        <w:t>上年</w:t>
      </w:r>
      <w:r>
        <w:rPr>
          <w:color w:val="000000"/>
          <w:kern w:val="0"/>
          <w:szCs w:val="32"/>
        </w:rPr>
        <w:t>预拨、</w:t>
      </w:r>
      <w:r>
        <w:rPr>
          <w:rFonts w:hint="eastAsia"/>
          <w:color w:val="000000"/>
          <w:kern w:val="0"/>
          <w:szCs w:val="32"/>
          <w:lang w:eastAsia="zh-CN"/>
        </w:rPr>
        <w:t>当年确定</w:t>
      </w:r>
      <w:r>
        <w:rPr>
          <w:color w:val="000000"/>
          <w:kern w:val="0"/>
          <w:szCs w:val="32"/>
        </w:rPr>
        <w:t>，</w:t>
      </w:r>
      <w:r>
        <w:rPr>
          <w:rFonts w:hint="eastAsia"/>
          <w:color w:val="000000"/>
          <w:kern w:val="0"/>
          <w:szCs w:val="32"/>
          <w:lang w:eastAsia="zh-CN"/>
        </w:rPr>
        <w:t>农村金融机构定向</w:t>
      </w:r>
      <w:r>
        <w:rPr>
          <w:color w:val="000000"/>
          <w:kern w:val="0"/>
          <w:szCs w:val="32"/>
        </w:rPr>
        <w:t>费用</w:t>
      </w:r>
      <w:r>
        <w:rPr>
          <w:rFonts w:hint="eastAsia"/>
          <w:color w:val="000000"/>
          <w:kern w:val="0"/>
          <w:szCs w:val="32"/>
          <w:lang w:eastAsia="zh-CN"/>
        </w:rPr>
        <w:t>奖补资金和普惠金融发展示范区奖补资金当年确定。</w:t>
      </w:r>
      <w:r>
        <w:rPr>
          <w:color w:val="000000"/>
          <w:kern w:val="0"/>
          <w:szCs w:val="32"/>
        </w:rPr>
        <w:t>202</w:t>
      </w:r>
      <w:r>
        <w:rPr>
          <w:rFonts w:hint="eastAsia"/>
          <w:color w:val="000000"/>
          <w:kern w:val="0"/>
          <w:szCs w:val="32"/>
        </w:rPr>
        <w:t>4</w:t>
      </w:r>
      <w:r>
        <w:rPr>
          <w:color w:val="000000"/>
          <w:kern w:val="0"/>
          <w:szCs w:val="32"/>
        </w:rPr>
        <w:t>年各</w:t>
      </w:r>
      <w:r>
        <w:rPr>
          <w:rFonts w:hint="eastAsia"/>
          <w:color w:val="000000"/>
          <w:kern w:val="0"/>
          <w:szCs w:val="32"/>
        </w:rPr>
        <w:t>地州市</w:t>
      </w:r>
      <w:r>
        <w:rPr>
          <w:rFonts w:hint="eastAsia"/>
          <w:color w:val="000000"/>
          <w:kern w:val="0"/>
          <w:szCs w:val="32"/>
          <w:lang w:eastAsia="zh-CN"/>
        </w:rPr>
        <w:t>中央</w:t>
      </w:r>
      <w:r>
        <w:rPr>
          <w:color w:val="000000"/>
          <w:kern w:val="0"/>
          <w:szCs w:val="32"/>
        </w:rPr>
        <w:t>财政资金执行情况如下：</w:t>
      </w:r>
    </w:p>
    <w:p>
      <w:pPr>
        <w:ind w:firstLine="640"/>
        <w:rPr>
          <w:color w:val="000000"/>
          <w:kern w:val="0"/>
          <w:szCs w:val="32"/>
          <w:shd w:val="clear" w:color="auto" w:fill="auto"/>
        </w:rPr>
      </w:pPr>
      <w:r>
        <w:rPr>
          <w:color w:val="000000"/>
          <w:kern w:val="0"/>
          <w:szCs w:val="32"/>
        </w:rPr>
        <w:t>（1）截至</w:t>
      </w:r>
      <w:r>
        <w:rPr>
          <w:rFonts w:hint="eastAsia"/>
          <w:color w:val="000000"/>
          <w:kern w:val="0"/>
          <w:szCs w:val="32"/>
          <w:lang w:eastAsia="zh-CN"/>
        </w:rPr>
        <w:t>2024</w:t>
      </w:r>
      <w:r>
        <w:rPr>
          <w:color w:val="000000"/>
          <w:kern w:val="0"/>
          <w:szCs w:val="32"/>
        </w:rPr>
        <w:t>年12月31日，</w:t>
      </w:r>
      <w:r>
        <w:rPr>
          <w:rFonts w:hint="eastAsia"/>
          <w:color w:val="000000"/>
          <w:kern w:val="0"/>
          <w:szCs w:val="32"/>
          <w:lang w:eastAsia="zh-CN"/>
        </w:rPr>
        <w:t>2024</w:t>
      </w:r>
      <w:r>
        <w:rPr>
          <w:color w:val="000000"/>
          <w:kern w:val="0"/>
          <w:szCs w:val="32"/>
        </w:rPr>
        <w:t>年度用于普惠金融创业担保贷款贴息及奖补和农村金融机构定向费用补贴的中央财</w:t>
      </w:r>
      <w:r>
        <w:rPr>
          <w:color w:val="000000"/>
          <w:kern w:val="0"/>
          <w:szCs w:val="32"/>
          <w:shd w:val="clear" w:color="auto" w:fill="auto"/>
        </w:rPr>
        <w:t>政资金总计</w:t>
      </w:r>
      <w:r>
        <w:rPr>
          <w:rFonts w:hint="eastAsia"/>
          <w:color w:val="000000"/>
          <w:kern w:val="0"/>
          <w:szCs w:val="32"/>
          <w:shd w:val="clear" w:color="auto" w:fill="auto"/>
          <w:lang w:val="en-US" w:eastAsia="zh-CN"/>
        </w:rPr>
        <w:t>12232</w:t>
      </w:r>
      <w:r>
        <w:rPr>
          <w:color w:val="000000"/>
          <w:kern w:val="0"/>
          <w:szCs w:val="32"/>
          <w:shd w:val="clear" w:color="auto" w:fill="auto"/>
        </w:rPr>
        <w:t>万元，共执行</w:t>
      </w:r>
      <w:r>
        <w:rPr>
          <w:rFonts w:hint="eastAsia"/>
          <w:color w:val="000000"/>
          <w:kern w:val="0"/>
          <w:szCs w:val="32"/>
          <w:shd w:val="clear" w:color="auto" w:fill="auto"/>
          <w:lang w:val="en-US" w:eastAsia="zh-CN"/>
        </w:rPr>
        <w:t xml:space="preserve">7619 </w:t>
      </w:r>
      <w:r>
        <w:rPr>
          <w:color w:val="000000"/>
          <w:kern w:val="0"/>
          <w:szCs w:val="32"/>
          <w:shd w:val="clear" w:color="auto" w:fill="auto"/>
        </w:rPr>
        <w:t>万元，执行率</w:t>
      </w:r>
      <w:r>
        <w:rPr>
          <w:rFonts w:hint="eastAsia"/>
          <w:color w:val="000000"/>
          <w:kern w:val="0"/>
          <w:szCs w:val="32"/>
          <w:shd w:val="clear" w:color="auto" w:fill="auto"/>
          <w:lang w:val="en-US" w:eastAsia="zh-CN"/>
        </w:rPr>
        <w:t>62%</w:t>
      </w:r>
      <w:r>
        <w:rPr>
          <w:color w:val="000000"/>
          <w:kern w:val="0"/>
          <w:szCs w:val="32"/>
          <w:shd w:val="clear" w:color="auto" w:fill="auto"/>
        </w:rPr>
        <w:t>，</w:t>
      </w:r>
      <w:r>
        <w:rPr>
          <w:rFonts w:hint="eastAsia"/>
          <w:color w:val="000000"/>
          <w:kern w:val="0"/>
          <w:szCs w:val="32"/>
          <w:shd w:val="clear" w:color="auto" w:fill="auto"/>
          <w:lang w:eastAsia="zh-CN"/>
        </w:rPr>
        <w:t>具体如下</w:t>
      </w:r>
      <w:r>
        <w:rPr>
          <w:color w:val="000000"/>
          <w:kern w:val="0"/>
          <w:szCs w:val="32"/>
          <w:shd w:val="clear" w:color="auto" w:fill="auto"/>
        </w:rPr>
        <w:t>：</w:t>
      </w:r>
    </w:p>
    <w:tbl>
      <w:tblPr>
        <w:tblStyle w:val="9"/>
        <w:tblW w:w="7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2"/>
        <w:gridCol w:w="1860"/>
        <w:gridCol w:w="183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地区</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预算数</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全区合计</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12232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7619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伊犁州</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塔城地区</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阿勒泰地区</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博州</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昌吉回族自治州</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吐鲁番市</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哈密市</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巴州</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2638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2591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喀什地区</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3050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阿克苏地区</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和田地区</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克州</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乌鲁木齐市</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克拉玛依市</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2505</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r>
    </w:tbl>
    <w:p>
      <w:pPr>
        <w:ind w:firstLine="640"/>
        <w:rPr>
          <w:color w:val="000000"/>
          <w:kern w:val="0"/>
          <w:szCs w:val="32"/>
        </w:rPr>
      </w:pPr>
    </w:p>
    <w:p>
      <w:pPr>
        <w:numPr>
          <w:ilvl w:val="0"/>
          <w:numId w:val="2"/>
        </w:numPr>
        <w:ind w:firstLine="640"/>
        <w:rPr>
          <w:color w:val="000000"/>
          <w:kern w:val="0"/>
          <w:szCs w:val="32"/>
          <w:shd w:val="clear" w:color="auto" w:fill="auto"/>
        </w:rPr>
      </w:pPr>
      <w:r>
        <w:rPr>
          <w:color w:val="000000"/>
          <w:kern w:val="0"/>
          <w:szCs w:val="32"/>
        </w:rPr>
        <w:t>截至</w:t>
      </w:r>
      <w:r>
        <w:rPr>
          <w:rFonts w:hint="eastAsia"/>
          <w:color w:val="000000"/>
          <w:kern w:val="0"/>
          <w:szCs w:val="32"/>
          <w:lang w:eastAsia="zh-CN"/>
        </w:rPr>
        <w:t>2024</w:t>
      </w:r>
      <w:r>
        <w:rPr>
          <w:color w:val="000000"/>
          <w:kern w:val="0"/>
          <w:szCs w:val="32"/>
        </w:rPr>
        <w:t>年12月31日，</w:t>
      </w:r>
      <w:r>
        <w:rPr>
          <w:rFonts w:hint="eastAsia"/>
          <w:color w:val="000000"/>
          <w:kern w:val="0"/>
          <w:szCs w:val="32"/>
          <w:lang w:eastAsia="zh-CN"/>
        </w:rPr>
        <w:t>2024</w:t>
      </w:r>
      <w:r>
        <w:rPr>
          <w:color w:val="000000"/>
          <w:kern w:val="0"/>
          <w:szCs w:val="32"/>
        </w:rPr>
        <w:t>年度用于普惠金融创业担保贷款贴息的自治区</w:t>
      </w:r>
      <w:r>
        <w:rPr>
          <w:color w:val="000000"/>
          <w:kern w:val="0"/>
          <w:szCs w:val="32"/>
          <w:shd w:val="clear" w:color="auto" w:fill="auto"/>
        </w:rPr>
        <w:t>本级财政资金总计</w:t>
      </w:r>
      <w:r>
        <w:rPr>
          <w:rFonts w:hint="eastAsia"/>
          <w:color w:val="000000"/>
          <w:kern w:val="0"/>
          <w:szCs w:val="32"/>
          <w:shd w:val="clear" w:color="auto" w:fill="auto"/>
          <w:lang w:val="en-US" w:eastAsia="zh-CN"/>
        </w:rPr>
        <w:t>40</w:t>
      </w:r>
      <w:r>
        <w:rPr>
          <w:color w:val="000000"/>
          <w:kern w:val="0"/>
          <w:szCs w:val="32"/>
          <w:shd w:val="clear" w:color="auto" w:fill="auto"/>
        </w:rPr>
        <w:t>00万元，共执行</w:t>
      </w:r>
      <w:r>
        <w:rPr>
          <w:rFonts w:hint="eastAsia"/>
          <w:color w:val="000000"/>
          <w:kern w:val="0"/>
          <w:szCs w:val="32"/>
          <w:shd w:val="clear" w:color="auto" w:fill="auto"/>
          <w:lang w:val="en-US" w:eastAsia="zh-CN"/>
        </w:rPr>
        <w:t>887</w:t>
      </w:r>
      <w:r>
        <w:rPr>
          <w:color w:val="000000"/>
          <w:kern w:val="0"/>
          <w:szCs w:val="32"/>
          <w:shd w:val="clear" w:color="auto" w:fill="auto"/>
        </w:rPr>
        <w:t>万元，执行率</w:t>
      </w:r>
      <w:r>
        <w:rPr>
          <w:rFonts w:hint="eastAsia"/>
          <w:color w:val="000000"/>
          <w:kern w:val="0"/>
          <w:szCs w:val="32"/>
          <w:shd w:val="clear" w:color="auto" w:fill="auto"/>
          <w:lang w:val="en-US" w:eastAsia="zh-CN"/>
        </w:rPr>
        <w:t>22.18%。经初步结算，2024年自治区本级财政应承担创业担保贷款贴息资金为153万元，实际执行数超过应承担数的原因是部分县级财政部门仍遵循2019年财政部办法，按照中央财政70%、地方财政30%的比例拨付贴息资金 。实际执行数</w:t>
      </w:r>
      <w:r>
        <w:rPr>
          <w:rFonts w:hint="eastAsia"/>
          <w:color w:val="000000"/>
          <w:kern w:val="0"/>
          <w:szCs w:val="32"/>
          <w:shd w:val="clear" w:color="auto" w:fill="auto"/>
          <w:lang w:eastAsia="zh-CN"/>
        </w:rPr>
        <w:t>具体如下</w:t>
      </w:r>
      <w:r>
        <w:rPr>
          <w:color w:val="000000"/>
          <w:kern w:val="0"/>
          <w:szCs w:val="32"/>
          <w:shd w:val="clear" w:color="auto" w:fill="auto"/>
        </w:rPr>
        <w:t>：</w:t>
      </w:r>
    </w:p>
    <w:tbl>
      <w:tblPr>
        <w:tblStyle w:val="9"/>
        <w:tblW w:w="7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4"/>
        <w:gridCol w:w="1689"/>
        <w:gridCol w:w="1761"/>
        <w:gridCol w:w="1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地区</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预算数</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执行数</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全区合计</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伊犁州</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塔城地区</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648</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博州</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巴州</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阿克苏地区</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和田地区</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1979</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克州</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乌鲁木齐市</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916</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33.54%</w:t>
            </w:r>
          </w:p>
        </w:tc>
      </w:tr>
    </w:tbl>
    <w:p>
      <w:pPr>
        <w:pageBreakBefore w:val="0"/>
        <w:kinsoku/>
        <w:wordWrap/>
        <w:overflowPunct/>
        <w:topLinePunct w:val="0"/>
        <w:autoSpaceDE/>
        <w:autoSpaceDN/>
        <w:bidi w:val="0"/>
        <w:adjustRightInd/>
        <w:snapToGrid/>
        <w:spacing w:line="500" w:lineRule="exact"/>
        <w:ind w:firstLine="960" w:firstLineChars="300"/>
        <w:rPr>
          <w:color w:val="000000" w:themeColor="text1"/>
          <w:kern w:val="0"/>
          <w:szCs w:val="32"/>
          <w:shd w:val="clear" w:color="auto" w:fill="auto"/>
          <w14:textFill>
            <w14:solidFill>
              <w14:schemeClr w14:val="tx1"/>
            </w14:solidFill>
          </w14:textFill>
        </w:rPr>
      </w:pPr>
      <w:r>
        <w:rPr>
          <w:color w:val="000000"/>
          <w:kern w:val="0"/>
          <w:szCs w:val="32"/>
        </w:rPr>
        <w:t>（3）截至</w:t>
      </w:r>
      <w:r>
        <w:rPr>
          <w:rFonts w:hint="eastAsia"/>
          <w:color w:val="000000"/>
          <w:kern w:val="0"/>
          <w:szCs w:val="32"/>
          <w:lang w:eastAsia="zh-CN"/>
        </w:rPr>
        <w:t>2024</w:t>
      </w:r>
      <w:r>
        <w:rPr>
          <w:color w:val="000000"/>
          <w:kern w:val="0"/>
          <w:szCs w:val="32"/>
        </w:rPr>
        <w:t>年12月31日，</w:t>
      </w:r>
      <w:r>
        <w:rPr>
          <w:rFonts w:hint="eastAsia"/>
          <w:color w:val="000000" w:themeColor="text1"/>
          <w:kern w:val="0"/>
          <w:szCs w:val="32"/>
          <w:lang w:eastAsia="zh-CN"/>
          <w14:textFill>
            <w14:solidFill>
              <w14:schemeClr w14:val="tx1"/>
            </w14:solidFill>
          </w14:textFill>
        </w:rPr>
        <w:t>2024</w:t>
      </w:r>
      <w:r>
        <w:rPr>
          <w:color w:val="000000" w:themeColor="text1"/>
          <w:kern w:val="0"/>
          <w:szCs w:val="32"/>
          <w14:textFill>
            <w14:solidFill>
              <w14:schemeClr w14:val="tx1"/>
            </w14:solidFill>
          </w14:textFill>
        </w:rPr>
        <w:t>年度用于普惠金融创业担保贷款贴息及奖补和农村金融机构定向费用补贴的地县财</w:t>
      </w:r>
      <w:r>
        <w:rPr>
          <w:color w:val="000000" w:themeColor="text1"/>
          <w:kern w:val="0"/>
          <w:szCs w:val="32"/>
          <w:shd w:val="clear" w:color="auto" w:fill="auto"/>
          <w14:textFill>
            <w14:solidFill>
              <w14:schemeClr w14:val="tx1"/>
            </w14:solidFill>
          </w14:textFill>
        </w:rPr>
        <w:t>政资金总计</w:t>
      </w:r>
      <w:r>
        <w:rPr>
          <w:rFonts w:hint="eastAsia"/>
          <w:color w:val="000000" w:themeColor="text1"/>
          <w:kern w:val="0"/>
          <w:szCs w:val="32"/>
          <w:shd w:val="clear" w:color="auto" w:fill="auto"/>
          <w:lang w:val="en-US" w:eastAsia="zh-CN"/>
          <w14:textFill>
            <w14:solidFill>
              <w14:schemeClr w14:val="tx1"/>
            </w14:solidFill>
          </w14:textFill>
        </w:rPr>
        <w:t>189</w:t>
      </w:r>
      <w:r>
        <w:rPr>
          <w:color w:val="000000" w:themeColor="text1"/>
          <w:kern w:val="0"/>
          <w:szCs w:val="32"/>
          <w:shd w:val="clear" w:color="auto" w:fill="auto"/>
          <w14:textFill>
            <w14:solidFill>
              <w14:schemeClr w14:val="tx1"/>
            </w14:solidFill>
          </w14:textFill>
        </w:rPr>
        <w:t>万元，共执行</w:t>
      </w:r>
      <w:r>
        <w:rPr>
          <w:rFonts w:hint="eastAsia"/>
          <w:color w:val="000000" w:themeColor="text1"/>
          <w:kern w:val="0"/>
          <w:szCs w:val="32"/>
          <w:shd w:val="clear" w:color="auto" w:fill="auto"/>
          <w:lang w:val="en-US" w:eastAsia="zh-CN"/>
          <w14:textFill>
            <w14:solidFill>
              <w14:schemeClr w14:val="tx1"/>
            </w14:solidFill>
          </w14:textFill>
        </w:rPr>
        <w:t>179</w:t>
      </w:r>
      <w:r>
        <w:rPr>
          <w:color w:val="000000" w:themeColor="text1"/>
          <w:kern w:val="0"/>
          <w:szCs w:val="32"/>
          <w:shd w:val="clear" w:color="auto" w:fill="auto"/>
          <w14:textFill>
            <w14:solidFill>
              <w14:schemeClr w14:val="tx1"/>
            </w14:solidFill>
          </w14:textFill>
        </w:rPr>
        <w:t>万元，执行率</w:t>
      </w:r>
      <w:r>
        <w:rPr>
          <w:rFonts w:hint="eastAsia"/>
          <w:color w:val="000000" w:themeColor="text1"/>
          <w:kern w:val="0"/>
          <w:szCs w:val="32"/>
          <w:shd w:val="clear" w:color="auto" w:fill="auto"/>
          <w:lang w:val="en-US" w:eastAsia="zh-CN"/>
          <w14:textFill>
            <w14:solidFill>
              <w14:schemeClr w14:val="tx1"/>
            </w14:solidFill>
          </w14:textFill>
        </w:rPr>
        <w:t>94.71%</w:t>
      </w:r>
      <w:r>
        <w:rPr>
          <w:color w:val="000000" w:themeColor="text1"/>
          <w:kern w:val="0"/>
          <w:szCs w:val="32"/>
          <w:shd w:val="clear" w:color="auto" w:fill="auto"/>
          <w14:textFill>
            <w14:solidFill>
              <w14:schemeClr w14:val="tx1"/>
            </w14:solidFill>
          </w14:textFill>
        </w:rPr>
        <w:t>，</w:t>
      </w:r>
      <w:r>
        <w:rPr>
          <w:rFonts w:hint="eastAsia"/>
          <w:color w:val="000000" w:themeColor="text1"/>
          <w:kern w:val="0"/>
          <w:szCs w:val="32"/>
          <w:shd w:val="clear" w:color="auto" w:fill="auto"/>
          <w:lang w:eastAsia="zh-CN"/>
          <w14:textFill>
            <w14:solidFill>
              <w14:schemeClr w14:val="tx1"/>
            </w14:solidFill>
          </w14:textFill>
        </w:rPr>
        <w:t>具体如下</w:t>
      </w:r>
      <w:r>
        <w:rPr>
          <w:color w:val="000000" w:themeColor="text1"/>
          <w:kern w:val="0"/>
          <w:szCs w:val="32"/>
          <w:shd w:val="clear" w:color="auto" w:fill="auto"/>
          <w14:textFill>
            <w14:solidFill>
              <w14:schemeClr w14:val="tx1"/>
            </w14:solidFill>
          </w14:textFill>
        </w:rPr>
        <w:t>：</w:t>
      </w:r>
    </w:p>
    <w:tbl>
      <w:tblPr>
        <w:tblStyle w:val="9"/>
        <w:tblW w:w="77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7"/>
        <w:gridCol w:w="2190"/>
        <w:gridCol w:w="195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地区</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全区合计</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伊犁州</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塔城地区</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博州</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昌吉回族自治州</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吐鲁番市</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哈密市</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巴州</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喀什地区</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克州</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乌鲁木齐市</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克拉玛依市</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bl>
    <w:p>
      <w:pPr>
        <w:pageBreakBefore w:val="0"/>
        <w:kinsoku/>
        <w:wordWrap/>
        <w:overflowPunct/>
        <w:topLinePunct w:val="0"/>
        <w:autoSpaceDE/>
        <w:autoSpaceDN/>
        <w:bidi w:val="0"/>
        <w:adjustRightInd/>
        <w:snapToGrid/>
        <w:spacing w:line="500" w:lineRule="exact"/>
      </w:pPr>
    </w:p>
    <w:p>
      <w:pPr>
        <w:pStyle w:val="4"/>
        <w:pageBreakBefore w:val="0"/>
        <w:kinsoku/>
        <w:wordWrap/>
        <w:overflowPunct/>
        <w:topLinePunct w:val="0"/>
        <w:autoSpaceDE/>
        <w:autoSpaceDN/>
        <w:bidi w:val="0"/>
        <w:adjustRightInd/>
        <w:snapToGrid/>
        <w:spacing w:line="500" w:lineRule="exact"/>
        <w:outlineLvl w:val="1"/>
        <w:rPr>
          <w:b/>
          <w:bCs/>
          <w:kern w:val="0"/>
          <w:szCs w:val="32"/>
        </w:rPr>
      </w:pPr>
      <w:r>
        <w:rPr>
          <w:b/>
          <w:bCs/>
          <w:kern w:val="0"/>
          <w:szCs w:val="32"/>
        </w:rPr>
        <w:t>（二）资金管理情况分析</w:t>
      </w:r>
    </w:p>
    <w:p>
      <w:pPr>
        <w:pageBreakBefore w:val="0"/>
        <w:kinsoku/>
        <w:wordWrap/>
        <w:overflowPunct/>
        <w:topLinePunct w:val="0"/>
        <w:autoSpaceDE/>
        <w:autoSpaceDN/>
        <w:bidi w:val="0"/>
        <w:adjustRightInd/>
        <w:snapToGrid/>
        <w:spacing w:line="500" w:lineRule="exact"/>
        <w:ind w:firstLine="664"/>
        <w:rPr>
          <w:bCs/>
          <w:spacing w:val="0"/>
          <w:sz w:val="32"/>
        </w:rPr>
      </w:pPr>
      <w:r>
        <w:rPr>
          <w:bCs/>
          <w:spacing w:val="0"/>
          <w:sz w:val="32"/>
        </w:rPr>
        <w:t>总体来看，本项目资金的整体管理水平较高，做到了专款专用、及时拨付、规范支付，保障</w:t>
      </w:r>
      <w:r>
        <w:rPr>
          <w:rFonts w:hint="eastAsia"/>
          <w:bCs/>
          <w:spacing w:val="0"/>
          <w:sz w:val="32"/>
          <w:lang w:eastAsia="zh-CN"/>
        </w:rPr>
        <w:t>了</w:t>
      </w:r>
      <w:r>
        <w:rPr>
          <w:bCs/>
          <w:spacing w:val="0"/>
          <w:sz w:val="32"/>
        </w:rPr>
        <w:t>创业担保贷款</w:t>
      </w:r>
      <w:r>
        <w:rPr>
          <w:rFonts w:hint="eastAsia"/>
          <w:bCs/>
          <w:spacing w:val="0"/>
          <w:sz w:val="32"/>
          <w:lang w:eastAsia="zh-CN"/>
        </w:rPr>
        <w:t>奖补、</w:t>
      </w:r>
      <w:r>
        <w:rPr>
          <w:bCs/>
          <w:spacing w:val="0"/>
          <w:sz w:val="32"/>
        </w:rPr>
        <w:t>农村金融机构定向费用</w:t>
      </w:r>
      <w:r>
        <w:rPr>
          <w:rFonts w:hint="eastAsia"/>
          <w:bCs/>
          <w:spacing w:val="0"/>
          <w:sz w:val="32"/>
          <w:lang w:eastAsia="zh-CN"/>
        </w:rPr>
        <w:t>奖补</w:t>
      </w:r>
      <w:r>
        <w:rPr>
          <w:bCs/>
          <w:spacing w:val="0"/>
          <w:sz w:val="32"/>
        </w:rPr>
        <w:t>资金</w:t>
      </w:r>
      <w:r>
        <w:rPr>
          <w:rFonts w:hint="eastAsia"/>
          <w:bCs/>
          <w:spacing w:val="0"/>
          <w:sz w:val="32"/>
          <w:lang w:eastAsia="zh-CN"/>
        </w:rPr>
        <w:t>、普惠金融发展示范区奖补资金的使用</w:t>
      </w:r>
      <w:r>
        <w:rPr>
          <w:bCs/>
          <w:spacing w:val="0"/>
          <w:sz w:val="32"/>
        </w:rPr>
        <w:t>需求，确保项目顺利实施。</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196"/>
        <w:textAlignment w:val="auto"/>
        <w:rPr>
          <w:bCs/>
          <w:kern w:val="0"/>
          <w:szCs w:val="32"/>
        </w:rPr>
      </w:pPr>
      <w:r>
        <w:rPr>
          <w:rFonts w:hint="eastAsia"/>
          <w:b/>
          <w:bCs w:val="0"/>
          <w:kern w:val="0"/>
          <w:szCs w:val="32"/>
          <w:lang w:eastAsia="zh-CN"/>
        </w:rPr>
        <w:t>一是</w:t>
      </w:r>
      <w:r>
        <w:rPr>
          <w:bCs/>
          <w:kern w:val="0"/>
          <w:szCs w:val="32"/>
        </w:rPr>
        <w:t>建立保障机制，强化资金监管。按照事权对等的原则建立创业担保贷款贴息及定向费用</w:t>
      </w:r>
      <w:r>
        <w:rPr>
          <w:rFonts w:hint="eastAsia"/>
          <w:bCs/>
          <w:kern w:val="0"/>
          <w:szCs w:val="32"/>
          <w:lang w:eastAsia="zh-CN"/>
        </w:rPr>
        <w:t>奖补</w:t>
      </w:r>
      <w:r>
        <w:rPr>
          <w:bCs/>
          <w:kern w:val="0"/>
          <w:szCs w:val="32"/>
        </w:rPr>
        <w:t>资金分级联合审核机制，</w:t>
      </w:r>
      <w:r>
        <w:rPr>
          <w:rFonts w:hint="eastAsia"/>
          <w:bCs/>
          <w:kern w:val="0"/>
          <w:szCs w:val="32"/>
          <w:lang w:eastAsia="zh-CN"/>
        </w:rPr>
        <w:t>县级</w:t>
      </w:r>
      <w:r>
        <w:rPr>
          <w:bCs/>
          <w:kern w:val="0"/>
          <w:szCs w:val="32"/>
        </w:rPr>
        <w:t>财政部门会同本级人社部门对创业担保贷款审核数据负责，各级财政部门和本级金融监管部门对</w:t>
      </w:r>
      <w:r>
        <w:rPr>
          <w:rFonts w:hint="eastAsia"/>
          <w:bCs/>
          <w:kern w:val="0"/>
          <w:szCs w:val="32"/>
          <w:lang w:eastAsia="zh-CN"/>
        </w:rPr>
        <w:t>相关贷款</w:t>
      </w:r>
      <w:r>
        <w:rPr>
          <w:bCs/>
          <w:kern w:val="0"/>
          <w:szCs w:val="32"/>
        </w:rPr>
        <w:t>数据负责，层层落实审核责任；按照专项资金管理规定建立定期核查机制，随机抽取部分地州</w:t>
      </w:r>
      <w:r>
        <w:rPr>
          <w:rFonts w:hint="eastAsia"/>
          <w:bCs/>
          <w:kern w:val="0"/>
          <w:szCs w:val="32"/>
        </w:rPr>
        <w:t>市</w:t>
      </w:r>
      <w:r>
        <w:rPr>
          <w:bCs/>
          <w:kern w:val="0"/>
          <w:szCs w:val="32"/>
        </w:rPr>
        <w:t>进行资金申报和使用情况核查，确保资金规范申请使用；按照资金专款专用和发挥实效原则，建立资金使用跟踪制度，按月跟踪各级财政资金拨付使用及配套情况，实现资金</w:t>
      </w:r>
      <w:r>
        <w:rPr>
          <w:rFonts w:hint="eastAsia"/>
          <w:bCs/>
          <w:kern w:val="0"/>
          <w:szCs w:val="32"/>
          <w:lang w:eastAsia="zh-CN"/>
        </w:rPr>
        <w:t>“</w:t>
      </w:r>
      <w:r>
        <w:rPr>
          <w:bCs/>
          <w:kern w:val="0"/>
          <w:szCs w:val="32"/>
        </w:rPr>
        <w:t>事前、事中、事后</w:t>
      </w:r>
      <w:r>
        <w:rPr>
          <w:rFonts w:hint="eastAsia"/>
          <w:bCs/>
          <w:kern w:val="0"/>
          <w:szCs w:val="32"/>
          <w:lang w:eastAsia="zh-CN"/>
        </w:rPr>
        <w:t>”</w:t>
      </w:r>
      <w:r>
        <w:rPr>
          <w:bCs/>
          <w:kern w:val="0"/>
          <w:szCs w:val="32"/>
        </w:rPr>
        <w:t>全过程监管，确保项目在管理可控范围内顺利实施。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bCs/>
          <w:spacing w:val="6"/>
        </w:rPr>
      </w:pPr>
      <w:r>
        <w:rPr>
          <w:rFonts w:hint="eastAsia"/>
          <w:b/>
          <w:bCs w:val="0"/>
          <w:kern w:val="0"/>
          <w:szCs w:val="32"/>
          <w:lang w:eastAsia="zh-CN"/>
        </w:rPr>
        <w:t>二是</w:t>
      </w:r>
      <w:r>
        <w:rPr>
          <w:rFonts w:hint="eastAsia"/>
          <w:bCs/>
          <w:kern w:val="0"/>
          <w:szCs w:val="32"/>
          <w:lang w:eastAsia="zh-CN"/>
        </w:rPr>
        <w:t>采用</w:t>
      </w:r>
      <w:r>
        <w:rPr>
          <w:bCs/>
          <w:kern w:val="0"/>
          <w:szCs w:val="32"/>
        </w:rPr>
        <w:t>信息化</w:t>
      </w:r>
      <w:r>
        <w:rPr>
          <w:rFonts w:hint="eastAsia"/>
          <w:bCs/>
          <w:kern w:val="0"/>
          <w:szCs w:val="32"/>
          <w:lang w:eastAsia="zh-CN"/>
        </w:rPr>
        <w:t>手段提升资金</w:t>
      </w:r>
      <w:r>
        <w:rPr>
          <w:bCs/>
          <w:kern w:val="0"/>
          <w:szCs w:val="32"/>
        </w:rPr>
        <w:t>管理</w:t>
      </w:r>
      <w:r>
        <w:rPr>
          <w:rFonts w:hint="eastAsia"/>
          <w:bCs/>
          <w:kern w:val="0"/>
          <w:szCs w:val="32"/>
          <w:lang w:eastAsia="zh-CN"/>
        </w:rPr>
        <w:t>效率</w:t>
      </w:r>
      <w:r>
        <w:rPr>
          <w:bCs/>
          <w:kern w:val="0"/>
          <w:szCs w:val="32"/>
        </w:rPr>
        <w:t>。由于</w:t>
      </w:r>
      <w:r>
        <w:rPr>
          <w:rFonts w:hint="eastAsia"/>
          <w:bCs/>
          <w:spacing w:val="6"/>
          <w:lang w:eastAsia="zh-CN"/>
        </w:rPr>
        <w:t>部分地区</w:t>
      </w:r>
      <w:r>
        <w:rPr>
          <w:bCs/>
          <w:spacing w:val="6"/>
        </w:rPr>
        <w:t>上报的普惠金融发展专项资金申报资料存在数据勾稽关系错误、人为调整数据、计算方法或公式错误、汇总数据不正确等</w:t>
      </w:r>
      <w:r>
        <w:rPr>
          <w:rFonts w:hint="eastAsia"/>
          <w:bCs/>
          <w:spacing w:val="6"/>
        </w:rPr>
        <w:t>问题</w:t>
      </w:r>
      <w:r>
        <w:rPr>
          <w:bCs/>
          <w:spacing w:val="6"/>
        </w:rPr>
        <w:t>，为提高各地报送数据的完整性、真实性和准确性，我区从2019年起启用了自治区普惠金融</w:t>
      </w:r>
      <w:r>
        <w:rPr>
          <w:rFonts w:hint="eastAsia"/>
          <w:bCs/>
          <w:spacing w:val="6"/>
          <w:lang w:eastAsia="zh-CN"/>
        </w:rPr>
        <w:t>资金</w:t>
      </w:r>
      <w:r>
        <w:rPr>
          <w:bCs/>
          <w:spacing w:val="6"/>
        </w:rPr>
        <w:t>管理系统，各县市区按季度录入创业担保贷款项目明细，系统自动审核汇总数据，年度结算数据全部通过系统进行审核结算，一定程度上减少了数据错误，</w:t>
      </w:r>
      <w:r>
        <w:rPr>
          <w:rFonts w:hint="eastAsia"/>
          <w:bCs/>
          <w:spacing w:val="6"/>
          <w:lang w:eastAsia="zh-CN"/>
        </w:rPr>
        <w:t>为</w:t>
      </w:r>
      <w:r>
        <w:rPr>
          <w:bCs/>
          <w:spacing w:val="6"/>
        </w:rPr>
        <w:t>统计分析资金使用情况</w:t>
      </w:r>
      <w:r>
        <w:rPr>
          <w:rFonts w:hint="eastAsia"/>
          <w:bCs/>
          <w:spacing w:val="6"/>
          <w:lang w:eastAsia="zh-CN"/>
        </w:rPr>
        <w:t>提供了便利</w:t>
      </w:r>
      <w:r>
        <w:rPr>
          <w:bCs/>
          <w:spacing w:val="6"/>
        </w:rPr>
        <w:t>。</w:t>
      </w:r>
    </w:p>
    <w:p>
      <w:pPr>
        <w:keepNext w:val="0"/>
        <w:keepLines w:val="0"/>
        <w:pageBreakBefore w:val="0"/>
        <w:widowControl w:val="0"/>
        <w:kinsoku/>
        <w:wordWrap/>
        <w:overflowPunct/>
        <w:topLinePunct w:val="0"/>
        <w:autoSpaceDE/>
        <w:autoSpaceDN/>
        <w:bidi w:val="0"/>
        <w:adjustRightInd/>
        <w:snapToGrid/>
        <w:spacing w:line="560" w:lineRule="exact"/>
        <w:ind w:firstLine="624"/>
        <w:textAlignment w:val="auto"/>
        <w:outlineLvl w:val="2"/>
        <w:rPr>
          <w:rStyle w:val="11"/>
          <w:rFonts w:hint="default" w:ascii="Times New Roman" w:hAnsi="Times New Roman" w:cs="Times New Roman"/>
          <w:b w:val="0"/>
          <w:spacing w:val="0"/>
          <w:sz w:val="32"/>
          <w:szCs w:val="32"/>
        </w:rPr>
      </w:pPr>
      <w:r>
        <w:rPr>
          <w:rStyle w:val="11"/>
          <w:rFonts w:hint="default" w:ascii="Times New Roman" w:hAnsi="Times New Roman" w:cs="Times New Roman"/>
          <w:b/>
          <w:bCs w:val="0"/>
          <w:spacing w:val="0"/>
          <w:sz w:val="32"/>
          <w:szCs w:val="32"/>
        </w:rPr>
        <w:t>1.资金分配科学性</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自治区财政厅和各地州市财政局严格按照转移支付管理制度以及《普惠金融发展专项资金管理办法》（</w:t>
      </w:r>
      <w:r>
        <w:rPr>
          <w:rFonts w:hint="default" w:ascii="Times New Roman" w:hAnsi="Times New Roman" w:cs="Times New Roman"/>
          <w:spacing w:val="0"/>
          <w:sz w:val="32"/>
          <w:szCs w:val="32"/>
        </w:rPr>
        <w:t>财金〔</w:t>
      </w:r>
      <w:r>
        <w:rPr>
          <w:rFonts w:hint="default" w:ascii="Times New Roman" w:hAnsi="Times New Roman" w:cs="Times New Roman"/>
          <w:spacing w:val="0"/>
          <w:sz w:val="32"/>
          <w:szCs w:val="32"/>
          <w:lang w:val="en-US" w:eastAsia="zh-CN"/>
        </w:rPr>
        <w:t>20</w:t>
      </w:r>
      <w:r>
        <w:rPr>
          <w:rFonts w:hint="eastAsia" w:cs="Times New Roman"/>
          <w:spacing w:val="0"/>
          <w:sz w:val="32"/>
          <w:szCs w:val="32"/>
          <w:lang w:val="en-US" w:eastAsia="zh-CN"/>
        </w:rPr>
        <w:t>23</w:t>
      </w:r>
      <w:r>
        <w:rPr>
          <w:rFonts w:hint="default" w:ascii="Times New Roman" w:hAnsi="Times New Roman" w:cs="Times New Roman"/>
          <w:spacing w:val="0"/>
          <w:sz w:val="32"/>
          <w:szCs w:val="32"/>
        </w:rPr>
        <w:t>〕</w:t>
      </w:r>
      <w:r>
        <w:rPr>
          <w:rFonts w:hint="eastAsia" w:cs="Times New Roman"/>
          <w:spacing w:val="0"/>
          <w:sz w:val="32"/>
          <w:szCs w:val="32"/>
          <w:lang w:val="en-US" w:eastAsia="zh-CN"/>
        </w:rPr>
        <w:t>75</w:t>
      </w:r>
      <w:r>
        <w:rPr>
          <w:rFonts w:hint="default" w:ascii="Times New Roman" w:hAnsi="Times New Roman" w:cs="Times New Roman"/>
          <w:spacing w:val="0"/>
          <w:sz w:val="32"/>
          <w:szCs w:val="32"/>
        </w:rPr>
        <w:t>号</w:t>
      </w:r>
      <w:r>
        <w:rPr>
          <w:rStyle w:val="11"/>
          <w:rFonts w:hint="default" w:ascii="Times New Roman" w:hAnsi="Times New Roman" w:cs="Times New Roman"/>
          <w:b w:val="0"/>
          <w:spacing w:val="0"/>
          <w:sz w:val="32"/>
          <w:szCs w:val="32"/>
        </w:rPr>
        <w:t>）、《新疆维吾尔自治区普惠金融发展专项资金</w:t>
      </w:r>
      <w:r>
        <w:rPr>
          <w:rStyle w:val="11"/>
          <w:rFonts w:hint="eastAsia" w:cs="Times New Roman"/>
          <w:b w:val="0"/>
          <w:spacing w:val="0"/>
          <w:sz w:val="32"/>
          <w:szCs w:val="32"/>
          <w:lang w:eastAsia="zh-CN"/>
        </w:rPr>
        <w:t>管理</w:t>
      </w:r>
      <w:r>
        <w:rPr>
          <w:rStyle w:val="11"/>
          <w:rFonts w:hint="default" w:ascii="Times New Roman" w:hAnsi="Times New Roman" w:cs="Times New Roman"/>
          <w:b w:val="0"/>
          <w:spacing w:val="0"/>
          <w:sz w:val="32"/>
          <w:szCs w:val="32"/>
        </w:rPr>
        <w:t>实施细则》（</w:t>
      </w:r>
      <w:r>
        <w:rPr>
          <w:rFonts w:hint="default" w:ascii="Times New Roman" w:hAnsi="Times New Roman" w:cs="Times New Roman"/>
          <w:spacing w:val="0"/>
          <w:sz w:val="32"/>
          <w:szCs w:val="32"/>
        </w:rPr>
        <w:t>新财规〔202</w:t>
      </w:r>
      <w:r>
        <w:rPr>
          <w:rFonts w:hint="eastAsia" w:cs="Times New Roman"/>
          <w:spacing w:val="0"/>
          <w:sz w:val="32"/>
          <w:szCs w:val="32"/>
          <w:lang w:val="en-US" w:eastAsia="zh-CN"/>
        </w:rPr>
        <w:t>4</w:t>
      </w:r>
      <w:r>
        <w:rPr>
          <w:rFonts w:hint="default" w:ascii="Times New Roman" w:hAnsi="Times New Roman" w:cs="Times New Roman"/>
          <w:spacing w:val="0"/>
          <w:sz w:val="32"/>
          <w:szCs w:val="32"/>
        </w:rPr>
        <w:t>〕</w:t>
      </w:r>
      <w:r>
        <w:rPr>
          <w:rFonts w:hint="eastAsia" w:cs="Times New Roman"/>
          <w:spacing w:val="0"/>
          <w:sz w:val="32"/>
          <w:szCs w:val="32"/>
          <w:lang w:val="en-US" w:eastAsia="zh-CN"/>
        </w:rPr>
        <w:t>4</w:t>
      </w:r>
      <w:r>
        <w:rPr>
          <w:rFonts w:hint="default" w:ascii="Times New Roman" w:hAnsi="Times New Roman" w:cs="Times New Roman"/>
          <w:spacing w:val="0"/>
          <w:sz w:val="32"/>
          <w:szCs w:val="32"/>
        </w:rPr>
        <w:t>号</w:t>
      </w:r>
      <w:r>
        <w:rPr>
          <w:rStyle w:val="11"/>
          <w:rFonts w:hint="default" w:ascii="Times New Roman" w:hAnsi="Times New Roman" w:cs="Times New Roman"/>
          <w:b w:val="0"/>
          <w:spacing w:val="0"/>
          <w:sz w:val="32"/>
          <w:szCs w:val="32"/>
        </w:rPr>
        <w:t>）规定的范围和标准分配资金。</w:t>
      </w:r>
    </w:p>
    <w:p>
      <w:pPr>
        <w:ind w:firstLine="624"/>
        <w:outlineLvl w:val="2"/>
        <w:rPr>
          <w:rStyle w:val="11"/>
          <w:rFonts w:hint="default" w:ascii="Times New Roman" w:hAnsi="Times New Roman" w:cs="Times New Roman"/>
          <w:b w:val="0"/>
          <w:spacing w:val="0"/>
          <w:sz w:val="32"/>
          <w:szCs w:val="32"/>
        </w:rPr>
      </w:pPr>
      <w:r>
        <w:rPr>
          <w:rStyle w:val="11"/>
          <w:rFonts w:hint="default" w:ascii="Times New Roman" w:hAnsi="Times New Roman" w:cs="Times New Roman"/>
          <w:b/>
          <w:bCs w:val="0"/>
          <w:spacing w:val="0"/>
          <w:sz w:val="32"/>
          <w:szCs w:val="32"/>
        </w:rPr>
        <w:t>2.资金下达及时性</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自治区财政厅和各地州市财政局能够严格按照预算法及其实施条例、转移支付管理制度规定以及资金管理办法规定的时限要求分解下达资金，对中央财政资金严格落实30天内分解下达的要求。其中，中央财政202</w:t>
      </w:r>
      <w:r>
        <w:rPr>
          <w:rStyle w:val="11"/>
          <w:rFonts w:hint="eastAsia" w:cs="Times New Roman"/>
          <w:b w:val="0"/>
          <w:spacing w:val="0"/>
          <w:sz w:val="32"/>
          <w:szCs w:val="32"/>
          <w:lang w:val="en-US" w:eastAsia="zh-CN"/>
        </w:rPr>
        <w:t>3</w:t>
      </w:r>
      <w:r>
        <w:rPr>
          <w:rStyle w:val="11"/>
          <w:rFonts w:hint="default" w:ascii="Times New Roman" w:hAnsi="Times New Roman" w:cs="Times New Roman"/>
          <w:b w:val="0"/>
          <w:spacing w:val="0"/>
          <w:sz w:val="32"/>
          <w:szCs w:val="32"/>
        </w:rPr>
        <w:t>年</w:t>
      </w:r>
      <w:r>
        <w:rPr>
          <w:rStyle w:val="11"/>
          <w:rFonts w:hint="eastAsia" w:cs="Times New Roman"/>
          <w:b w:val="0"/>
          <w:spacing w:val="0"/>
          <w:sz w:val="32"/>
          <w:szCs w:val="32"/>
          <w:lang w:val="en-US" w:eastAsia="zh-CN"/>
        </w:rPr>
        <w:t>11</w:t>
      </w:r>
      <w:r>
        <w:rPr>
          <w:rStyle w:val="11"/>
          <w:rFonts w:hint="default" w:ascii="Times New Roman" w:hAnsi="Times New Roman" w:cs="Times New Roman"/>
          <w:b w:val="0"/>
          <w:spacing w:val="0"/>
          <w:sz w:val="32"/>
          <w:szCs w:val="32"/>
        </w:rPr>
        <w:t>月</w:t>
      </w:r>
      <w:r>
        <w:rPr>
          <w:rStyle w:val="11"/>
          <w:rFonts w:hint="eastAsia" w:cs="Times New Roman"/>
          <w:b w:val="0"/>
          <w:spacing w:val="0"/>
          <w:sz w:val="32"/>
          <w:szCs w:val="32"/>
          <w:lang w:val="en-US" w:eastAsia="zh-CN"/>
        </w:rPr>
        <w:t>27</w:t>
      </w:r>
      <w:r>
        <w:rPr>
          <w:rStyle w:val="11"/>
          <w:rFonts w:hint="default" w:ascii="Times New Roman" w:hAnsi="Times New Roman" w:cs="Times New Roman"/>
          <w:b w:val="0"/>
          <w:spacing w:val="0"/>
          <w:sz w:val="32"/>
          <w:szCs w:val="32"/>
        </w:rPr>
        <w:t>日下达第一批资金</w:t>
      </w:r>
      <w:r>
        <w:rPr>
          <w:rStyle w:val="11"/>
          <w:rFonts w:hint="eastAsia" w:cs="Times New Roman"/>
          <w:b w:val="0"/>
          <w:color w:val="000000" w:themeColor="text1"/>
          <w:spacing w:val="0"/>
          <w:sz w:val="32"/>
          <w:szCs w:val="32"/>
          <w:lang w:val="en-US" w:eastAsia="zh-CN"/>
          <w14:textFill>
            <w14:solidFill>
              <w14:schemeClr w14:val="tx1"/>
            </w14:solidFill>
          </w14:textFill>
        </w:rPr>
        <w:t>15909</w:t>
      </w:r>
      <w:r>
        <w:rPr>
          <w:rStyle w:val="11"/>
          <w:rFonts w:hint="default" w:ascii="Times New Roman" w:hAnsi="Times New Roman" w:cs="Times New Roman"/>
          <w:b w:val="0"/>
          <w:spacing w:val="0"/>
          <w:sz w:val="32"/>
          <w:szCs w:val="32"/>
        </w:rPr>
        <w:t>万元，自治区于12月</w:t>
      </w:r>
      <w:r>
        <w:rPr>
          <w:rStyle w:val="11"/>
          <w:rFonts w:hint="eastAsia" w:cs="Times New Roman"/>
          <w:b w:val="0"/>
          <w:spacing w:val="0"/>
          <w:sz w:val="32"/>
          <w:szCs w:val="32"/>
          <w:lang w:val="en-US" w:eastAsia="zh-CN"/>
        </w:rPr>
        <w:t>20</w:t>
      </w:r>
      <w:r>
        <w:rPr>
          <w:rStyle w:val="11"/>
          <w:rFonts w:hint="default" w:ascii="Times New Roman" w:hAnsi="Times New Roman" w:cs="Times New Roman"/>
          <w:b w:val="0"/>
          <w:spacing w:val="0"/>
          <w:sz w:val="32"/>
          <w:szCs w:val="32"/>
        </w:rPr>
        <w:t>日分解下达资金；中央财政</w:t>
      </w:r>
      <w:r>
        <w:rPr>
          <w:rStyle w:val="11"/>
          <w:rFonts w:hint="eastAsia" w:cs="Times New Roman"/>
          <w:b w:val="0"/>
          <w:spacing w:val="0"/>
          <w:sz w:val="32"/>
          <w:szCs w:val="32"/>
          <w:lang w:eastAsia="zh-CN"/>
        </w:rPr>
        <w:t>2024</w:t>
      </w:r>
      <w:r>
        <w:rPr>
          <w:rStyle w:val="11"/>
          <w:rFonts w:hint="default" w:ascii="Times New Roman" w:hAnsi="Times New Roman" w:cs="Times New Roman"/>
          <w:b w:val="0"/>
          <w:spacing w:val="0"/>
          <w:sz w:val="32"/>
          <w:szCs w:val="32"/>
        </w:rPr>
        <w:t>年10月</w:t>
      </w:r>
      <w:r>
        <w:rPr>
          <w:rStyle w:val="11"/>
          <w:rFonts w:hint="eastAsia" w:cs="Times New Roman"/>
          <w:b w:val="0"/>
          <w:spacing w:val="0"/>
          <w:sz w:val="32"/>
          <w:szCs w:val="32"/>
          <w:lang w:val="en-US" w:eastAsia="zh-CN"/>
        </w:rPr>
        <w:t>23</w:t>
      </w:r>
      <w:r>
        <w:rPr>
          <w:rStyle w:val="11"/>
          <w:rFonts w:hint="default" w:ascii="Times New Roman" w:hAnsi="Times New Roman" w:cs="Times New Roman"/>
          <w:b w:val="0"/>
          <w:spacing w:val="0"/>
          <w:sz w:val="32"/>
          <w:szCs w:val="32"/>
        </w:rPr>
        <w:t>日收回资金</w:t>
      </w:r>
      <w:r>
        <w:rPr>
          <w:rStyle w:val="11"/>
          <w:rFonts w:hint="eastAsia" w:cs="Times New Roman"/>
          <w:b w:val="0"/>
          <w:spacing w:val="0"/>
          <w:sz w:val="32"/>
          <w:szCs w:val="32"/>
          <w:lang w:val="en-US" w:eastAsia="zh-CN"/>
        </w:rPr>
        <w:t>3677</w:t>
      </w:r>
      <w:r>
        <w:rPr>
          <w:rStyle w:val="11"/>
          <w:rFonts w:hint="default" w:ascii="Times New Roman" w:hAnsi="Times New Roman" w:cs="Times New Roman"/>
          <w:b w:val="0"/>
          <w:spacing w:val="0"/>
          <w:sz w:val="32"/>
          <w:szCs w:val="32"/>
        </w:rPr>
        <w:t>万元，自治区于11月</w:t>
      </w:r>
      <w:r>
        <w:rPr>
          <w:rStyle w:val="11"/>
          <w:rFonts w:hint="eastAsia" w:cs="Times New Roman"/>
          <w:b w:val="0"/>
          <w:spacing w:val="0"/>
          <w:sz w:val="32"/>
          <w:szCs w:val="32"/>
          <w:lang w:val="en-US" w:eastAsia="zh-CN"/>
        </w:rPr>
        <w:t>12</w:t>
      </w:r>
      <w:r>
        <w:rPr>
          <w:rStyle w:val="11"/>
          <w:rFonts w:hint="default" w:ascii="Times New Roman" w:hAnsi="Times New Roman" w:cs="Times New Roman"/>
          <w:b w:val="0"/>
          <w:spacing w:val="0"/>
          <w:sz w:val="32"/>
          <w:szCs w:val="32"/>
        </w:rPr>
        <w:t>日分解下达资金。</w:t>
      </w:r>
    </w:p>
    <w:p>
      <w:pPr>
        <w:ind w:firstLine="624"/>
        <w:outlineLvl w:val="2"/>
        <w:rPr>
          <w:rStyle w:val="11"/>
          <w:rFonts w:hint="default" w:ascii="Times New Roman" w:hAnsi="Times New Roman" w:cs="Times New Roman"/>
          <w:b w:val="0"/>
          <w:spacing w:val="0"/>
          <w:sz w:val="32"/>
          <w:szCs w:val="32"/>
        </w:rPr>
      </w:pPr>
      <w:r>
        <w:rPr>
          <w:rStyle w:val="11"/>
          <w:rFonts w:hint="default" w:ascii="Times New Roman" w:hAnsi="Times New Roman" w:cs="Times New Roman"/>
          <w:b/>
          <w:bCs w:val="0"/>
          <w:spacing w:val="0"/>
          <w:sz w:val="32"/>
          <w:szCs w:val="32"/>
        </w:rPr>
        <w:t>3.资金拨付合规性</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自治区财政厅和各地县财政部门能够严格按照国库集中支付制度有关规定支付资金，未出现违规将资金从国库转入财政专户或支付到预算单位实有资金账户等问题。</w:t>
      </w:r>
    </w:p>
    <w:p>
      <w:pPr>
        <w:ind w:firstLine="624"/>
        <w:outlineLvl w:val="2"/>
        <w:rPr>
          <w:rStyle w:val="11"/>
          <w:rFonts w:hint="default" w:ascii="Times New Roman" w:hAnsi="Times New Roman" w:cs="Times New Roman"/>
          <w:b w:val="0"/>
          <w:spacing w:val="0"/>
          <w:sz w:val="32"/>
          <w:szCs w:val="32"/>
        </w:rPr>
      </w:pPr>
      <w:r>
        <w:rPr>
          <w:rStyle w:val="11"/>
          <w:rFonts w:hint="default" w:ascii="Times New Roman" w:hAnsi="Times New Roman" w:cs="Times New Roman"/>
          <w:b/>
          <w:bCs w:val="0"/>
          <w:spacing w:val="0"/>
          <w:sz w:val="32"/>
          <w:szCs w:val="32"/>
        </w:rPr>
        <w:t>4.资金使用规范性</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自治区财政厅和各地州市财政局能够严格按照</w:t>
      </w:r>
      <w:r>
        <w:rPr>
          <w:rStyle w:val="11"/>
          <w:rFonts w:hint="default" w:ascii="Times New Roman" w:hAnsi="Times New Roman" w:cs="Times New Roman"/>
          <w:b w:val="0"/>
          <w:spacing w:val="0"/>
          <w:sz w:val="32"/>
          <w:szCs w:val="32"/>
          <w:lang w:eastAsia="zh-CN"/>
        </w:rPr>
        <w:t>《新疆维吾尔自治区普惠金融发展专项资金管理实施细则》（新财规</w:t>
      </w:r>
      <w:r>
        <w:rPr>
          <w:rStyle w:val="11"/>
          <w:rFonts w:hint="default" w:ascii="Times New Roman" w:hAnsi="Times New Roman" w:eastAsia="仿宋_GB2312" w:cs="Times New Roman"/>
          <w:b w:val="0"/>
          <w:spacing w:val="0"/>
          <w:sz w:val="32"/>
          <w:szCs w:val="32"/>
          <w:lang w:eastAsia="zh-CN"/>
        </w:rPr>
        <w:t>〔</w:t>
      </w:r>
      <w:r>
        <w:rPr>
          <w:rStyle w:val="11"/>
          <w:rFonts w:hint="default" w:ascii="Times New Roman" w:hAnsi="Times New Roman" w:cs="Times New Roman"/>
          <w:b w:val="0"/>
          <w:spacing w:val="0"/>
          <w:sz w:val="32"/>
          <w:szCs w:val="32"/>
          <w:lang w:val="en-US" w:eastAsia="zh-CN"/>
        </w:rPr>
        <w:t>2024</w:t>
      </w:r>
      <w:r>
        <w:rPr>
          <w:rStyle w:val="11"/>
          <w:rFonts w:hint="default" w:ascii="Times New Roman" w:hAnsi="Times New Roman" w:eastAsia="仿宋_GB2312" w:cs="Times New Roman"/>
          <w:b w:val="0"/>
          <w:spacing w:val="0"/>
          <w:sz w:val="32"/>
          <w:szCs w:val="32"/>
          <w:lang w:eastAsia="zh-CN"/>
        </w:rPr>
        <w:t>〕</w:t>
      </w:r>
      <w:r>
        <w:rPr>
          <w:rStyle w:val="11"/>
          <w:rFonts w:hint="default" w:ascii="Times New Roman" w:hAnsi="Times New Roman" w:cs="Times New Roman"/>
          <w:b w:val="0"/>
          <w:spacing w:val="0"/>
          <w:sz w:val="32"/>
          <w:szCs w:val="32"/>
          <w:lang w:val="en-US" w:eastAsia="zh-CN"/>
        </w:rPr>
        <w:t>4号</w:t>
      </w:r>
      <w:r>
        <w:rPr>
          <w:rStyle w:val="11"/>
          <w:rFonts w:hint="default" w:ascii="Times New Roman" w:hAnsi="Times New Roman" w:cs="Times New Roman"/>
          <w:b w:val="0"/>
          <w:spacing w:val="0"/>
          <w:sz w:val="32"/>
          <w:szCs w:val="32"/>
          <w:lang w:eastAsia="zh-CN"/>
        </w:rPr>
        <w:t>）</w:t>
      </w:r>
      <w:r>
        <w:rPr>
          <w:rStyle w:val="11"/>
          <w:rFonts w:hint="default" w:ascii="Times New Roman" w:hAnsi="Times New Roman" w:cs="Times New Roman"/>
          <w:b w:val="0"/>
          <w:spacing w:val="0"/>
          <w:sz w:val="32"/>
          <w:szCs w:val="32"/>
        </w:rPr>
        <w:t>执行项目，未出现截留、挤占、挪用和擅自调整等问题。</w:t>
      </w:r>
    </w:p>
    <w:p>
      <w:pPr>
        <w:ind w:firstLine="624"/>
        <w:outlineLvl w:val="2"/>
        <w:rPr>
          <w:rStyle w:val="11"/>
          <w:rFonts w:hint="default" w:ascii="Times New Roman" w:hAnsi="Times New Roman" w:cs="Times New Roman"/>
          <w:b w:val="0"/>
          <w:spacing w:val="0"/>
          <w:sz w:val="32"/>
          <w:szCs w:val="32"/>
        </w:rPr>
      </w:pPr>
      <w:r>
        <w:rPr>
          <w:rStyle w:val="11"/>
          <w:rFonts w:hint="default" w:ascii="Times New Roman" w:hAnsi="Times New Roman" w:cs="Times New Roman"/>
          <w:b/>
          <w:bCs w:val="0"/>
          <w:spacing w:val="0"/>
          <w:sz w:val="32"/>
          <w:szCs w:val="32"/>
        </w:rPr>
        <w:t>5.资金执行准确性</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自治区财政厅和各地州市财政局能够按照上级下达和本级预算安排的金额执行，不存在执行数偏离预算数较多的问题。</w:t>
      </w:r>
    </w:p>
    <w:p>
      <w:pPr>
        <w:ind w:firstLine="624"/>
        <w:outlineLvl w:val="2"/>
        <w:rPr>
          <w:rStyle w:val="11"/>
          <w:rFonts w:hint="default" w:ascii="Times New Roman" w:hAnsi="Times New Roman" w:cs="Times New Roman"/>
          <w:b w:val="0"/>
          <w:spacing w:val="-4"/>
          <w:sz w:val="32"/>
          <w:szCs w:val="32"/>
        </w:rPr>
      </w:pPr>
      <w:r>
        <w:rPr>
          <w:rStyle w:val="11"/>
          <w:rFonts w:hint="default" w:ascii="Times New Roman" w:hAnsi="Times New Roman" w:cs="Times New Roman"/>
          <w:b/>
          <w:bCs w:val="0"/>
          <w:spacing w:val="-4"/>
          <w:sz w:val="32"/>
          <w:szCs w:val="32"/>
        </w:rPr>
        <w:t>6.预算绩效管理情况</w:t>
      </w:r>
      <w:r>
        <w:rPr>
          <w:rStyle w:val="11"/>
          <w:rFonts w:hint="default" w:ascii="Times New Roman" w:hAnsi="Times New Roman" w:cs="Times New Roman"/>
          <w:b/>
          <w:bCs w:val="0"/>
          <w:spacing w:val="-4"/>
          <w:sz w:val="32"/>
          <w:szCs w:val="32"/>
          <w:lang w:eastAsia="zh-CN"/>
        </w:rPr>
        <w:t>。</w:t>
      </w:r>
      <w:r>
        <w:rPr>
          <w:rStyle w:val="11"/>
          <w:rFonts w:hint="default" w:ascii="Times New Roman" w:hAnsi="Times New Roman" w:cs="Times New Roman"/>
          <w:b w:val="0"/>
          <w:spacing w:val="-4"/>
          <w:sz w:val="32"/>
          <w:szCs w:val="32"/>
        </w:rPr>
        <w:t>自治区财政厅和各地州市财政局能够按照绩效管理规定在下达预算时同步下达绩效目标，将有关资金纳入本级预算或对下转移支付绩效管理，开展绩效监控和绩效评价。</w:t>
      </w:r>
    </w:p>
    <w:p>
      <w:pPr>
        <w:ind w:firstLine="624"/>
        <w:outlineLvl w:val="2"/>
        <w:rPr>
          <w:rFonts w:hint="default" w:ascii="Times New Roman" w:hAnsi="Times New Roman" w:cs="Times New Roman"/>
          <w:spacing w:val="0"/>
          <w:sz w:val="32"/>
        </w:rPr>
      </w:pPr>
      <w:r>
        <w:rPr>
          <w:rStyle w:val="11"/>
          <w:rFonts w:hint="default" w:ascii="Times New Roman" w:hAnsi="Times New Roman" w:cs="Times New Roman"/>
          <w:b/>
          <w:bCs w:val="0"/>
          <w:spacing w:val="0"/>
          <w:sz w:val="32"/>
          <w:szCs w:val="32"/>
        </w:rPr>
        <w:t>7.支出责任履行情况</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自治区财政厅和各地州市财政局能够按照《新疆维吾尔自治区普惠金融发展专项资金</w:t>
      </w:r>
      <w:r>
        <w:rPr>
          <w:rStyle w:val="11"/>
          <w:rFonts w:hint="eastAsia" w:cs="Times New Roman"/>
          <w:b w:val="0"/>
          <w:spacing w:val="0"/>
          <w:sz w:val="32"/>
          <w:szCs w:val="32"/>
          <w:lang w:eastAsia="zh-CN"/>
        </w:rPr>
        <w:t>管理</w:t>
      </w:r>
      <w:r>
        <w:rPr>
          <w:rStyle w:val="11"/>
          <w:rFonts w:hint="default" w:ascii="Times New Roman" w:hAnsi="Times New Roman" w:cs="Times New Roman"/>
          <w:b w:val="0"/>
          <w:spacing w:val="0"/>
          <w:sz w:val="32"/>
          <w:szCs w:val="32"/>
        </w:rPr>
        <w:t>实施细则》（新财规〔202</w:t>
      </w:r>
      <w:r>
        <w:rPr>
          <w:rStyle w:val="11"/>
          <w:rFonts w:hint="eastAsia" w:cs="Times New Roman"/>
          <w:b w:val="0"/>
          <w:spacing w:val="0"/>
          <w:sz w:val="32"/>
          <w:szCs w:val="32"/>
          <w:lang w:val="en-US" w:eastAsia="zh-CN"/>
        </w:rPr>
        <w:t>4</w:t>
      </w:r>
      <w:r>
        <w:rPr>
          <w:rStyle w:val="11"/>
          <w:rFonts w:hint="default" w:ascii="Times New Roman" w:hAnsi="Times New Roman" w:cs="Times New Roman"/>
          <w:b w:val="0"/>
          <w:spacing w:val="0"/>
          <w:sz w:val="32"/>
          <w:szCs w:val="32"/>
        </w:rPr>
        <w:t>〕</w:t>
      </w:r>
      <w:r>
        <w:rPr>
          <w:rStyle w:val="11"/>
          <w:rFonts w:hint="eastAsia" w:cs="Times New Roman"/>
          <w:b w:val="0"/>
          <w:spacing w:val="0"/>
          <w:sz w:val="32"/>
          <w:szCs w:val="32"/>
          <w:lang w:val="en-US" w:eastAsia="zh-CN"/>
        </w:rPr>
        <w:t>4</w:t>
      </w:r>
      <w:r>
        <w:rPr>
          <w:rStyle w:val="11"/>
          <w:rFonts w:hint="default" w:ascii="Times New Roman" w:hAnsi="Times New Roman" w:cs="Times New Roman"/>
          <w:b w:val="0"/>
          <w:spacing w:val="0"/>
          <w:sz w:val="32"/>
          <w:szCs w:val="32"/>
        </w:rPr>
        <w:t>号）财政事权和支出责任划分有关规定，足额安排资金履行本级支出责任。</w:t>
      </w:r>
    </w:p>
    <w:p>
      <w:pPr>
        <w:pStyle w:val="4"/>
        <w:outlineLvl w:val="1"/>
        <w:rPr>
          <w:b/>
          <w:bCs/>
        </w:rPr>
      </w:pPr>
      <w:r>
        <w:rPr>
          <w:b/>
          <w:bCs/>
        </w:rPr>
        <w:t>（三）总体绩效目标完成情况分析</w:t>
      </w:r>
    </w:p>
    <w:p>
      <w:pPr>
        <w:ind w:firstLine="640"/>
        <w:rPr>
          <w:szCs w:val="32"/>
        </w:rPr>
      </w:pPr>
      <w:r>
        <w:rPr>
          <w:szCs w:val="32"/>
        </w:rPr>
        <w:t>1.农村金融机构定向费用</w:t>
      </w:r>
      <w:r>
        <w:rPr>
          <w:rFonts w:hint="eastAsia"/>
          <w:szCs w:val="32"/>
          <w:lang w:eastAsia="zh-CN"/>
        </w:rPr>
        <w:t>奖补资金</w:t>
      </w:r>
      <w:r>
        <w:rPr>
          <w:szCs w:val="32"/>
        </w:rPr>
        <w:t>，在引导和鼓励金融机构主动填补农村金融服务空白等方面，取得了良好的效益，完成了年度总体绩效目标。</w:t>
      </w:r>
    </w:p>
    <w:p>
      <w:pPr>
        <w:ind w:firstLine="640"/>
        <w:rPr>
          <w:color w:val="000000" w:themeColor="text1"/>
          <w:szCs w:val="32"/>
          <w:shd w:val="clear" w:color="FFFFFF" w:fill="D9D9D9"/>
          <w14:textFill>
            <w14:solidFill>
              <w14:schemeClr w14:val="tx1"/>
            </w14:solidFill>
          </w14:textFill>
        </w:rPr>
      </w:pPr>
      <w:r>
        <w:rPr>
          <w:szCs w:val="32"/>
        </w:rPr>
        <w:t>2.创业担保贷款</w:t>
      </w:r>
      <w:r>
        <w:rPr>
          <w:rFonts w:hint="eastAsia"/>
          <w:szCs w:val="32"/>
          <w:lang w:eastAsia="zh-CN"/>
        </w:rPr>
        <w:t>奖补资金</w:t>
      </w:r>
      <w:r>
        <w:rPr>
          <w:szCs w:val="32"/>
        </w:rPr>
        <w:t>，在推动创业就业、保障和改善民生、促进地方经济发展等方面，取得了良好的效益。贷款支持范围涵盖了所有无固定工作岗位的城乡弱势群体和小微企业，政策支持人群广泛，有效缓解了创业者和小微企业融资难、融资贵等难题，对充分调动创业者的积极性和主动性，助推企业发展，解决创业者在创业初期资金短缺问题发挥了重要作用。</w:t>
      </w:r>
    </w:p>
    <w:p>
      <w:pPr>
        <w:pStyle w:val="4"/>
        <w:outlineLvl w:val="1"/>
        <w:rPr>
          <w:b/>
          <w:bCs/>
        </w:rPr>
      </w:pPr>
      <w:r>
        <w:rPr>
          <w:b/>
          <w:bCs/>
        </w:rPr>
        <w:t>（四）绩效指标完成情况分析</w:t>
      </w:r>
    </w:p>
    <w:p>
      <w:pPr>
        <w:outlineLvl w:val="2"/>
        <w:rPr>
          <w:b/>
          <w:szCs w:val="32"/>
          <w:shd w:val="clear" w:color="auto" w:fill="auto"/>
        </w:rPr>
      </w:pPr>
      <w:r>
        <w:rPr>
          <w:b/>
          <w:szCs w:val="32"/>
          <w:shd w:val="clear" w:color="auto" w:fill="auto"/>
        </w:rPr>
        <w:t>1.产出指标完成情况分析</w:t>
      </w:r>
    </w:p>
    <w:p>
      <w:pPr>
        <w:ind w:firstLine="640"/>
        <w:rPr>
          <w:szCs w:val="32"/>
          <w:highlight w:val="none"/>
          <w:shd w:val="clear" w:color="auto" w:fill="auto"/>
        </w:rPr>
      </w:pPr>
      <w:r>
        <w:rPr>
          <w:szCs w:val="32"/>
          <w:highlight w:val="none"/>
          <w:shd w:val="clear" w:color="auto" w:fill="auto"/>
        </w:rPr>
        <w:t>（1）数量指标</w:t>
      </w:r>
    </w:p>
    <w:p>
      <w:pPr>
        <w:rPr>
          <w:rFonts w:hint="default" w:eastAsia="仿宋_GB2312"/>
          <w:color w:val="000000" w:themeColor="text1"/>
          <w:szCs w:val="32"/>
          <w:highlight w:val="none"/>
          <w:shd w:val="clear" w:color="auto" w:fill="auto"/>
          <w:lang w:val="en-US" w:eastAsia="zh-CN"/>
          <w14:textFill>
            <w14:solidFill>
              <w14:schemeClr w14:val="tx1"/>
            </w14:solidFill>
          </w14:textFill>
        </w:rPr>
      </w:pPr>
      <w:r>
        <w:rPr>
          <w:b/>
          <w:bCs/>
          <w:color w:val="000000" w:themeColor="text1"/>
          <w:szCs w:val="32"/>
          <w:highlight w:val="none"/>
          <w:shd w:val="clear" w:color="auto" w:fill="auto"/>
          <w14:textFill>
            <w14:solidFill>
              <w14:schemeClr w14:val="tx1"/>
            </w14:solidFill>
          </w14:textFill>
        </w:rPr>
        <w:t>a</w:t>
      </w:r>
      <w:r>
        <w:rPr>
          <w:color w:val="000000" w:themeColor="text1"/>
          <w:szCs w:val="32"/>
          <w:highlight w:val="none"/>
          <w:shd w:val="clear" w:color="auto" w:fill="auto"/>
          <w14:textFill>
            <w14:solidFill>
              <w14:schemeClr w14:val="tx1"/>
            </w14:solidFill>
          </w14:textFill>
        </w:rPr>
        <w:t>.财政部随文下达</w:t>
      </w:r>
      <w:r>
        <w:rPr>
          <w:rFonts w:hint="eastAsia"/>
          <w:color w:val="000000" w:themeColor="text1"/>
          <w:szCs w:val="32"/>
          <w:highlight w:val="none"/>
          <w:shd w:val="clear" w:color="auto" w:fill="auto"/>
          <w:lang w:eastAsia="zh-CN"/>
          <w14:textFill>
            <w14:solidFill>
              <w14:schemeClr w14:val="tx1"/>
            </w14:solidFill>
          </w14:textFill>
        </w:rPr>
        <w:t>“</w:t>
      </w:r>
      <w:r>
        <w:rPr>
          <w:color w:val="000000" w:themeColor="text1"/>
          <w:szCs w:val="32"/>
          <w:highlight w:val="none"/>
          <w:shd w:val="clear" w:color="auto" w:fill="auto"/>
          <w14:textFill>
            <w14:solidFill>
              <w14:schemeClr w14:val="tx1"/>
            </w14:solidFill>
          </w14:textFill>
        </w:rPr>
        <w:t>本年度创业担保贷款发放额</w:t>
      </w:r>
      <w:r>
        <w:rPr>
          <w:rFonts w:hint="eastAsia"/>
          <w:color w:val="000000" w:themeColor="text1"/>
          <w:szCs w:val="32"/>
          <w:highlight w:val="none"/>
          <w:shd w:val="clear" w:color="auto" w:fill="auto"/>
          <w:lang w:eastAsia="zh-CN"/>
          <w14:textFill>
            <w14:solidFill>
              <w14:schemeClr w14:val="tx1"/>
            </w14:solidFill>
          </w14:textFill>
        </w:rPr>
        <w:t>”</w:t>
      </w:r>
      <w:r>
        <w:rPr>
          <w:color w:val="000000" w:themeColor="text1"/>
          <w:szCs w:val="32"/>
          <w:highlight w:val="none"/>
          <w:shd w:val="clear" w:color="auto" w:fill="auto"/>
          <w14:textFill>
            <w14:solidFill>
              <w14:schemeClr w14:val="tx1"/>
            </w14:solidFill>
          </w14:textFill>
        </w:rPr>
        <w:t>指标，指标值为≥</w:t>
      </w:r>
      <w:r>
        <w:rPr>
          <w:rFonts w:hint="eastAsia"/>
          <w:color w:val="000000" w:themeColor="text1"/>
          <w:szCs w:val="32"/>
          <w:highlight w:val="none"/>
          <w:shd w:val="clear" w:color="auto" w:fill="auto"/>
          <w14:textFill>
            <w14:solidFill>
              <w14:schemeClr w14:val="tx1"/>
            </w14:solidFill>
          </w14:textFill>
        </w:rPr>
        <w:t>5.7</w:t>
      </w:r>
      <w:r>
        <w:rPr>
          <w:color w:val="000000" w:themeColor="text1"/>
          <w:szCs w:val="32"/>
          <w:highlight w:val="none"/>
          <w:shd w:val="clear" w:color="auto" w:fill="auto"/>
          <w14:textFill>
            <w14:solidFill>
              <w14:schemeClr w14:val="tx1"/>
            </w14:solidFill>
          </w14:textFill>
        </w:rPr>
        <w:t>亿元，实际完成</w:t>
      </w:r>
      <w:r>
        <w:rPr>
          <w:rFonts w:hint="eastAsia"/>
          <w:color w:val="000000" w:themeColor="text1"/>
          <w:szCs w:val="32"/>
          <w:highlight w:val="none"/>
          <w:shd w:val="clear" w:color="auto" w:fill="auto"/>
          <w:lang w:val="en-US" w:eastAsia="zh-CN"/>
          <w14:textFill>
            <w14:solidFill>
              <w14:schemeClr w14:val="tx1"/>
            </w14:solidFill>
          </w14:textFill>
        </w:rPr>
        <w:t>9</w:t>
      </w:r>
      <w:r>
        <w:rPr>
          <w:color w:val="000000" w:themeColor="text1"/>
          <w:szCs w:val="32"/>
          <w:highlight w:val="none"/>
          <w:shd w:val="clear" w:color="auto" w:fill="auto"/>
          <w14:textFill>
            <w14:solidFill>
              <w14:schemeClr w14:val="tx1"/>
            </w14:solidFill>
          </w14:textFill>
        </w:rPr>
        <w:t>亿元，完成率</w:t>
      </w:r>
      <w:r>
        <w:rPr>
          <w:rFonts w:hint="eastAsia"/>
          <w:color w:val="000000" w:themeColor="text1"/>
          <w:szCs w:val="32"/>
          <w:highlight w:val="none"/>
          <w:shd w:val="clear" w:color="auto" w:fill="auto"/>
          <w:lang w:val="en-US" w:eastAsia="zh-CN"/>
          <w14:textFill>
            <w14:solidFill>
              <w14:schemeClr w14:val="tx1"/>
            </w14:solidFill>
          </w14:textFill>
        </w:rPr>
        <w:t>157</w:t>
      </w:r>
      <w:r>
        <w:rPr>
          <w:color w:val="000000" w:themeColor="text1"/>
          <w:szCs w:val="32"/>
          <w:highlight w:val="none"/>
          <w:shd w:val="clear" w:color="auto" w:fill="auto"/>
          <w14:textFill>
            <w14:solidFill>
              <w14:schemeClr w14:val="tx1"/>
            </w14:solidFill>
          </w14:textFill>
        </w:rPr>
        <w:t>%，偏差率</w:t>
      </w:r>
      <w:r>
        <w:rPr>
          <w:rFonts w:hint="eastAsia"/>
          <w:color w:val="000000" w:themeColor="text1"/>
          <w:szCs w:val="32"/>
          <w:highlight w:val="none"/>
          <w:shd w:val="clear" w:color="auto" w:fill="auto"/>
          <w:lang w:val="en-US" w:eastAsia="zh-CN"/>
          <w14:textFill>
            <w14:solidFill>
              <w14:schemeClr w14:val="tx1"/>
            </w14:solidFill>
          </w14:textFill>
        </w:rPr>
        <w:t>57</w:t>
      </w:r>
      <w:r>
        <w:rPr>
          <w:color w:val="000000" w:themeColor="text1"/>
          <w:szCs w:val="32"/>
          <w:highlight w:val="none"/>
          <w:shd w:val="clear" w:color="auto" w:fill="auto"/>
          <w14:textFill>
            <w14:solidFill>
              <w14:schemeClr w14:val="tx1"/>
            </w14:solidFill>
          </w14:textFill>
        </w:rPr>
        <w:t>%。</w:t>
      </w:r>
      <w:r>
        <w:rPr>
          <w:rFonts w:hint="eastAsia"/>
          <w:color w:val="000000" w:themeColor="text1"/>
          <w:szCs w:val="32"/>
          <w:highlight w:val="none"/>
          <w:shd w:val="clear" w:color="auto" w:fill="auto"/>
          <w:lang w:eastAsia="zh-CN"/>
          <w14:textFill>
            <w14:solidFill>
              <w14:schemeClr w14:val="tx1"/>
            </w14:solidFill>
          </w14:textFill>
        </w:rPr>
        <w:t>偏差原因：</w:t>
      </w:r>
      <w:r>
        <w:rPr>
          <w:rFonts w:hint="eastAsia"/>
          <w:color w:val="000000" w:themeColor="text1"/>
          <w:szCs w:val="32"/>
          <w:highlight w:val="none"/>
          <w:shd w:val="clear" w:color="auto" w:fill="auto"/>
          <w:lang w:val="en-US" w:eastAsia="zh-CN"/>
          <w14:textFill>
            <w14:solidFill>
              <w14:schemeClr w14:val="tx1"/>
            </w14:solidFill>
          </w14:textFill>
        </w:rPr>
        <w:t>2024年我区实际发放创业担保贷款9亿元，较上年大幅增长。</w:t>
      </w:r>
    </w:p>
    <w:p>
      <w:pPr>
        <w:ind w:firstLine="755" w:firstLineChars="236"/>
        <w:rPr>
          <w:color w:val="000000" w:themeColor="text1"/>
          <w:szCs w:val="32"/>
          <w:highlight w:val="none"/>
          <w:shd w:val="clear" w:color="auto" w:fill="auto"/>
          <w14:textFill>
            <w14:solidFill>
              <w14:schemeClr w14:val="tx1"/>
            </w14:solidFill>
          </w14:textFill>
        </w:rPr>
      </w:pPr>
      <w:r>
        <w:rPr>
          <w:color w:val="000000" w:themeColor="text1"/>
          <w:szCs w:val="32"/>
          <w:highlight w:val="none"/>
          <w:shd w:val="clear" w:color="auto" w:fill="auto"/>
          <w14:textFill>
            <w14:solidFill>
              <w14:schemeClr w14:val="tx1"/>
            </w14:solidFill>
          </w14:textFill>
        </w:rPr>
        <w:t>（2）质量指标</w:t>
      </w:r>
    </w:p>
    <w:p>
      <w:pPr>
        <w:ind w:firstLine="758" w:firstLineChars="236"/>
        <w:rPr>
          <w:color w:val="000000" w:themeColor="text1"/>
          <w:szCs w:val="32"/>
          <w:shd w:val="clear" w:color="auto" w:fill="auto"/>
          <w14:textFill>
            <w14:solidFill>
              <w14:schemeClr w14:val="tx1"/>
            </w14:solidFill>
          </w14:textFill>
        </w:rPr>
      </w:pPr>
      <w:r>
        <w:rPr>
          <w:b/>
          <w:bCs/>
          <w:color w:val="000000" w:themeColor="text1"/>
          <w:szCs w:val="32"/>
          <w:shd w:val="clear" w:color="auto" w:fill="auto"/>
          <w14:textFill>
            <w14:solidFill>
              <w14:schemeClr w14:val="tx1"/>
            </w14:solidFill>
          </w14:textFill>
        </w:rPr>
        <w:t>a</w:t>
      </w:r>
      <w:r>
        <w:rPr>
          <w:color w:val="000000" w:themeColor="text1"/>
          <w:szCs w:val="32"/>
          <w:shd w:val="clear" w:color="auto" w:fill="auto"/>
          <w14:textFill>
            <w14:solidFill>
              <w14:schemeClr w14:val="tx1"/>
            </w14:solidFill>
          </w14:textFill>
        </w:rPr>
        <w:t>.财政部随文下达</w:t>
      </w:r>
      <w:r>
        <w:rPr>
          <w:rFonts w:hint="eastAsia"/>
          <w:color w:val="000000" w:themeColor="text1"/>
          <w:szCs w:val="32"/>
          <w:shd w:val="clear" w:color="auto" w:fill="auto"/>
          <w:lang w:eastAsia="zh-CN"/>
          <w14:textFill>
            <w14:solidFill>
              <w14:schemeClr w14:val="tx1"/>
            </w14:solidFill>
          </w14:textFill>
        </w:rPr>
        <w:t>“</w:t>
      </w:r>
      <w:r>
        <w:rPr>
          <w:color w:val="000000" w:themeColor="text1"/>
          <w:szCs w:val="32"/>
          <w:shd w:val="clear" w:color="auto" w:fill="auto"/>
          <w14:textFill>
            <w14:solidFill>
              <w14:schemeClr w14:val="tx1"/>
            </w14:solidFill>
          </w14:textFill>
        </w:rPr>
        <w:t>创业担保贷款回收率</w:t>
      </w:r>
      <w:r>
        <w:rPr>
          <w:rFonts w:hint="eastAsia"/>
          <w:color w:val="000000" w:themeColor="text1"/>
          <w:szCs w:val="32"/>
          <w:shd w:val="clear" w:color="auto" w:fill="auto"/>
          <w:lang w:eastAsia="zh-CN"/>
          <w14:textFill>
            <w14:solidFill>
              <w14:schemeClr w14:val="tx1"/>
            </w14:solidFill>
          </w14:textFill>
        </w:rPr>
        <w:t>”</w:t>
      </w:r>
      <w:r>
        <w:rPr>
          <w:color w:val="000000" w:themeColor="text1"/>
          <w:szCs w:val="32"/>
          <w:shd w:val="clear" w:color="auto" w:fill="auto"/>
          <w14:textFill>
            <w14:solidFill>
              <w14:schemeClr w14:val="tx1"/>
            </w14:solidFill>
          </w14:textFill>
        </w:rPr>
        <w:t>指标，指标值为≥90%，实际完成9</w:t>
      </w:r>
      <w:r>
        <w:rPr>
          <w:rFonts w:hint="eastAsia"/>
          <w:color w:val="000000" w:themeColor="text1"/>
          <w:szCs w:val="32"/>
          <w:shd w:val="clear" w:color="auto" w:fill="auto"/>
          <w:lang w:val="en-US" w:eastAsia="zh-CN"/>
          <w14:textFill>
            <w14:solidFill>
              <w14:schemeClr w14:val="tx1"/>
            </w14:solidFill>
          </w14:textFill>
        </w:rPr>
        <w:t>6</w:t>
      </w:r>
      <w:r>
        <w:rPr>
          <w:color w:val="000000" w:themeColor="text1"/>
          <w:szCs w:val="32"/>
          <w:shd w:val="clear" w:color="auto" w:fill="auto"/>
          <w14:textFill>
            <w14:solidFill>
              <w14:schemeClr w14:val="tx1"/>
            </w14:solidFill>
          </w14:textFill>
        </w:rPr>
        <w:t>%，完成率10</w:t>
      </w:r>
      <w:r>
        <w:rPr>
          <w:rFonts w:hint="eastAsia"/>
          <w:color w:val="000000" w:themeColor="text1"/>
          <w:szCs w:val="32"/>
          <w:shd w:val="clear" w:color="auto" w:fill="auto"/>
          <w:lang w:val="en-US" w:eastAsia="zh-CN"/>
          <w14:textFill>
            <w14:solidFill>
              <w14:schemeClr w14:val="tx1"/>
            </w14:solidFill>
          </w14:textFill>
        </w:rPr>
        <w:t>6</w:t>
      </w:r>
      <w:r>
        <w:rPr>
          <w:color w:val="000000" w:themeColor="text1"/>
          <w:szCs w:val="32"/>
          <w:shd w:val="clear" w:color="auto" w:fill="auto"/>
          <w14:textFill>
            <w14:solidFill>
              <w14:schemeClr w14:val="tx1"/>
            </w14:solidFill>
          </w14:textFill>
        </w:rPr>
        <w:t>%，偏差率</w:t>
      </w:r>
      <w:r>
        <w:rPr>
          <w:rFonts w:hint="eastAsia"/>
          <w:color w:val="000000" w:themeColor="text1"/>
          <w:szCs w:val="32"/>
          <w:shd w:val="clear" w:color="auto" w:fill="auto"/>
          <w:lang w:val="en-US" w:eastAsia="zh-CN"/>
          <w14:textFill>
            <w14:solidFill>
              <w14:schemeClr w14:val="tx1"/>
            </w14:solidFill>
          </w14:textFill>
        </w:rPr>
        <w:t>6</w:t>
      </w:r>
      <w:r>
        <w:rPr>
          <w:color w:val="000000" w:themeColor="text1"/>
          <w:szCs w:val="32"/>
          <w:shd w:val="clear" w:color="auto" w:fill="auto"/>
          <w14:textFill>
            <w14:solidFill>
              <w14:schemeClr w14:val="tx1"/>
            </w14:solidFill>
          </w14:textFill>
        </w:rPr>
        <w:t>%。</w:t>
      </w:r>
    </w:p>
    <w:p>
      <w:pPr>
        <w:ind w:firstLine="758" w:firstLineChars="236"/>
        <w:rPr>
          <w:color w:val="000000" w:themeColor="text1"/>
          <w:szCs w:val="32"/>
          <w:shd w:val="clear" w:color="auto" w:fill="auto"/>
          <w14:textFill>
            <w14:solidFill>
              <w14:schemeClr w14:val="tx1"/>
            </w14:solidFill>
          </w14:textFill>
        </w:rPr>
      </w:pPr>
      <w:r>
        <w:rPr>
          <w:b/>
          <w:bCs/>
          <w:szCs w:val="32"/>
          <w:shd w:val="clear" w:color="auto" w:fill="auto"/>
        </w:rPr>
        <w:t>b</w:t>
      </w:r>
      <w:r>
        <w:rPr>
          <w:szCs w:val="32"/>
          <w:shd w:val="clear" w:color="auto" w:fill="auto"/>
        </w:rPr>
        <w:t>.财政部随文下达</w:t>
      </w:r>
      <w:r>
        <w:rPr>
          <w:rFonts w:hint="eastAsia"/>
          <w:szCs w:val="32"/>
          <w:shd w:val="clear" w:color="auto" w:fill="auto"/>
          <w:lang w:eastAsia="zh-CN"/>
        </w:rPr>
        <w:t>“</w:t>
      </w:r>
      <w:r>
        <w:rPr>
          <w:rFonts w:hint="eastAsia"/>
          <w:szCs w:val="32"/>
          <w:shd w:val="clear" w:color="auto" w:fill="auto"/>
        </w:rPr>
        <w:t>创业担保贷款利率上限</w:t>
      </w:r>
      <w:r>
        <w:rPr>
          <w:rFonts w:hint="eastAsia"/>
          <w:szCs w:val="32"/>
          <w:shd w:val="clear" w:color="auto" w:fill="auto"/>
          <w:lang w:eastAsia="zh-CN"/>
        </w:rPr>
        <w:t>”</w:t>
      </w:r>
      <w:r>
        <w:rPr>
          <w:szCs w:val="32"/>
          <w:shd w:val="clear" w:color="auto" w:fill="auto"/>
        </w:rPr>
        <w:t>指标，指标值为100%，实际完成</w:t>
      </w:r>
      <w:r>
        <w:rPr>
          <w:rFonts w:hint="eastAsia"/>
          <w:szCs w:val="32"/>
          <w:shd w:val="clear" w:color="auto" w:fill="auto"/>
          <w:lang w:val="en-US" w:eastAsia="zh-CN"/>
        </w:rPr>
        <w:t>100</w:t>
      </w:r>
      <w:r>
        <w:rPr>
          <w:color w:val="000000" w:themeColor="text1"/>
          <w:szCs w:val="32"/>
          <w:shd w:val="clear" w:color="auto" w:fill="auto"/>
          <w14:textFill>
            <w14:solidFill>
              <w14:schemeClr w14:val="tx1"/>
            </w14:solidFill>
          </w14:textFill>
        </w:rPr>
        <w:t>%</w:t>
      </w:r>
      <w:r>
        <w:rPr>
          <w:szCs w:val="32"/>
          <w:shd w:val="clear" w:color="auto" w:fill="auto"/>
        </w:rPr>
        <w:t>，</w:t>
      </w:r>
      <w:r>
        <w:rPr>
          <w:color w:val="000000" w:themeColor="text1"/>
          <w:szCs w:val="32"/>
          <w:shd w:val="clear" w:color="auto" w:fill="auto"/>
          <w14:textFill>
            <w14:solidFill>
              <w14:schemeClr w14:val="tx1"/>
            </w14:solidFill>
          </w14:textFill>
        </w:rPr>
        <w:t>完成率</w:t>
      </w:r>
      <w:r>
        <w:rPr>
          <w:rFonts w:hint="eastAsia"/>
          <w:color w:val="000000" w:themeColor="text1"/>
          <w:szCs w:val="32"/>
          <w:shd w:val="clear" w:color="auto" w:fill="auto"/>
          <w:lang w:val="en-US" w:eastAsia="zh-CN"/>
          <w14:textFill>
            <w14:solidFill>
              <w14:schemeClr w14:val="tx1"/>
            </w14:solidFill>
          </w14:textFill>
        </w:rPr>
        <w:t>100</w:t>
      </w:r>
      <w:r>
        <w:rPr>
          <w:color w:val="000000" w:themeColor="text1"/>
          <w:szCs w:val="32"/>
          <w:shd w:val="clear" w:color="auto" w:fill="auto"/>
          <w14:textFill>
            <w14:solidFill>
              <w14:schemeClr w14:val="tx1"/>
            </w14:solidFill>
          </w14:textFill>
        </w:rPr>
        <w:t>%，偏差率</w:t>
      </w:r>
      <w:r>
        <w:rPr>
          <w:rFonts w:hint="eastAsia"/>
          <w:color w:val="000000" w:themeColor="text1"/>
          <w:szCs w:val="32"/>
          <w:shd w:val="clear" w:color="auto" w:fill="auto"/>
          <w:lang w:val="en-US" w:eastAsia="zh-CN"/>
          <w14:textFill>
            <w14:solidFill>
              <w14:schemeClr w14:val="tx1"/>
            </w14:solidFill>
          </w14:textFill>
        </w:rPr>
        <w:t>0</w:t>
      </w:r>
      <w:r>
        <w:rPr>
          <w:color w:val="000000" w:themeColor="text1"/>
          <w:szCs w:val="32"/>
          <w:shd w:val="clear" w:color="auto" w:fill="auto"/>
          <w14:textFill>
            <w14:solidFill>
              <w14:schemeClr w14:val="tx1"/>
            </w14:solidFill>
          </w14:textFill>
        </w:rPr>
        <w:t>%。</w:t>
      </w:r>
    </w:p>
    <w:p>
      <w:pPr>
        <w:outlineLvl w:val="2"/>
        <w:rPr>
          <w:b/>
          <w:szCs w:val="32"/>
          <w:shd w:val="clear" w:color="auto" w:fill="auto"/>
        </w:rPr>
      </w:pPr>
      <w:r>
        <w:rPr>
          <w:b/>
          <w:szCs w:val="32"/>
          <w:shd w:val="clear" w:color="auto" w:fill="auto"/>
        </w:rPr>
        <w:t>2.效益指标完成情况分析</w:t>
      </w:r>
    </w:p>
    <w:p>
      <w:pPr>
        <w:ind w:firstLine="640"/>
        <w:rPr>
          <w:szCs w:val="32"/>
          <w:shd w:val="clear" w:color="auto" w:fill="auto"/>
        </w:rPr>
      </w:pPr>
      <w:r>
        <w:rPr>
          <w:szCs w:val="32"/>
          <w:shd w:val="clear" w:color="auto" w:fill="auto"/>
        </w:rPr>
        <w:t>（</w:t>
      </w:r>
      <w:r>
        <w:rPr>
          <w:rFonts w:hint="eastAsia"/>
          <w:szCs w:val="32"/>
          <w:shd w:val="clear" w:color="auto" w:fill="auto"/>
          <w:lang w:val="en-US" w:eastAsia="zh-CN"/>
        </w:rPr>
        <w:t>1</w:t>
      </w:r>
      <w:r>
        <w:rPr>
          <w:szCs w:val="32"/>
          <w:shd w:val="clear" w:color="auto" w:fill="auto"/>
        </w:rPr>
        <w:t>）社会效益</w:t>
      </w:r>
    </w:p>
    <w:p>
      <w:pPr>
        <w:rPr>
          <w:szCs w:val="32"/>
          <w:shd w:val="clear" w:color="auto" w:fill="auto"/>
        </w:rPr>
      </w:pPr>
      <w:r>
        <w:rPr>
          <w:b/>
          <w:bCs/>
          <w:szCs w:val="32"/>
          <w:shd w:val="clear" w:color="auto" w:fill="auto"/>
        </w:rPr>
        <w:t>a</w:t>
      </w:r>
      <w:r>
        <w:rPr>
          <w:szCs w:val="32"/>
          <w:shd w:val="clear" w:color="auto" w:fill="auto"/>
        </w:rPr>
        <w:t>.</w:t>
      </w:r>
      <w:r>
        <w:rPr>
          <w:color w:val="000000" w:themeColor="text1"/>
          <w:szCs w:val="32"/>
          <w:shd w:val="clear" w:color="auto" w:fill="auto"/>
          <w14:textFill>
            <w14:solidFill>
              <w14:schemeClr w14:val="tx1"/>
            </w14:solidFill>
          </w14:textFill>
        </w:rPr>
        <w:t>财政部</w:t>
      </w:r>
      <w:r>
        <w:rPr>
          <w:szCs w:val="32"/>
          <w:shd w:val="clear" w:color="auto" w:fill="auto"/>
        </w:rPr>
        <w:t>随文下达</w:t>
      </w:r>
      <w:r>
        <w:rPr>
          <w:rFonts w:hint="eastAsia"/>
          <w:szCs w:val="32"/>
          <w:shd w:val="clear" w:color="auto" w:fill="auto"/>
          <w:lang w:eastAsia="zh-CN"/>
        </w:rPr>
        <w:t>“</w:t>
      </w:r>
      <w:r>
        <w:rPr>
          <w:szCs w:val="32"/>
          <w:shd w:val="clear" w:color="auto" w:fill="auto"/>
        </w:rPr>
        <w:t>金融机构网点覆盖率</w:t>
      </w:r>
      <w:r>
        <w:rPr>
          <w:rFonts w:hint="eastAsia"/>
          <w:szCs w:val="32"/>
          <w:shd w:val="clear" w:color="auto" w:fill="auto"/>
          <w:lang w:eastAsia="zh-CN"/>
        </w:rPr>
        <w:t>”</w:t>
      </w:r>
      <w:r>
        <w:rPr>
          <w:szCs w:val="32"/>
          <w:shd w:val="clear" w:color="auto" w:fill="auto"/>
        </w:rPr>
        <w:t>指标，指标值为≥60%，金融机构网点覆盖率9</w:t>
      </w:r>
      <w:r>
        <w:rPr>
          <w:rFonts w:hint="eastAsia"/>
          <w:szCs w:val="32"/>
          <w:shd w:val="clear" w:color="auto" w:fill="auto"/>
          <w:lang w:val="en-US" w:eastAsia="zh-CN"/>
        </w:rPr>
        <w:t>1</w:t>
      </w:r>
      <w:r>
        <w:rPr>
          <w:szCs w:val="32"/>
          <w:shd w:val="clear" w:color="auto" w:fill="auto"/>
        </w:rPr>
        <w:t>%，实际完成率15</w:t>
      </w:r>
      <w:r>
        <w:rPr>
          <w:rFonts w:hint="eastAsia"/>
          <w:szCs w:val="32"/>
          <w:shd w:val="clear" w:color="auto" w:fill="auto"/>
          <w:lang w:val="en-US" w:eastAsia="zh-CN"/>
        </w:rPr>
        <w:t>1</w:t>
      </w:r>
      <w:r>
        <w:rPr>
          <w:szCs w:val="32"/>
          <w:shd w:val="clear" w:color="auto" w:fill="auto"/>
        </w:rPr>
        <w:t>%</w:t>
      </w:r>
      <w:r>
        <w:rPr>
          <w:color w:val="000000" w:themeColor="text1"/>
          <w:szCs w:val="32"/>
          <w:shd w:val="clear" w:color="auto" w:fill="auto"/>
          <w14:textFill>
            <w14:solidFill>
              <w14:schemeClr w14:val="tx1"/>
            </w14:solidFill>
          </w14:textFill>
        </w:rPr>
        <w:t>，偏差率5</w:t>
      </w:r>
      <w:r>
        <w:rPr>
          <w:rFonts w:hint="eastAsia"/>
          <w:color w:val="000000" w:themeColor="text1"/>
          <w:szCs w:val="32"/>
          <w:shd w:val="clear" w:color="auto" w:fill="auto"/>
          <w:lang w:val="en-US" w:eastAsia="zh-CN"/>
          <w14:textFill>
            <w14:solidFill>
              <w14:schemeClr w14:val="tx1"/>
            </w14:solidFill>
          </w14:textFill>
        </w:rPr>
        <w:t>1</w:t>
      </w:r>
      <w:r>
        <w:rPr>
          <w:color w:val="000000" w:themeColor="text1"/>
          <w:szCs w:val="32"/>
          <w:shd w:val="clear" w:color="auto" w:fill="auto"/>
          <w14:textFill>
            <w14:solidFill>
              <w14:schemeClr w14:val="tx1"/>
            </w14:solidFill>
          </w14:textFill>
        </w:rPr>
        <w:t>%。超额完成原因：普惠金融政策已实施多年，新疆</w:t>
      </w:r>
      <w:r>
        <w:rPr>
          <w:szCs w:val="32"/>
          <w:shd w:val="clear" w:color="auto" w:fill="auto"/>
        </w:rPr>
        <w:t>金融机构网点覆盖率较高。</w:t>
      </w:r>
    </w:p>
    <w:p>
      <w:pPr>
        <w:outlineLvl w:val="2"/>
        <w:rPr>
          <w:b/>
          <w:kern w:val="0"/>
          <w:szCs w:val="32"/>
          <w:shd w:val="clear" w:color="auto" w:fill="auto"/>
        </w:rPr>
      </w:pPr>
      <w:r>
        <w:rPr>
          <w:b/>
          <w:kern w:val="0"/>
          <w:szCs w:val="32"/>
          <w:shd w:val="clear" w:color="auto" w:fill="auto"/>
        </w:rPr>
        <w:t>3.满意度指标完成情况分析</w:t>
      </w:r>
    </w:p>
    <w:p>
      <w:pPr>
        <w:rPr>
          <w:kern w:val="0"/>
          <w:szCs w:val="32"/>
          <w:shd w:val="clear" w:color="auto" w:fill="auto"/>
        </w:rPr>
      </w:pPr>
      <w:r>
        <w:rPr>
          <w:b/>
          <w:bCs/>
          <w:kern w:val="0"/>
          <w:szCs w:val="32"/>
          <w:shd w:val="clear" w:color="auto" w:fill="auto"/>
        </w:rPr>
        <w:t>a</w:t>
      </w:r>
      <w:r>
        <w:rPr>
          <w:kern w:val="0"/>
          <w:szCs w:val="32"/>
          <w:shd w:val="clear" w:color="auto" w:fill="auto"/>
        </w:rPr>
        <w:t>.</w:t>
      </w:r>
      <w:r>
        <w:rPr>
          <w:color w:val="000000" w:themeColor="text1"/>
          <w:szCs w:val="32"/>
          <w:shd w:val="clear" w:color="auto" w:fill="auto"/>
          <w14:textFill>
            <w14:solidFill>
              <w14:schemeClr w14:val="tx1"/>
            </w14:solidFill>
          </w14:textFill>
        </w:rPr>
        <w:t>财政部</w:t>
      </w:r>
      <w:r>
        <w:rPr>
          <w:kern w:val="0"/>
          <w:szCs w:val="32"/>
          <w:shd w:val="clear" w:color="auto" w:fill="auto"/>
        </w:rPr>
        <w:t>随文下达</w:t>
      </w:r>
      <w:r>
        <w:rPr>
          <w:rFonts w:hint="eastAsia"/>
          <w:kern w:val="0"/>
          <w:szCs w:val="32"/>
          <w:shd w:val="clear" w:color="auto" w:fill="auto"/>
          <w:lang w:eastAsia="zh-CN"/>
        </w:rPr>
        <w:t>“</w:t>
      </w:r>
      <w:r>
        <w:rPr>
          <w:kern w:val="0"/>
          <w:szCs w:val="32"/>
          <w:shd w:val="clear" w:color="auto" w:fill="auto"/>
        </w:rPr>
        <w:t>申报定向费用补贴金融机构满意度</w:t>
      </w:r>
      <w:r>
        <w:rPr>
          <w:rFonts w:hint="eastAsia"/>
          <w:kern w:val="0"/>
          <w:szCs w:val="32"/>
          <w:shd w:val="clear" w:color="auto" w:fill="auto"/>
          <w:lang w:eastAsia="zh-CN"/>
        </w:rPr>
        <w:t>”</w:t>
      </w:r>
      <w:r>
        <w:rPr>
          <w:kern w:val="0"/>
          <w:szCs w:val="32"/>
          <w:shd w:val="clear" w:color="auto" w:fill="auto"/>
        </w:rPr>
        <w:t>指标，指标值为≥80%，实际完成9</w:t>
      </w:r>
      <w:r>
        <w:rPr>
          <w:rFonts w:hint="eastAsia"/>
          <w:kern w:val="0"/>
          <w:szCs w:val="32"/>
          <w:shd w:val="clear" w:color="auto" w:fill="auto"/>
          <w:lang w:val="en-US" w:eastAsia="zh-CN"/>
        </w:rPr>
        <w:t>6</w:t>
      </w:r>
      <w:r>
        <w:rPr>
          <w:kern w:val="0"/>
          <w:szCs w:val="32"/>
          <w:shd w:val="clear" w:color="auto" w:fill="auto"/>
        </w:rPr>
        <w:t>%，实际完成率1</w:t>
      </w:r>
      <w:r>
        <w:rPr>
          <w:rFonts w:hint="eastAsia"/>
          <w:kern w:val="0"/>
          <w:szCs w:val="32"/>
          <w:shd w:val="clear" w:color="auto" w:fill="auto"/>
          <w:lang w:val="en-US" w:eastAsia="zh-CN"/>
        </w:rPr>
        <w:t>20</w:t>
      </w:r>
      <w:r>
        <w:rPr>
          <w:kern w:val="0"/>
          <w:szCs w:val="32"/>
          <w:shd w:val="clear" w:color="auto" w:fill="auto"/>
        </w:rPr>
        <w:t>%</w:t>
      </w:r>
      <w:r>
        <w:rPr>
          <w:color w:val="000000" w:themeColor="text1"/>
          <w:szCs w:val="32"/>
          <w:shd w:val="clear" w:color="auto" w:fill="auto"/>
          <w14:textFill>
            <w14:solidFill>
              <w14:schemeClr w14:val="tx1"/>
            </w14:solidFill>
          </w14:textFill>
        </w:rPr>
        <w:t>，偏差率</w:t>
      </w:r>
      <w:r>
        <w:rPr>
          <w:rFonts w:hint="eastAsia"/>
          <w:color w:val="000000" w:themeColor="text1"/>
          <w:szCs w:val="32"/>
          <w:shd w:val="clear" w:color="auto" w:fill="auto"/>
          <w:lang w:val="en-US" w:eastAsia="zh-CN"/>
          <w14:textFill>
            <w14:solidFill>
              <w14:schemeClr w14:val="tx1"/>
            </w14:solidFill>
          </w14:textFill>
        </w:rPr>
        <w:t>20</w:t>
      </w:r>
      <w:r>
        <w:rPr>
          <w:color w:val="000000" w:themeColor="text1"/>
          <w:szCs w:val="32"/>
          <w:shd w:val="clear" w:color="auto" w:fill="auto"/>
          <w14:textFill>
            <w14:solidFill>
              <w14:schemeClr w14:val="tx1"/>
            </w14:solidFill>
          </w14:textFill>
        </w:rPr>
        <w:t>%。</w:t>
      </w:r>
    </w:p>
    <w:p>
      <w:pPr>
        <w:rPr>
          <w:color w:val="000000"/>
          <w:kern w:val="0"/>
          <w:szCs w:val="32"/>
          <w:shd w:val="clear" w:color="auto" w:fill="auto"/>
        </w:rPr>
      </w:pPr>
      <w:r>
        <w:rPr>
          <w:b/>
          <w:bCs/>
          <w:kern w:val="0"/>
          <w:szCs w:val="32"/>
          <w:shd w:val="clear" w:color="auto" w:fill="auto"/>
        </w:rPr>
        <w:t>b</w:t>
      </w:r>
      <w:r>
        <w:rPr>
          <w:kern w:val="0"/>
          <w:szCs w:val="32"/>
          <w:shd w:val="clear" w:color="auto" w:fill="auto"/>
        </w:rPr>
        <w:t>.</w:t>
      </w:r>
      <w:r>
        <w:rPr>
          <w:color w:val="000000" w:themeColor="text1"/>
          <w:szCs w:val="32"/>
          <w:shd w:val="clear" w:color="auto" w:fill="auto"/>
          <w14:textFill>
            <w14:solidFill>
              <w14:schemeClr w14:val="tx1"/>
            </w14:solidFill>
          </w14:textFill>
        </w:rPr>
        <w:t>财政部</w:t>
      </w:r>
      <w:r>
        <w:rPr>
          <w:kern w:val="0"/>
          <w:szCs w:val="32"/>
          <w:shd w:val="clear" w:color="auto" w:fill="auto"/>
        </w:rPr>
        <w:t>随文下达</w:t>
      </w:r>
      <w:r>
        <w:rPr>
          <w:rFonts w:hint="eastAsia"/>
          <w:kern w:val="0"/>
          <w:szCs w:val="32"/>
          <w:shd w:val="clear" w:color="auto" w:fill="auto"/>
          <w:lang w:eastAsia="zh-CN"/>
        </w:rPr>
        <w:t>“</w:t>
      </w:r>
      <w:r>
        <w:rPr>
          <w:kern w:val="0"/>
          <w:szCs w:val="32"/>
          <w:shd w:val="clear" w:color="auto" w:fill="auto"/>
        </w:rPr>
        <w:t>申报创业担保贷款贴息个人满意度</w:t>
      </w:r>
      <w:r>
        <w:rPr>
          <w:rFonts w:hint="eastAsia"/>
          <w:kern w:val="0"/>
          <w:szCs w:val="32"/>
          <w:shd w:val="clear" w:color="auto" w:fill="auto"/>
          <w:lang w:eastAsia="zh-CN"/>
        </w:rPr>
        <w:t>”</w:t>
      </w:r>
      <w:r>
        <w:rPr>
          <w:kern w:val="0"/>
          <w:szCs w:val="32"/>
          <w:shd w:val="clear" w:color="auto" w:fill="auto"/>
        </w:rPr>
        <w:t>指标，指标值为≥80%，实际完成</w:t>
      </w:r>
      <w:r>
        <w:rPr>
          <w:color w:val="000000"/>
          <w:kern w:val="0"/>
          <w:szCs w:val="32"/>
          <w:shd w:val="clear" w:color="auto" w:fill="auto"/>
        </w:rPr>
        <w:t>9</w:t>
      </w:r>
      <w:r>
        <w:rPr>
          <w:rFonts w:hint="eastAsia"/>
          <w:color w:val="000000"/>
          <w:kern w:val="0"/>
          <w:szCs w:val="32"/>
          <w:shd w:val="clear" w:color="auto" w:fill="auto"/>
          <w:lang w:val="en-US" w:eastAsia="zh-CN"/>
        </w:rPr>
        <w:t>5</w:t>
      </w:r>
      <w:r>
        <w:rPr>
          <w:kern w:val="0"/>
          <w:szCs w:val="32"/>
          <w:shd w:val="clear" w:color="auto" w:fill="auto"/>
        </w:rPr>
        <w:t>%，实际完成率1</w:t>
      </w:r>
      <w:r>
        <w:rPr>
          <w:rFonts w:hint="eastAsia"/>
          <w:kern w:val="0"/>
          <w:szCs w:val="32"/>
          <w:shd w:val="clear" w:color="auto" w:fill="auto"/>
          <w:lang w:val="en-US" w:eastAsia="zh-CN"/>
        </w:rPr>
        <w:t>18</w:t>
      </w:r>
      <w:r>
        <w:rPr>
          <w:kern w:val="0"/>
          <w:szCs w:val="32"/>
          <w:shd w:val="clear" w:color="auto" w:fill="auto"/>
        </w:rPr>
        <w:t>%</w:t>
      </w:r>
      <w:r>
        <w:rPr>
          <w:color w:val="000000" w:themeColor="text1"/>
          <w:szCs w:val="32"/>
          <w:shd w:val="clear" w:color="auto" w:fill="auto"/>
          <w14:textFill>
            <w14:solidFill>
              <w14:schemeClr w14:val="tx1"/>
            </w14:solidFill>
          </w14:textFill>
        </w:rPr>
        <w:t>，偏差率1</w:t>
      </w:r>
      <w:r>
        <w:rPr>
          <w:rFonts w:hint="eastAsia"/>
          <w:color w:val="000000" w:themeColor="text1"/>
          <w:szCs w:val="32"/>
          <w:shd w:val="clear" w:color="auto" w:fill="auto"/>
          <w:lang w:val="en-US" w:eastAsia="zh-CN"/>
          <w14:textFill>
            <w14:solidFill>
              <w14:schemeClr w14:val="tx1"/>
            </w14:solidFill>
          </w14:textFill>
        </w:rPr>
        <w:t>8</w:t>
      </w:r>
      <w:r>
        <w:rPr>
          <w:color w:val="000000" w:themeColor="text1"/>
          <w:szCs w:val="32"/>
          <w:shd w:val="clear" w:color="auto" w:fill="auto"/>
          <w14:textFill>
            <w14:solidFill>
              <w14:schemeClr w14:val="tx1"/>
            </w14:solidFill>
          </w14:textFill>
        </w:rPr>
        <w:t>%。</w:t>
      </w:r>
    </w:p>
    <w:p>
      <w:pPr>
        <w:spacing w:line="560" w:lineRule="atLeast"/>
        <w:rPr>
          <w:color w:val="000000"/>
          <w:kern w:val="0"/>
          <w:szCs w:val="32"/>
          <w:shd w:val="clear" w:color="auto" w:fill="auto"/>
        </w:rPr>
      </w:pPr>
      <w:r>
        <w:rPr>
          <w:b/>
          <w:bCs/>
          <w:color w:val="000000"/>
          <w:kern w:val="0"/>
          <w:szCs w:val="32"/>
          <w:shd w:val="clear" w:color="auto" w:fill="auto"/>
        </w:rPr>
        <w:t>c</w:t>
      </w:r>
      <w:r>
        <w:rPr>
          <w:color w:val="000000"/>
          <w:kern w:val="0"/>
          <w:szCs w:val="32"/>
          <w:shd w:val="clear" w:color="auto" w:fill="auto"/>
        </w:rPr>
        <w:t>.</w:t>
      </w:r>
      <w:r>
        <w:rPr>
          <w:color w:val="000000" w:themeColor="text1"/>
          <w:szCs w:val="32"/>
          <w:shd w:val="clear" w:color="auto" w:fill="auto"/>
          <w14:textFill>
            <w14:solidFill>
              <w14:schemeClr w14:val="tx1"/>
            </w14:solidFill>
          </w14:textFill>
        </w:rPr>
        <w:t>财政部</w:t>
      </w:r>
      <w:r>
        <w:rPr>
          <w:color w:val="000000"/>
          <w:kern w:val="0"/>
          <w:szCs w:val="32"/>
          <w:shd w:val="clear" w:color="auto" w:fill="auto"/>
        </w:rPr>
        <w:t>随文下达</w:t>
      </w:r>
      <w:r>
        <w:rPr>
          <w:rFonts w:hint="eastAsia"/>
          <w:color w:val="000000"/>
          <w:kern w:val="0"/>
          <w:szCs w:val="32"/>
          <w:shd w:val="clear" w:color="auto" w:fill="auto"/>
          <w:lang w:eastAsia="zh-CN"/>
        </w:rPr>
        <w:t>“</w:t>
      </w:r>
      <w:r>
        <w:rPr>
          <w:color w:val="000000"/>
          <w:kern w:val="0"/>
          <w:szCs w:val="32"/>
          <w:shd w:val="clear" w:color="auto" w:fill="auto"/>
        </w:rPr>
        <w:t>申报创业担保贷款贴息小微企业满意度</w:t>
      </w:r>
      <w:r>
        <w:rPr>
          <w:rFonts w:hint="eastAsia"/>
          <w:color w:val="000000"/>
          <w:kern w:val="0"/>
          <w:szCs w:val="32"/>
          <w:shd w:val="clear" w:color="auto" w:fill="auto"/>
          <w:lang w:eastAsia="zh-CN"/>
        </w:rPr>
        <w:t>”</w:t>
      </w:r>
      <w:r>
        <w:rPr>
          <w:color w:val="000000"/>
          <w:kern w:val="0"/>
          <w:szCs w:val="32"/>
          <w:shd w:val="clear" w:color="auto" w:fill="auto"/>
        </w:rPr>
        <w:t>指标，指标值为≥80%，实际完成</w:t>
      </w:r>
      <w:r>
        <w:rPr>
          <w:kern w:val="0"/>
          <w:szCs w:val="32"/>
          <w:shd w:val="clear" w:color="auto" w:fill="auto"/>
        </w:rPr>
        <w:t>9</w:t>
      </w:r>
      <w:r>
        <w:rPr>
          <w:rFonts w:hint="eastAsia"/>
          <w:kern w:val="0"/>
          <w:szCs w:val="32"/>
          <w:shd w:val="clear" w:color="auto" w:fill="auto"/>
          <w:lang w:val="en-US" w:eastAsia="zh-CN"/>
        </w:rPr>
        <w:t>6</w:t>
      </w:r>
      <w:r>
        <w:rPr>
          <w:kern w:val="0"/>
          <w:szCs w:val="32"/>
          <w:shd w:val="clear" w:color="auto" w:fill="auto"/>
        </w:rPr>
        <w:t>%，</w:t>
      </w:r>
      <w:r>
        <w:rPr>
          <w:color w:val="000000"/>
          <w:kern w:val="0"/>
          <w:szCs w:val="32"/>
          <w:shd w:val="clear" w:color="auto" w:fill="auto"/>
        </w:rPr>
        <w:t>实际完成率1</w:t>
      </w:r>
      <w:r>
        <w:rPr>
          <w:rFonts w:hint="eastAsia"/>
          <w:color w:val="000000"/>
          <w:kern w:val="0"/>
          <w:szCs w:val="32"/>
          <w:shd w:val="clear" w:color="auto" w:fill="auto"/>
          <w:lang w:val="en-US" w:eastAsia="zh-CN"/>
        </w:rPr>
        <w:t>20</w:t>
      </w:r>
      <w:r>
        <w:rPr>
          <w:color w:val="000000"/>
          <w:kern w:val="0"/>
          <w:szCs w:val="32"/>
          <w:shd w:val="clear" w:color="auto" w:fill="auto"/>
        </w:rPr>
        <w:t>%</w:t>
      </w:r>
      <w:r>
        <w:rPr>
          <w:color w:val="000000" w:themeColor="text1"/>
          <w:szCs w:val="32"/>
          <w:shd w:val="clear" w:color="auto" w:fill="auto"/>
          <w14:textFill>
            <w14:solidFill>
              <w14:schemeClr w14:val="tx1"/>
            </w14:solidFill>
          </w14:textFill>
        </w:rPr>
        <w:t>，偏差率</w:t>
      </w:r>
      <w:r>
        <w:rPr>
          <w:rFonts w:hint="eastAsia"/>
          <w:color w:val="000000" w:themeColor="text1"/>
          <w:szCs w:val="32"/>
          <w:shd w:val="clear" w:color="auto" w:fill="auto"/>
          <w:lang w:val="en-US" w:eastAsia="zh-CN"/>
          <w14:textFill>
            <w14:solidFill>
              <w14:schemeClr w14:val="tx1"/>
            </w14:solidFill>
          </w14:textFill>
        </w:rPr>
        <w:t>20</w:t>
      </w:r>
      <w:r>
        <w:rPr>
          <w:color w:val="000000" w:themeColor="text1"/>
          <w:szCs w:val="32"/>
          <w:shd w:val="clear" w:color="auto" w:fill="auto"/>
          <w14:textFill>
            <w14:solidFill>
              <w14:schemeClr w14:val="tx1"/>
            </w14:solidFill>
          </w14:textFill>
        </w:rPr>
        <w:t>%。</w:t>
      </w:r>
    </w:p>
    <w:p>
      <w:pPr>
        <w:pStyle w:val="3"/>
        <w:spacing w:line="560" w:lineRule="atLeast"/>
        <w:ind w:firstLine="640"/>
        <w:outlineLvl w:val="0"/>
        <w:rPr>
          <w:rFonts w:ascii="Times New Roman" w:hAnsi="Times New Roman" w:cs="Times New Roman"/>
        </w:rPr>
      </w:pPr>
      <w:r>
        <w:rPr>
          <w:rFonts w:ascii="Times New Roman" w:hAnsi="Times New Roman" w:cs="Times New Roman"/>
        </w:rPr>
        <w:t>三、偏离绩效目标的原因和下一步改进措施</w:t>
      </w:r>
    </w:p>
    <w:p>
      <w:pPr>
        <w:pStyle w:val="4"/>
        <w:bidi w:val="0"/>
        <w:outlineLvl w:val="1"/>
      </w:pPr>
      <w:r>
        <w:t>（一）偏离的绩效目标</w:t>
      </w:r>
    </w:p>
    <w:p>
      <w:pPr>
        <w:outlineLvl w:val="2"/>
        <w:rPr>
          <w:b/>
          <w:bCs/>
          <w:shd w:val="clear" w:color="auto" w:fill="auto"/>
        </w:rPr>
      </w:pPr>
      <w:r>
        <w:rPr>
          <w:rFonts w:hint="eastAsia"/>
          <w:b/>
          <w:bCs/>
          <w:shd w:val="clear" w:color="auto" w:fill="auto"/>
        </w:rPr>
        <w:t>1.预算执行率</w:t>
      </w:r>
      <w:r>
        <w:rPr>
          <w:rFonts w:hint="eastAsia"/>
          <w:b/>
          <w:bCs/>
          <w:shd w:val="clear" w:color="auto" w:fill="auto"/>
          <w:lang w:eastAsia="zh-CN"/>
        </w:rPr>
        <w:t>。</w:t>
      </w:r>
      <w:r>
        <w:rPr>
          <w:rFonts w:hint="eastAsia"/>
          <w:shd w:val="clear" w:color="auto" w:fill="auto"/>
        </w:rPr>
        <w:t>普惠金融发展专项资金整体执行率为</w:t>
      </w:r>
      <w:r>
        <w:rPr>
          <w:rFonts w:hint="eastAsia"/>
          <w:shd w:val="clear" w:color="auto" w:fill="auto"/>
          <w:lang w:val="en-US" w:eastAsia="zh-CN"/>
        </w:rPr>
        <w:t>52</w:t>
      </w:r>
      <w:r>
        <w:rPr>
          <w:rFonts w:hint="eastAsia"/>
          <w:shd w:val="clear" w:color="auto" w:fill="auto"/>
        </w:rPr>
        <w:t>%，主要原因是</w:t>
      </w:r>
      <w:r>
        <w:rPr>
          <w:rFonts w:hint="eastAsia"/>
          <w:shd w:val="clear" w:color="auto" w:fill="auto"/>
          <w:lang w:eastAsia="zh-CN"/>
        </w:rPr>
        <w:t>2024</w:t>
      </w:r>
      <w:r>
        <w:rPr>
          <w:rFonts w:hint="eastAsia"/>
          <w:shd w:val="clear" w:color="auto" w:fill="auto"/>
        </w:rPr>
        <w:t>年结算工作尚未完成，各地县财政部门尚未拨付</w:t>
      </w:r>
      <w:r>
        <w:rPr>
          <w:rFonts w:hint="eastAsia"/>
          <w:shd w:val="clear" w:color="auto" w:fill="auto"/>
          <w:lang w:eastAsia="zh-CN"/>
        </w:rPr>
        <w:t>2024</w:t>
      </w:r>
      <w:r>
        <w:rPr>
          <w:rFonts w:hint="eastAsia"/>
          <w:shd w:val="clear" w:color="auto" w:fill="auto"/>
        </w:rPr>
        <w:t>年</w:t>
      </w:r>
      <w:r>
        <w:rPr>
          <w:rFonts w:hint="eastAsia"/>
          <w:shd w:val="clear" w:color="auto" w:fill="auto"/>
          <w:lang w:eastAsia="zh-CN"/>
        </w:rPr>
        <w:t>第</w:t>
      </w:r>
      <w:r>
        <w:rPr>
          <w:rFonts w:hint="eastAsia"/>
          <w:shd w:val="clear" w:color="auto" w:fill="auto"/>
        </w:rPr>
        <w:t>4季度创业担保贷款贴息资金。</w:t>
      </w:r>
    </w:p>
    <w:p>
      <w:pPr>
        <w:outlineLvl w:val="2"/>
        <w:rPr>
          <w:b/>
          <w:bCs/>
          <w:kern w:val="0"/>
          <w:szCs w:val="32"/>
        </w:rPr>
      </w:pPr>
      <w:r>
        <w:rPr>
          <w:rFonts w:hint="eastAsia"/>
          <w:b/>
          <w:bCs/>
          <w:kern w:val="0"/>
          <w:szCs w:val="32"/>
          <w:lang w:val="en-US" w:eastAsia="zh-CN"/>
        </w:rPr>
        <w:t>2</w:t>
      </w:r>
      <w:r>
        <w:rPr>
          <w:rFonts w:hint="eastAsia"/>
          <w:b/>
          <w:bCs/>
          <w:kern w:val="0"/>
          <w:szCs w:val="32"/>
        </w:rPr>
        <w:t>.</w:t>
      </w:r>
      <w:r>
        <w:rPr>
          <w:b/>
          <w:bCs/>
          <w:kern w:val="0"/>
          <w:szCs w:val="32"/>
        </w:rPr>
        <w:t>完成率超出30%及以上指标</w:t>
      </w:r>
    </w:p>
    <w:p>
      <w:pPr>
        <w:outlineLvl w:val="2"/>
        <w:rPr>
          <w:rFonts w:hint="default"/>
          <w:b/>
          <w:bCs/>
          <w:kern w:val="0"/>
          <w:szCs w:val="32"/>
          <w:lang w:val="en-US"/>
        </w:rPr>
      </w:pPr>
      <w:r>
        <w:rPr>
          <w:rFonts w:hint="eastAsia"/>
          <w:color w:val="000000" w:themeColor="text1"/>
          <w:szCs w:val="32"/>
          <w:highlight w:val="none"/>
          <w:shd w:val="clear" w:color="auto" w:fill="auto"/>
          <w:lang w:eastAsia="zh-CN"/>
          <w14:textFill>
            <w14:solidFill>
              <w14:schemeClr w14:val="tx1"/>
            </w14:solidFill>
          </w14:textFill>
        </w:rPr>
        <w:t>（</w:t>
      </w:r>
      <w:r>
        <w:rPr>
          <w:rFonts w:hint="eastAsia"/>
          <w:color w:val="000000" w:themeColor="text1"/>
          <w:szCs w:val="32"/>
          <w:highlight w:val="none"/>
          <w:shd w:val="clear" w:color="auto" w:fill="auto"/>
          <w:lang w:val="en-US" w:eastAsia="zh-CN"/>
          <w14:textFill>
            <w14:solidFill>
              <w14:schemeClr w14:val="tx1"/>
            </w14:solidFill>
          </w14:textFill>
        </w:rPr>
        <w:t>1</w:t>
      </w:r>
      <w:r>
        <w:rPr>
          <w:rFonts w:hint="eastAsia"/>
          <w:color w:val="000000" w:themeColor="text1"/>
          <w:szCs w:val="32"/>
          <w:highlight w:val="none"/>
          <w:shd w:val="clear" w:color="auto" w:fill="auto"/>
          <w:lang w:eastAsia="zh-CN"/>
          <w14:textFill>
            <w14:solidFill>
              <w14:schemeClr w14:val="tx1"/>
            </w14:solidFill>
          </w14:textFill>
        </w:rPr>
        <w:t>）“</w:t>
      </w:r>
      <w:r>
        <w:rPr>
          <w:color w:val="000000" w:themeColor="text1"/>
          <w:szCs w:val="32"/>
          <w:highlight w:val="none"/>
          <w:shd w:val="clear" w:color="auto" w:fill="auto"/>
          <w14:textFill>
            <w14:solidFill>
              <w14:schemeClr w14:val="tx1"/>
            </w14:solidFill>
          </w14:textFill>
        </w:rPr>
        <w:t>本年度创业担保贷款发放额</w:t>
      </w:r>
      <w:r>
        <w:rPr>
          <w:rFonts w:hint="eastAsia"/>
          <w:color w:val="000000" w:themeColor="text1"/>
          <w:szCs w:val="32"/>
          <w:highlight w:val="none"/>
          <w:shd w:val="clear" w:color="auto" w:fill="auto"/>
          <w:lang w:eastAsia="zh-CN"/>
          <w14:textFill>
            <w14:solidFill>
              <w14:schemeClr w14:val="tx1"/>
            </w14:solidFill>
          </w14:textFill>
        </w:rPr>
        <w:t>”指标，超额完成原因：</w:t>
      </w:r>
      <w:r>
        <w:rPr>
          <w:rFonts w:hint="eastAsia"/>
          <w:color w:val="000000" w:themeColor="text1"/>
          <w:szCs w:val="32"/>
          <w:highlight w:val="none"/>
          <w:shd w:val="clear" w:color="auto" w:fill="auto"/>
          <w:lang w:val="en-US" w:eastAsia="zh-CN"/>
          <w14:textFill>
            <w14:solidFill>
              <w14:schemeClr w14:val="tx1"/>
            </w14:solidFill>
          </w14:textFill>
        </w:rPr>
        <w:t>2024年我区实际发放创业担保贷款9亿元，较上年大幅增长。</w:t>
      </w:r>
    </w:p>
    <w:p>
      <w:pPr>
        <w:ind w:firstLine="640"/>
        <w:rPr>
          <w:b/>
          <w:bCs/>
          <w:color w:val="000000" w:themeColor="text1"/>
          <w:szCs w:val="32"/>
          <w14:textFill>
            <w14:solidFill>
              <w14:schemeClr w14:val="tx1"/>
            </w14:solidFill>
          </w14:textFill>
        </w:rPr>
      </w:pPr>
      <w:r>
        <w:rPr>
          <w:rFonts w:hint="eastAsia"/>
          <w:szCs w:val="32"/>
          <w:lang w:eastAsia="zh-CN"/>
        </w:rPr>
        <w:t>（</w:t>
      </w:r>
      <w:r>
        <w:rPr>
          <w:rFonts w:hint="eastAsia"/>
          <w:szCs w:val="32"/>
          <w:lang w:val="en-US" w:eastAsia="zh-CN"/>
        </w:rPr>
        <w:t>2</w:t>
      </w:r>
      <w:r>
        <w:rPr>
          <w:rFonts w:hint="eastAsia"/>
          <w:szCs w:val="32"/>
          <w:lang w:eastAsia="zh-CN"/>
        </w:rPr>
        <w:t>）“</w:t>
      </w:r>
      <w:r>
        <w:rPr>
          <w:szCs w:val="32"/>
        </w:rPr>
        <w:t>金融机构网点覆盖率</w:t>
      </w:r>
      <w:r>
        <w:rPr>
          <w:rFonts w:hint="eastAsia"/>
          <w:szCs w:val="32"/>
          <w:lang w:eastAsia="zh-CN"/>
        </w:rPr>
        <w:t>”</w:t>
      </w:r>
      <w:r>
        <w:rPr>
          <w:szCs w:val="32"/>
        </w:rPr>
        <w:t>指标</w:t>
      </w:r>
      <w:r>
        <w:rPr>
          <w:color w:val="000000" w:themeColor="text1"/>
          <w:szCs w:val="32"/>
          <w14:textFill>
            <w14:solidFill>
              <w14:schemeClr w14:val="tx1"/>
            </w14:solidFill>
          </w14:textFill>
        </w:rPr>
        <w:t>，超额完成原因：普惠金融政策已实施多年，新疆</w:t>
      </w:r>
      <w:r>
        <w:rPr>
          <w:szCs w:val="32"/>
        </w:rPr>
        <w:t>金融机构网点覆盖率较高。</w:t>
      </w:r>
    </w:p>
    <w:p>
      <w:pPr>
        <w:pStyle w:val="4"/>
        <w:bidi w:val="0"/>
        <w:outlineLvl w:val="1"/>
      </w:pPr>
      <w:r>
        <w:t>（二）下一步改进措施</w:t>
      </w:r>
    </w:p>
    <w:p>
      <w:pPr>
        <w:outlineLvl w:val="2"/>
        <w:rPr>
          <w:rFonts w:ascii="仿宋_GB2312" w:hAnsi="仿宋_GB2312" w:cs="仿宋_GB2312"/>
          <w:bCs/>
          <w:kern w:val="0"/>
          <w:szCs w:val="32"/>
        </w:rPr>
      </w:pPr>
      <w:r>
        <w:rPr>
          <w:rFonts w:hint="eastAsia" w:ascii="仿宋_GB2312" w:hAnsi="仿宋_GB2312" w:cs="仿宋_GB2312"/>
          <w:b/>
          <w:kern w:val="0"/>
          <w:szCs w:val="32"/>
        </w:rPr>
        <w:t>1.项目实施过程中存在的问题</w:t>
      </w:r>
    </w:p>
    <w:p>
      <w:pPr>
        <w:ind w:firstLine="640"/>
        <w:rPr>
          <w:kern w:val="0"/>
          <w:szCs w:val="32"/>
        </w:rPr>
      </w:pPr>
      <w:r>
        <w:rPr>
          <w:bCs/>
          <w:kern w:val="0"/>
          <w:szCs w:val="32"/>
        </w:rPr>
        <w:t>创业担保</w:t>
      </w:r>
      <w:r>
        <w:rPr>
          <w:rFonts w:hint="eastAsia"/>
          <w:bCs/>
          <w:kern w:val="0"/>
          <w:szCs w:val="32"/>
        </w:rPr>
        <w:t>贷款贴息</w:t>
      </w:r>
      <w:r>
        <w:rPr>
          <w:bCs/>
          <w:kern w:val="0"/>
          <w:szCs w:val="32"/>
        </w:rPr>
        <w:t>政策作为</w:t>
      </w:r>
      <w:r>
        <w:rPr>
          <w:rFonts w:hint="eastAsia"/>
          <w:bCs/>
          <w:kern w:val="0"/>
          <w:szCs w:val="32"/>
          <w:lang w:eastAsia="zh-CN"/>
        </w:rPr>
        <w:t>“</w:t>
      </w:r>
      <w:r>
        <w:rPr>
          <w:bCs/>
          <w:kern w:val="0"/>
          <w:szCs w:val="32"/>
        </w:rPr>
        <w:t>促就业、惠民生</w:t>
      </w:r>
      <w:r>
        <w:rPr>
          <w:rFonts w:hint="eastAsia"/>
          <w:bCs/>
          <w:kern w:val="0"/>
          <w:szCs w:val="32"/>
          <w:lang w:eastAsia="zh-CN"/>
        </w:rPr>
        <w:t>”</w:t>
      </w:r>
      <w:r>
        <w:rPr>
          <w:bCs/>
          <w:kern w:val="0"/>
          <w:szCs w:val="32"/>
        </w:rPr>
        <w:t>的有效举措作用发挥不够。部分地州</w:t>
      </w:r>
      <w:r>
        <w:rPr>
          <w:rFonts w:hint="eastAsia"/>
          <w:bCs/>
          <w:kern w:val="0"/>
          <w:szCs w:val="32"/>
        </w:rPr>
        <w:t>市</w:t>
      </w:r>
      <w:r>
        <w:rPr>
          <w:bCs/>
          <w:kern w:val="0"/>
          <w:szCs w:val="32"/>
        </w:rPr>
        <w:t>对创业担保贷款工作重视不够，</w:t>
      </w:r>
      <w:r>
        <w:rPr>
          <w:rFonts w:hint="eastAsia"/>
          <w:bCs/>
          <w:kern w:val="0"/>
          <w:szCs w:val="32"/>
        </w:rPr>
        <w:t>宣传不到位。</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b/>
          <w:kern w:val="0"/>
          <w:szCs w:val="32"/>
        </w:rPr>
      </w:pPr>
      <w:r>
        <w:rPr>
          <w:b/>
          <w:kern w:val="0"/>
          <w:szCs w:val="32"/>
        </w:rPr>
        <w:t>2.下一步改进措施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spacing w:val="-2"/>
          <w:kern w:val="0"/>
          <w:szCs w:val="32"/>
        </w:rPr>
      </w:pPr>
      <w:r>
        <w:rPr>
          <w:b/>
          <w:bCs w:val="0"/>
          <w:kern w:val="0"/>
          <w:szCs w:val="32"/>
        </w:rPr>
        <w:t>一是</w:t>
      </w:r>
      <w:r>
        <w:rPr>
          <w:bCs/>
          <w:kern w:val="0"/>
          <w:szCs w:val="32"/>
        </w:rPr>
        <w:t>进一步加大宣传力度，提高创业担保贷款政策的社会知晓度，打破</w:t>
      </w:r>
      <w:r>
        <w:rPr>
          <w:rFonts w:hint="eastAsia"/>
          <w:bCs/>
          <w:kern w:val="0"/>
          <w:szCs w:val="32"/>
          <w:lang w:eastAsia="zh-CN"/>
        </w:rPr>
        <w:t>“</w:t>
      </w:r>
      <w:r>
        <w:rPr>
          <w:bCs/>
          <w:kern w:val="0"/>
          <w:szCs w:val="32"/>
        </w:rPr>
        <w:t>申贷人为创业找钱急，担保人怕风险避得远</w:t>
      </w:r>
      <w:r>
        <w:rPr>
          <w:rFonts w:hint="eastAsia"/>
          <w:bCs/>
          <w:kern w:val="0"/>
          <w:szCs w:val="32"/>
          <w:lang w:eastAsia="zh-CN"/>
        </w:rPr>
        <w:t>”</w:t>
      </w:r>
      <w:r>
        <w:rPr>
          <w:bCs/>
          <w:kern w:val="0"/>
          <w:szCs w:val="32"/>
        </w:rPr>
        <w:t>的僵持局面，力争使创业担保贷款政策走进千家万户，切实提高贷款规模，保证担保基金作用充分</w:t>
      </w:r>
      <w:r>
        <w:rPr>
          <w:rFonts w:hint="eastAsia"/>
          <w:bCs/>
          <w:kern w:val="0"/>
          <w:szCs w:val="32"/>
        </w:rPr>
        <w:t>发挥</w:t>
      </w:r>
      <w:r>
        <w:rPr>
          <w:bCs/>
          <w:kern w:val="0"/>
          <w:szCs w:val="32"/>
        </w:rPr>
        <w:t>。</w:t>
      </w:r>
      <w:r>
        <w:rPr>
          <w:b/>
          <w:bCs w:val="0"/>
          <w:kern w:val="0"/>
          <w:szCs w:val="32"/>
        </w:rPr>
        <w:t>二是</w:t>
      </w:r>
      <w:r>
        <w:rPr>
          <w:bCs/>
          <w:kern w:val="0"/>
          <w:szCs w:val="32"/>
        </w:rPr>
        <w:t>进一步完善普惠金融发展专项资金</w:t>
      </w:r>
      <w:r>
        <w:rPr>
          <w:rFonts w:hint="eastAsia"/>
          <w:bCs/>
          <w:kern w:val="0"/>
          <w:szCs w:val="32"/>
          <w:lang w:eastAsia="zh-CN"/>
        </w:rPr>
        <w:t>管理机制</w:t>
      </w:r>
      <w:r>
        <w:rPr>
          <w:bCs/>
          <w:kern w:val="0"/>
          <w:szCs w:val="32"/>
        </w:rPr>
        <w:t>，定期检查担保资金使用情况，确保县</w:t>
      </w:r>
      <w:r>
        <w:rPr>
          <w:rFonts w:hint="eastAsia"/>
          <w:bCs/>
          <w:kern w:val="0"/>
          <w:szCs w:val="32"/>
        </w:rPr>
        <w:t>级</w:t>
      </w:r>
      <w:r>
        <w:rPr>
          <w:bCs/>
          <w:kern w:val="0"/>
          <w:szCs w:val="32"/>
        </w:rPr>
        <w:t>财政部门及时拨付资金。</w:t>
      </w:r>
      <w:r>
        <w:rPr>
          <w:rFonts w:hint="eastAsia"/>
          <w:b/>
          <w:bCs w:val="0"/>
          <w:kern w:val="0"/>
          <w:szCs w:val="32"/>
        </w:rPr>
        <w:t>三是</w:t>
      </w:r>
      <w:r>
        <w:rPr>
          <w:rFonts w:hint="eastAsia"/>
          <w:bCs/>
          <w:kern w:val="0"/>
          <w:szCs w:val="32"/>
        </w:rPr>
        <w:t>加快预算执行进度，待结算工作完成后督促各地县财政部门及时拨付资金。</w:t>
      </w:r>
    </w:p>
    <w:p>
      <w:pPr>
        <w:pStyle w:val="3"/>
        <w:spacing w:line="560" w:lineRule="exact"/>
        <w:ind w:firstLine="640"/>
        <w:outlineLvl w:val="0"/>
        <w:rPr>
          <w:rFonts w:ascii="Times New Roman" w:hAnsi="Times New Roman" w:cs="Times New Roman"/>
        </w:rPr>
      </w:pPr>
      <w:r>
        <w:rPr>
          <w:rFonts w:ascii="Times New Roman" w:hAnsi="Times New Roman" w:cs="Times New Roman"/>
        </w:rPr>
        <w:t>四、绩效自评结果拟应用和公开情况</w:t>
      </w:r>
    </w:p>
    <w:p>
      <w:pPr>
        <w:ind w:firstLine="640"/>
        <w:rPr>
          <w:bCs/>
          <w:szCs w:val="32"/>
          <w:shd w:val="clear" w:color="auto" w:fill="auto"/>
        </w:rPr>
      </w:pPr>
      <w:r>
        <w:rPr>
          <w:bCs/>
          <w:szCs w:val="32"/>
        </w:rPr>
        <w:t>1.按照财政部《项目支出绩效评价》（财预</w:t>
      </w:r>
      <w:r>
        <w:rPr>
          <w:szCs w:val="32"/>
        </w:rPr>
        <w:t>〔2020〕10号）</w:t>
      </w:r>
      <w:r>
        <w:rPr>
          <w:szCs w:val="32"/>
          <w:shd w:val="clear" w:color="auto" w:fill="auto"/>
        </w:rPr>
        <w:t>规定，单位的自评标准是：预算执行10分、产出指标50分、效益指标30分、服务对象满意度指标10分。</w:t>
      </w:r>
      <w:r>
        <w:rPr>
          <w:bCs/>
          <w:szCs w:val="32"/>
          <w:shd w:val="clear" w:color="auto" w:fill="auto"/>
        </w:rPr>
        <w:t>经自评，</w:t>
      </w:r>
      <w:r>
        <w:rPr>
          <w:rFonts w:hint="eastAsia"/>
          <w:bCs/>
          <w:szCs w:val="32"/>
          <w:shd w:val="clear" w:color="auto" w:fill="auto"/>
          <w:lang w:eastAsia="zh-CN"/>
        </w:rPr>
        <w:t>2024</w:t>
      </w:r>
      <w:r>
        <w:rPr>
          <w:bCs/>
          <w:szCs w:val="32"/>
          <w:shd w:val="clear" w:color="auto" w:fill="auto"/>
        </w:rPr>
        <w:t>年度普惠金融发展专项资金绩效自评得分为9</w:t>
      </w:r>
      <w:r>
        <w:rPr>
          <w:rFonts w:hint="eastAsia"/>
          <w:bCs/>
          <w:szCs w:val="32"/>
          <w:shd w:val="clear" w:color="auto" w:fill="auto"/>
          <w:lang w:val="en-US" w:eastAsia="zh-CN"/>
        </w:rPr>
        <w:t>5</w:t>
      </w:r>
      <w:r>
        <w:rPr>
          <w:bCs/>
          <w:szCs w:val="32"/>
          <w:shd w:val="clear" w:color="auto" w:fill="auto"/>
        </w:rPr>
        <w:t>.</w:t>
      </w:r>
      <w:r>
        <w:rPr>
          <w:rFonts w:hint="eastAsia"/>
          <w:bCs/>
          <w:szCs w:val="32"/>
          <w:shd w:val="clear" w:color="auto" w:fill="auto"/>
          <w:lang w:val="en-US" w:eastAsia="zh-CN"/>
        </w:rPr>
        <w:t>2</w:t>
      </w:r>
      <w:r>
        <w:rPr>
          <w:bCs/>
          <w:szCs w:val="32"/>
          <w:shd w:val="clear" w:color="auto" w:fill="auto"/>
        </w:rPr>
        <w:t>分，其中：预算执行</w:t>
      </w:r>
      <w:r>
        <w:rPr>
          <w:rFonts w:hint="eastAsia"/>
          <w:bCs/>
          <w:szCs w:val="32"/>
          <w:shd w:val="clear" w:color="auto" w:fill="auto"/>
          <w:lang w:val="en-US" w:eastAsia="zh-CN"/>
        </w:rPr>
        <w:t>5.2</w:t>
      </w:r>
      <w:r>
        <w:rPr>
          <w:bCs/>
          <w:szCs w:val="32"/>
          <w:shd w:val="clear" w:color="auto" w:fill="auto"/>
        </w:rPr>
        <w:t>分，产出指标</w:t>
      </w:r>
      <w:r>
        <w:rPr>
          <w:rFonts w:hint="eastAsia"/>
          <w:bCs/>
          <w:szCs w:val="32"/>
          <w:shd w:val="clear" w:color="auto" w:fill="auto"/>
          <w:lang w:val="en-US" w:eastAsia="zh-CN"/>
        </w:rPr>
        <w:t>50</w:t>
      </w:r>
      <w:r>
        <w:rPr>
          <w:bCs/>
          <w:szCs w:val="32"/>
          <w:shd w:val="clear" w:color="auto" w:fill="auto"/>
        </w:rPr>
        <w:t>分，效益指标30分，服务对象满意度指标10分，自评结果为</w:t>
      </w:r>
      <w:r>
        <w:rPr>
          <w:rFonts w:hint="eastAsia"/>
          <w:bCs/>
          <w:szCs w:val="32"/>
          <w:shd w:val="clear" w:color="auto" w:fill="auto"/>
          <w:lang w:eastAsia="zh-CN"/>
        </w:rPr>
        <w:t>“</w:t>
      </w:r>
      <w:r>
        <w:rPr>
          <w:bCs/>
          <w:szCs w:val="32"/>
          <w:shd w:val="clear" w:color="auto" w:fill="auto"/>
        </w:rPr>
        <w:t>优</w:t>
      </w:r>
      <w:r>
        <w:rPr>
          <w:rFonts w:hint="eastAsia"/>
          <w:bCs/>
          <w:szCs w:val="32"/>
          <w:shd w:val="clear" w:color="auto" w:fill="auto"/>
          <w:lang w:eastAsia="zh-CN"/>
        </w:rPr>
        <w:t>”</w:t>
      </w:r>
      <w:r>
        <w:rPr>
          <w:bCs/>
          <w:szCs w:val="32"/>
          <w:shd w:val="clear" w:color="auto" w:fill="auto"/>
        </w:rPr>
        <w:t>。</w:t>
      </w:r>
    </w:p>
    <w:p>
      <w:pPr>
        <w:ind w:firstLine="624"/>
        <w:rPr>
          <w:bCs/>
          <w:szCs w:val="32"/>
        </w:rPr>
      </w:pPr>
      <w:r>
        <w:rPr>
          <w:rStyle w:val="11"/>
          <w:b w:val="0"/>
          <w:spacing w:val="-4"/>
          <w:szCs w:val="32"/>
        </w:rPr>
        <w:t>2</w:t>
      </w:r>
      <w:r>
        <w:rPr>
          <w:bCs/>
          <w:szCs w:val="32"/>
        </w:rPr>
        <w:t>.</w:t>
      </w:r>
      <w:r>
        <w:rPr>
          <w:rStyle w:val="11"/>
          <w:b w:val="0"/>
          <w:spacing w:val="-4"/>
          <w:szCs w:val="32"/>
        </w:rPr>
        <w:t>对自评中发现的资金未及时足额拨付到位问题，自治区财政厅</w:t>
      </w:r>
      <w:r>
        <w:rPr>
          <w:rStyle w:val="11"/>
          <w:rFonts w:hint="eastAsia"/>
          <w:b w:val="0"/>
          <w:spacing w:val="-4"/>
          <w:szCs w:val="32"/>
          <w:lang w:eastAsia="zh-CN"/>
        </w:rPr>
        <w:t>将</w:t>
      </w:r>
      <w:r>
        <w:rPr>
          <w:rStyle w:val="11"/>
          <w:b w:val="0"/>
          <w:spacing w:val="-4"/>
          <w:szCs w:val="32"/>
        </w:rPr>
        <w:t>进一步加强监督管理，对县级财政部门资金拨付情况进行跟踪，按季度统计县级财政部门拨付资金数据，及时掌握县级财政部门资金拨付情况。对未按规定及时拨付资金的县市区，责成其限期整改。对未按要求整改、整改后仍未足额配套的，按规定进行问责处理。</w:t>
      </w:r>
    </w:p>
    <w:p>
      <w:pPr>
        <w:ind w:firstLine="640"/>
        <w:rPr>
          <w:bCs/>
          <w:szCs w:val="32"/>
        </w:rPr>
      </w:pPr>
      <w:r>
        <w:rPr>
          <w:bCs/>
          <w:szCs w:val="32"/>
        </w:rPr>
        <w:t>3.评价结果将在自治区财政厅门户网站进行公示公开，广泛接受社会监督。</w:t>
      </w:r>
    </w:p>
    <w:p>
      <w:pPr>
        <w:pStyle w:val="3"/>
        <w:spacing w:line="560" w:lineRule="exact"/>
        <w:ind w:firstLine="640"/>
        <w:outlineLvl w:val="0"/>
        <w:rPr>
          <w:rFonts w:ascii="Times New Roman" w:hAnsi="Times New Roman" w:cs="Times New Roman"/>
        </w:rPr>
      </w:pPr>
      <w:r>
        <w:rPr>
          <w:rFonts w:ascii="Times New Roman" w:hAnsi="Times New Roman" w:cs="Times New Roman"/>
        </w:rPr>
        <w:t>五、其他需要说明的问题</w:t>
      </w:r>
    </w:p>
    <w:p>
      <w:pPr>
        <w:ind w:firstLine="640"/>
        <w:rPr>
          <w:bCs/>
          <w:szCs w:val="32"/>
        </w:rPr>
      </w:pPr>
      <w:r>
        <w:rPr>
          <w:bCs/>
          <w:szCs w:val="32"/>
        </w:rPr>
        <w:t>在中央巡视、各级审计和财政监督中未发现问题。</w:t>
      </w:r>
    </w:p>
    <w:p>
      <w:pPr>
        <w:pStyle w:val="3"/>
        <w:numPr>
          <w:ilvl w:val="0"/>
          <w:numId w:val="3"/>
        </w:numPr>
        <w:spacing w:line="560" w:lineRule="exact"/>
        <w:ind w:firstLine="640"/>
        <w:outlineLvl w:val="0"/>
        <w:rPr>
          <w:rFonts w:ascii="Times New Roman" w:hAnsi="Times New Roman" w:cs="Times New Roman"/>
        </w:rPr>
      </w:pPr>
      <w:r>
        <w:rPr>
          <w:rFonts w:ascii="Times New Roman" w:hAnsi="Times New Roman" w:cs="Times New Roman"/>
        </w:rPr>
        <w:t>附件</w:t>
      </w:r>
    </w:p>
    <w:p>
      <w:pPr>
        <w:ind w:firstLine="640"/>
      </w:pPr>
      <w:r>
        <w:t>普惠金融发展专项资金绩效目标自评表（附后）</w:t>
      </w:r>
    </w:p>
    <w:p>
      <w:pPr>
        <w:ind w:firstLine="0" w:firstLineChars="0"/>
      </w:pPr>
    </w:p>
    <w:p>
      <w:pPr>
        <w:rPr>
          <w:b/>
          <w:bCs/>
          <w:szCs w:val="32"/>
        </w:rPr>
      </w:pPr>
      <w:r>
        <w:rPr>
          <w:b/>
          <w:bCs/>
          <w:szCs w:val="32"/>
        </w:rPr>
        <w:br w:type="page"/>
      </w:r>
    </w:p>
    <w:p>
      <w:pPr>
        <w:jc w:val="center"/>
        <w:outlineLvl w:val="0"/>
        <w:rPr>
          <w:b/>
          <w:bCs/>
          <w:szCs w:val="32"/>
        </w:rPr>
      </w:pPr>
      <w:r>
        <w:rPr>
          <w:b/>
          <w:bCs/>
          <w:szCs w:val="32"/>
        </w:rPr>
        <w:t>普惠金融发展专项资金绩效目标自评表</w:t>
      </w:r>
    </w:p>
    <w:p>
      <w:pPr>
        <w:ind w:firstLine="420"/>
        <w:jc w:val="center"/>
        <w:rPr>
          <w:sz w:val="21"/>
          <w:szCs w:val="21"/>
        </w:rPr>
      </w:pPr>
      <w:r>
        <w:rPr>
          <w:sz w:val="21"/>
          <w:szCs w:val="21"/>
        </w:rPr>
        <w:t>（</w:t>
      </w:r>
      <w:r>
        <w:rPr>
          <w:rFonts w:hint="eastAsia"/>
          <w:sz w:val="21"/>
          <w:szCs w:val="21"/>
          <w:lang w:eastAsia="zh-CN"/>
        </w:rPr>
        <w:t>2024</w:t>
      </w:r>
      <w:r>
        <w:rPr>
          <w:sz w:val="21"/>
          <w:szCs w:val="21"/>
        </w:rPr>
        <w:t>年度）</w:t>
      </w:r>
    </w:p>
    <w:tbl>
      <w:tblPr>
        <w:tblStyle w:val="9"/>
        <w:tblW w:w="10680" w:type="dxa"/>
        <w:jc w:val="center"/>
        <w:tblLayout w:type="autofit"/>
        <w:tblCellMar>
          <w:top w:w="0" w:type="dxa"/>
          <w:left w:w="108" w:type="dxa"/>
          <w:bottom w:w="0" w:type="dxa"/>
          <w:right w:w="108" w:type="dxa"/>
        </w:tblCellMar>
      </w:tblPr>
      <w:tblGrid>
        <w:gridCol w:w="956"/>
        <w:gridCol w:w="990"/>
        <w:gridCol w:w="1044"/>
        <w:gridCol w:w="2198"/>
        <w:gridCol w:w="1670"/>
        <w:gridCol w:w="1502"/>
        <w:gridCol w:w="2320"/>
      </w:tblGrid>
      <w:tr>
        <w:tblPrEx>
          <w:tblCellMar>
            <w:top w:w="0" w:type="dxa"/>
            <w:left w:w="108" w:type="dxa"/>
            <w:bottom w:w="0" w:type="dxa"/>
            <w:right w:w="108" w:type="dxa"/>
          </w:tblCellMar>
        </w:tblPrEx>
        <w:trPr>
          <w:cantSplit/>
          <w:trHeight w:val="23" w:hRule="atLeast"/>
          <w:jc w:val="center"/>
        </w:trPr>
        <w:tc>
          <w:tcPr>
            <w:tcW w:w="2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转移支付（项目）名称</w:t>
            </w:r>
          </w:p>
        </w:tc>
        <w:tc>
          <w:tcPr>
            <w:tcW w:w="7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普惠金融发展专项资金</w:t>
            </w:r>
          </w:p>
        </w:tc>
      </w:tr>
      <w:tr>
        <w:tblPrEx>
          <w:tblCellMar>
            <w:top w:w="0" w:type="dxa"/>
            <w:left w:w="108" w:type="dxa"/>
            <w:bottom w:w="0" w:type="dxa"/>
            <w:right w:w="108" w:type="dxa"/>
          </w:tblCellMar>
        </w:tblPrEx>
        <w:trPr>
          <w:cantSplit/>
          <w:trHeight w:val="23" w:hRule="atLeast"/>
          <w:jc w:val="center"/>
        </w:trPr>
        <w:tc>
          <w:tcPr>
            <w:tcW w:w="2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中央主管部门</w:t>
            </w:r>
          </w:p>
        </w:tc>
        <w:tc>
          <w:tcPr>
            <w:tcW w:w="7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财政部</w:t>
            </w:r>
          </w:p>
        </w:tc>
      </w:tr>
      <w:tr>
        <w:tblPrEx>
          <w:tblCellMar>
            <w:top w:w="0" w:type="dxa"/>
            <w:left w:w="108" w:type="dxa"/>
            <w:bottom w:w="0" w:type="dxa"/>
            <w:right w:w="108" w:type="dxa"/>
          </w:tblCellMar>
        </w:tblPrEx>
        <w:trPr>
          <w:cantSplit/>
          <w:trHeight w:val="23" w:hRule="atLeast"/>
          <w:jc w:val="center"/>
        </w:trPr>
        <w:tc>
          <w:tcPr>
            <w:tcW w:w="2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地方主管部门</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自治区财政厅</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资金使用单位</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县（市、区）财政局</w:t>
            </w:r>
          </w:p>
        </w:tc>
      </w:tr>
      <w:tr>
        <w:trPr>
          <w:cantSplit/>
          <w:trHeight w:val="23"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资金</w:t>
            </w:r>
            <w:r>
              <w:rPr>
                <w:color w:val="000000"/>
                <w:kern w:val="0"/>
                <w:sz w:val="21"/>
                <w:szCs w:val="21"/>
                <w:lang w:bidi="ar"/>
              </w:rPr>
              <w:br w:type="textWrapping"/>
            </w:r>
            <w:r>
              <w:rPr>
                <w:color w:val="000000"/>
                <w:kern w:val="0"/>
                <w:sz w:val="21"/>
                <w:szCs w:val="21"/>
                <w:lang w:bidi="ar"/>
              </w:rPr>
              <w:t>投入情况</w:t>
            </w:r>
            <w:r>
              <w:rPr>
                <w:color w:val="000000"/>
                <w:kern w:val="0"/>
                <w:sz w:val="21"/>
                <w:szCs w:val="21"/>
                <w:lang w:bidi="ar"/>
              </w:rPr>
              <w:br w:type="textWrapping"/>
            </w:r>
            <w:r>
              <w:rPr>
                <w:color w:val="000000"/>
                <w:kern w:val="0"/>
                <w:sz w:val="21"/>
                <w:szCs w:val="21"/>
                <w:lang w:bidi="ar"/>
              </w:rPr>
              <w:t>（万元）</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全年预算数（A)</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全年执行数（B）</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预算执行率（B/A×100%）</w:t>
            </w: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kern w:val="0"/>
                <w:sz w:val="21"/>
                <w:szCs w:val="21"/>
                <w:lang w:bidi="ar"/>
              </w:rPr>
            </w:pPr>
            <w:r>
              <w:rPr>
                <w:color w:val="000000"/>
                <w:kern w:val="0"/>
                <w:sz w:val="21"/>
                <w:szCs w:val="21"/>
                <w:lang w:bidi="ar"/>
              </w:rPr>
              <w:t>年度资金总额：</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eastAsia="仿宋_GB2312"/>
                <w:color w:val="000000"/>
                <w:sz w:val="21"/>
                <w:szCs w:val="21"/>
                <w:lang w:val="en-US" w:eastAsia="zh-CN"/>
              </w:rPr>
            </w:pPr>
            <w:r>
              <w:rPr>
                <w:rFonts w:hint="eastAsia"/>
                <w:color w:val="000000"/>
                <w:sz w:val="21"/>
                <w:szCs w:val="21"/>
              </w:rPr>
              <w:t>16421</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eastAsia" w:eastAsia="仿宋_GB2312"/>
                <w:color w:val="000000"/>
                <w:sz w:val="21"/>
                <w:szCs w:val="21"/>
                <w:lang w:val="en-US" w:eastAsia="zh-CN"/>
              </w:rPr>
            </w:pPr>
            <w:r>
              <w:rPr>
                <w:rFonts w:hint="eastAsia"/>
                <w:color w:val="000000"/>
                <w:sz w:val="21"/>
                <w:szCs w:val="21"/>
              </w:rPr>
              <w:t xml:space="preserve">8686 </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lang w:val="en-US" w:eastAsia="zh-CN"/>
              </w:rPr>
              <w:t>52</w:t>
            </w:r>
            <w:r>
              <w:rPr>
                <w:color w:val="000000"/>
                <w:sz w:val="21"/>
                <w:szCs w:val="21"/>
              </w:rPr>
              <w:t>%</w:t>
            </w: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其中：中央财政资金</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rPr>
              <w:t>12232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eastAsia" w:eastAsia="仿宋_GB2312"/>
                <w:color w:val="000000"/>
                <w:sz w:val="21"/>
                <w:szCs w:val="21"/>
                <w:lang w:val="en-US" w:eastAsia="zh-CN"/>
              </w:rPr>
            </w:pPr>
            <w:r>
              <w:rPr>
                <w:rFonts w:hint="eastAsia"/>
                <w:color w:val="000000"/>
                <w:sz w:val="21"/>
                <w:szCs w:val="21"/>
              </w:rPr>
              <w:t xml:space="preserve">7619 </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rPr>
              <w:t>6</w:t>
            </w:r>
            <w:r>
              <w:rPr>
                <w:rFonts w:hint="eastAsia"/>
                <w:color w:val="000000"/>
                <w:sz w:val="21"/>
                <w:szCs w:val="21"/>
                <w:lang w:val="en-US" w:eastAsia="zh-CN"/>
              </w:rPr>
              <w:t>2</w:t>
            </w:r>
            <w:r>
              <w:rPr>
                <w:color w:val="000000"/>
                <w:sz w:val="21"/>
                <w:szCs w:val="21"/>
              </w:rPr>
              <w:t>%</w:t>
            </w: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自治区财政资金</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lang w:val="en-US" w:eastAsia="zh-CN"/>
              </w:rPr>
              <w:t>40</w:t>
            </w:r>
            <w:r>
              <w:rPr>
                <w:color w:val="000000"/>
                <w:sz w:val="21"/>
                <w:szCs w:val="21"/>
              </w:rPr>
              <w:t>00</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rPr>
              <w:t xml:space="preserve">887 </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lang w:val="en-US" w:eastAsia="zh-CN"/>
              </w:rPr>
              <w:t>22</w:t>
            </w:r>
            <w:r>
              <w:rPr>
                <w:color w:val="000000"/>
                <w:sz w:val="21"/>
                <w:szCs w:val="21"/>
              </w:rPr>
              <w:t>%</w:t>
            </w: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地县财政资金</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eastAsia="仿宋_GB2312"/>
                <w:color w:val="000000"/>
                <w:sz w:val="21"/>
                <w:szCs w:val="21"/>
                <w:lang w:val="en-US" w:eastAsia="zh-CN"/>
              </w:rPr>
            </w:pPr>
            <w:r>
              <w:rPr>
                <w:rFonts w:hint="eastAsia"/>
                <w:color w:val="000000"/>
                <w:sz w:val="21"/>
                <w:szCs w:val="21"/>
                <w:lang w:val="en-US" w:eastAsia="zh-CN"/>
              </w:rPr>
              <w:t>189</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eastAsia="仿宋_GB2312"/>
                <w:color w:val="000000"/>
                <w:sz w:val="21"/>
                <w:szCs w:val="21"/>
                <w:lang w:val="en-US" w:eastAsia="zh-CN"/>
              </w:rPr>
            </w:pPr>
            <w:r>
              <w:rPr>
                <w:rFonts w:hint="eastAsia"/>
                <w:color w:val="000000"/>
                <w:sz w:val="21"/>
                <w:szCs w:val="21"/>
                <w:lang w:val="en-US" w:eastAsia="zh-CN"/>
              </w:rPr>
              <w:t>179</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rPr>
              <w:t>95%</w:t>
            </w:r>
            <w:r>
              <w:rPr>
                <w:rFonts w:hint="eastAsia"/>
                <w:color w:val="000000"/>
                <w:sz w:val="21"/>
                <w:szCs w:val="21"/>
              </w:rPr>
              <w:tab/>
            </w: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其他资金</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5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资金管理情况</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3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情况说明</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存在问题和改进措施</w:t>
            </w: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分配科学性</w:t>
            </w:r>
          </w:p>
        </w:tc>
        <w:tc>
          <w:tcPr>
            <w:tcW w:w="3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自治区财政厅和各地州市财政局严格按照转移支付管理制度以及《普惠金融发展专项资金管理办法》（财金〔20</w:t>
            </w:r>
            <w:r>
              <w:rPr>
                <w:rFonts w:hint="eastAsia"/>
                <w:color w:val="000000"/>
                <w:sz w:val="21"/>
                <w:szCs w:val="21"/>
                <w:lang w:val="en-US" w:eastAsia="zh-CN"/>
              </w:rPr>
              <w:t>23</w:t>
            </w:r>
            <w:r>
              <w:rPr>
                <w:color w:val="000000"/>
                <w:sz w:val="21"/>
                <w:szCs w:val="21"/>
              </w:rPr>
              <w:t>〕</w:t>
            </w:r>
            <w:r>
              <w:rPr>
                <w:rFonts w:hint="eastAsia"/>
                <w:color w:val="000000"/>
                <w:sz w:val="21"/>
                <w:szCs w:val="21"/>
                <w:lang w:val="en-US" w:eastAsia="zh-CN"/>
              </w:rPr>
              <w:t>75</w:t>
            </w:r>
            <w:r>
              <w:rPr>
                <w:color w:val="000000"/>
                <w:sz w:val="21"/>
                <w:szCs w:val="21"/>
              </w:rPr>
              <w:t>号）、《新疆维吾尔自治区普惠金融发展专项资金</w:t>
            </w:r>
            <w:r>
              <w:rPr>
                <w:rFonts w:hint="eastAsia"/>
                <w:color w:val="000000"/>
                <w:sz w:val="21"/>
                <w:szCs w:val="21"/>
                <w:lang w:eastAsia="zh-CN"/>
              </w:rPr>
              <w:t>管理</w:t>
            </w:r>
            <w:r>
              <w:rPr>
                <w:color w:val="000000"/>
                <w:sz w:val="21"/>
                <w:szCs w:val="21"/>
              </w:rPr>
              <w:t>实施细则》（新财规〔202</w:t>
            </w:r>
            <w:r>
              <w:rPr>
                <w:rFonts w:hint="eastAsia"/>
                <w:color w:val="000000"/>
                <w:sz w:val="21"/>
                <w:szCs w:val="21"/>
                <w:lang w:val="en-US" w:eastAsia="zh-CN"/>
              </w:rPr>
              <w:t>4</w:t>
            </w:r>
            <w:r>
              <w:rPr>
                <w:color w:val="000000"/>
                <w:sz w:val="21"/>
                <w:szCs w:val="21"/>
              </w:rPr>
              <w:t>〕</w:t>
            </w:r>
            <w:r>
              <w:rPr>
                <w:rFonts w:hint="eastAsia"/>
                <w:color w:val="000000"/>
                <w:sz w:val="21"/>
                <w:szCs w:val="21"/>
                <w:lang w:val="en-US" w:eastAsia="zh-CN"/>
              </w:rPr>
              <w:t>4</w:t>
            </w:r>
            <w:r>
              <w:rPr>
                <w:color w:val="000000"/>
                <w:sz w:val="21"/>
                <w:szCs w:val="21"/>
              </w:rPr>
              <w:t>号）规定的范围和标准分配资金。</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下达及时性</w:t>
            </w:r>
          </w:p>
        </w:tc>
        <w:tc>
          <w:tcPr>
            <w:tcW w:w="3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自治区财政厅和各地州市财政局能够严格按照预算法及其实施条例、转移支付管理制度规定以及资金管理办法规定的时限要求分解下达资金，对中央财政资金，严格落实30天内分解下达的要求。</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拨付合规性</w:t>
            </w:r>
          </w:p>
        </w:tc>
        <w:tc>
          <w:tcPr>
            <w:tcW w:w="3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自治区财政厅和各地州县市财政部门能够严格按照国库集中支付制度有关规定支付资金，未出现违规将资金从国库转入财政专户或支付到预算单位实有资金账户等问题。</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使用规范性</w:t>
            </w:r>
          </w:p>
        </w:tc>
        <w:tc>
          <w:tcPr>
            <w:tcW w:w="3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自治区财政厅和各地州县市财政局能够严格按照下达预算的科目和项目执行，未出现截留、挤占、挪用和擅自调整等问题。</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执行准确性</w:t>
            </w:r>
          </w:p>
        </w:tc>
        <w:tc>
          <w:tcPr>
            <w:tcW w:w="3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自治区财政厅和各地州市财政局能够按照上级下达和本级预算安排的金额执行，不存在执行数偏离预算数较多的问题。</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预算绩效管理情况</w:t>
            </w:r>
          </w:p>
        </w:tc>
        <w:tc>
          <w:tcPr>
            <w:tcW w:w="3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自治区财政厅和各地州市财政局在细化下达预算时同步下达绩效目标，将有关资金纳入本级预算或对下转移支付绩效管理，开展绩效监控和绩效评价。</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支出责任履行情况</w:t>
            </w:r>
          </w:p>
        </w:tc>
        <w:tc>
          <w:tcPr>
            <w:tcW w:w="3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自治区财政厅和各地州市财政局在细化下达预算时同步下达绩效目标，将有关资金纳入本级预算或对下转移支付绩效管理，开展绩效监控和绩效评价。</w:t>
            </w:r>
          </w:p>
        </w:tc>
        <w:tc>
          <w:tcPr>
            <w:tcW w:w="3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5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总体目标完成情况</w:t>
            </w:r>
          </w:p>
        </w:tc>
        <w:tc>
          <w:tcPr>
            <w:tcW w:w="42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总体目标</w:t>
            </w:r>
          </w:p>
        </w:tc>
        <w:tc>
          <w:tcPr>
            <w:tcW w:w="5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全年实际完成情况</w:t>
            </w: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2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目标1：支持农村金融组织体系建设，扩大农村金融服务覆盖面</w:t>
            </w:r>
            <w:r>
              <w:rPr>
                <w:color w:val="000000"/>
                <w:kern w:val="0"/>
                <w:sz w:val="21"/>
                <w:szCs w:val="21"/>
                <w:lang w:bidi="ar"/>
              </w:rPr>
              <w:br w:type="textWrapping"/>
            </w:r>
            <w:r>
              <w:rPr>
                <w:color w:val="000000"/>
                <w:kern w:val="0"/>
                <w:sz w:val="21"/>
                <w:szCs w:val="21"/>
                <w:lang w:bidi="ar"/>
              </w:rPr>
              <w:t>目标2：支持重点群体和符合条件的小微企业融资发展。</w:t>
            </w:r>
            <w:r>
              <w:rPr>
                <w:color w:val="000000"/>
                <w:kern w:val="0"/>
                <w:sz w:val="21"/>
                <w:szCs w:val="21"/>
                <w:lang w:bidi="ar"/>
              </w:rPr>
              <w:br w:type="textWrapping"/>
            </w:r>
            <w:r>
              <w:rPr>
                <w:color w:val="000000"/>
                <w:kern w:val="0"/>
                <w:sz w:val="21"/>
                <w:szCs w:val="21"/>
                <w:lang w:bidi="ar"/>
              </w:rPr>
              <w:t>目标3：支持地方因地制宜打造各具特色的普惠金融发展示范区，增强金融普惠性，推动普惠金融高质量发展。</w:t>
            </w:r>
          </w:p>
        </w:tc>
        <w:tc>
          <w:tcPr>
            <w:tcW w:w="5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shd w:val="clear" w:color="auto" w:fill="auto"/>
              </w:rPr>
            </w:pPr>
            <w:r>
              <w:rPr>
                <w:rFonts w:hint="eastAsia"/>
                <w:color w:val="000000" w:themeColor="text1"/>
                <w:sz w:val="21"/>
                <w:szCs w:val="21"/>
                <w:shd w:val="clear" w:color="auto" w:fill="auto"/>
                <w:lang w:eastAsia="zh-CN"/>
                <w14:textFill>
                  <w14:solidFill>
                    <w14:schemeClr w14:val="tx1"/>
                  </w14:solidFill>
                </w14:textFill>
              </w:rPr>
              <w:t>2024</w:t>
            </w:r>
            <w:r>
              <w:rPr>
                <w:color w:val="000000" w:themeColor="text1"/>
                <w:sz w:val="21"/>
                <w:szCs w:val="21"/>
                <w:shd w:val="clear" w:color="auto" w:fill="auto"/>
                <w14:textFill>
                  <w14:solidFill>
                    <w14:schemeClr w14:val="tx1"/>
                  </w14:solidFill>
                </w14:textFill>
              </w:rPr>
              <w:t>年，全区发放创业担保贷款</w:t>
            </w:r>
            <w:r>
              <w:rPr>
                <w:rFonts w:hint="eastAsia"/>
                <w:color w:val="000000" w:themeColor="text1"/>
                <w:sz w:val="21"/>
                <w:szCs w:val="21"/>
                <w:shd w:val="clear" w:color="auto" w:fill="auto"/>
                <w:lang w:val="en-US" w:eastAsia="zh-CN"/>
                <w14:textFill>
                  <w14:solidFill>
                    <w14:schemeClr w14:val="tx1"/>
                  </w14:solidFill>
                </w14:textFill>
              </w:rPr>
              <w:t>9</w:t>
            </w:r>
            <w:r>
              <w:rPr>
                <w:color w:val="000000" w:themeColor="text1"/>
                <w:sz w:val="21"/>
                <w:szCs w:val="21"/>
                <w:shd w:val="clear" w:color="auto" w:fill="auto"/>
                <w14:textFill>
                  <w14:solidFill>
                    <w14:schemeClr w14:val="tx1"/>
                  </w14:solidFill>
                </w14:textFill>
              </w:rPr>
              <w:t>亿元，创业担保贷款余额</w:t>
            </w:r>
            <w:r>
              <w:rPr>
                <w:rFonts w:hint="eastAsia"/>
                <w:color w:val="000000" w:themeColor="text1"/>
                <w:sz w:val="21"/>
                <w:szCs w:val="21"/>
                <w:shd w:val="clear" w:color="auto" w:fill="auto"/>
                <w:lang w:val="en-US" w:eastAsia="zh-CN"/>
                <w14:textFill>
                  <w14:solidFill>
                    <w14:schemeClr w14:val="tx1"/>
                  </w14:solidFill>
                </w14:textFill>
              </w:rPr>
              <w:t>14.75</w:t>
            </w:r>
            <w:r>
              <w:rPr>
                <w:color w:val="000000" w:themeColor="text1"/>
                <w:sz w:val="21"/>
                <w:szCs w:val="21"/>
                <w:shd w:val="clear" w:color="auto" w:fill="auto"/>
                <w14:textFill>
                  <w14:solidFill>
                    <w14:schemeClr w14:val="tx1"/>
                  </w14:solidFill>
                </w14:textFill>
              </w:rPr>
              <w:t>亿元，发放农户小额信用贷款</w:t>
            </w:r>
            <w:r>
              <w:rPr>
                <w:rFonts w:hint="eastAsia"/>
                <w:color w:val="000000" w:themeColor="text1"/>
                <w:sz w:val="21"/>
                <w:szCs w:val="21"/>
                <w:shd w:val="clear" w:color="auto" w:fill="auto"/>
                <w:lang w:val="en-US" w:eastAsia="zh-CN"/>
                <w14:textFill>
                  <w14:solidFill>
                    <w14:schemeClr w14:val="tx1"/>
                  </w14:solidFill>
                </w14:textFill>
              </w:rPr>
              <w:t>35</w:t>
            </w:r>
            <w:r>
              <w:rPr>
                <w:color w:val="000000" w:themeColor="text1"/>
                <w:sz w:val="21"/>
                <w:szCs w:val="21"/>
                <w:shd w:val="clear" w:color="auto" w:fill="auto"/>
                <w14:textFill>
                  <w14:solidFill>
                    <w14:schemeClr w14:val="tx1"/>
                  </w14:solidFill>
                </w14:textFill>
              </w:rPr>
              <w:t>亿元。</w:t>
            </w:r>
          </w:p>
        </w:tc>
      </w:tr>
      <w:tr>
        <w:tblPrEx>
          <w:tblCellMar>
            <w:top w:w="0" w:type="dxa"/>
            <w:left w:w="108" w:type="dxa"/>
            <w:bottom w:w="0" w:type="dxa"/>
            <w:right w:w="108" w:type="dxa"/>
          </w:tblCellMar>
        </w:tblPrEx>
        <w:trPr>
          <w:cantSplit/>
          <w:trHeight w:val="23"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br w:type="textWrapping"/>
            </w:r>
            <w:r>
              <w:rPr>
                <w:color w:val="000000"/>
                <w:kern w:val="0"/>
                <w:sz w:val="21"/>
                <w:szCs w:val="21"/>
                <w:lang w:bidi="ar"/>
              </w:rPr>
              <w:t>绩效</w:t>
            </w:r>
            <w:r>
              <w:rPr>
                <w:color w:val="000000"/>
                <w:kern w:val="0"/>
                <w:sz w:val="21"/>
                <w:szCs w:val="21"/>
                <w:lang w:bidi="ar"/>
              </w:rPr>
              <w:br w:type="textWrapping"/>
            </w:r>
            <w:r>
              <w:rPr>
                <w:color w:val="000000"/>
                <w:kern w:val="0"/>
                <w:sz w:val="21"/>
                <w:szCs w:val="21"/>
                <w:lang w:bidi="ar"/>
              </w:rPr>
              <w:t>目标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一级指标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二级指标</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三级指标</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指标值</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全年实际完成值</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未完成原因和改进措施</w:t>
            </w: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990" w:type="dxa"/>
            <w:vMerge w:val="restart"/>
            <w:tcBorders>
              <w:top w:val="nil"/>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产出指标</w:t>
            </w:r>
          </w:p>
        </w:tc>
        <w:tc>
          <w:tcPr>
            <w:tcW w:w="1044" w:type="dxa"/>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数量指标</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本年度创业担保贷款发放额</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shd w:val="clear" w:color="auto" w:fill="auto"/>
              </w:rPr>
            </w:pPr>
            <w:r>
              <w:rPr>
                <w:color w:val="000000"/>
                <w:kern w:val="0"/>
                <w:sz w:val="21"/>
                <w:szCs w:val="21"/>
                <w:shd w:val="clear" w:color="auto" w:fill="auto"/>
                <w:lang w:bidi="ar"/>
              </w:rPr>
              <w:t>≥</w:t>
            </w:r>
            <w:r>
              <w:rPr>
                <w:rFonts w:hint="eastAsia"/>
                <w:color w:val="000000"/>
                <w:kern w:val="0"/>
                <w:sz w:val="21"/>
                <w:szCs w:val="21"/>
                <w:shd w:val="clear" w:color="auto" w:fill="auto"/>
                <w:lang w:bidi="ar"/>
              </w:rPr>
              <w:t>5.7</w:t>
            </w:r>
            <w:r>
              <w:rPr>
                <w:color w:val="000000"/>
                <w:kern w:val="0"/>
                <w:sz w:val="21"/>
                <w:szCs w:val="21"/>
                <w:shd w:val="clear" w:color="auto" w:fill="auto"/>
                <w:lang w:bidi="ar"/>
              </w:rPr>
              <w:t>亿元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eastAsia" w:eastAsia="仿宋_GB2312"/>
                <w:color w:val="000000"/>
                <w:sz w:val="21"/>
                <w:szCs w:val="21"/>
                <w:shd w:val="clear" w:color="auto" w:fill="auto"/>
                <w:lang w:val="en-US" w:eastAsia="zh-CN"/>
              </w:rPr>
            </w:pPr>
            <w:r>
              <w:rPr>
                <w:rFonts w:hint="eastAsia"/>
                <w:color w:val="000000"/>
                <w:sz w:val="21"/>
                <w:szCs w:val="21"/>
                <w:shd w:val="clear" w:color="auto" w:fill="auto"/>
                <w:lang w:val="en-US" w:eastAsia="zh-CN"/>
              </w:rPr>
              <w:t>9亿元</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rFonts w:hint="eastAsia" w:eastAsia="仿宋_GB2312"/>
                <w:color w:val="000000"/>
                <w:sz w:val="21"/>
                <w:szCs w:val="21"/>
                <w:shd w:val="clear" w:color="FFFFFF" w:fill="D9D9D9"/>
                <w:lang w:eastAsia="zh-CN"/>
              </w:rPr>
            </w:pPr>
            <w:r>
              <w:rPr>
                <w:rFonts w:hint="eastAsia"/>
                <w:color w:val="000000"/>
                <w:sz w:val="21"/>
                <w:szCs w:val="21"/>
                <w:shd w:val="clear" w:color="auto" w:fill="auto"/>
              </w:rPr>
              <w:t>2024年我区实际发放创业担保贷款9亿元，较上年大幅增长</w:t>
            </w:r>
            <w:r>
              <w:rPr>
                <w:rFonts w:hint="eastAsia"/>
                <w:color w:val="000000"/>
                <w:sz w:val="21"/>
                <w:szCs w:val="21"/>
                <w:shd w:val="clear" w:color="auto" w:fill="auto"/>
                <w:lang w:eastAsia="zh-CN"/>
              </w:rPr>
              <w:t>。</w:t>
            </w: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990" w:type="dxa"/>
            <w:vMerge w:val="continue"/>
            <w:tcBorders>
              <w:top w:val="nil"/>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4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质量指标</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创业担保贷款回收率</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shd w:val="clear" w:color="auto" w:fill="auto"/>
              </w:rPr>
            </w:pPr>
            <w:r>
              <w:rPr>
                <w:color w:val="000000"/>
                <w:kern w:val="0"/>
                <w:sz w:val="21"/>
                <w:szCs w:val="21"/>
                <w:shd w:val="clear" w:color="auto" w:fill="auto"/>
                <w:lang w:bidi="ar"/>
              </w:rPr>
              <w:t>≥90%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eastAsia="仿宋_GB2312"/>
                <w:color w:val="000000"/>
                <w:sz w:val="21"/>
                <w:szCs w:val="21"/>
                <w:lang w:val="en-US" w:eastAsia="zh-CN"/>
              </w:rPr>
            </w:pPr>
            <w:r>
              <w:rPr>
                <w:rFonts w:hint="eastAsia"/>
                <w:color w:val="000000"/>
                <w:sz w:val="21"/>
                <w:szCs w:val="21"/>
                <w:lang w:val="en-US" w:eastAsia="zh-CN"/>
              </w:rPr>
              <w:t>96</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990" w:type="dxa"/>
            <w:vMerge w:val="continue"/>
            <w:tcBorders>
              <w:top w:val="nil"/>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44"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rFonts w:hint="eastAsia"/>
                <w:color w:val="000000"/>
                <w:kern w:val="0"/>
                <w:sz w:val="21"/>
                <w:szCs w:val="21"/>
                <w:lang w:bidi="ar"/>
              </w:rPr>
              <w:t>创业担保贷款利率上限</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shd w:val="clear" w:color="auto" w:fill="auto"/>
              </w:rPr>
            </w:pPr>
            <w:r>
              <w:rPr>
                <w:rFonts w:hint="eastAsia"/>
                <w:color w:val="000000"/>
                <w:kern w:val="0"/>
                <w:sz w:val="21"/>
                <w:szCs w:val="21"/>
                <w:shd w:val="clear" w:color="auto" w:fill="auto"/>
                <w:lang w:bidi="ar"/>
              </w:rPr>
              <w:t>脱贫地区上限LPR+250BP，其他地区LPR+150BP</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rPr>
              <w:t>脱贫地区上限LPR+250BP，其他地区LPR+150BP</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效益指标</w:t>
            </w:r>
          </w:p>
        </w:tc>
        <w:tc>
          <w:tcPr>
            <w:tcW w:w="1044" w:type="dxa"/>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社会效益</w:t>
            </w:r>
            <w:r>
              <w:rPr>
                <w:color w:val="000000"/>
                <w:kern w:val="0"/>
                <w:sz w:val="21"/>
                <w:szCs w:val="21"/>
                <w:lang w:bidi="ar"/>
              </w:rPr>
              <w:br w:type="textWrapping"/>
            </w:r>
            <w:r>
              <w:rPr>
                <w:color w:val="000000"/>
                <w:kern w:val="0"/>
                <w:sz w:val="21"/>
                <w:szCs w:val="21"/>
                <w:lang w:bidi="ar"/>
              </w:rPr>
              <w:t>指标</w:t>
            </w:r>
          </w:p>
        </w:tc>
        <w:tc>
          <w:tcPr>
            <w:tcW w:w="2198" w:type="dxa"/>
            <w:tcBorders>
              <w:top w:val="single" w:color="000000" w:sz="4" w:space="0"/>
              <w:left w:val="single" w:color="000000" w:sz="4" w:space="0"/>
              <w:bottom w:val="single" w:color="000000" w:sz="4" w:space="0"/>
              <w:right w:val="nil"/>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金融机构网点覆盖率</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shd w:val="clear" w:color="auto" w:fill="auto"/>
              </w:rPr>
            </w:pPr>
            <w:r>
              <w:rPr>
                <w:color w:val="000000"/>
                <w:kern w:val="0"/>
                <w:sz w:val="21"/>
                <w:szCs w:val="21"/>
                <w:shd w:val="clear" w:color="auto" w:fill="auto"/>
                <w:lang w:bidi="ar"/>
              </w:rPr>
              <w:t>≥60%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eastAsia="仿宋_GB2312"/>
                <w:color w:val="000000"/>
                <w:sz w:val="21"/>
                <w:szCs w:val="21"/>
                <w:lang w:val="en-US" w:eastAsia="zh-CN"/>
              </w:rPr>
            </w:pPr>
            <w:r>
              <w:rPr>
                <w:rFonts w:hint="eastAsia"/>
                <w:color w:val="000000"/>
                <w:sz w:val="21"/>
                <w:szCs w:val="21"/>
                <w:lang w:val="en-US" w:eastAsia="zh-CN"/>
              </w:rPr>
              <w:t>91%</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r>
              <w:rPr>
                <w:color w:val="000000"/>
                <w:sz w:val="21"/>
                <w:szCs w:val="21"/>
              </w:rPr>
              <w:t>普惠金融政策已实施多年，新疆金融机构网点覆盖率较高。</w:t>
            </w: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满意度指标</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br w:type="textWrapping"/>
            </w:r>
            <w:r>
              <w:rPr>
                <w:color w:val="000000"/>
                <w:kern w:val="0"/>
                <w:sz w:val="21"/>
                <w:szCs w:val="21"/>
                <w:lang w:bidi="ar"/>
              </w:rPr>
              <w:t>满意度指标</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申报定向费用补贴金融机构满意度</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shd w:val="clear" w:color="auto" w:fill="auto"/>
              </w:rPr>
            </w:pPr>
            <w:r>
              <w:rPr>
                <w:color w:val="000000"/>
                <w:kern w:val="0"/>
                <w:sz w:val="21"/>
                <w:szCs w:val="21"/>
                <w:shd w:val="clear" w:color="auto" w:fill="auto"/>
                <w:lang w:bidi="ar"/>
              </w:rPr>
              <w:t>≥80%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eastAsia="仿宋_GB2312"/>
                <w:color w:val="000000"/>
                <w:sz w:val="21"/>
                <w:szCs w:val="21"/>
                <w:lang w:val="en-US" w:eastAsia="zh-CN"/>
              </w:rPr>
            </w:pPr>
            <w:r>
              <w:rPr>
                <w:rFonts w:hint="eastAsia"/>
                <w:color w:val="000000"/>
                <w:sz w:val="21"/>
                <w:szCs w:val="21"/>
                <w:lang w:val="en-US" w:eastAsia="zh-CN"/>
              </w:rPr>
              <w:t>96%</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申报创业担保贷款贴息个人满意度</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shd w:val="clear" w:color="auto" w:fill="auto"/>
              </w:rPr>
            </w:pPr>
            <w:r>
              <w:rPr>
                <w:color w:val="000000"/>
                <w:kern w:val="0"/>
                <w:sz w:val="21"/>
                <w:szCs w:val="21"/>
                <w:shd w:val="clear" w:color="auto" w:fill="auto"/>
                <w:lang w:bidi="ar"/>
              </w:rPr>
              <w:t>≥80%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eastAsia="仿宋_GB2312"/>
                <w:color w:val="000000"/>
                <w:sz w:val="21"/>
                <w:szCs w:val="21"/>
                <w:lang w:val="en-US" w:eastAsia="zh-CN"/>
              </w:rPr>
            </w:pPr>
            <w:r>
              <w:rPr>
                <w:rFonts w:hint="eastAsia"/>
                <w:color w:val="000000"/>
                <w:sz w:val="21"/>
                <w:szCs w:val="21"/>
                <w:lang w:val="en-US" w:eastAsia="zh-CN"/>
              </w:rPr>
              <w:t>95%</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r>
      <w:tr>
        <w:tblPrEx>
          <w:tblCellMar>
            <w:top w:w="0" w:type="dxa"/>
            <w:left w:w="108" w:type="dxa"/>
            <w:bottom w:w="0" w:type="dxa"/>
            <w:right w:w="108" w:type="dxa"/>
          </w:tblCellMar>
        </w:tblPrEx>
        <w:trPr>
          <w:cantSplit/>
          <w:trHeight w:val="531"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申报创业担保贷款贴息小微企业满意度</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shd w:val="clear" w:color="auto" w:fill="auto"/>
              </w:rPr>
            </w:pPr>
            <w:r>
              <w:rPr>
                <w:color w:val="000000"/>
                <w:kern w:val="0"/>
                <w:sz w:val="21"/>
                <w:szCs w:val="21"/>
                <w:shd w:val="clear" w:color="auto" w:fill="auto"/>
                <w:lang w:bidi="ar"/>
              </w:rPr>
              <w:t>≥80%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eastAsia="仿宋_GB2312"/>
                <w:color w:val="000000"/>
                <w:sz w:val="21"/>
                <w:szCs w:val="21"/>
                <w:lang w:val="en-US" w:eastAsia="zh-CN"/>
              </w:rPr>
            </w:pPr>
            <w:r>
              <w:rPr>
                <w:rFonts w:hint="eastAsia"/>
                <w:color w:val="000000"/>
                <w:sz w:val="21"/>
                <w:szCs w:val="21"/>
                <w:lang w:val="en-US" w:eastAsia="zh-CN"/>
              </w:rPr>
              <w:t>95%</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r>
    </w:tbl>
    <w:p>
      <w:pPr>
        <w:widowControl/>
        <w:ind w:firstLine="0" w:firstLineChars="0"/>
        <w:jc w:val="left"/>
        <w:rPr>
          <w:bCs/>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 PAGE   \* MERGEFORMAT </w:instrText>
    </w:r>
    <w:r>
      <w:fldChar w:fldCharType="separate"/>
    </w:r>
    <w:r>
      <w:rPr>
        <w:lang w:val="zh-CN"/>
      </w:rPr>
      <w:t>21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668ED"/>
    <w:multiLevelType w:val="singleLevel"/>
    <w:tmpl w:val="A07668ED"/>
    <w:lvl w:ilvl="0" w:tentative="0">
      <w:start w:val="2"/>
      <w:numFmt w:val="decimal"/>
      <w:suff w:val="nothing"/>
      <w:lvlText w:val="（%1）"/>
      <w:lvlJc w:val="left"/>
    </w:lvl>
  </w:abstractNum>
  <w:abstractNum w:abstractNumId="1">
    <w:nsid w:val="C2DCCC80"/>
    <w:multiLevelType w:val="singleLevel"/>
    <w:tmpl w:val="C2DCCC80"/>
    <w:lvl w:ilvl="0" w:tentative="0">
      <w:start w:val="6"/>
      <w:numFmt w:val="chineseCounting"/>
      <w:suff w:val="nothing"/>
      <w:lvlText w:val="%1、"/>
      <w:lvlJc w:val="left"/>
      <w:rPr>
        <w:rFonts w:hint="eastAsia"/>
      </w:rPr>
    </w:lvl>
  </w:abstractNum>
  <w:abstractNum w:abstractNumId="2">
    <w:nsid w:val="3B7BB312"/>
    <w:multiLevelType w:val="singleLevel"/>
    <w:tmpl w:val="3B7BB312"/>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0"/>
  <w:drawingGridVerticalSpacing w:val="435"/>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12"/>
    <w:rsid w:val="00001845"/>
    <w:rsid w:val="00002C74"/>
    <w:rsid w:val="00007C81"/>
    <w:rsid w:val="00043118"/>
    <w:rsid w:val="0004727C"/>
    <w:rsid w:val="00047AEB"/>
    <w:rsid w:val="00053CD7"/>
    <w:rsid w:val="00057459"/>
    <w:rsid w:val="0008428E"/>
    <w:rsid w:val="00084A4E"/>
    <w:rsid w:val="000A7C8F"/>
    <w:rsid w:val="000C1172"/>
    <w:rsid w:val="000C5DC3"/>
    <w:rsid w:val="000D2FDB"/>
    <w:rsid w:val="000D4F44"/>
    <w:rsid w:val="000E0CB6"/>
    <w:rsid w:val="000F50CA"/>
    <w:rsid w:val="000F5C38"/>
    <w:rsid w:val="00116880"/>
    <w:rsid w:val="00123BA0"/>
    <w:rsid w:val="00125672"/>
    <w:rsid w:val="001309E8"/>
    <w:rsid w:val="00132431"/>
    <w:rsid w:val="001364F7"/>
    <w:rsid w:val="0013656B"/>
    <w:rsid w:val="00136C48"/>
    <w:rsid w:val="00136F8F"/>
    <w:rsid w:val="00137B5D"/>
    <w:rsid w:val="00144456"/>
    <w:rsid w:val="00147458"/>
    <w:rsid w:val="00170D27"/>
    <w:rsid w:val="00171B5C"/>
    <w:rsid w:val="001733D1"/>
    <w:rsid w:val="001750D4"/>
    <w:rsid w:val="0017600A"/>
    <w:rsid w:val="00182C5C"/>
    <w:rsid w:val="0019642F"/>
    <w:rsid w:val="001A0BF2"/>
    <w:rsid w:val="001B679D"/>
    <w:rsid w:val="001C720D"/>
    <w:rsid w:val="001E2B33"/>
    <w:rsid w:val="001E4285"/>
    <w:rsid w:val="001F30BA"/>
    <w:rsid w:val="001F4536"/>
    <w:rsid w:val="002200CF"/>
    <w:rsid w:val="00225256"/>
    <w:rsid w:val="00235E1A"/>
    <w:rsid w:val="002467E5"/>
    <w:rsid w:val="002504C8"/>
    <w:rsid w:val="00252C9B"/>
    <w:rsid w:val="00253899"/>
    <w:rsid w:val="00253AF5"/>
    <w:rsid w:val="00253B3D"/>
    <w:rsid w:val="00257A56"/>
    <w:rsid w:val="00267865"/>
    <w:rsid w:val="0028737E"/>
    <w:rsid w:val="00287578"/>
    <w:rsid w:val="002939A1"/>
    <w:rsid w:val="0029703C"/>
    <w:rsid w:val="002A471B"/>
    <w:rsid w:val="002C21DE"/>
    <w:rsid w:val="002C36B3"/>
    <w:rsid w:val="002C4092"/>
    <w:rsid w:val="002D3B93"/>
    <w:rsid w:val="00301CDD"/>
    <w:rsid w:val="00314DB5"/>
    <w:rsid w:val="00320855"/>
    <w:rsid w:val="00327CC8"/>
    <w:rsid w:val="003302DD"/>
    <w:rsid w:val="00347A2A"/>
    <w:rsid w:val="00355DCB"/>
    <w:rsid w:val="00372502"/>
    <w:rsid w:val="003765DE"/>
    <w:rsid w:val="00395B58"/>
    <w:rsid w:val="00397B85"/>
    <w:rsid w:val="003B67EB"/>
    <w:rsid w:val="003C4FAA"/>
    <w:rsid w:val="003D7BC0"/>
    <w:rsid w:val="003F1FD0"/>
    <w:rsid w:val="003F5B37"/>
    <w:rsid w:val="003F7A1C"/>
    <w:rsid w:val="00405E8D"/>
    <w:rsid w:val="00411680"/>
    <w:rsid w:val="00424C8B"/>
    <w:rsid w:val="00433B4A"/>
    <w:rsid w:val="004403AD"/>
    <w:rsid w:val="00461762"/>
    <w:rsid w:val="00476E2C"/>
    <w:rsid w:val="004775B8"/>
    <w:rsid w:val="004828EC"/>
    <w:rsid w:val="00491335"/>
    <w:rsid w:val="004961C8"/>
    <w:rsid w:val="00497634"/>
    <w:rsid w:val="004A3A57"/>
    <w:rsid w:val="004A4ECA"/>
    <w:rsid w:val="004C41F6"/>
    <w:rsid w:val="004E6605"/>
    <w:rsid w:val="004F5CF1"/>
    <w:rsid w:val="00506DE7"/>
    <w:rsid w:val="00522171"/>
    <w:rsid w:val="00522FF5"/>
    <w:rsid w:val="00527D61"/>
    <w:rsid w:val="00530736"/>
    <w:rsid w:val="00542718"/>
    <w:rsid w:val="0054619A"/>
    <w:rsid w:val="00550C3B"/>
    <w:rsid w:val="005513D6"/>
    <w:rsid w:val="005639D3"/>
    <w:rsid w:val="0056402C"/>
    <w:rsid w:val="00574A68"/>
    <w:rsid w:val="00576403"/>
    <w:rsid w:val="0058273C"/>
    <w:rsid w:val="00591152"/>
    <w:rsid w:val="0059370C"/>
    <w:rsid w:val="005A5607"/>
    <w:rsid w:val="005B1BFC"/>
    <w:rsid w:val="005B2F92"/>
    <w:rsid w:val="005B7707"/>
    <w:rsid w:val="005C0DFA"/>
    <w:rsid w:val="005C2AB8"/>
    <w:rsid w:val="005D6EA7"/>
    <w:rsid w:val="005E3983"/>
    <w:rsid w:val="005E6E80"/>
    <w:rsid w:val="0061011F"/>
    <w:rsid w:val="006168BB"/>
    <w:rsid w:val="00616D3B"/>
    <w:rsid w:val="0063692E"/>
    <w:rsid w:val="0063770C"/>
    <w:rsid w:val="0064485C"/>
    <w:rsid w:val="00646CB9"/>
    <w:rsid w:val="00655B35"/>
    <w:rsid w:val="00665681"/>
    <w:rsid w:val="006703C2"/>
    <w:rsid w:val="00681A46"/>
    <w:rsid w:val="00691FB6"/>
    <w:rsid w:val="006A613D"/>
    <w:rsid w:val="006E2306"/>
    <w:rsid w:val="006E509E"/>
    <w:rsid w:val="006E5195"/>
    <w:rsid w:val="006F5DDE"/>
    <w:rsid w:val="006F7064"/>
    <w:rsid w:val="0071392D"/>
    <w:rsid w:val="00726D63"/>
    <w:rsid w:val="00727563"/>
    <w:rsid w:val="007500AC"/>
    <w:rsid w:val="00755483"/>
    <w:rsid w:val="0078542F"/>
    <w:rsid w:val="007A251C"/>
    <w:rsid w:val="007B078B"/>
    <w:rsid w:val="007B58AA"/>
    <w:rsid w:val="007B7C8D"/>
    <w:rsid w:val="007D38EC"/>
    <w:rsid w:val="007E736A"/>
    <w:rsid w:val="007F2CC3"/>
    <w:rsid w:val="0080201D"/>
    <w:rsid w:val="008045E6"/>
    <w:rsid w:val="00820333"/>
    <w:rsid w:val="0082046A"/>
    <w:rsid w:val="0082125E"/>
    <w:rsid w:val="00831EE2"/>
    <w:rsid w:val="0083395C"/>
    <w:rsid w:val="00842262"/>
    <w:rsid w:val="00843BC4"/>
    <w:rsid w:val="00847C54"/>
    <w:rsid w:val="00850E4D"/>
    <w:rsid w:val="008538CB"/>
    <w:rsid w:val="00854434"/>
    <w:rsid w:val="00865D87"/>
    <w:rsid w:val="0087022E"/>
    <w:rsid w:val="00870F87"/>
    <w:rsid w:val="008812B8"/>
    <w:rsid w:val="00892832"/>
    <w:rsid w:val="008A3BED"/>
    <w:rsid w:val="008B02F7"/>
    <w:rsid w:val="008B4C0E"/>
    <w:rsid w:val="008C312F"/>
    <w:rsid w:val="008C38B0"/>
    <w:rsid w:val="008C67F8"/>
    <w:rsid w:val="008D2790"/>
    <w:rsid w:val="008D377A"/>
    <w:rsid w:val="008E0EC8"/>
    <w:rsid w:val="008E7AB9"/>
    <w:rsid w:val="008F4792"/>
    <w:rsid w:val="008F4D10"/>
    <w:rsid w:val="00900842"/>
    <w:rsid w:val="009043A5"/>
    <w:rsid w:val="00912749"/>
    <w:rsid w:val="00923072"/>
    <w:rsid w:val="00924DBF"/>
    <w:rsid w:val="00925CE4"/>
    <w:rsid w:val="00926F7A"/>
    <w:rsid w:val="00944167"/>
    <w:rsid w:val="00954475"/>
    <w:rsid w:val="00955C36"/>
    <w:rsid w:val="009622D8"/>
    <w:rsid w:val="00967C29"/>
    <w:rsid w:val="009710D6"/>
    <w:rsid w:val="00981127"/>
    <w:rsid w:val="009842C7"/>
    <w:rsid w:val="00993DFE"/>
    <w:rsid w:val="00997536"/>
    <w:rsid w:val="00997F22"/>
    <w:rsid w:val="009A18D4"/>
    <w:rsid w:val="009A34A4"/>
    <w:rsid w:val="009A6F78"/>
    <w:rsid w:val="009B087E"/>
    <w:rsid w:val="009B1F77"/>
    <w:rsid w:val="009B1FFE"/>
    <w:rsid w:val="009B2E38"/>
    <w:rsid w:val="009B35FD"/>
    <w:rsid w:val="009B67F1"/>
    <w:rsid w:val="009B7BD8"/>
    <w:rsid w:val="009C29F6"/>
    <w:rsid w:val="009D2989"/>
    <w:rsid w:val="009F190A"/>
    <w:rsid w:val="009F2C3B"/>
    <w:rsid w:val="009F4BB5"/>
    <w:rsid w:val="009F7232"/>
    <w:rsid w:val="00A03751"/>
    <w:rsid w:val="00A131A5"/>
    <w:rsid w:val="00A252A7"/>
    <w:rsid w:val="00A65DA4"/>
    <w:rsid w:val="00A667A8"/>
    <w:rsid w:val="00A710C7"/>
    <w:rsid w:val="00A728F8"/>
    <w:rsid w:val="00A81A2A"/>
    <w:rsid w:val="00A86E1A"/>
    <w:rsid w:val="00A97685"/>
    <w:rsid w:val="00A97A61"/>
    <w:rsid w:val="00AC5208"/>
    <w:rsid w:val="00AD04C1"/>
    <w:rsid w:val="00AD0BD5"/>
    <w:rsid w:val="00AE7B46"/>
    <w:rsid w:val="00B01F6E"/>
    <w:rsid w:val="00B04EF2"/>
    <w:rsid w:val="00B13059"/>
    <w:rsid w:val="00B13125"/>
    <w:rsid w:val="00B218E6"/>
    <w:rsid w:val="00B24B7F"/>
    <w:rsid w:val="00B32586"/>
    <w:rsid w:val="00B34033"/>
    <w:rsid w:val="00B360FE"/>
    <w:rsid w:val="00B40891"/>
    <w:rsid w:val="00B51C9F"/>
    <w:rsid w:val="00B67DC0"/>
    <w:rsid w:val="00B7505C"/>
    <w:rsid w:val="00BA1065"/>
    <w:rsid w:val="00BA30D7"/>
    <w:rsid w:val="00BA3177"/>
    <w:rsid w:val="00BA4CE6"/>
    <w:rsid w:val="00BA5342"/>
    <w:rsid w:val="00BB1158"/>
    <w:rsid w:val="00BC4B10"/>
    <w:rsid w:val="00BC6E1B"/>
    <w:rsid w:val="00BC7534"/>
    <w:rsid w:val="00BD163D"/>
    <w:rsid w:val="00BD794E"/>
    <w:rsid w:val="00BF0A50"/>
    <w:rsid w:val="00BF2CB4"/>
    <w:rsid w:val="00BF2E65"/>
    <w:rsid w:val="00C1072A"/>
    <w:rsid w:val="00C16F90"/>
    <w:rsid w:val="00C251E2"/>
    <w:rsid w:val="00C57A57"/>
    <w:rsid w:val="00C64670"/>
    <w:rsid w:val="00C7003C"/>
    <w:rsid w:val="00C767AD"/>
    <w:rsid w:val="00C83F55"/>
    <w:rsid w:val="00C847B7"/>
    <w:rsid w:val="00C86FDD"/>
    <w:rsid w:val="00CA0F83"/>
    <w:rsid w:val="00CB062A"/>
    <w:rsid w:val="00CB11A4"/>
    <w:rsid w:val="00CB4091"/>
    <w:rsid w:val="00CB7CAE"/>
    <w:rsid w:val="00CC2C85"/>
    <w:rsid w:val="00CC3924"/>
    <w:rsid w:val="00CC4EC5"/>
    <w:rsid w:val="00CC701C"/>
    <w:rsid w:val="00CD1C84"/>
    <w:rsid w:val="00CD3DD8"/>
    <w:rsid w:val="00CE0C69"/>
    <w:rsid w:val="00CE0E60"/>
    <w:rsid w:val="00CE303A"/>
    <w:rsid w:val="00CE5457"/>
    <w:rsid w:val="00CF2BD0"/>
    <w:rsid w:val="00D05DD6"/>
    <w:rsid w:val="00D17047"/>
    <w:rsid w:val="00D20926"/>
    <w:rsid w:val="00D21F46"/>
    <w:rsid w:val="00D220D6"/>
    <w:rsid w:val="00D3217D"/>
    <w:rsid w:val="00D731E1"/>
    <w:rsid w:val="00D81678"/>
    <w:rsid w:val="00D81C4E"/>
    <w:rsid w:val="00D859B7"/>
    <w:rsid w:val="00D863CD"/>
    <w:rsid w:val="00DA3F1B"/>
    <w:rsid w:val="00DA6571"/>
    <w:rsid w:val="00DB6BBC"/>
    <w:rsid w:val="00DC02CC"/>
    <w:rsid w:val="00DD1E42"/>
    <w:rsid w:val="00DF21AF"/>
    <w:rsid w:val="00DF25A9"/>
    <w:rsid w:val="00DF6A23"/>
    <w:rsid w:val="00DF7DB1"/>
    <w:rsid w:val="00E12B34"/>
    <w:rsid w:val="00E145C1"/>
    <w:rsid w:val="00E22811"/>
    <w:rsid w:val="00E32515"/>
    <w:rsid w:val="00E430FE"/>
    <w:rsid w:val="00E43B6B"/>
    <w:rsid w:val="00E440B1"/>
    <w:rsid w:val="00E4456F"/>
    <w:rsid w:val="00E52357"/>
    <w:rsid w:val="00E73790"/>
    <w:rsid w:val="00E759D2"/>
    <w:rsid w:val="00EC1197"/>
    <w:rsid w:val="00EC64E0"/>
    <w:rsid w:val="00EC70F2"/>
    <w:rsid w:val="00EE0D98"/>
    <w:rsid w:val="00EE1BD9"/>
    <w:rsid w:val="00EF5F12"/>
    <w:rsid w:val="00F04CED"/>
    <w:rsid w:val="00F15A59"/>
    <w:rsid w:val="00F3075B"/>
    <w:rsid w:val="00F31569"/>
    <w:rsid w:val="00F33A3E"/>
    <w:rsid w:val="00F33B5E"/>
    <w:rsid w:val="00F40519"/>
    <w:rsid w:val="00F43712"/>
    <w:rsid w:val="00F43D17"/>
    <w:rsid w:val="00F50ED4"/>
    <w:rsid w:val="00F57122"/>
    <w:rsid w:val="00F572C0"/>
    <w:rsid w:val="00F60363"/>
    <w:rsid w:val="00F8145B"/>
    <w:rsid w:val="00F82723"/>
    <w:rsid w:val="00F84CAE"/>
    <w:rsid w:val="00F927B4"/>
    <w:rsid w:val="00FA07B1"/>
    <w:rsid w:val="00FA6706"/>
    <w:rsid w:val="00FC6446"/>
    <w:rsid w:val="00FD4CBA"/>
    <w:rsid w:val="00FD7AB0"/>
    <w:rsid w:val="00FE011A"/>
    <w:rsid w:val="00FE27FB"/>
    <w:rsid w:val="00FF7F94"/>
    <w:rsid w:val="018021F6"/>
    <w:rsid w:val="01C35AB1"/>
    <w:rsid w:val="026E7662"/>
    <w:rsid w:val="02FA0B52"/>
    <w:rsid w:val="0396648E"/>
    <w:rsid w:val="03FC4143"/>
    <w:rsid w:val="045B0E64"/>
    <w:rsid w:val="04C46CC4"/>
    <w:rsid w:val="04DC0F53"/>
    <w:rsid w:val="064760A9"/>
    <w:rsid w:val="06C051BB"/>
    <w:rsid w:val="077A4BB8"/>
    <w:rsid w:val="07845C09"/>
    <w:rsid w:val="07FE7AAE"/>
    <w:rsid w:val="08332D0E"/>
    <w:rsid w:val="0A333AF6"/>
    <w:rsid w:val="0B2368F5"/>
    <w:rsid w:val="0B24023A"/>
    <w:rsid w:val="0B33744B"/>
    <w:rsid w:val="0DBC6C73"/>
    <w:rsid w:val="0E1066BC"/>
    <w:rsid w:val="0F9557F9"/>
    <w:rsid w:val="104E76D4"/>
    <w:rsid w:val="110A4B37"/>
    <w:rsid w:val="13C442E3"/>
    <w:rsid w:val="14FA66F8"/>
    <w:rsid w:val="15AD7AF5"/>
    <w:rsid w:val="16487D16"/>
    <w:rsid w:val="17533A68"/>
    <w:rsid w:val="18D42F81"/>
    <w:rsid w:val="1D9F6B92"/>
    <w:rsid w:val="1F995809"/>
    <w:rsid w:val="1FEF2E87"/>
    <w:rsid w:val="22041597"/>
    <w:rsid w:val="222626DB"/>
    <w:rsid w:val="22B95857"/>
    <w:rsid w:val="23801C16"/>
    <w:rsid w:val="249642CE"/>
    <w:rsid w:val="26356E0F"/>
    <w:rsid w:val="26955DD2"/>
    <w:rsid w:val="277715D2"/>
    <w:rsid w:val="2821715B"/>
    <w:rsid w:val="284B65AF"/>
    <w:rsid w:val="28521FBA"/>
    <w:rsid w:val="28A96839"/>
    <w:rsid w:val="29621A92"/>
    <w:rsid w:val="297E25FD"/>
    <w:rsid w:val="29D7696E"/>
    <w:rsid w:val="2A313BC0"/>
    <w:rsid w:val="2C353AF2"/>
    <w:rsid w:val="2C6C7783"/>
    <w:rsid w:val="2D075DE6"/>
    <w:rsid w:val="2D4966DB"/>
    <w:rsid w:val="2F8753F0"/>
    <w:rsid w:val="30BA36D3"/>
    <w:rsid w:val="31273202"/>
    <w:rsid w:val="35220205"/>
    <w:rsid w:val="35392F93"/>
    <w:rsid w:val="36A40320"/>
    <w:rsid w:val="37C9731C"/>
    <w:rsid w:val="39A6707E"/>
    <w:rsid w:val="39AC43BD"/>
    <w:rsid w:val="3A146C37"/>
    <w:rsid w:val="3A5A7AD2"/>
    <w:rsid w:val="3ABA4DB4"/>
    <w:rsid w:val="3AD6778D"/>
    <w:rsid w:val="3B6703DD"/>
    <w:rsid w:val="3B8F5F4C"/>
    <w:rsid w:val="3B944F14"/>
    <w:rsid w:val="3BE7001A"/>
    <w:rsid w:val="3CAC169C"/>
    <w:rsid w:val="3D3B6100"/>
    <w:rsid w:val="3E4872AF"/>
    <w:rsid w:val="3E8C5101"/>
    <w:rsid w:val="41164175"/>
    <w:rsid w:val="4128607D"/>
    <w:rsid w:val="41B223F6"/>
    <w:rsid w:val="41CB2F2E"/>
    <w:rsid w:val="41E81272"/>
    <w:rsid w:val="42A1091C"/>
    <w:rsid w:val="44160C95"/>
    <w:rsid w:val="44634194"/>
    <w:rsid w:val="45980A0A"/>
    <w:rsid w:val="45A52044"/>
    <w:rsid w:val="47580C23"/>
    <w:rsid w:val="48164884"/>
    <w:rsid w:val="49271630"/>
    <w:rsid w:val="49C2316E"/>
    <w:rsid w:val="49EE5231"/>
    <w:rsid w:val="4AE52A5F"/>
    <w:rsid w:val="4AF52CFC"/>
    <w:rsid w:val="4BCB31FE"/>
    <w:rsid w:val="4D437D82"/>
    <w:rsid w:val="4E932F3A"/>
    <w:rsid w:val="4F7968BD"/>
    <w:rsid w:val="4FD55469"/>
    <w:rsid w:val="51EB59A5"/>
    <w:rsid w:val="532D3794"/>
    <w:rsid w:val="535F541C"/>
    <w:rsid w:val="53CA5D1E"/>
    <w:rsid w:val="53F848C6"/>
    <w:rsid w:val="543D777F"/>
    <w:rsid w:val="56EF400F"/>
    <w:rsid w:val="57047C2C"/>
    <w:rsid w:val="57303162"/>
    <w:rsid w:val="575A4518"/>
    <w:rsid w:val="589B056A"/>
    <w:rsid w:val="58E04C2E"/>
    <w:rsid w:val="59401480"/>
    <w:rsid w:val="59440987"/>
    <w:rsid w:val="597A5DBB"/>
    <w:rsid w:val="5B136250"/>
    <w:rsid w:val="5B9571D6"/>
    <w:rsid w:val="5BA14BB6"/>
    <w:rsid w:val="5D316FE2"/>
    <w:rsid w:val="5DEC2C58"/>
    <w:rsid w:val="5DF01FA0"/>
    <w:rsid w:val="5E714F50"/>
    <w:rsid w:val="5F3965C4"/>
    <w:rsid w:val="60CA3B8A"/>
    <w:rsid w:val="61BF73F7"/>
    <w:rsid w:val="62F942EC"/>
    <w:rsid w:val="639E4528"/>
    <w:rsid w:val="64BA3A5B"/>
    <w:rsid w:val="65712EA2"/>
    <w:rsid w:val="6628658A"/>
    <w:rsid w:val="673C11F2"/>
    <w:rsid w:val="68A56F5C"/>
    <w:rsid w:val="68DE39E0"/>
    <w:rsid w:val="69572660"/>
    <w:rsid w:val="6A044B09"/>
    <w:rsid w:val="6A866801"/>
    <w:rsid w:val="720B11EE"/>
    <w:rsid w:val="76097006"/>
    <w:rsid w:val="76297E35"/>
    <w:rsid w:val="789D3FCD"/>
    <w:rsid w:val="78D23668"/>
    <w:rsid w:val="79072B46"/>
    <w:rsid w:val="7A9763F0"/>
    <w:rsid w:val="7BE93844"/>
    <w:rsid w:val="7D563305"/>
    <w:rsid w:val="7E1514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3"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9"/>
    <w:qFormat/>
    <w:locked/>
    <w:uiPriority w:val="0"/>
    <w:pPr>
      <w:keepNext/>
      <w:keepLines/>
      <w:jc w:val="center"/>
      <w:outlineLvl w:val="0"/>
    </w:pPr>
    <w:rPr>
      <w:rFonts w:eastAsia="方正小标宋简体"/>
      <w:b/>
      <w:bCs/>
      <w:kern w:val="44"/>
      <w:sz w:val="36"/>
      <w:szCs w:val="44"/>
    </w:rPr>
  </w:style>
  <w:style w:type="paragraph" w:styleId="3">
    <w:name w:val="heading 2"/>
    <w:basedOn w:val="1"/>
    <w:next w:val="1"/>
    <w:link w:val="20"/>
    <w:unhideWhenUsed/>
    <w:qFormat/>
    <w:locked/>
    <w:uiPriority w:val="0"/>
    <w:pPr>
      <w:keepNext/>
      <w:keepLines/>
      <w:spacing w:line="240" w:lineRule="auto"/>
      <w:ind w:firstLine="200"/>
      <w:jc w:val="left"/>
      <w:outlineLvl w:val="1"/>
    </w:pPr>
    <w:rPr>
      <w:rFonts w:eastAsia="黑体" w:asciiTheme="majorHAnsi" w:hAnsiTheme="majorHAnsi" w:cstheme="majorBidi"/>
      <w:bCs/>
      <w:szCs w:val="32"/>
    </w:rPr>
  </w:style>
  <w:style w:type="paragraph" w:styleId="4">
    <w:name w:val="heading 3"/>
    <w:basedOn w:val="1"/>
    <w:next w:val="1"/>
    <w:unhideWhenUsed/>
    <w:qFormat/>
    <w:locked/>
    <w:uiPriority w:val="0"/>
    <w:pPr>
      <w:keepNext/>
      <w:keepLines/>
      <w:spacing w:line="560" w:lineRule="exact"/>
      <w:outlineLvl w:val="2"/>
    </w:pPr>
    <w:rPr>
      <w:rFonts w:eastAsia="楷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qFormat/>
    <w:locked/>
    <w:uiPriority w:val="0"/>
    <w:rPr>
      <w:b/>
      <w:bCs/>
    </w:rPr>
  </w:style>
  <w:style w:type="character" w:customStyle="1" w:styleId="12">
    <w:name w:val="页眉 Char"/>
    <w:link w:val="7"/>
    <w:qFormat/>
    <w:locked/>
    <w:uiPriority w:val="99"/>
    <w:rPr>
      <w:rFonts w:cs="Times New Roman"/>
      <w:sz w:val="18"/>
      <w:szCs w:val="18"/>
    </w:rPr>
  </w:style>
  <w:style w:type="character" w:customStyle="1" w:styleId="13">
    <w:name w:val="页脚 Char"/>
    <w:link w:val="6"/>
    <w:qFormat/>
    <w:locked/>
    <w:uiPriority w:val="99"/>
    <w:rPr>
      <w:rFonts w:cs="Times New Roman"/>
      <w:sz w:val="18"/>
      <w:szCs w:val="18"/>
    </w:rPr>
  </w:style>
  <w:style w:type="character" w:customStyle="1" w:styleId="14">
    <w:name w:val="批注框文本 Char"/>
    <w:link w:val="5"/>
    <w:semiHidden/>
    <w:qFormat/>
    <w:locked/>
    <w:uiPriority w:val="99"/>
    <w:rPr>
      <w:rFonts w:ascii="Times New Roman" w:hAnsi="Times New Roman" w:eastAsia="仿宋_GB2312" w:cs="Times New Roman"/>
      <w:sz w:val="18"/>
      <w:szCs w:val="18"/>
    </w:rPr>
  </w:style>
  <w:style w:type="paragraph" w:customStyle="1" w:styleId="15">
    <w:name w:val="Char Char Char Char Char Char"/>
    <w:basedOn w:val="1"/>
    <w:qFormat/>
    <w:uiPriority w:val="99"/>
    <w:pPr>
      <w:widowControl/>
      <w:spacing w:after="160" w:line="240" w:lineRule="exact"/>
      <w:jc w:val="left"/>
    </w:pPr>
    <w:rPr>
      <w:rFonts w:eastAsia="宋体"/>
      <w:sz w:val="21"/>
      <w:szCs w:val="21"/>
    </w:rPr>
  </w:style>
  <w:style w:type="paragraph" w:styleId="16">
    <w:name w:val="List Paragraph"/>
    <w:basedOn w:val="1"/>
    <w:qFormat/>
    <w:uiPriority w:val="99"/>
    <w:pPr>
      <w:ind w:firstLine="420"/>
    </w:pPr>
  </w:style>
  <w:style w:type="character" w:customStyle="1" w:styleId="17">
    <w:name w:val="font51"/>
    <w:basedOn w:val="10"/>
    <w:qFormat/>
    <w:uiPriority w:val="0"/>
    <w:rPr>
      <w:rFonts w:hint="eastAsia" w:ascii="宋体" w:hAnsi="宋体" w:eastAsia="宋体" w:cs="宋体"/>
      <w:color w:val="000000"/>
      <w:sz w:val="20"/>
      <w:szCs w:val="20"/>
      <w:u w:val="none"/>
    </w:rPr>
  </w:style>
  <w:style w:type="character" w:customStyle="1" w:styleId="18">
    <w:name w:val="font31"/>
    <w:basedOn w:val="10"/>
    <w:qFormat/>
    <w:uiPriority w:val="0"/>
    <w:rPr>
      <w:rFonts w:hint="eastAsia" w:ascii="宋体" w:hAnsi="宋体" w:eastAsia="宋体" w:cs="宋体"/>
      <w:color w:val="000000"/>
      <w:sz w:val="18"/>
      <w:szCs w:val="18"/>
      <w:u w:val="none"/>
    </w:rPr>
  </w:style>
  <w:style w:type="character" w:customStyle="1" w:styleId="19">
    <w:name w:val="标题 1 Char"/>
    <w:basedOn w:val="10"/>
    <w:link w:val="2"/>
    <w:qFormat/>
    <w:uiPriority w:val="0"/>
    <w:rPr>
      <w:rFonts w:eastAsia="方正小标宋简体"/>
      <w:b/>
      <w:bCs/>
      <w:kern w:val="44"/>
      <w:sz w:val="36"/>
      <w:szCs w:val="44"/>
    </w:rPr>
  </w:style>
  <w:style w:type="character" w:customStyle="1" w:styleId="20">
    <w:name w:val="标题 2 Char"/>
    <w:basedOn w:val="10"/>
    <w:link w:val="3"/>
    <w:qFormat/>
    <w:uiPriority w:val="0"/>
    <w:rPr>
      <w:rFonts w:eastAsia="黑体" w:asciiTheme="majorHAnsi" w:hAnsiTheme="majorHAnsi" w:cstheme="majorBidi"/>
      <w:bCs/>
      <w:kern w:val="2"/>
      <w:sz w:val="32"/>
      <w:szCs w:val="32"/>
    </w:rPr>
  </w:style>
  <w:style w:type="character" w:customStyle="1" w:styleId="21">
    <w:name w:val="font41"/>
    <w:basedOn w:val="10"/>
    <w:qFormat/>
    <w:uiPriority w:val="0"/>
    <w:rPr>
      <w:rFonts w:hint="eastAsia" w:ascii="宋体" w:hAnsi="宋体" w:eastAsia="宋体" w:cs="宋体"/>
      <w:color w:val="000000"/>
      <w:sz w:val="20"/>
      <w:szCs w:val="20"/>
      <w:u w:val="none"/>
    </w:rPr>
  </w:style>
  <w:style w:type="character" w:customStyle="1" w:styleId="22">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8FBA9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161FB-CE0C-4D5C-BB1A-D3D9CEA66D4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1594</Words>
  <Characters>9089</Characters>
  <Lines>75</Lines>
  <Paragraphs>21</Paragraphs>
  <TotalTime>52</TotalTime>
  <ScaleCrop>false</ScaleCrop>
  <LinksUpToDate>false</LinksUpToDate>
  <CharactersWithSpaces>10662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2021-02-19T02:57:00Z</dcterms:created>
  <dc:creator>lenovo</dc:creator>
  <cp:lastModifiedBy>孙鹏</cp:lastModifiedBy>
  <cp:lastPrinted>2025-03-24T04:52:00Z</cp:lastPrinted>
  <dcterms:modified xsi:type="dcterms:W3CDTF">2025-03-27T09:48:13Z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