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81F" w:rsidRDefault="00986FB5">
      <w:pPr>
        <w:jc w:val="center"/>
        <w:rPr>
          <w:rFonts w:ascii="Arial" w:eastAsia="宋体" w:hAnsi="Arial" w:cs="Arial"/>
          <w:b/>
          <w:bCs/>
          <w:sz w:val="36"/>
          <w:szCs w:val="36"/>
        </w:rPr>
      </w:pPr>
      <w:r>
        <w:rPr>
          <w:rFonts w:ascii="宋体" w:eastAsia="宋体" w:hAnsi="宋体" w:cs="Arial" w:hint="eastAsia"/>
          <w:b/>
          <w:bCs/>
          <w:sz w:val="36"/>
          <w:szCs w:val="36"/>
        </w:rPr>
        <w:t>非财政拨款</w:t>
      </w:r>
      <w:r w:rsidR="009B26F0">
        <w:rPr>
          <w:rFonts w:ascii="宋体" w:eastAsia="宋体" w:hAnsi="宋体" w:cs="Arial" w:hint="eastAsia"/>
          <w:b/>
          <w:bCs/>
          <w:sz w:val="36"/>
          <w:szCs w:val="36"/>
        </w:rPr>
        <w:t>项目支出</w:t>
      </w:r>
      <w:r w:rsidR="009B26F0">
        <w:rPr>
          <w:rFonts w:ascii="宋体" w:eastAsia="宋体" w:hAnsi="宋体" w:cs="Arial"/>
          <w:b/>
          <w:bCs/>
          <w:sz w:val="36"/>
          <w:szCs w:val="36"/>
        </w:rPr>
        <w:t>绩效</w:t>
      </w:r>
      <w:r w:rsidR="009B26F0">
        <w:rPr>
          <w:rFonts w:ascii="宋体" w:eastAsia="宋体" w:hAnsi="宋体" w:cs="Arial" w:hint="eastAsia"/>
          <w:b/>
          <w:bCs/>
          <w:sz w:val="36"/>
          <w:szCs w:val="36"/>
        </w:rPr>
        <w:t>评价报告</w:t>
      </w:r>
    </w:p>
    <w:p w:rsidR="0018681F" w:rsidRDefault="009B26F0">
      <w:pPr>
        <w:spacing w:line="600" w:lineRule="exact"/>
        <w:ind w:firstLineChars="200" w:firstLine="600"/>
        <w:rPr>
          <w:rFonts w:ascii="黑体" w:eastAsia="黑体" w:hAnsi="黑体"/>
        </w:rPr>
      </w:pPr>
      <w:r>
        <w:rPr>
          <w:rFonts w:ascii="黑体" w:eastAsia="黑体" w:hAnsi="黑体" w:hint="eastAsia"/>
        </w:rPr>
        <w:t>一、基本情况</w:t>
      </w:r>
    </w:p>
    <w:p w:rsidR="0018681F" w:rsidRDefault="009B26F0">
      <w:pPr>
        <w:spacing w:line="600" w:lineRule="exact"/>
        <w:ind w:firstLineChars="200" w:firstLine="600"/>
        <w:outlineLvl w:val="0"/>
        <w:rPr>
          <w:rFonts w:ascii="仿宋_GB2312"/>
        </w:rPr>
      </w:pPr>
      <w:r>
        <w:rPr>
          <w:rFonts w:ascii="仿宋_GB2312" w:hint="eastAsia"/>
        </w:rPr>
        <w:t>（一）项目概况。包括项目背景、主要内容及实施情况、资金投入和使用情况等。</w:t>
      </w:r>
    </w:p>
    <w:p w:rsidR="00A5162E" w:rsidRDefault="00A5162E" w:rsidP="00A5162E">
      <w:pPr>
        <w:spacing w:line="600" w:lineRule="exact"/>
        <w:ind w:firstLineChars="200" w:firstLine="600"/>
        <w:outlineLvl w:val="0"/>
        <w:rPr>
          <w:rFonts w:ascii="仿宋_GB2312"/>
        </w:rPr>
      </w:pPr>
      <w:r>
        <w:rPr>
          <w:rFonts w:ascii="仿宋_GB2312" w:hint="eastAsia"/>
        </w:rPr>
        <w:t>天山幼儿园下设4个科室，分别是办公室、教研室、保健室、后勤保障室。</w:t>
      </w:r>
    </w:p>
    <w:p w:rsidR="00714941" w:rsidRDefault="00A5162E" w:rsidP="00A5162E">
      <w:pPr>
        <w:spacing w:line="600" w:lineRule="exact"/>
        <w:ind w:firstLineChars="200" w:firstLine="600"/>
        <w:outlineLvl w:val="0"/>
        <w:rPr>
          <w:rFonts w:ascii="仿宋_GB2312"/>
        </w:rPr>
      </w:pPr>
      <w:r>
        <w:rPr>
          <w:rFonts w:ascii="仿宋_GB2312" w:hint="eastAsia"/>
        </w:rPr>
        <w:t>天山幼儿园</w:t>
      </w:r>
      <w:r w:rsidR="00714941">
        <w:rPr>
          <w:rFonts w:ascii="仿宋_GB2312" w:hint="eastAsia"/>
        </w:rPr>
        <w:t>2023</w:t>
      </w:r>
      <w:r>
        <w:rPr>
          <w:rFonts w:ascii="仿宋_GB2312" w:hint="eastAsia"/>
        </w:rPr>
        <w:t>年</w:t>
      </w:r>
      <w:r w:rsidR="00714941">
        <w:rPr>
          <w:rFonts w:ascii="仿宋_GB2312" w:hint="eastAsia"/>
        </w:rPr>
        <w:t>平均从业人数</w:t>
      </w:r>
      <w:r>
        <w:rPr>
          <w:rFonts w:ascii="仿宋_GB2312" w:hint="eastAsia"/>
        </w:rPr>
        <w:t>在册人数</w:t>
      </w:r>
      <w:r w:rsidR="00714941">
        <w:rPr>
          <w:rFonts w:ascii="仿宋_GB2312" w:hint="eastAsia"/>
        </w:rPr>
        <w:t>40</w:t>
      </w:r>
      <w:r>
        <w:rPr>
          <w:rFonts w:ascii="仿宋_GB2312" w:hint="eastAsia"/>
        </w:rPr>
        <w:t>人，其中：</w:t>
      </w:r>
      <w:r w:rsidR="00714941">
        <w:rPr>
          <w:rFonts w:ascii="仿宋_GB2312" w:hint="eastAsia"/>
        </w:rPr>
        <w:t>正式职工人数平均27人。</w:t>
      </w:r>
    </w:p>
    <w:p w:rsidR="00A5162E" w:rsidRPr="00FF799B" w:rsidRDefault="00A5162E" w:rsidP="00A5162E">
      <w:pPr>
        <w:spacing w:line="600" w:lineRule="exact"/>
        <w:ind w:firstLineChars="200" w:firstLine="600"/>
        <w:outlineLvl w:val="0"/>
        <w:rPr>
          <w:rFonts w:ascii="仿宋_GB2312"/>
        </w:rPr>
      </w:pPr>
      <w:r>
        <w:rPr>
          <w:rFonts w:ascii="仿宋_GB2312" w:hint="eastAsia"/>
        </w:rPr>
        <w:t>1.</w:t>
      </w:r>
      <w:r w:rsidR="00FF799B">
        <w:rPr>
          <w:rFonts w:ascii="仿宋_GB2312" w:hint="eastAsia"/>
        </w:rPr>
        <w:t>项目背景</w:t>
      </w:r>
    </w:p>
    <w:p w:rsidR="00FF799B" w:rsidRDefault="00880707">
      <w:pPr>
        <w:spacing w:line="600" w:lineRule="exact"/>
        <w:ind w:firstLineChars="200" w:firstLine="600"/>
        <w:outlineLvl w:val="0"/>
        <w:rPr>
          <w:rFonts w:ascii="仿宋_GB2312"/>
        </w:rPr>
      </w:pPr>
      <w:r>
        <w:rPr>
          <w:rFonts w:ascii="仿宋_GB2312" w:hint="eastAsia"/>
        </w:rPr>
        <w:t>天山幼儿园</w:t>
      </w:r>
      <w:r w:rsidR="00FF799B">
        <w:rPr>
          <w:rFonts w:ascii="仿宋_GB2312" w:hint="eastAsia"/>
        </w:rPr>
        <w:t>服务宗旨是为</w:t>
      </w:r>
      <w:r>
        <w:rPr>
          <w:rFonts w:ascii="仿宋_GB2312" w:hint="eastAsia"/>
        </w:rPr>
        <w:t>学龄前儿童提供保育和教育服务、开展幼儿教育工作。</w:t>
      </w:r>
      <w:r w:rsidR="00FF799B">
        <w:rPr>
          <w:rFonts w:ascii="仿宋_GB2312" w:hint="eastAsia"/>
        </w:rPr>
        <w:t>该项目主要是保障天山幼儿园正常开展幼儿园保教工作，认真高效地完成天山区安排的教学任务和后勤保障任务。</w:t>
      </w:r>
    </w:p>
    <w:p w:rsidR="00FF799B" w:rsidRDefault="00FF799B">
      <w:pPr>
        <w:spacing w:line="600" w:lineRule="exact"/>
        <w:ind w:firstLineChars="200" w:firstLine="600"/>
        <w:outlineLvl w:val="0"/>
        <w:rPr>
          <w:rFonts w:ascii="仿宋_GB2312"/>
        </w:rPr>
      </w:pPr>
      <w:r>
        <w:rPr>
          <w:rFonts w:ascii="仿宋_GB2312" w:hint="eastAsia"/>
        </w:rPr>
        <w:t>2.主要内容及实施情况</w:t>
      </w:r>
    </w:p>
    <w:p w:rsidR="00714941" w:rsidRDefault="00A5162E" w:rsidP="00A5162E">
      <w:pPr>
        <w:spacing w:line="600" w:lineRule="exact"/>
        <w:ind w:firstLineChars="200" w:firstLine="600"/>
        <w:outlineLvl w:val="0"/>
        <w:rPr>
          <w:rFonts w:ascii="仿宋_GB2312"/>
        </w:rPr>
      </w:pPr>
      <w:r>
        <w:rPr>
          <w:rFonts w:ascii="仿宋_GB2312" w:hint="eastAsia"/>
        </w:rPr>
        <w:t>项目内容：</w:t>
      </w:r>
      <w:r w:rsidR="00FF799B">
        <w:rPr>
          <w:rFonts w:ascii="仿宋_GB2312" w:hint="eastAsia"/>
        </w:rPr>
        <w:t>为</w:t>
      </w:r>
      <w:r w:rsidR="00880707">
        <w:rPr>
          <w:rFonts w:ascii="仿宋_GB2312" w:hint="eastAsia"/>
        </w:rPr>
        <w:t>保障天山幼儿园正常开展幼儿保教工作，</w:t>
      </w:r>
      <w:r w:rsidR="00714941">
        <w:rPr>
          <w:rFonts w:ascii="仿宋_GB2312" w:hint="eastAsia"/>
        </w:rPr>
        <w:t>为使正式职工享受各类社会保险及住房公积金足额缴存的权益，</w:t>
      </w:r>
      <w:r w:rsidR="00880707">
        <w:rPr>
          <w:rFonts w:ascii="仿宋_GB2312" w:hint="eastAsia"/>
        </w:rPr>
        <w:t>申报投入</w:t>
      </w:r>
      <w:r w:rsidR="00714941">
        <w:rPr>
          <w:rFonts w:ascii="仿宋_GB2312" w:hint="eastAsia"/>
        </w:rPr>
        <w:t>非财政拨款</w:t>
      </w:r>
      <w:r w:rsidR="00880707">
        <w:rPr>
          <w:rFonts w:ascii="仿宋_GB2312" w:hint="eastAsia"/>
        </w:rPr>
        <w:t>项目</w:t>
      </w:r>
      <w:r w:rsidR="00714941">
        <w:rPr>
          <w:rFonts w:ascii="仿宋_GB2312" w:hint="eastAsia"/>
        </w:rPr>
        <w:t>资金8</w:t>
      </w:r>
      <w:r>
        <w:rPr>
          <w:rFonts w:ascii="仿宋_GB2312" w:hint="eastAsia"/>
        </w:rPr>
        <w:t>万元，用于</w:t>
      </w:r>
      <w:r w:rsidR="00714941">
        <w:rPr>
          <w:rFonts w:ascii="仿宋_GB2312" w:hint="eastAsia"/>
        </w:rPr>
        <w:t>弥补在册正式职工缴存各类社保保险和住房公积金资金不足部分。</w:t>
      </w:r>
    </w:p>
    <w:p w:rsidR="00714941" w:rsidRDefault="00A5162E" w:rsidP="00A5162E">
      <w:pPr>
        <w:spacing w:line="600" w:lineRule="exact"/>
        <w:ind w:firstLineChars="200" w:firstLine="600"/>
        <w:outlineLvl w:val="0"/>
        <w:rPr>
          <w:rFonts w:ascii="仿宋_GB2312"/>
        </w:rPr>
      </w:pPr>
      <w:r>
        <w:rPr>
          <w:rFonts w:ascii="仿宋_GB2312" w:hint="eastAsia"/>
        </w:rPr>
        <w:t>项目实施情况：2023</w:t>
      </w:r>
      <w:r w:rsidR="001925D8">
        <w:rPr>
          <w:rFonts w:ascii="仿宋_GB2312" w:hint="eastAsia"/>
        </w:rPr>
        <w:t>年天山幼儿园的各项工作均按计划有序开展</w:t>
      </w:r>
      <w:r>
        <w:rPr>
          <w:rFonts w:ascii="仿宋_GB2312" w:hint="eastAsia"/>
        </w:rPr>
        <w:t>，</w:t>
      </w:r>
      <w:r w:rsidR="00714941">
        <w:rPr>
          <w:rFonts w:ascii="仿宋_GB2312" w:hint="eastAsia"/>
        </w:rPr>
        <w:t>天山幼儿园根据自治区人力资源社会保障厅、自治区医疗保障局、自治区住房公积金管理中心等申报的各类社会保险基数，</w:t>
      </w:r>
      <w:r w:rsidR="001925D8">
        <w:rPr>
          <w:rFonts w:ascii="仿宋_GB2312" w:hint="eastAsia"/>
        </w:rPr>
        <w:t>与财政核定的预算数及</w:t>
      </w:r>
      <w:r w:rsidR="00F6449F">
        <w:rPr>
          <w:rFonts w:ascii="仿宋_GB2312" w:hint="eastAsia"/>
        </w:rPr>
        <w:t>全年实际发生数的差额进行时时弥补。</w:t>
      </w:r>
    </w:p>
    <w:p w:rsidR="00A5162E" w:rsidRDefault="00512D98" w:rsidP="00A5162E">
      <w:pPr>
        <w:spacing w:line="600" w:lineRule="exact"/>
        <w:ind w:firstLineChars="200" w:firstLine="600"/>
        <w:outlineLvl w:val="0"/>
        <w:rPr>
          <w:rFonts w:ascii="仿宋_GB2312"/>
        </w:rPr>
      </w:pPr>
      <w:r>
        <w:rPr>
          <w:rFonts w:ascii="仿宋_GB2312" w:hint="eastAsia"/>
        </w:rPr>
        <w:lastRenderedPageBreak/>
        <w:t>天山幼儿园坚持树牢过</w:t>
      </w:r>
      <w:r w:rsidR="005E7272">
        <w:rPr>
          <w:rFonts w:ascii="仿宋_GB2312" w:hint="eastAsia"/>
        </w:rPr>
        <w:t>“紧日子”的思想，</w:t>
      </w:r>
      <w:r w:rsidR="00F6449F">
        <w:rPr>
          <w:rFonts w:ascii="仿宋_GB2312" w:hint="eastAsia"/>
        </w:rPr>
        <w:t>非财政拨款项目也</w:t>
      </w:r>
      <w:r w:rsidR="005E7272">
        <w:rPr>
          <w:rFonts w:ascii="仿宋_GB2312" w:hint="eastAsia"/>
        </w:rPr>
        <w:t>严格</w:t>
      </w:r>
      <w:r w:rsidR="00F6449F">
        <w:rPr>
          <w:rFonts w:ascii="仿宋_GB2312" w:hint="eastAsia"/>
        </w:rPr>
        <w:t>按照</w:t>
      </w:r>
      <w:r w:rsidR="005E7272">
        <w:rPr>
          <w:rFonts w:ascii="仿宋_GB2312" w:hint="eastAsia"/>
        </w:rPr>
        <w:t>预算管理</w:t>
      </w:r>
      <w:r w:rsidR="00F6449F">
        <w:rPr>
          <w:rFonts w:ascii="仿宋_GB2312" w:hint="eastAsia"/>
        </w:rPr>
        <w:t>办法执行</w:t>
      </w:r>
      <w:r w:rsidR="005E7272">
        <w:rPr>
          <w:rFonts w:ascii="仿宋_GB2312" w:hint="eastAsia"/>
        </w:rPr>
        <w:t>，加强教师队伍的建设，不断增强教师岗位人员</w:t>
      </w:r>
      <w:r w:rsidR="007B5E3F">
        <w:rPr>
          <w:rFonts w:ascii="仿宋_GB2312" w:hint="eastAsia"/>
        </w:rPr>
        <w:t>和后勤人员</w:t>
      </w:r>
      <w:r w:rsidR="005E7272">
        <w:rPr>
          <w:rFonts w:ascii="仿宋_GB2312" w:hint="eastAsia"/>
        </w:rPr>
        <w:t>的责任意识和服务本领，持续改进授课的多样化。</w:t>
      </w:r>
    </w:p>
    <w:p w:rsidR="005E7272" w:rsidRDefault="005E7272" w:rsidP="00A5162E">
      <w:pPr>
        <w:spacing w:line="600" w:lineRule="exact"/>
        <w:ind w:firstLineChars="200" w:firstLine="600"/>
        <w:outlineLvl w:val="0"/>
        <w:rPr>
          <w:rFonts w:ascii="仿宋_GB2312"/>
        </w:rPr>
      </w:pPr>
      <w:r>
        <w:rPr>
          <w:rFonts w:ascii="仿宋_GB2312" w:hint="eastAsia"/>
        </w:rPr>
        <w:t>3.资金投入及使用情况</w:t>
      </w:r>
    </w:p>
    <w:p w:rsidR="00A5162E" w:rsidRDefault="005E7272" w:rsidP="00A5162E">
      <w:pPr>
        <w:spacing w:line="600" w:lineRule="exact"/>
        <w:ind w:firstLineChars="200" w:firstLine="600"/>
        <w:outlineLvl w:val="0"/>
        <w:rPr>
          <w:rFonts w:ascii="仿宋_GB2312"/>
        </w:rPr>
      </w:pPr>
      <w:r>
        <w:rPr>
          <w:rFonts w:ascii="仿宋_GB2312" w:hint="eastAsia"/>
        </w:rPr>
        <w:t>资金投入情况：</w:t>
      </w:r>
      <w:r w:rsidR="00F6449F">
        <w:rPr>
          <w:rFonts w:ascii="仿宋_GB2312" w:hint="eastAsia"/>
        </w:rPr>
        <w:t>单位资金安排非财政拨款项目</w:t>
      </w:r>
      <w:r>
        <w:rPr>
          <w:rFonts w:ascii="仿宋_GB2312" w:hint="eastAsia"/>
        </w:rPr>
        <w:t>资金</w:t>
      </w:r>
      <w:r w:rsidR="00F6449F">
        <w:rPr>
          <w:rFonts w:ascii="仿宋_GB2312" w:hint="eastAsia"/>
        </w:rPr>
        <w:t>8万元。</w:t>
      </w:r>
    </w:p>
    <w:p w:rsidR="00F6449F" w:rsidRDefault="005E7272" w:rsidP="00A5162E">
      <w:pPr>
        <w:spacing w:line="600" w:lineRule="exact"/>
        <w:ind w:firstLineChars="200" w:firstLine="600"/>
        <w:outlineLvl w:val="0"/>
        <w:rPr>
          <w:rFonts w:ascii="仿宋_GB2312"/>
        </w:rPr>
      </w:pPr>
      <w:r>
        <w:rPr>
          <w:rFonts w:ascii="仿宋_GB2312" w:hint="eastAsia"/>
        </w:rPr>
        <w:t>资金使用情况：</w:t>
      </w:r>
      <w:r w:rsidR="00F6449F">
        <w:rPr>
          <w:rFonts w:ascii="仿宋_GB2312" w:hint="eastAsia"/>
        </w:rPr>
        <w:t>单位资金安排非财政拨款项目资金8万元，2023年用于弥补在册正式职工各类社会保险等资金缺口。完成绩效目标的100%。</w:t>
      </w:r>
    </w:p>
    <w:p w:rsidR="0018681F" w:rsidRDefault="009B26F0">
      <w:pPr>
        <w:spacing w:line="600" w:lineRule="exact"/>
        <w:ind w:firstLineChars="200" w:firstLine="600"/>
        <w:rPr>
          <w:rFonts w:ascii="仿宋_GB2312"/>
        </w:rPr>
      </w:pPr>
      <w:r>
        <w:rPr>
          <w:rFonts w:ascii="仿宋_GB2312" w:hint="eastAsia"/>
        </w:rPr>
        <w:t>（二）项目绩效目标。包括总体目标和阶段性目标。</w:t>
      </w:r>
    </w:p>
    <w:p w:rsidR="00DC61A1" w:rsidRDefault="005E7272" w:rsidP="005E7272">
      <w:pPr>
        <w:spacing w:line="600" w:lineRule="exact"/>
        <w:ind w:firstLineChars="200" w:firstLine="600"/>
        <w:rPr>
          <w:rFonts w:ascii="仿宋_GB2312"/>
        </w:rPr>
      </w:pPr>
      <w:r>
        <w:rPr>
          <w:rFonts w:ascii="仿宋_GB2312" w:hint="eastAsia"/>
        </w:rPr>
        <w:t>总体目标：保障天山幼儿园日常工作正常运行；提高教学质量；</w:t>
      </w:r>
      <w:r w:rsidR="00253441">
        <w:rPr>
          <w:rFonts w:ascii="仿宋_GB2312" w:hint="eastAsia"/>
        </w:rPr>
        <w:t>提高</w:t>
      </w:r>
      <w:r w:rsidR="00DC61A1">
        <w:rPr>
          <w:rFonts w:ascii="仿宋_GB2312" w:hint="eastAsia"/>
        </w:rPr>
        <w:t>教职工的工作积极性。</w:t>
      </w:r>
    </w:p>
    <w:p w:rsidR="00DA4588" w:rsidRDefault="00CF75FA" w:rsidP="00DA4588">
      <w:pPr>
        <w:spacing w:line="600" w:lineRule="exact"/>
        <w:ind w:firstLineChars="200" w:firstLine="600"/>
        <w:rPr>
          <w:rFonts w:ascii="仿宋_GB2312"/>
        </w:rPr>
      </w:pPr>
      <w:r>
        <w:rPr>
          <w:rFonts w:ascii="仿宋_GB2312" w:hint="eastAsia"/>
        </w:rPr>
        <w:t>阶段性目标：</w:t>
      </w:r>
      <w:r w:rsidR="007B5E3F">
        <w:rPr>
          <w:rFonts w:ascii="仿宋_GB2312" w:hint="eastAsia"/>
        </w:rPr>
        <w:t>按照全年测算弥补数分解到每个月需弥补数，虽然是单位资金安排的非财政拨款的项目，但同样也</w:t>
      </w:r>
      <w:r w:rsidR="00DA4588">
        <w:rPr>
          <w:rFonts w:ascii="仿宋_GB2312" w:hint="eastAsia"/>
        </w:rPr>
        <w:t>严格执行预算管理的相关规定，努力节约支出，提高</w:t>
      </w:r>
      <w:r w:rsidR="007B5E3F">
        <w:rPr>
          <w:rFonts w:ascii="仿宋_GB2312" w:hint="eastAsia"/>
        </w:rPr>
        <w:t>单位</w:t>
      </w:r>
      <w:r w:rsidR="00DA4588">
        <w:rPr>
          <w:rFonts w:ascii="仿宋_GB2312" w:hint="eastAsia"/>
        </w:rPr>
        <w:t>资金使用效益</w:t>
      </w:r>
      <w:r w:rsidR="007B5E3F">
        <w:rPr>
          <w:rFonts w:ascii="仿宋_GB2312" w:hint="eastAsia"/>
        </w:rPr>
        <w:t>最大化</w:t>
      </w:r>
      <w:r w:rsidR="00DA4588">
        <w:rPr>
          <w:rFonts w:ascii="仿宋_GB2312" w:hint="eastAsia"/>
        </w:rPr>
        <w:t>。</w:t>
      </w:r>
    </w:p>
    <w:p w:rsidR="00980696" w:rsidRDefault="00980696" w:rsidP="00980696">
      <w:pPr>
        <w:spacing w:line="600" w:lineRule="exact"/>
        <w:ind w:firstLineChars="200" w:firstLine="600"/>
        <w:rPr>
          <w:rFonts w:ascii="仿宋_GB2312"/>
        </w:rPr>
      </w:pPr>
      <w:r>
        <w:rPr>
          <w:rFonts w:ascii="仿宋_GB2312" w:hint="eastAsia"/>
        </w:rPr>
        <w:t>一是产出指标-数量指标-</w:t>
      </w:r>
      <w:r w:rsidR="007923BC">
        <w:rPr>
          <w:rFonts w:ascii="仿宋_GB2312" w:hint="eastAsia"/>
        </w:rPr>
        <w:t>弥补人数</w:t>
      </w:r>
      <w:r w:rsidR="00253441">
        <w:rPr>
          <w:rFonts w:ascii="仿宋_GB2312" w:hint="eastAsia"/>
        </w:rPr>
        <w:t>，完成</w:t>
      </w:r>
      <w:r>
        <w:rPr>
          <w:rFonts w:ascii="仿宋_GB2312" w:hint="eastAsia"/>
        </w:rPr>
        <w:t>业绩值</w:t>
      </w:r>
      <w:r w:rsidR="007923BC">
        <w:rPr>
          <w:rFonts w:ascii="仿宋_GB2312" w:hint="eastAsia"/>
        </w:rPr>
        <w:t>27人</w:t>
      </w:r>
      <w:r w:rsidR="00253441">
        <w:rPr>
          <w:rFonts w:ascii="仿宋_GB2312" w:hint="eastAsia"/>
        </w:rPr>
        <w:t>，</w:t>
      </w:r>
      <w:r w:rsidR="000D5FEA">
        <w:rPr>
          <w:rFonts w:ascii="仿宋_GB2312" w:hint="eastAsia"/>
        </w:rPr>
        <w:t>完成绩效目标的</w:t>
      </w:r>
      <w:r w:rsidR="00253441">
        <w:rPr>
          <w:rFonts w:ascii="仿宋_GB2312" w:hint="eastAsia"/>
        </w:rPr>
        <w:t>100</w:t>
      </w:r>
      <w:r w:rsidR="000D5FEA">
        <w:rPr>
          <w:rFonts w:ascii="仿宋_GB2312" w:hint="eastAsia"/>
        </w:rPr>
        <w:t>%</w:t>
      </w:r>
      <w:r w:rsidR="007923BC">
        <w:rPr>
          <w:rFonts w:ascii="仿宋_GB2312" w:hint="eastAsia"/>
        </w:rPr>
        <w:t>。</w:t>
      </w:r>
    </w:p>
    <w:p w:rsidR="00980696" w:rsidRPr="00980696" w:rsidRDefault="00980696" w:rsidP="00980696">
      <w:pPr>
        <w:spacing w:line="600" w:lineRule="exact"/>
        <w:ind w:firstLineChars="200" w:firstLine="600"/>
        <w:rPr>
          <w:rFonts w:ascii="仿宋_GB2312"/>
        </w:rPr>
      </w:pPr>
      <w:r>
        <w:rPr>
          <w:rFonts w:ascii="仿宋_GB2312" w:hint="eastAsia"/>
        </w:rPr>
        <w:t>二是成本指标-经济成本指标-</w:t>
      </w:r>
      <w:r w:rsidR="007923BC">
        <w:rPr>
          <w:rFonts w:ascii="仿宋_GB2312" w:hint="eastAsia"/>
        </w:rPr>
        <w:t>弥补支出8万元，</w:t>
      </w:r>
      <w:r w:rsidR="000D5FEA">
        <w:rPr>
          <w:rFonts w:ascii="仿宋_GB2312" w:hint="eastAsia"/>
        </w:rPr>
        <w:t>完成目标绩效的</w:t>
      </w:r>
      <w:r w:rsidR="001474B0">
        <w:rPr>
          <w:rFonts w:ascii="仿宋_GB2312" w:hint="eastAsia"/>
        </w:rPr>
        <w:t>100</w:t>
      </w:r>
      <w:r w:rsidR="000D5FEA">
        <w:rPr>
          <w:rFonts w:ascii="仿宋_GB2312" w:hint="eastAsia"/>
        </w:rPr>
        <w:t>%</w:t>
      </w:r>
      <w:r w:rsidR="007923BC">
        <w:rPr>
          <w:rFonts w:ascii="仿宋_GB2312" w:hint="eastAsia"/>
        </w:rPr>
        <w:t>。</w:t>
      </w:r>
    </w:p>
    <w:p w:rsidR="0018681F" w:rsidRDefault="009B26F0">
      <w:pPr>
        <w:spacing w:line="600" w:lineRule="exact"/>
        <w:ind w:firstLineChars="200" w:firstLine="600"/>
        <w:rPr>
          <w:rFonts w:ascii="黑体" w:eastAsia="黑体" w:hAnsi="黑体"/>
        </w:rPr>
      </w:pPr>
      <w:r>
        <w:rPr>
          <w:rFonts w:ascii="黑体" w:eastAsia="黑体" w:hAnsi="黑体" w:hint="eastAsia"/>
        </w:rPr>
        <w:t>二、绩效评价工作开展情况</w:t>
      </w:r>
    </w:p>
    <w:p w:rsidR="0018681F" w:rsidRDefault="009B26F0">
      <w:pPr>
        <w:spacing w:line="600" w:lineRule="exact"/>
        <w:ind w:firstLineChars="200" w:firstLine="600"/>
        <w:rPr>
          <w:rFonts w:ascii="仿宋_GB2312"/>
        </w:rPr>
      </w:pPr>
      <w:r>
        <w:rPr>
          <w:rFonts w:ascii="仿宋_GB2312" w:hint="eastAsia"/>
        </w:rPr>
        <w:t>（一）绩效评价目的、对象和范围。</w:t>
      </w:r>
    </w:p>
    <w:p w:rsidR="00857125" w:rsidRDefault="00DA4588">
      <w:pPr>
        <w:spacing w:line="600" w:lineRule="exact"/>
        <w:ind w:firstLineChars="200" w:firstLine="600"/>
        <w:rPr>
          <w:rFonts w:ascii="仿宋_GB2312"/>
        </w:rPr>
      </w:pPr>
      <w:r>
        <w:rPr>
          <w:rFonts w:ascii="仿宋_GB2312" w:hint="eastAsia"/>
        </w:rPr>
        <w:t>绩效评价的目的：本次绩效评价遵循财政部《项目支出绩效</w:t>
      </w:r>
      <w:r w:rsidR="00BF50A4">
        <w:rPr>
          <w:rFonts w:ascii="仿宋_GB2312" w:hint="eastAsia"/>
        </w:rPr>
        <w:t>评价管理办法》（财预[</w:t>
      </w:r>
      <w:r>
        <w:rPr>
          <w:rFonts w:ascii="仿宋_GB2312" w:hint="eastAsia"/>
        </w:rPr>
        <w:t>2021</w:t>
      </w:r>
      <w:r w:rsidR="00BF50A4">
        <w:rPr>
          <w:rFonts w:ascii="仿宋_GB2312" w:hint="eastAsia"/>
        </w:rPr>
        <w:t>]</w:t>
      </w:r>
      <w:r>
        <w:rPr>
          <w:rFonts w:ascii="仿宋_GB2312" w:hint="eastAsia"/>
        </w:rPr>
        <w:t>10号</w:t>
      </w:r>
      <w:r w:rsidR="00BF50A4">
        <w:rPr>
          <w:rFonts w:ascii="仿宋_GB2312" w:hint="eastAsia"/>
        </w:rPr>
        <w:t>）和自治区财政厅《自治区财政支出</w:t>
      </w:r>
      <w:r w:rsidR="00BF50A4">
        <w:rPr>
          <w:rFonts w:ascii="仿宋_GB2312" w:hint="eastAsia"/>
        </w:rPr>
        <w:lastRenderedPageBreak/>
        <w:t>绩效评价管理暂行办法》（新财预[</w:t>
      </w:r>
      <w:r>
        <w:rPr>
          <w:rFonts w:ascii="仿宋_GB2312" w:hint="eastAsia"/>
        </w:rPr>
        <w:t>2018</w:t>
      </w:r>
      <w:r w:rsidR="00BF50A4">
        <w:rPr>
          <w:rFonts w:ascii="仿宋_GB2312" w:hint="eastAsia"/>
        </w:rPr>
        <w:t>]</w:t>
      </w:r>
      <w:r>
        <w:rPr>
          <w:rFonts w:ascii="仿宋_GB2312" w:hint="eastAsia"/>
        </w:rPr>
        <w:t>189号）等相关政策文件与规定，通过绩效评价</w:t>
      </w:r>
      <w:r w:rsidR="00E13015">
        <w:rPr>
          <w:rFonts w:ascii="仿宋_GB2312" w:hint="eastAsia"/>
        </w:rPr>
        <w:t>、了解和掌握2023年天山幼儿园</w:t>
      </w:r>
      <w:r w:rsidR="00BB6FF0">
        <w:rPr>
          <w:rFonts w:ascii="仿宋_GB2312" w:hint="eastAsia"/>
        </w:rPr>
        <w:t>非财政拨款项目的</w:t>
      </w:r>
      <w:r w:rsidR="00E13015">
        <w:rPr>
          <w:rFonts w:ascii="仿宋_GB2312" w:hint="eastAsia"/>
        </w:rPr>
        <w:t>执行情况，旨在评价2023</w:t>
      </w:r>
      <w:r w:rsidR="007923BC">
        <w:rPr>
          <w:rFonts w:ascii="仿宋_GB2312" w:hint="eastAsia"/>
        </w:rPr>
        <w:t>年度本单位全年工作开展情况，突出绩效导向作用，提高</w:t>
      </w:r>
      <w:r w:rsidR="00BB6FF0">
        <w:rPr>
          <w:rFonts w:ascii="仿宋_GB2312" w:hint="eastAsia"/>
        </w:rPr>
        <w:t>单位</w:t>
      </w:r>
      <w:r w:rsidR="007923BC">
        <w:rPr>
          <w:rFonts w:ascii="仿宋_GB2312" w:hint="eastAsia"/>
        </w:rPr>
        <w:t>资金</w:t>
      </w:r>
      <w:r w:rsidR="00E13015">
        <w:rPr>
          <w:rFonts w:ascii="仿宋_GB2312" w:hint="eastAsia"/>
        </w:rPr>
        <w:t>使用效率，强化天山幼儿园项目绩效管理和监控手段，及时总结项目管理经验，完善项目管理办法，将全面绩效管理落实到</w:t>
      </w:r>
      <w:r w:rsidR="00145C13">
        <w:rPr>
          <w:rFonts w:ascii="仿宋_GB2312" w:hint="eastAsia"/>
        </w:rPr>
        <w:t>实际</w:t>
      </w:r>
      <w:r w:rsidR="00E13015">
        <w:rPr>
          <w:rFonts w:ascii="仿宋_GB2312" w:hint="eastAsia"/>
        </w:rPr>
        <w:t>工作之中，</w:t>
      </w:r>
      <w:r w:rsidR="00857125">
        <w:rPr>
          <w:rFonts w:ascii="仿宋_GB2312" w:hint="eastAsia"/>
        </w:rPr>
        <w:t>提高教学质量；</w:t>
      </w:r>
      <w:r w:rsidR="00E13015">
        <w:rPr>
          <w:rFonts w:ascii="仿宋_GB2312" w:hint="eastAsia"/>
        </w:rPr>
        <w:t>调动教职工工作积极性；</w:t>
      </w:r>
      <w:r w:rsidR="00857125">
        <w:rPr>
          <w:rFonts w:ascii="仿宋_GB2312" w:hint="eastAsia"/>
        </w:rPr>
        <w:t>服务于教职工、服务于幼儿、服务于家长、服务于社会。</w:t>
      </w:r>
    </w:p>
    <w:p w:rsidR="00A27CC0" w:rsidRDefault="00A27CC0">
      <w:pPr>
        <w:spacing w:line="600" w:lineRule="exact"/>
        <w:ind w:firstLineChars="200" w:firstLine="600"/>
        <w:rPr>
          <w:rFonts w:ascii="仿宋_GB2312"/>
        </w:rPr>
      </w:pPr>
      <w:r>
        <w:rPr>
          <w:rFonts w:ascii="仿宋_GB2312" w:hint="eastAsia"/>
        </w:rPr>
        <w:t>绩</w:t>
      </w:r>
      <w:r w:rsidR="007923BC">
        <w:rPr>
          <w:rFonts w:ascii="仿宋_GB2312" w:hint="eastAsia"/>
        </w:rPr>
        <w:t>效评价的对象：保障天山幼儿园日常工作的运转；日常教学工作的运转，保障职工合法权益。</w:t>
      </w:r>
    </w:p>
    <w:p w:rsidR="007923BC" w:rsidRDefault="00A27CC0">
      <w:pPr>
        <w:spacing w:line="600" w:lineRule="exact"/>
        <w:ind w:firstLineChars="200" w:firstLine="600"/>
        <w:rPr>
          <w:rFonts w:ascii="仿宋_GB2312"/>
        </w:rPr>
      </w:pPr>
      <w:r>
        <w:rPr>
          <w:rFonts w:ascii="仿宋_GB2312" w:hint="eastAsia"/>
        </w:rPr>
        <w:t>绩效评价范围：</w:t>
      </w:r>
      <w:r w:rsidR="0085488C">
        <w:rPr>
          <w:rFonts w:ascii="仿宋_GB2312" w:hint="eastAsia"/>
        </w:rPr>
        <w:t>一是</w:t>
      </w:r>
      <w:r w:rsidR="007923BC">
        <w:rPr>
          <w:rFonts w:ascii="仿宋_GB2312" w:hint="eastAsia"/>
        </w:rPr>
        <w:t>弥补机关事业单位养老保险费、行政事业单位医疗保险费、公务员医疗补助费、住房公积</w:t>
      </w:r>
      <w:r w:rsidR="00145C13">
        <w:rPr>
          <w:rFonts w:ascii="仿宋_GB2312" w:hint="eastAsia"/>
        </w:rPr>
        <w:t>金等资金缺口部分，依据非财政拨款项目表按预算数与实际发生的差额</w:t>
      </w:r>
      <w:r w:rsidR="007923BC">
        <w:rPr>
          <w:rFonts w:ascii="仿宋_GB2312" w:hint="eastAsia"/>
        </w:rPr>
        <w:t>及时弥补，确保职工应享受的合法权益。</w:t>
      </w:r>
    </w:p>
    <w:p w:rsidR="0018681F" w:rsidRDefault="009B26F0">
      <w:pPr>
        <w:spacing w:line="600" w:lineRule="exact"/>
        <w:ind w:firstLineChars="200" w:firstLine="600"/>
        <w:rPr>
          <w:rFonts w:ascii="仿宋_GB2312"/>
        </w:rPr>
      </w:pPr>
      <w:r>
        <w:rPr>
          <w:rFonts w:ascii="仿宋_GB2312" w:hint="eastAsia"/>
        </w:rPr>
        <w:t>（二）绩效评价原则、评价指标体系（附表说明）、评价方法、评价标准等。</w:t>
      </w:r>
    </w:p>
    <w:p w:rsidR="004E63AC" w:rsidRDefault="004E63AC" w:rsidP="00DE36CD">
      <w:pPr>
        <w:spacing w:line="600" w:lineRule="exact"/>
        <w:ind w:leftChars="50" w:left="150" w:firstLineChars="150" w:firstLine="450"/>
        <w:rPr>
          <w:rFonts w:ascii="仿宋_GB2312"/>
        </w:rPr>
      </w:pPr>
      <w:r>
        <w:rPr>
          <w:rFonts w:ascii="仿宋_GB2312" w:hint="eastAsia"/>
        </w:rPr>
        <w:t>一是自治区人民政府办公厅对天山幼儿园的</w:t>
      </w:r>
      <w:r w:rsidR="001474B0">
        <w:rPr>
          <w:rFonts w:ascii="仿宋_GB2312" w:hint="eastAsia"/>
        </w:rPr>
        <w:t>全面工作进行评价；二</w:t>
      </w:r>
      <w:r>
        <w:rPr>
          <w:rFonts w:ascii="仿宋_GB2312" w:hint="eastAsia"/>
        </w:rPr>
        <w:t>是对天山幼儿园</w:t>
      </w:r>
      <w:r w:rsidR="001474B0">
        <w:rPr>
          <w:rFonts w:ascii="仿宋_GB2312" w:hint="eastAsia"/>
        </w:rPr>
        <w:t>是否</w:t>
      </w:r>
      <w:r w:rsidR="00481DED">
        <w:rPr>
          <w:rFonts w:ascii="仿宋_GB2312" w:hint="eastAsia"/>
        </w:rPr>
        <w:t>完成天山区教育局的各项教学任务进行评价；三是对天山幼儿园是与</w:t>
      </w:r>
      <w:r w:rsidR="001474B0">
        <w:rPr>
          <w:rFonts w:ascii="仿宋_GB2312" w:hint="eastAsia"/>
        </w:rPr>
        <w:t>社区</w:t>
      </w:r>
      <w:r w:rsidR="00481DED">
        <w:rPr>
          <w:rFonts w:ascii="仿宋_GB2312" w:hint="eastAsia"/>
        </w:rPr>
        <w:t>协调工作能力</w:t>
      </w:r>
      <w:r w:rsidR="001474B0">
        <w:rPr>
          <w:rFonts w:ascii="仿宋_GB2312" w:hint="eastAsia"/>
        </w:rPr>
        <w:t>进行</w:t>
      </w:r>
      <w:r>
        <w:rPr>
          <w:rFonts w:ascii="仿宋_GB2312" w:hint="eastAsia"/>
        </w:rPr>
        <w:t>评价。</w:t>
      </w:r>
    </w:p>
    <w:p w:rsidR="00B55617" w:rsidRDefault="005A62A0" w:rsidP="005A62A0">
      <w:pPr>
        <w:spacing w:line="600" w:lineRule="exact"/>
        <w:ind w:firstLineChars="200" w:firstLine="600"/>
        <w:rPr>
          <w:rFonts w:ascii="仿宋_GB2312"/>
        </w:rPr>
      </w:pPr>
      <w:r>
        <w:rPr>
          <w:rFonts w:ascii="仿宋_GB2312" w:hint="eastAsia"/>
        </w:rPr>
        <w:t>1、</w:t>
      </w:r>
      <w:r w:rsidR="00B55617">
        <w:rPr>
          <w:rFonts w:ascii="仿宋_GB2312" w:hint="eastAsia"/>
        </w:rPr>
        <w:t>绩效评价原则</w:t>
      </w:r>
      <w:r w:rsidR="00EB41F3">
        <w:rPr>
          <w:rFonts w:ascii="仿宋_GB2312" w:hint="eastAsia"/>
        </w:rPr>
        <w:t>：</w:t>
      </w:r>
    </w:p>
    <w:p w:rsidR="00B55617" w:rsidRPr="005578F3" w:rsidRDefault="005578F3" w:rsidP="005578F3">
      <w:pPr>
        <w:spacing w:line="600" w:lineRule="exact"/>
        <w:ind w:left="600" w:firstLineChars="150" w:firstLine="450"/>
        <w:jc w:val="left"/>
        <w:rPr>
          <w:rFonts w:ascii="仿宋_GB2312"/>
        </w:rPr>
      </w:pPr>
      <w:r>
        <w:rPr>
          <w:rFonts w:ascii="仿宋_GB2312" w:hint="eastAsia"/>
        </w:rPr>
        <w:t>（1）</w:t>
      </w:r>
      <w:r w:rsidR="0085488C" w:rsidRPr="005578F3">
        <w:rPr>
          <w:rFonts w:ascii="仿宋_GB2312" w:hint="eastAsia"/>
        </w:rPr>
        <w:t>科学公正。绩效评价应当运用科学合理的方法，按照规范的程序，对项目绩效进行客观、公正的反映。</w:t>
      </w:r>
    </w:p>
    <w:p w:rsidR="00B55617" w:rsidRDefault="005578F3" w:rsidP="005578F3">
      <w:pPr>
        <w:spacing w:line="600" w:lineRule="exact"/>
        <w:ind w:left="600" w:firstLineChars="200" w:firstLine="600"/>
        <w:jc w:val="left"/>
        <w:rPr>
          <w:rFonts w:ascii="仿宋_GB2312"/>
        </w:rPr>
      </w:pPr>
      <w:r>
        <w:rPr>
          <w:rFonts w:ascii="仿宋_GB2312" w:hint="eastAsia"/>
        </w:rPr>
        <w:t>（2）</w:t>
      </w:r>
      <w:r w:rsidR="0085488C">
        <w:rPr>
          <w:rFonts w:ascii="仿宋_GB2312" w:hint="eastAsia"/>
        </w:rPr>
        <w:t>统筹兼顾。</w:t>
      </w:r>
      <w:r w:rsidR="00733D87">
        <w:rPr>
          <w:rFonts w:ascii="仿宋_GB2312" w:hint="eastAsia"/>
        </w:rPr>
        <w:t>单位自评</w:t>
      </w:r>
      <w:r w:rsidR="0085488C">
        <w:rPr>
          <w:rFonts w:ascii="仿宋_GB2312" w:hint="eastAsia"/>
        </w:rPr>
        <w:t>和财政评价应职责明确，各有侧</w:t>
      </w:r>
      <w:r w:rsidR="0085488C">
        <w:rPr>
          <w:rFonts w:ascii="仿宋_GB2312" w:hint="eastAsia"/>
        </w:rPr>
        <w:lastRenderedPageBreak/>
        <w:t>重，相互衔接，单位自评应由项目单位自评实施，即“谁支出、谁自评”。</w:t>
      </w:r>
    </w:p>
    <w:p w:rsidR="00733D87" w:rsidRPr="00733D87" w:rsidRDefault="005578F3" w:rsidP="005578F3">
      <w:pPr>
        <w:spacing w:line="600" w:lineRule="exact"/>
        <w:ind w:left="600" w:firstLineChars="200" w:firstLine="600"/>
        <w:jc w:val="left"/>
        <w:rPr>
          <w:rFonts w:ascii="仿宋_GB2312"/>
        </w:rPr>
      </w:pPr>
      <w:r>
        <w:rPr>
          <w:rFonts w:ascii="仿宋_GB2312" w:hint="eastAsia"/>
        </w:rPr>
        <w:t>（3）</w:t>
      </w:r>
      <w:r w:rsidR="00733D87">
        <w:rPr>
          <w:rFonts w:ascii="仿宋_GB2312" w:hint="eastAsia"/>
        </w:rPr>
        <w:t>激励约束。绩效评价结果</w:t>
      </w:r>
      <w:r w:rsidR="0085488C">
        <w:rPr>
          <w:rFonts w:ascii="仿宋_GB2312" w:hint="eastAsia"/>
        </w:rPr>
        <w:t>应与预算安排、政策调整、改进管理实质性挂钩，体现奖优</w:t>
      </w:r>
      <w:r w:rsidR="00733D87">
        <w:rPr>
          <w:rFonts w:ascii="仿宋_GB2312" w:hint="eastAsia"/>
        </w:rPr>
        <w:t>罚和激励相容导向，有效要安排、低效要压减、无效要问责。</w:t>
      </w:r>
    </w:p>
    <w:p w:rsidR="00B55617" w:rsidRDefault="005578F3" w:rsidP="005578F3">
      <w:pPr>
        <w:spacing w:line="600" w:lineRule="exact"/>
        <w:ind w:left="600" w:firstLineChars="200" w:firstLine="600"/>
        <w:jc w:val="left"/>
        <w:rPr>
          <w:rFonts w:ascii="仿宋_GB2312"/>
        </w:rPr>
      </w:pPr>
      <w:r>
        <w:rPr>
          <w:rFonts w:ascii="仿宋_GB2312" w:hint="eastAsia"/>
        </w:rPr>
        <w:t>（4）</w:t>
      </w:r>
      <w:r w:rsidR="00733D87">
        <w:rPr>
          <w:rFonts w:ascii="仿宋_GB2312" w:hint="eastAsia"/>
        </w:rPr>
        <w:t>公开透明。绩效评价结果应依法依规公开，并自觉接受社会监督。</w:t>
      </w:r>
    </w:p>
    <w:p w:rsidR="002C3615" w:rsidRDefault="005A62A0" w:rsidP="005A62A0">
      <w:pPr>
        <w:spacing w:line="600" w:lineRule="exact"/>
        <w:ind w:firstLineChars="200" w:firstLine="600"/>
        <w:rPr>
          <w:rFonts w:ascii="仿宋_GB2312"/>
        </w:rPr>
      </w:pPr>
      <w:r>
        <w:rPr>
          <w:rFonts w:ascii="仿宋_GB2312" w:hint="eastAsia"/>
        </w:rPr>
        <w:t>2、</w:t>
      </w:r>
      <w:r w:rsidR="00733D87">
        <w:rPr>
          <w:rFonts w:ascii="仿宋_GB2312" w:hint="eastAsia"/>
        </w:rPr>
        <w:t>评价方法。</w:t>
      </w:r>
    </w:p>
    <w:p w:rsidR="00733D87" w:rsidRPr="00733D87" w:rsidRDefault="00733D87" w:rsidP="00DE36CD">
      <w:pPr>
        <w:spacing w:line="600" w:lineRule="exact"/>
        <w:ind w:firstLine="600"/>
        <w:rPr>
          <w:rFonts w:ascii="仿宋_GB2312"/>
        </w:rPr>
      </w:pPr>
      <w:r>
        <w:rPr>
          <w:rFonts w:ascii="仿宋_GB2312" w:hint="eastAsia"/>
        </w:rPr>
        <w:t>绩效评价方法主要包括成本效益分析法、比较法、因素分析法、最低成本法、公众评判法、标</w:t>
      </w:r>
      <w:r w:rsidR="00DE36CD">
        <w:rPr>
          <w:rFonts w:ascii="仿宋_GB2312" w:hint="eastAsia"/>
        </w:rPr>
        <w:t>杆管理法等。坚持</w:t>
      </w:r>
      <w:r>
        <w:rPr>
          <w:rFonts w:ascii="仿宋_GB2312" w:hint="eastAsia"/>
        </w:rPr>
        <w:t>简便有效的原则，根据评价对象的具体情况，采用定量和定性评价相结合的比较法。</w:t>
      </w:r>
    </w:p>
    <w:p w:rsidR="00EB41F3" w:rsidRDefault="00BF50A4" w:rsidP="00B55617">
      <w:pPr>
        <w:spacing w:line="600" w:lineRule="exact"/>
        <w:ind w:left="600"/>
        <w:rPr>
          <w:rFonts w:ascii="仿宋_GB2312"/>
        </w:rPr>
      </w:pPr>
      <w:r>
        <w:rPr>
          <w:rFonts w:ascii="仿宋_GB2312" w:hint="eastAsia"/>
        </w:rPr>
        <w:t>根据财政部《项目支出绩效评价管理办法》（财预[</w:t>
      </w:r>
      <w:r w:rsidR="00B55617">
        <w:rPr>
          <w:rFonts w:ascii="仿宋_GB2312" w:hint="eastAsia"/>
        </w:rPr>
        <w:t>2020</w:t>
      </w:r>
      <w:r>
        <w:rPr>
          <w:rFonts w:ascii="仿宋_GB2312" w:hint="eastAsia"/>
        </w:rPr>
        <w:t>]</w:t>
      </w:r>
      <w:r w:rsidR="00EB41F3">
        <w:rPr>
          <w:rFonts w:ascii="仿宋_GB2312" w:hint="eastAsia"/>
        </w:rPr>
        <w:t>1</w:t>
      </w:r>
      <w:r w:rsidR="005A62A0">
        <w:rPr>
          <w:rFonts w:ascii="仿宋_GB2312" w:hint="eastAsia"/>
        </w:rPr>
        <w:t>0</w:t>
      </w:r>
    </w:p>
    <w:p w:rsidR="00EB41F3" w:rsidRDefault="00B55617" w:rsidP="00EB41F3">
      <w:pPr>
        <w:spacing w:line="600" w:lineRule="exact"/>
        <w:rPr>
          <w:rFonts w:ascii="仿宋_GB2312"/>
        </w:rPr>
      </w:pPr>
      <w:r>
        <w:rPr>
          <w:rFonts w:ascii="仿宋_GB2312" w:hint="eastAsia"/>
        </w:rPr>
        <w:t>号</w:t>
      </w:r>
      <w:r w:rsidR="00BF50A4">
        <w:rPr>
          <w:rFonts w:ascii="仿宋_GB2312" w:hint="eastAsia"/>
        </w:rPr>
        <w:t>)</w:t>
      </w:r>
      <w:r>
        <w:rPr>
          <w:rFonts w:ascii="仿宋_GB2312" w:hint="eastAsia"/>
        </w:rPr>
        <w:t>等文件精神，设</w:t>
      </w:r>
      <w:r w:rsidR="00DE36CD">
        <w:rPr>
          <w:rFonts w:ascii="仿宋_GB2312" w:hint="eastAsia"/>
        </w:rPr>
        <w:t>置</w:t>
      </w:r>
      <w:r w:rsidR="00EB41F3">
        <w:rPr>
          <w:rFonts w:ascii="仿宋_GB2312" w:hint="eastAsia"/>
        </w:rPr>
        <w:t>合理可行的评价体系，包括完成指标（数量指标时效指标、经济成本指标、满意度指标），具体详见项目支出绩效自评表（附后）。</w:t>
      </w:r>
    </w:p>
    <w:p w:rsidR="00EB41F3" w:rsidRDefault="005A62A0" w:rsidP="005A62A0">
      <w:pPr>
        <w:spacing w:line="600" w:lineRule="exact"/>
        <w:ind w:firstLineChars="200" w:firstLine="600"/>
        <w:rPr>
          <w:rFonts w:ascii="仿宋_GB2312"/>
        </w:rPr>
      </w:pPr>
      <w:r>
        <w:rPr>
          <w:rFonts w:ascii="仿宋_GB2312" w:hint="eastAsia"/>
        </w:rPr>
        <w:t>3、</w:t>
      </w:r>
      <w:r w:rsidR="00DE36CD">
        <w:rPr>
          <w:rFonts w:ascii="仿宋_GB2312" w:hint="eastAsia"/>
        </w:rPr>
        <w:t>评价标准</w:t>
      </w:r>
    </w:p>
    <w:p w:rsidR="00DE36CD" w:rsidRDefault="00DE36CD" w:rsidP="005A62A0">
      <w:pPr>
        <w:spacing w:line="600" w:lineRule="exact"/>
        <w:ind w:firstLineChars="200" w:firstLine="600"/>
        <w:rPr>
          <w:rFonts w:ascii="仿宋_GB2312"/>
        </w:rPr>
      </w:pPr>
      <w:r>
        <w:rPr>
          <w:rFonts w:ascii="仿宋_GB2312" w:hint="eastAsia"/>
        </w:rPr>
        <w:t>绩效评价标准通常包括计划标准、行业标准、历史标准等，用于对绩效指标完成情况进行比较。</w:t>
      </w:r>
      <w:r w:rsidR="005578F3">
        <w:rPr>
          <w:rFonts w:ascii="仿宋_GB2312" w:hint="eastAsia"/>
        </w:rPr>
        <w:t>非财政拨款项目</w:t>
      </w:r>
      <w:r>
        <w:rPr>
          <w:rFonts w:ascii="仿宋_GB2312" w:hint="eastAsia"/>
        </w:rPr>
        <w:t>属于延续类项目，有相应的预算支出标准和历史标准，故采用计划标准、预算支出标准、历史标准评价该项目。</w:t>
      </w:r>
    </w:p>
    <w:p w:rsidR="0018681F" w:rsidRPr="0011615E" w:rsidRDefault="009B26F0" w:rsidP="0011615E">
      <w:pPr>
        <w:pStyle w:val="a5"/>
        <w:numPr>
          <w:ilvl w:val="0"/>
          <w:numId w:val="4"/>
        </w:numPr>
        <w:spacing w:line="600" w:lineRule="exact"/>
        <w:ind w:firstLineChars="0"/>
        <w:rPr>
          <w:rFonts w:ascii="仿宋_GB2312"/>
        </w:rPr>
      </w:pPr>
      <w:r w:rsidRPr="0011615E">
        <w:rPr>
          <w:rFonts w:ascii="仿宋_GB2312" w:hint="eastAsia"/>
        </w:rPr>
        <w:t>绩效评价工作过程。</w:t>
      </w:r>
    </w:p>
    <w:p w:rsidR="0011615E" w:rsidRPr="0011615E" w:rsidRDefault="00DE36CD" w:rsidP="0011615E">
      <w:pPr>
        <w:spacing w:line="600" w:lineRule="exact"/>
        <w:ind w:firstLineChars="200" w:firstLine="600"/>
        <w:rPr>
          <w:rFonts w:ascii="仿宋_GB2312"/>
        </w:rPr>
      </w:pPr>
      <w:r>
        <w:rPr>
          <w:rFonts w:ascii="仿宋_GB2312" w:hint="eastAsia"/>
        </w:rPr>
        <w:t>2023</w:t>
      </w:r>
      <w:r w:rsidR="0011615E">
        <w:rPr>
          <w:rFonts w:ascii="仿宋_GB2312" w:hint="eastAsia"/>
        </w:rPr>
        <w:t>年，按</w:t>
      </w:r>
      <w:r>
        <w:rPr>
          <w:rFonts w:ascii="仿宋_GB2312" w:hint="eastAsia"/>
        </w:rPr>
        <w:t>照绩效评价规程要求，将绩效评价工作分为三个阶</w:t>
      </w:r>
      <w:r>
        <w:rPr>
          <w:rFonts w:ascii="仿宋_GB2312" w:hint="eastAsia"/>
        </w:rPr>
        <w:lastRenderedPageBreak/>
        <w:t>段：第一阶段</w:t>
      </w:r>
      <w:r w:rsidR="0011615E">
        <w:rPr>
          <w:rFonts w:ascii="仿宋_GB2312" w:hint="eastAsia"/>
        </w:rPr>
        <w:t>2023年5月、8月对绩效目标完成情况、指标体系内容、评价指标细则、执行进度等进行阶段性自评并上报自治区财政厅，业务按每月进行开展，较好地完成了绩效指标；第二阶段一是</w:t>
      </w:r>
      <w:r w:rsidR="00E628C0" w:rsidRPr="0011615E">
        <w:rPr>
          <w:rFonts w:ascii="仿宋_GB2312" w:hint="eastAsia"/>
        </w:rPr>
        <w:t>收集资料</w:t>
      </w:r>
      <w:r w:rsidR="0011615E">
        <w:rPr>
          <w:rFonts w:ascii="仿宋_GB2312" w:hint="eastAsia"/>
        </w:rPr>
        <w:t>；</w:t>
      </w:r>
      <w:r w:rsidR="0011615E" w:rsidRPr="0011615E">
        <w:rPr>
          <w:rFonts w:ascii="仿宋_GB2312" w:hint="eastAsia"/>
        </w:rPr>
        <w:t>二是</w:t>
      </w:r>
      <w:r w:rsidR="00E628C0" w:rsidRPr="0011615E">
        <w:rPr>
          <w:rFonts w:ascii="仿宋_GB2312" w:hint="eastAsia"/>
        </w:rPr>
        <w:t>整理资料</w:t>
      </w:r>
      <w:r w:rsidR="0011615E">
        <w:rPr>
          <w:rFonts w:ascii="仿宋_GB2312" w:hint="eastAsia"/>
        </w:rPr>
        <w:t>；三是</w:t>
      </w:r>
      <w:r w:rsidR="00E628C0" w:rsidRPr="0011615E">
        <w:rPr>
          <w:rFonts w:ascii="仿宋_GB2312" w:hint="eastAsia"/>
        </w:rPr>
        <w:t>分析资料</w:t>
      </w:r>
      <w:r w:rsidR="0011615E">
        <w:rPr>
          <w:rFonts w:ascii="仿宋_GB2312" w:hint="eastAsia"/>
        </w:rPr>
        <w:t>；四是</w:t>
      </w:r>
      <w:r w:rsidR="00E628C0" w:rsidRPr="0011615E">
        <w:rPr>
          <w:rFonts w:ascii="仿宋_GB2312" w:hint="eastAsia"/>
        </w:rPr>
        <w:t>上传佐证材料</w:t>
      </w:r>
      <w:r w:rsidR="0011615E">
        <w:rPr>
          <w:rFonts w:ascii="仿宋_GB2312" w:hint="eastAsia"/>
        </w:rPr>
        <w:t>。第三阶段</w:t>
      </w:r>
      <w:r w:rsidR="0011615E" w:rsidRPr="0011615E">
        <w:rPr>
          <w:rFonts w:ascii="仿宋_GB2312" w:hint="eastAsia"/>
        </w:rPr>
        <w:t>通过全面实际的测算，明确绩效目标指标的设定，明确开展绩效评价的目的、方法、评价原则、指标体系、评价标准等，顺利完成了绩效评价报告工作。</w:t>
      </w:r>
    </w:p>
    <w:p w:rsidR="0018681F" w:rsidRDefault="009B26F0">
      <w:pPr>
        <w:spacing w:line="600" w:lineRule="exact"/>
        <w:ind w:firstLineChars="200" w:firstLine="600"/>
        <w:rPr>
          <w:rFonts w:ascii="仿宋_GB2312"/>
        </w:rPr>
      </w:pPr>
      <w:r>
        <w:rPr>
          <w:rFonts w:ascii="黑体" w:eastAsia="黑体" w:hAnsi="黑体" w:hint="eastAsia"/>
        </w:rPr>
        <w:t>三、综合评价情况及评价结论</w:t>
      </w:r>
      <w:r>
        <w:rPr>
          <w:rFonts w:ascii="仿宋_GB2312" w:hint="eastAsia"/>
        </w:rPr>
        <w:t>（附相关评分</w:t>
      </w:r>
      <w:bookmarkStart w:id="0" w:name="_GoBack"/>
      <w:bookmarkEnd w:id="0"/>
      <w:r>
        <w:rPr>
          <w:rFonts w:ascii="仿宋_GB2312" w:hint="eastAsia"/>
        </w:rPr>
        <w:t>表）</w:t>
      </w:r>
    </w:p>
    <w:p w:rsidR="00CC4A92" w:rsidRDefault="00CC4A92" w:rsidP="002E0075">
      <w:pPr>
        <w:spacing w:line="600" w:lineRule="exact"/>
        <w:ind w:firstLineChars="200" w:firstLine="600"/>
        <w:rPr>
          <w:rFonts w:ascii="仿宋_GB2312"/>
        </w:rPr>
      </w:pPr>
      <w:r>
        <w:rPr>
          <w:rFonts w:ascii="仿宋_GB2312" w:hint="eastAsia"/>
        </w:rPr>
        <w:t>(</w:t>
      </w:r>
      <w:proofErr w:type="gramStart"/>
      <w:r>
        <w:rPr>
          <w:rFonts w:ascii="仿宋_GB2312" w:hint="eastAsia"/>
        </w:rPr>
        <w:t>一</w:t>
      </w:r>
      <w:proofErr w:type="gramEnd"/>
      <w:r>
        <w:rPr>
          <w:rFonts w:ascii="仿宋_GB2312" w:hint="eastAsia"/>
        </w:rPr>
        <w:t>)、综合评价情况</w:t>
      </w:r>
    </w:p>
    <w:p w:rsidR="00CC4A92" w:rsidRDefault="00CC4A92" w:rsidP="004825AE">
      <w:pPr>
        <w:spacing w:line="600" w:lineRule="exact"/>
        <w:ind w:firstLineChars="200" w:firstLine="600"/>
        <w:rPr>
          <w:rFonts w:ascii="仿宋_GB2312"/>
        </w:rPr>
      </w:pPr>
      <w:r>
        <w:rPr>
          <w:rFonts w:ascii="仿宋_GB2312" w:hint="eastAsia"/>
        </w:rPr>
        <w:t>2023年</w:t>
      </w:r>
      <w:r w:rsidR="0011615E">
        <w:rPr>
          <w:rFonts w:ascii="仿宋_GB2312" w:hint="eastAsia"/>
        </w:rPr>
        <w:t>度</w:t>
      </w:r>
      <w:r>
        <w:rPr>
          <w:rFonts w:ascii="仿宋_GB2312" w:hint="eastAsia"/>
        </w:rPr>
        <w:t>，天山幼儿园</w:t>
      </w:r>
      <w:r w:rsidR="0011615E">
        <w:rPr>
          <w:rFonts w:ascii="仿宋_GB2312" w:hint="eastAsia"/>
        </w:rPr>
        <w:t>绩效评价遵循科学规范、公开公正、绩效相关和问题导向的原则、重点评价项目的资金投入与财务管理、组织管理、产出与效益效果。以项目数据这基础、综合运用不同的评价方法，结合评价标准和评分规则，</w:t>
      </w:r>
      <w:r w:rsidR="004D0CF8">
        <w:rPr>
          <w:rFonts w:ascii="仿宋_GB2312" w:hint="eastAsia"/>
        </w:rPr>
        <w:t>天山幼儿园2023年</w:t>
      </w:r>
      <w:r w:rsidR="00CD10C4">
        <w:rPr>
          <w:rFonts w:ascii="仿宋_GB2312" w:hint="eastAsia"/>
        </w:rPr>
        <w:t>非财政拨款项目</w:t>
      </w:r>
      <w:r w:rsidR="001F3603">
        <w:rPr>
          <w:rFonts w:ascii="仿宋_GB2312" w:hint="eastAsia"/>
        </w:rPr>
        <w:t>执行率100%，总体完成率</w:t>
      </w:r>
      <w:r w:rsidR="005A62A0">
        <w:rPr>
          <w:rFonts w:ascii="仿宋_GB2312" w:hint="eastAsia"/>
        </w:rPr>
        <w:t>100</w:t>
      </w:r>
      <w:r w:rsidR="001F3603">
        <w:rPr>
          <w:rFonts w:ascii="仿宋_GB2312" w:hint="eastAsia"/>
        </w:rPr>
        <w:t>%</w:t>
      </w:r>
      <w:r>
        <w:rPr>
          <w:rFonts w:ascii="仿宋_GB2312" w:hint="eastAsia"/>
        </w:rPr>
        <w:t>。</w:t>
      </w:r>
      <w:r w:rsidR="001F3603">
        <w:rPr>
          <w:rFonts w:ascii="仿宋_GB2312" w:hint="eastAsia"/>
        </w:rPr>
        <w:t>天山幼儿园</w:t>
      </w:r>
      <w:r>
        <w:rPr>
          <w:rFonts w:ascii="仿宋_GB2312" w:hint="eastAsia"/>
        </w:rPr>
        <w:t>根据</w:t>
      </w:r>
      <w:r w:rsidR="001F3603">
        <w:rPr>
          <w:rFonts w:ascii="仿宋_GB2312" w:hint="eastAsia"/>
        </w:rPr>
        <w:t>项目支出绩效自评表得分</w:t>
      </w:r>
      <w:r w:rsidR="005A62A0">
        <w:rPr>
          <w:rFonts w:ascii="仿宋_GB2312" w:hint="eastAsia"/>
        </w:rPr>
        <w:t>90</w:t>
      </w:r>
      <w:r w:rsidR="001F3603">
        <w:rPr>
          <w:rFonts w:ascii="仿宋_GB2312" w:hint="eastAsia"/>
        </w:rPr>
        <w:t>分，评价为</w:t>
      </w:r>
      <w:r w:rsidR="005A62A0">
        <w:rPr>
          <w:rFonts w:ascii="仿宋_GB2312" w:hint="eastAsia"/>
        </w:rPr>
        <w:t>优秀</w:t>
      </w:r>
      <w:r w:rsidR="001F3603">
        <w:rPr>
          <w:rFonts w:ascii="仿宋_GB2312" w:hint="eastAsia"/>
        </w:rPr>
        <w:t>；天山幼儿园绩效自评结论是绩效目标评价得分：</w:t>
      </w:r>
      <w:r w:rsidR="005A62A0">
        <w:rPr>
          <w:rFonts w:ascii="仿宋_GB2312" w:hint="eastAsia"/>
        </w:rPr>
        <w:t>90</w:t>
      </w:r>
      <w:r w:rsidR="001F3603">
        <w:rPr>
          <w:rFonts w:ascii="仿宋_GB2312" w:hint="eastAsia"/>
        </w:rPr>
        <w:t>分；预算执行率行得分：10</w:t>
      </w:r>
      <w:r w:rsidR="005A62A0">
        <w:rPr>
          <w:rFonts w:ascii="仿宋_GB2312" w:hint="eastAsia"/>
        </w:rPr>
        <w:t>分；绩效目标评价总</w:t>
      </w:r>
      <w:r w:rsidR="001F3603">
        <w:rPr>
          <w:rFonts w:ascii="仿宋_GB2312" w:hint="eastAsia"/>
        </w:rPr>
        <w:t>得分：</w:t>
      </w:r>
      <w:r w:rsidR="005A62A0">
        <w:rPr>
          <w:rFonts w:ascii="仿宋_GB2312" w:hint="eastAsia"/>
        </w:rPr>
        <w:t>100</w:t>
      </w:r>
      <w:r w:rsidR="001F3603">
        <w:rPr>
          <w:rFonts w:ascii="仿宋_GB2312" w:hint="eastAsia"/>
        </w:rPr>
        <w:t>分。</w:t>
      </w:r>
      <w:r w:rsidR="005A62A0">
        <w:rPr>
          <w:rFonts w:ascii="仿宋_GB2312" w:hint="eastAsia"/>
        </w:rPr>
        <w:t>绩效目标评价等级：优秀。</w:t>
      </w:r>
    </w:p>
    <w:p w:rsidR="00CC4A92" w:rsidRDefault="00CC4A92" w:rsidP="00CC4A92">
      <w:pPr>
        <w:spacing w:line="560" w:lineRule="exact"/>
        <w:ind w:firstLine="640"/>
        <w:rPr>
          <w:sz w:val="32"/>
          <w:szCs w:val="32"/>
        </w:rPr>
      </w:pPr>
      <w:r>
        <w:rPr>
          <w:rFonts w:hint="eastAsia"/>
          <w:sz w:val="32"/>
          <w:szCs w:val="32"/>
        </w:rPr>
        <w:t>（二）、综合评价结论</w:t>
      </w:r>
    </w:p>
    <w:p w:rsidR="00CC4A92" w:rsidRPr="004825AE" w:rsidRDefault="00CC4A92" w:rsidP="00280B2D">
      <w:pPr>
        <w:spacing w:line="560" w:lineRule="exact"/>
        <w:ind w:firstLine="640"/>
        <w:rPr>
          <w:szCs w:val="30"/>
        </w:rPr>
      </w:pPr>
      <w:r w:rsidRPr="004825AE">
        <w:rPr>
          <w:rFonts w:hint="eastAsia"/>
          <w:szCs w:val="30"/>
        </w:rPr>
        <w:t>天山幼儿园根据</w:t>
      </w:r>
      <w:r w:rsidRPr="004825AE">
        <w:rPr>
          <w:rFonts w:hAnsi="仿宋_GB2312" w:hint="eastAsia"/>
          <w:szCs w:val="30"/>
        </w:rPr>
        <w:t>财政部《项目支出绩效评价管理办法》（财预〔</w:t>
      </w:r>
      <w:r w:rsidRPr="004825AE">
        <w:rPr>
          <w:szCs w:val="30"/>
        </w:rPr>
        <w:t>2020</w:t>
      </w:r>
      <w:r w:rsidRPr="004825AE">
        <w:rPr>
          <w:rFonts w:hAnsi="仿宋_GB2312" w:hint="eastAsia"/>
          <w:szCs w:val="30"/>
        </w:rPr>
        <w:t>〕</w:t>
      </w:r>
      <w:r w:rsidRPr="004825AE">
        <w:rPr>
          <w:szCs w:val="30"/>
        </w:rPr>
        <w:t>10</w:t>
      </w:r>
      <w:r w:rsidRPr="004825AE">
        <w:rPr>
          <w:rFonts w:hAnsi="仿宋_GB2312" w:hint="eastAsia"/>
          <w:szCs w:val="30"/>
        </w:rPr>
        <w:t>号）文件</w:t>
      </w:r>
      <w:r w:rsidRPr="004825AE">
        <w:rPr>
          <w:rFonts w:hint="eastAsia"/>
          <w:szCs w:val="30"/>
        </w:rPr>
        <w:t>评分标准进行评价，该项目最终评分</w:t>
      </w:r>
      <w:r w:rsidRPr="004825AE">
        <w:rPr>
          <w:szCs w:val="30"/>
        </w:rPr>
        <w:t>100</w:t>
      </w:r>
      <w:r w:rsidRPr="004825AE">
        <w:rPr>
          <w:rFonts w:hint="eastAsia"/>
          <w:szCs w:val="30"/>
        </w:rPr>
        <w:t>分，绩效评级为</w:t>
      </w:r>
      <w:r w:rsidRPr="004825AE">
        <w:rPr>
          <w:szCs w:val="30"/>
        </w:rPr>
        <w:t>“</w:t>
      </w:r>
      <w:r w:rsidRPr="004825AE">
        <w:rPr>
          <w:rFonts w:hint="eastAsia"/>
          <w:szCs w:val="30"/>
        </w:rPr>
        <w:t>优</w:t>
      </w:r>
      <w:r w:rsidRPr="004825AE">
        <w:rPr>
          <w:szCs w:val="30"/>
        </w:rPr>
        <w:t>”</w:t>
      </w:r>
      <w:r w:rsidRPr="004825AE">
        <w:rPr>
          <w:rFonts w:hint="eastAsia"/>
          <w:szCs w:val="30"/>
        </w:rPr>
        <w:t>，具体得分情况为：项目决策</w:t>
      </w:r>
      <w:r w:rsidRPr="004825AE">
        <w:rPr>
          <w:szCs w:val="30"/>
        </w:rPr>
        <w:t>20</w:t>
      </w:r>
      <w:r w:rsidRPr="004825AE">
        <w:rPr>
          <w:rFonts w:hint="eastAsia"/>
          <w:szCs w:val="30"/>
        </w:rPr>
        <w:t>分、项目过程</w:t>
      </w:r>
      <w:r w:rsidRPr="004825AE">
        <w:rPr>
          <w:szCs w:val="30"/>
        </w:rPr>
        <w:t>10</w:t>
      </w:r>
      <w:r w:rsidRPr="004825AE">
        <w:rPr>
          <w:rFonts w:hint="eastAsia"/>
          <w:szCs w:val="30"/>
        </w:rPr>
        <w:t>分、项目产出</w:t>
      </w:r>
      <w:r w:rsidRPr="004825AE">
        <w:rPr>
          <w:rFonts w:hint="eastAsia"/>
          <w:szCs w:val="30"/>
        </w:rPr>
        <w:t>62</w:t>
      </w:r>
      <w:r w:rsidRPr="004825AE">
        <w:rPr>
          <w:rFonts w:hint="eastAsia"/>
          <w:szCs w:val="30"/>
        </w:rPr>
        <w:t>分、项目效益</w:t>
      </w:r>
      <w:r w:rsidRPr="004825AE">
        <w:rPr>
          <w:szCs w:val="30"/>
        </w:rPr>
        <w:t>8</w:t>
      </w:r>
      <w:r w:rsidRPr="004825AE">
        <w:rPr>
          <w:rFonts w:hint="eastAsia"/>
          <w:szCs w:val="30"/>
        </w:rPr>
        <w:t>分。</w:t>
      </w:r>
    </w:p>
    <w:p w:rsidR="0018681F" w:rsidRDefault="009B26F0">
      <w:pPr>
        <w:spacing w:line="600" w:lineRule="exact"/>
        <w:ind w:firstLineChars="200" w:firstLine="600"/>
        <w:rPr>
          <w:rFonts w:ascii="黑体" w:eastAsia="黑体" w:hAnsi="黑体"/>
        </w:rPr>
      </w:pPr>
      <w:r>
        <w:rPr>
          <w:rFonts w:ascii="黑体" w:eastAsia="黑体" w:hAnsi="黑体" w:hint="eastAsia"/>
        </w:rPr>
        <w:lastRenderedPageBreak/>
        <w:t>四、绩效评价指标分析</w:t>
      </w:r>
    </w:p>
    <w:p w:rsidR="0018681F" w:rsidRDefault="009B26F0">
      <w:pPr>
        <w:spacing w:line="600" w:lineRule="exact"/>
        <w:ind w:firstLineChars="200" w:firstLine="600"/>
        <w:outlineLvl w:val="0"/>
        <w:rPr>
          <w:rFonts w:ascii="仿宋_GB2312"/>
        </w:rPr>
      </w:pPr>
      <w:r>
        <w:rPr>
          <w:rFonts w:ascii="仿宋_GB2312" w:hint="eastAsia"/>
        </w:rPr>
        <w:t>（一）项目决策情况。</w:t>
      </w:r>
    </w:p>
    <w:p w:rsidR="00B664A0" w:rsidRDefault="00B664A0">
      <w:pPr>
        <w:spacing w:line="600" w:lineRule="exact"/>
        <w:ind w:firstLineChars="200" w:firstLine="600"/>
        <w:outlineLvl w:val="0"/>
        <w:rPr>
          <w:rFonts w:ascii="仿宋_GB2312"/>
        </w:rPr>
      </w:pPr>
      <w:r>
        <w:rPr>
          <w:rFonts w:ascii="仿宋_GB2312" w:hint="eastAsia"/>
        </w:rPr>
        <w:t>1.立项依据充分性</w:t>
      </w:r>
    </w:p>
    <w:p w:rsidR="00B664A0" w:rsidRDefault="00FC60AC" w:rsidP="00FC60AC">
      <w:pPr>
        <w:spacing w:line="600" w:lineRule="exact"/>
        <w:ind w:firstLineChars="200" w:firstLine="600"/>
        <w:outlineLvl w:val="0"/>
        <w:rPr>
          <w:rFonts w:ascii="仿宋_GB2312"/>
        </w:rPr>
      </w:pPr>
      <w:r>
        <w:rPr>
          <w:rFonts w:ascii="仿宋_GB2312" w:hint="eastAsia"/>
        </w:rPr>
        <w:t>天山幼儿园按照优先保重点、保民生的原则</w:t>
      </w:r>
      <w:r w:rsidR="00B664A0">
        <w:rPr>
          <w:rFonts w:ascii="仿宋_GB2312" w:hint="eastAsia"/>
        </w:rPr>
        <w:t>，根据工作要求和实际工作需要编制资金项目预算申报书，并经自治区人民政府办公厅财务审计处严格审核</w:t>
      </w:r>
      <w:r>
        <w:rPr>
          <w:rFonts w:ascii="仿宋_GB2312" w:hint="eastAsia"/>
        </w:rPr>
        <w:t>。</w:t>
      </w:r>
    </w:p>
    <w:p w:rsidR="00B664A0" w:rsidRDefault="00B664A0" w:rsidP="00FC60AC">
      <w:pPr>
        <w:spacing w:line="600" w:lineRule="exact"/>
        <w:ind w:firstLineChars="200" w:firstLine="600"/>
        <w:outlineLvl w:val="0"/>
        <w:rPr>
          <w:rFonts w:ascii="仿宋_GB2312"/>
        </w:rPr>
      </w:pPr>
      <w:r>
        <w:rPr>
          <w:rFonts w:ascii="仿宋_GB2312" w:hint="eastAsia"/>
        </w:rPr>
        <w:t>2.立项程序规范性</w:t>
      </w:r>
    </w:p>
    <w:p w:rsidR="00B664A0" w:rsidRDefault="00B664A0" w:rsidP="00FC60AC">
      <w:pPr>
        <w:spacing w:line="600" w:lineRule="exact"/>
        <w:ind w:firstLineChars="200" w:firstLine="600"/>
        <w:outlineLvl w:val="0"/>
        <w:rPr>
          <w:rFonts w:ascii="仿宋_GB2312"/>
        </w:rPr>
      </w:pPr>
      <w:r>
        <w:rPr>
          <w:rFonts w:ascii="仿宋_GB2312" w:hint="eastAsia"/>
        </w:rPr>
        <w:t>天山幼儿园根据相关文件、材料及实际发生的相关材料申请项目资金立项，所提供的资料符合相关要求。</w:t>
      </w:r>
    </w:p>
    <w:p w:rsidR="00B664A0" w:rsidRDefault="00B664A0" w:rsidP="00FC60AC">
      <w:pPr>
        <w:spacing w:line="600" w:lineRule="exact"/>
        <w:ind w:firstLineChars="200" w:firstLine="600"/>
        <w:outlineLvl w:val="0"/>
        <w:rPr>
          <w:rFonts w:ascii="仿宋_GB2312"/>
        </w:rPr>
      </w:pPr>
      <w:r>
        <w:rPr>
          <w:rFonts w:ascii="仿宋_GB2312" w:hint="eastAsia"/>
        </w:rPr>
        <w:t>3.绩效目标合理性</w:t>
      </w:r>
    </w:p>
    <w:p w:rsidR="00B664A0" w:rsidRDefault="00B664A0" w:rsidP="00FC60AC">
      <w:pPr>
        <w:spacing w:line="600" w:lineRule="exact"/>
        <w:ind w:firstLineChars="200" w:firstLine="600"/>
        <w:outlineLvl w:val="0"/>
        <w:rPr>
          <w:rFonts w:ascii="仿宋_GB2312"/>
        </w:rPr>
      </w:pPr>
      <w:r>
        <w:rPr>
          <w:rFonts w:ascii="仿宋_GB2312" w:hint="eastAsia"/>
        </w:rPr>
        <w:t>天山幼儿园</w:t>
      </w:r>
      <w:r w:rsidR="00BE3A07">
        <w:rPr>
          <w:rFonts w:ascii="仿宋_GB2312" w:hint="eastAsia"/>
        </w:rPr>
        <w:t>非财政拨款</w:t>
      </w:r>
      <w:r>
        <w:rPr>
          <w:rFonts w:ascii="仿宋_GB2312" w:hint="eastAsia"/>
        </w:rPr>
        <w:t>项目均设立了项目绩效目标，与单位实际工作均具有相关，项目的预期产出效益和效果也均符合正常的业绩水平，并且与预算确定的项目</w:t>
      </w:r>
      <w:r w:rsidR="00631CE5">
        <w:rPr>
          <w:rFonts w:ascii="仿宋_GB2312" w:hint="eastAsia"/>
        </w:rPr>
        <w:t>投资额或资金量相匹配。</w:t>
      </w:r>
    </w:p>
    <w:p w:rsidR="00631CE5" w:rsidRDefault="00631CE5" w:rsidP="00FC60AC">
      <w:pPr>
        <w:spacing w:line="600" w:lineRule="exact"/>
        <w:ind w:firstLineChars="200" w:firstLine="600"/>
        <w:outlineLvl w:val="0"/>
        <w:rPr>
          <w:rFonts w:ascii="仿宋_GB2312"/>
        </w:rPr>
      </w:pPr>
      <w:r>
        <w:rPr>
          <w:rFonts w:ascii="仿宋_GB2312" w:hint="eastAsia"/>
        </w:rPr>
        <w:t>4.绩效指标明确性</w:t>
      </w:r>
    </w:p>
    <w:p w:rsidR="00631CE5" w:rsidRDefault="00631CE5" w:rsidP="00FC60AC">
      <w:pPr>
        <w:spacing w:line="600" w:lineRule="exact"/>
        <w:ind w:firstLineChars="200" w:firstLine="600"/>
        <w:outlineLvl w:val="0"/>
        <w:rPr>
          <w:rFonts w:ascii="仿宋_GB2312"/>
        </w:rPr>
      </w:pPr>
      <w:r>
        <w:rPr>
          <w:rFonts w:ascii="仿宋_GB2312" w:hint="eastAsia"/>
        </w:rPr>
        <w:t>天山幼儿园将项目绩效目标细化分解为具体的绩效指标，一级指标共</w:t>
      </w:r>
      <w:r w:rsidR="007923BC">
        <w:rPr>
          <w:rFonts w:ascii="仿宋_GB2312" w:hint="eastAsia"/>
        </w:rPr>
        <w:t>4</w:t>
      </w:r>
      <w:r>
        <w:rPr>
          <w:rFonts w:ascii="仿宋_GB2312" w:hint="eastAsia"/>
        </w:rPr>
        <w:t>条，二级指标共</w:t>
      </w:r>
      <w:r w:rsidR="007923BC">
        <w:rPr>
          <w:rFonts w:ascii="仿宋_GB2312" w:hint="eastAsia"/>
        </w:rPr>
        <w:t>5</w:t>
      </w:r>
      <w:r>
        <w:rPr>
          <w:rFonts w:ascii="仿宋_GB2312" w:hint="eastAsia"/>
        </w:rPr>
        <w:t>条，三级指标共</w:t>
      </w:r>
      <w:r w:rsidR="007923BC">
        <w:rPr>
          <w:rFonts w:ascii="仿宋_GB2312" w:hint="eastAsia"/>
        </w:rPr>
        <w:t>6</w:t>
      </w:r>
      <w:r>
        <w:rPr>
          <w:rFonts w:ascii="仿宋_GB2312" w:hint="eastAsia"/>
        </w:rPr>
        <w:t>条，所有绩效指标均通过清晰、可衡量的指标值</w:t>
      </w:r>
      <w:r w:rsidR="005A4D68">
        <w:rPr>
          <w:rFonts w:ascii="仿宋_GB2312" w:hint="eastAsia"/>
        </w:rPr>
        <w:t>加</w:t>
      </w:r>
      <w:r>
        <w:rPr>
          <w:rFonts w:ascii="仿宋_GB2312" w:hint="eastAsia"/>
        </w:rPr>
        <w:t>以体现，并与项目目标任务数或计划数相对对应。</w:t>
      </w:r>
    </w:p>
    <w:p w:rsidR="00631CE5" w:rsidRDefault="00631CE5" w:rsidP="00FC60AC">
      <w:pPr>
        <w:spacing w:line="600" w:lineRule="exact"/>
        <w:ind w:firstLineChars="200" w:firstLine="600"/>
        <w:outlineLvl w:val="0"/>
        <w:rPr>
          <w:rFonts w:ascii="仿宋_GB2312"/>
        </w:rPr>
      </w:pPr>
      <w:r>
        <w:rPr>
          <w:rFonts w:ascii="仿宋_GB2312" w:hint="eastAsia"/>
        </w:rPr>
        <w:t>5.预算编制科学性</w:t>
      </w:r>
    </w:p>
    <w:p w:rsidR="00631CE5" w:rsidRDefault="00631CE5" w:rsidP="00FC60AC">
      <w:pPr>
        <w:spacing w:line="600" w:lineRule="exact"/>
        <w:ind w:firstLineChars="200" w:firstLine="600"/>
        <w:outlineLvl w:val="0"/>
        <w:rPr>
          <w:rFonts w:ascii="仿宋_GB2312"/>
        </w:rPr>
      </w:pPr>
      <w:r>
        <w:rPr>
          <w:rFonts w:ascii="仿宋_GB2312" w:hint="eastAsia"/>
        </w:rPr>
        <w:t>天山幼儿园的项目预算均按照标准编制，并经过</w:t>
      </w:r>
      <w:r w:rsidR="00DE2A80">
        <w:rPr>
          <w:rFonts w:ascii="仿宋_GB2312" w:hint="eastAsia"/>
        </w:rPr>
        <w:t>实际测算和</w:t>
      </w:r>
      <w:r>
        <w:rPr>
          <w:rFonts w:ascii="仿宋_GB2312" w:hint="eastAsia"/>
        </w:rPr>
        <w:t>科学论证，与项目内容匹配，预算确定的项目投资与工作任务相匹配。</w:t>
      </w:r>
    </w:p>
    <w:p w:rsidR="00631CE5" w:rsidRDefault="00631CE5" w:rsidP="00FC60AC">
      <w:pPr>
        <w:spacing w:line="600" w:lineRule="exact"/>
        <w:ind w:firstLineChars="200" w:firstLine="600"/>
        <w:outlineLvl w:val="0"/>
        <w:rPr>
          <w:rFonts w:ascii="仿宋_GB2312"/>
        </w:rPr>
      </w:pPr>
      <w:r>
        <w:rPr>
          <w:rFonts w:ascii="仿宋_GB2312" w:hint="eastAsia"/>
        </w:rPr>
        <w:t>6.资金分配合理性</w:t>
      </w:r>
    </w:p>
    <w:p w:rsidR="00631CE5" w:rsidRPr="00631CE5" w:rsidRDefault="00631CE5" w:rsidP="00FC60AC">
      <w:pPr>
        <w:spacing w:line="600" w:lineRule="exact"/>
        <w:ind w:firstLineChars="200" w:firstLine="600"/>
        <w:outlineLvl w:val="0"/>
        <w:rPr>
          <w:rFonts w:ascii="仿宋_GB2312"/>
        </w:rPr>
      </w:pPr>
      <w:r>
        <w:rPr>
          <w:rFonts w:ascii="仿宋_GB2312" w:hint="eastAsia"/>
        </w:rPr>
        <w:lastRenderedPageBreak/>
        <w:t>预算资金分配依据充分，资金分配额度合理，与天山幼儿园</w:t>
      </w:r>
      <w:r w:rsidR="00D96333">
        <w:rPr>
          <w:rFonts w:ascii="仿宋_GB2312" w:hint="eastAsia"/>
        </w:rPr>
        <w:t>预算执行实际情况相适应。</w:t>
      </w:r>
    </w:p>
    <w:p w:rsidR="0018681F" w:rsidRDefault="009B26F0" w:rsidP="00FC60AC">
      <w:pPr>
        <w:spacing w:line="600" w:lineRule="exact"/>
        <w:ind w:firstLineChars="200" w:firstLine="600"/>
        <w:outlineLvl w:val="0"/>
        <w:rPr>
          <w:rFonts w:ascii="仿宋_GB2312"/>
        </w:rPr>
      </w:pPr>
      <w:r>
        <w:rPr>
          <w:rFonts w:ascii="仿宋_GB2312" w:hint="eastAsia"/>
        </w:rPr>
        <w:t>（二）项目过程情况。</w:t>
      </w:r>
    </w:p>
    <w:p w:rsidR="00D96333" w:rsidRDefault="00D96333" w:rsidP="00FC60AC">
      <w:pPr>
        <w:spacing w:line="600" w:lineRule="exact"/>
        <w:ind w:firstLineChars="200" w:firstLine="600"/>
        <w:outlineLvl w:val="0"/>
        <w:rPr>
          <w:rFonts w:ascii="仿宋_GB2312"/>
        </w:rPr>
      </w:pPr>
      <w:r>
        <w:rPr>
          <w:rFonts w:ascii="仿宋_GB2312" w:hint="eastAsia"/>
        </w:rPr>
        <w:t>1.资金到位率：</w:t>
      </w:r>
      <w:r w:rsidR="00A11260">
        <w:rPr>
          <w:rFonts w:ascii="仿宋_GB2312" w:hint="eastAsia"/>
        </w:rPr>
        <w:t>单位资金安排的非</w:t>
      </w:r>
      <w:r>
        <w:rPr>
          <w:rFonts w:ascii="仿宋_GB2312" w:hint="eastAsia"/>
        </w:rPr>
        <w:t>财政</w:t>
      </w:r>
      <w:r w:rsidR="00A11260">
        <w:rPr>
          <w:rFonts w:ascii="仿宋_GB2312" w:hint="eastAsia"/>
        </w:rPr>
        <w:t>拨款</w:t>
      </w:r>
      <w:r>
        <w:rPr>
          <w:rFonts w:ascii="仿宋_GB2312" w:hint="eastAsia"/>
        </w:rPr>
        <w:t>项目资金</w:t>
      </w:r>
      <w:r w:rsidR="00A11260">
        <w:rPr>
          <w:rFonts w:ascii="仿宋_GB2312" w:hint="eastAsia"/>
        </w:rPr>
        <w:t>8</w:t>
      </w:r>
      <w:r>
        <w:rPr>
          <w:rFonts w:ascii="仿宋_GB2312" w:hint="eastAsia"/>
        </w:rPr>
        <w:t>万元，实际到位</w:t>
      </w:r>
      <w:r w:rsidR="00A11260">
        <w:rPr>
          <w:rFonts w:ascii="仿宋_GB2312" w:hint="eastAsia"/>
        </w:rPr>
        <w:t>非</w:t>
      </w:r>
      <w:r>
        <w:rPr>
          <w:rFonts w:ascii="仿宋_GB2312" w:hint="eastAsia"/>
        </w:rPr>
        <w:t>财政</w:t>
      </w:r>
      <w:r w:rsidR="00A11260">
        <w:rPr>
          <w:rFonts w:ascii="仿宋_GB2312" w:hint="eastAsia"/>
        </w:rPr>
        <w:t>拨款</w:t>
      </w:r>
      <w:r>
        <w:rPr>
          <w:rFonts w:ascii="仿宋_GB2312" w:hint="eastAsia"/>
        </w:rPr>
        <w:t>项目</w:t>
      </w:r>
      <w:r w:rsidR="00A11260">
        <w:rPr>
          <w:rFonts w:ascii="仿宋_GB2312" w:hint="eastAsia"/>
        </w:rPr>
        <w:t>存量资金8</w:t>
      </w:r>
      <w:r>
        <w:rPr>
          <w:rFonts w:ascii="仿宋_GB2312" w:hint="eastAsia"/>
        </w:rPr>
        <w:t>万元，资金到位率100%。</w:t>
      </w:r>
    </w:p>
    <w:p w:rsidR="00D96333" w:rsidRDefault="00D96333" w:rsidP="00FC60AC">
      <w:pPr>
        <w:spacing w:line="600" w:lineRule="exact"/>
        <w:ind w:firstLineChars="200" w:firstLine="600"/>
        <w:outlineLvl w:val="0"/>
        <w:rPr>
          <w:rFonts w:ascii="仿宋_GB2312"/>
        </w:rPr>
      </w:pPr>
      <w:r>
        <w:rPr>
          <w:rFonts w:ascii="仿宋_GB2312" w:hint="eastAsia"/>
        </w:rPr>
        <w:t>资金到位率=（实际到位资金/预算资金）*100%</w:t>
      </w:r>
    </w:p>
    <w:p w:rsidR="00FC60AC" w:rsidRDefault="00D96333" w:rsidP="00D96333">
      <w:pPr>
        <w:spacing w:line="600" w:lineRule="exact"/>
        <w:ind w:firstLineChars="200" w:firstLine="600"/>
        <w:outlineLvl w:val="0"/>
        <w:rPr>
          <w:rFonts w:ascii="仿宋_GB2312"/>
        </w:rPr>
      </w:pPr>
      <w:r>
        <w:rPr>
          <w:rFonts w:ascii="仿宋_GB2312" w:hint="eastAsia"/>
        </w:rPr>
        <w:t>2.预算执行率：</w:t>
      </w:r>
      <w:r w:rsidR="00FC60AC">
        <w:rPr>
          <w:rFonts w:ascii="仿宋_GB2312" w:hint="eastAsia"/>
        </w:rPr>
        <w:t>天山幼儿园项目经费分解12</w:t>
      </w:r>
      <w:r>
        <w:rPr>
          <w:rFonts w:ascii="仿宋_GB2312" w:hint="eastAsia"/>
        </w:rPr>
        <w:t>个月，按月履行审批程序</w:t>
      </w:r>
      <w:r w:rsidR="00B4411F">
        <w:rPr>
          <w:rFonts w:ascii="仿宋_GB2312" w:hint="eastAsia"/>
        </w:rPr>
        <w:t>弥补</w:t>
      </w:r>
      <w:r w:rsidR="00A11260">
        <w:rPr>
          <w:rFonts w:ascii="仿宋_GB2312" w:hint="eastAsia"/>
        </w:rPr>
        <w:t>非财政拨款项目款</w:t>
      </w:r>
      <w:r>
        <w:rPr>
          <w:rFonts w:ascii="仿宋_GB2312" w:hint="eastAsia"/>
        </w:rPr>
        <w:t>。全年</w:t>
      </w:r>
      <w:r w:rsidR="00A11260">
        <w:rPr>
          <w:rFonts w:ascii="仿宋_GB2312" w:hint="eastAsia"/>
        </w:rPr>
        <w:t>非财政拨款</w:t>
      </w:r>
      <w:r>
        <w:rPr>
          <w:rFonts w:ascii="仿宋_GB2312" w:hint="eastAsia"/>
        </w:rPr>
        <w:t>项目</w:t>
      </w:r>
      <w:r w:rsidR="00A11260">
        <w:rPr>
          <w:rFonts w:ascii="仿宋_GB2312" w:hint="eastAsia"/>
        </w:rPr>
        <w:t>金额8</w:t>
      </w:r>
      <w:r>
        <w:rPr>
          <w:rFonts w:ascii="仿宋_GB2312" w:hint="eastAsia"/>
        </w:rPr>
        <w:t>万元，本年</w:t>
      </w:r>
      <w:r w:rsidR="00A11260">
        <w:rPr>
          <w:rFonts w:ascii="仿宋_GB2312" w:hint="eastAsia"/>
        </w:rPr>
        <w:t>用非财政拨款项目资金弥补</w:t>
      </w:r>
      <w:r>
        <w:rPr>
          <w:rFonts w:ascii="仿宋_GB2312" w:hint="eastAsia"/>
        </w:rPr>
        <w:t>，执行率达100%。</w:t>
      </w:r>
    </w:p>
    <w:p w:rsidR="008A7024" w:rsidRDefault="008A7024" w:rsidP="00D96333">
      <w:pPr>
        <w:spacing w:line="600" w:lineRule="exact"/>
        <w:ind w:firstLineChars="200" w:firstLine="600"/>
        <w:outlineLvl w:val="0"/>
        <w:rPr>
          <w:rFonts w:ascii="仿宋_GB2312"/>
        </w:rPr>
      </w:pPr>
      <w:r>
        <w:rPr>
          <w:rFonts w:ascii="仿宋_GB2312" w:hint="eastAsia"/>
        </w:rPr>
        <w:t>3.资金使用规范性</w:t>
      </w:r>
    </w:p>
    <w:p w:rsidR="008A7024" w:rsidRDefault="008A7024" w:rsidP="00D96333">
      <w:pPr>
        <w:spacing w:line="600" w:lineRule="exact"/>
        <w:ind w:firstLineChars="200" w:firstLine="600"/>
        <w:outlineLvl w:val="0"/>
        <w:rPr>
          <w:rFonts w:ascii="仿宋_GB2312"/>
        </w:rPr>
      </w:pPr>
      <w:r>
        <w:rPr>
          <w:rFonts w:ascii="仿宋_GB2312" w:hint="eastAsia"/>
        </w:rPr>
        <w:t>天山幼儿园资金使用符合国家财经法规和财务管理制度以及有关专项资金管理办法的规定，资金支付严格按照《政府办公厅党组关于加强预算管理的指导意见》《政府办公厅货物工程服务采购暂行办法》等相关规定具备完整的审批程序和手续，符合合同规定的用途。</w:t>
      </w:r>
    </w:p>
    <w:p w:rsidR="008A7024" w:rsidRDefault="008A7024" w:rsidP="00D96333">
      <w:pPr>
        <w:spacing w:line="600" w:lineRule="exact"/>
        <w:ind w:firstLineChars="200" w:firstLine="600"/>
        <w:outlineLvl w:val="0"/>
        <w:rPr>
          <w:rFonts w:ascii="仿宋_GB2312"/>
        </w:rPr>
      </w:pPr>
      <w:r>
        <w:rPr>
          <w:rFonts w:ascii="仿宋_GB2312" w:hint="eastAsia"/>
        </w:rPr>
        <w:t>4.管理制度健全性</w:t>
      </w:r>
    </w:p>
    <w:p w:rsidR="008A7024" w:rsidRPr="008A7024" w:rsidRDefault="00847D8D" w:rsidP="00D96333">
      <w:pPr>
        <w:spacing w:line="600" w:lineRule="exact"/>
        <w:ind w:firstLineChars="200" w:firstLine="600"/>
        <w:outlineLvl w:val="0"/>
        <w:rPr>
          <w:rFonts w:ascii="仿宋_GB2312"/>
        </w:rPr>
      </w:pPr>
      <w:r>
        <w:rPr>
          <w:rFonts w:ascii="仿宋_GB2312" w:hint="eastAsia"/>
        </w:rPr>
        <w:t>制定或具有相应的财务和业务管理制度；财务和业务管理制度合法、合理</w:t>
      </w:r>
      <w:r w:rsidR="008A7024">
        <w:rPr>
          <w:rFonts w:ascii="仿宋_GB2312" w:hint="eastAsia"/>
        </w:rPr>
        <w:t>、完整</w:t>
      </w:r>
      <w:r>
        <w:rPr>
          <w:rFonts w:ascii="仿宋_GB2312" w:hint="eastAsia"/>
        </w:rPr>
        <w:t>和可操作性</w:t>
      </w:r>
      <w:r w:rsidR="008A7024">
        <w:rPr>
          <w:rFonts w:ascii="仿宋_GB2312" w:hint="eastAsia"/>
        </w:rPr>
        <w:t>。</w:t>
      </w:r>
    </w:p>
    <w:p w:rsidR="0018681F" w:rsidRDefault="009B26F0">
      <w:pPr>
        <w:spacing w:line="600" w:lineRule="exact"/>
        <w:ind w:firstLineChars="200" w:firstLine="600"/>
        <w:outlineLvl w:val="0"/>
        <w:rPr>
          <w:rFonts w:ascii="仿宋_GB2312"/>
        </w:rPr>
      </w:pPr>
      <w:r>
        <w:rPr>
          <w:rFonts w:ascii="仿宋_GB2312" w:hint="eastAsia"/>
        </w:rPr>
        <w:t>（三）项目产出情况。</w:t>
      </w:r>
    </w:p>
    <w:p w:rsidR="00C018A1" w:rsidRDefault="00C018A1" w:rsidP="00A11260">
      <w:pPr>
        <w:spacing w:line="600" w:lineRule="exact"/>
        <w:ind w:firstLineChars="200" w:firstLine="600"/>
        <w:outlineLvl w:val="0"/>
        <w:rPr>
          <w:rFonts w:ascii="仿宋_GB2312"/>
        </w:rPr>
      </w:pPr>
      <w:r>
        <w:rPr>
          <w:rFonts w:ascii="仿宋_GB2312" w:hint="eastAsia"/>
        </w:rPr>
        <w:t>数量指标：</w:t>
      </w:r>
      <w:r w:rsidR="00A11260">
        <w:rPr>
          <w:rFonts w:ascii="仿宋_GB2312" w:hint="eastAsia"/>
        </w:rPr>
        <w:t>弥补缴存社会保险等人数、全年平均弥补月份</w:t>
      </w:r>
      <w:r>
        <w:rPr>
          <w:rFonts w:ascii="仿宋_GB2312" w:hint="eastAsia"/>
        </w:rPr>
        <w:t>、时效指标，预期指标值</w:t>
      </w:r>
      <w:r w:rsidR="00A11260">
        <w:rPr>
          <w:rFonts w:ascii="仿宋_GB2312" w:hint="eastAsia"/>
        </w:rPr>
        <w:t>3</w:t>
      </w:r>
      <w:r>
        <w:rPr>
          <w:rFonts w:ascii="仿宋_GB2312" w:hint="eastAsia"/>
        </w:rPr>
        <w:t>次，指标完成值</w:t>
      </w:r>
      <w:r w:rsidR="00A11260">
        <w:rPr>
          <w:rFonts w:ascii="仿宋_GB2312" w:hint="eastAsia"/>
        </w:rPr>
        <w:t>3</w:t>
      </w:r>
      <w:r>
        <w:rPr>
          <w:rFonts w:ascii="仿宋_GB2312" w:hint="eastAsia"/>
        </w:rPr>
        <w:t>次，指标完成率100%。</w:t>
      </w:r>
    </w:p>
    <w:p w:rsidR="00C018A1" w:rsidRDefault="00C018A1">
      <w:pPr>
        <w:spacing w:line="600" w:lineRule="exact"/>
        <w:ind w:firstLineChars="200" w:firstLine="600"/>
        <w:outlineLvl w:val="0"/>
        <w:rPr>
          <w:rFonts w:ascii="仿宋_GB2312"/>
        </w:rPr>
      </w:pPr>
      <w:r>
        <w:rPr>
          <w:rFonts w:ascii="仿宋_GB2312" w:hint="eastAsia"/>
        </w:rPr>
        <w:t>经济成本指标：</w:t>
      </w:r>
      <w:r w:rsidR="00A11260">
        <w:rPr>
          <w:rFonts w:ascii="仿宋_GB2312" w:hint="eastAsia"/>
        </w:rPr>
        <w:t>全年平均月弥补标准</w:t>
      </w:r>
      <w:r>
        <w:rPr>
          <w:rFonts w:ascii="仿宋_GB2312" w:hint="eastAsia"/>
        </w:rPr>
        <w:t>，预期指标值</w:t>
      </w:r>
      <w:r w:rsidR="00A11260">
        <w:rPr>
          <w:rFonts w:ascii="仿宋_GB2312" w:hint="eastAsia"/>
        </w:rPr>
        <w:t>1</w:t>
      </w:r>
      <w:r>
        <w:rPr>
          <w:rFonts w:ascii="仿宋_GB2312" w:hint="eastAsia"/>
        </w:rPr>
        <w:t>次，指标</w:t>
      </w:r>
      <w:r>
        <w:rPr>
          <w:rFonts w:ascii="仿宋_GB2312" w:hint="eastAsia"/>
        </w:rPr>
        <w:lastRenderedPageBreak/>
        <w:t>完成值</w:t>
      </w:r>
      <w:r w:rsidR="00A11260">
        <w:rPr>
          <w:rFonts w:ascii="仿宋_GB2312" w:hint="eastAsia"/>
        </w:rPr>
        <w:t>1</w:t>
      </w:r>
      <w:r>
        <w:rPr>
          <w:rFonts w:ascii="仿宋_GB2312" w:hint="eastAsia"/>
        </w:rPr>
        <w:t>次，指标完成率100%。</w:t>
      </w:r>
    </w:p>
    <w:p w:rsidR="00A11260" w:rsidRPr="00A11260" w:rsidRDefault="00A11260">
      <w:pPr>
        <w:spacing w:line="600" w:lineRule="exact"/>
        <w:ind w:firstLineChars="200" w:firstLine="600"/>
        <w:outlineLvl w:val="0"/>
        <w:rPr>
          <w:rFonts w:ascii="仿宋_GB2312"/>
        </w:rPr>
      </w:pPr>
      <w:r>
        <w:rPr>
          <w:rFonts w:ascii="仿宋_GB2312" w:hint="eastAsia"/>
        </w:rPr>
        <w:t>社会效益指标：提高各类社会保险缴存率，预期指标1次，指标完成值1次，指标完成率100%。</w:t>
      </w:r>
    </w:p>
    <w:p w:rsidR="00C018A1" w:rsidRPr="00C018A1" w:rsidRDefault="00C018A1" w:rsidP="006653FB">
      <w:pPr>
        <w:spacing w:line="600" w:lineRule="exact"/>
        <w:ind w:firstLineChars="200" w:firstLine="600"/>
        <w:outlineLvl w:val="0"/>
        <w:rPr>
          <w:rFonts w:ascii="仿宋_GB2312"/>
        </w:rPr>
      </w:pPr>
      <w:r>
        <w:rPr>
          <w:rFonts w:ascii="仿宋_GB2312" w:hint="eastAsia"/>
        </w:rPr>
        <w:t>满意度指标：教职工满意度</w:t>
      </w:r>
      <w:r w:rsidR="00C56B57">
        <w:rPr>
          <w:rFonts w:ascii="仿宋_GB2312" w:hint="eastAsia"/>
        </w:rPr>
        <w:t>预期值100</w:t>
      </w:r>
      <w:r w:rsidR="006653FB">
        <w:rPr>
          <w:rFonts w:ascii="仿宋_GB2312" w:hint="eastAsia"/>
        </w:rPr>
        <w:t>%，指标完成值100%。</w:t>
      </w:r>
    </w:p>
    <w:p w:rsidR="00FC60AC" w:rsidRDefault="00FC60AC">
      <w:pPr>
        <w:spacing w:line="600" w:lineRule="exact"/>
        <w:ind w:firstLineChars="200" w:firstLine="600"/>
        <w:outlineLvl w:val="0"/>
        <w:rPr>
          <w:rFonts w:ascii="仿宋_GB2312"/>
        </w:rPr>
      </w:pPr>
      <w:r>
        <w:rPr>
          <w:rFonts w:ascii="仿宋_GB2312" w:hint="eastAsia"/>
        </w:rPr>
        <w:t>天山幼儿园</w:t>
      </w:r>
      <w:r w:rsidR="00C6545A">
        <w:rPr>
          <w:rFonts w:ascii="仿宋_GB2312" w:hint="eastAsia"/>
        </w:rPr>
        <w:t xml:space="preserve">2023年度保障了职工应享受各类社会保险足额缴存的合法权益 </w:t>
      </w:r>
      <w:r>
        <w:rPr>
          <w:rFonts w:ascii="仿宋_GB2312" w:hint="eastAsia"/>
        </w:rPr>
        <w:t>，没有</w:t>
      </w:r>
      <w:r w:rsidR="00C6545A">
        <w:rPr>
          <w:rFonts w:ascii="仿宋_GB2312" w:hint="eastAsia"/>
        </w:rPr>
        <w:t>产生</w:t>
      </w:r>
      <w:r>
        <w:rPr>
          <w:rFonts w:ascii="仿宋_GB2312" w:hint="eastAsia"/>
        </w:rPr>
        <w:t>任何</w:t>
      </w:r>
      <w:r w:rsidR="00427AA6">
        <w:rPr>
          <w:rFonts w:ascii="仿宋_GB2312" w:hint="eastAsia"/>
        </w:rPr>
        <w:t>不好的</w:t>
      </w:r>
      <w:r>
        <w:rPr>
          <w:rFonts w:ascii="仿宋_GB2312" w:hint="eastAsia"/>
        </w:rPr>
        <w:t>影响。</w:t>
      </w:r>
    </w:p>
    <w:p w:rsidR="0018681F" w:rsidRDefault="009B26F0">
      <w:pPr>
        <w:spacing w:line="600" w:lineRule="exact"/>
        <w:ind w:firstLineChars="200" w:firstLine="600"/>
        <w:outlineLvl w:val="0"/>
        <w:rPr>
          <w:rFonts w:ascii="仿宋_GB2312"/>
        </w:rPr>
      </w:pPr>
      <w:r>
        <w:rPr>
          <w:rFonts w:ascii="仿宋_GB2312" w:hint="eastAsia"/>
        </w:rPr>
        <w:t>（四）项目效益情况。</w:t>
      </w:r>
    </w:p>
    <w:p w:rsidR="0058244E" w:rsidRDefault="00FC60AC" w:rsidP="0058244E">
      <w:pPr>
        <w:spacing w:line="600" w:lineRule="exact"/>
        <w:ind w:firstLineChars="200" w:firstLine="600"/>
        <w:outlineLvl w:val="0"/>
        <w:rPr>
          <w:rFonts w:ascii="仿宋_GB2312"/>
        </w:rPr>
      </w:pPr>
      <w:r>
        <w:rPr>
          <w:rFonts w:ascii="仿宋_GB2312" w:hint="eastAsia"/>
        </w:rPr>
        <w:t>天山幼儿园</w:t>
      </w:r>
      <w:r w:rsidR="0058244E">
        <w:rPr>
          <w:rFonts w:ascii="仿宋_GB2312" w:hint="eastAsia"/>
        </w:rPr>
        <w:t>如期完成了项目预算执行任务，实现了既定的绩效目标，使财政资金达到资金使用最大化，较好地完成了可持续性发展，</w:t>
      </w:r>
      <w:r>
        <w:rPr>
          <w:rFonts w:ascii="仿宋_GB2312" w:hint="eastAsia"/>
        </w:rPr>
        <w:t>得</w:t>
      </w:r>
      <w:r w:rsidR="005A62A0">
        <w:rPr>
          <w:rFonts w:ascii="仿宋_GB2312" w:hint="eastAsia"/>
        </w:rPr>
        <w:t>到社会的好评、得到自治区人民政府办公厅领导的肯定、得到家长的认可</w:t>
      </w:r>
      <w:r>
        <w:rPr>
          <w:rFonts w:ascii="仿宋_GB2312" w:hint="eastAsia"/>
        </w:rPr>
        <w:t>。</w:t>
      </w:r>
    </w:p>
    <w:p w:rsidR="00F836A3" w:rsidRDefault="00F836A3" w:rsidP="0058244E">
      <w:pPr>
        <w:spacing w:line="600" w:lineRule="exact"/>
        <w:ind w:firstLineChars="200" w:firstLine="600"/>
        <w:outlineLvl w:val="0"/>
        <w:rPr>
          <w:rFonts w:ascii="仿宋_GB2312"/>
        </w:rPr>
      </w:pPr>
      <w:r>
        <w:rPr>
          <w:rFonts w:ascii="仿宋_GB2312" w:hint="eastAsia"/>
        </w:rPr>
        <w:t>(五)满意度情况</w:t>
      </w:r>
    </w:p>
    <w:p w:rsidR="00F836A3" w:rsidRPr="00F836A3" w:rsidRDefault="00F836A3" w:rsidP="0058244E">
      <w:pPr>
        <w:spacing w:line="600" w:lineRule="exact"/>
        <w:ind w:firstLineChars="200" w:firstLine="600"/>
        <w:outlineLvl w:val="0"/>
        <w:rPr>
          <w:rFonts w:ascii="仿宋_GB2312"/>
        </w:rPr>
      </w:pPr>
      <w:r>
        <w:rPr>
          <w:rFonts w:ascii="仿宋_GB2312" w:hint="eastAsia"/>
        </w:rPr>
        <w:t>保障了教职工应享受</w:t>
      </w:r>
      <w:r w:rsidR="00191D66">
        <w:rPr>
          <w:rFonts w:ascii="仿宋_GB2312" w:hint="eastAsia"/>
        </w:rPr>
        <w:t>足额缴存社会保险等</w:t>
      </w:r>
      <w:r w:rsidR="00B91DD9">
        <w:rPr>
          <w:rFonts w:ascii="仿宋_GB2312" w:hint="eastAsia"/>
        </w:rPr>
        <w:t>社保的</w:t>
      </w:r>
      <w:r>
        <w:rPr>
          <w:rFonts w:ascii="仿宋_GB2312" w:hint="eastAsia"/>
        </w:rPr>
        <w:t>合法权益，</w:t>
      </w:r>
      <w:r w:rsidR="00191D66">
        <w:rPr>
          <w:rFonts w:ascii="仿宋_GB2312" w:hint="eastAsia"/>
        </w:rPr>
        <w:t>满意度100%。</w:t>
      </w:r>
    </w:p>
    <w:p w:rsidR="0018681F" w:rsidRDefault="009B26F0">
      <w:pPr>
        <w:spacing w:line="600" w:lineRule="exact"/>
        <w:ind w:firstLineChars="200" w:firstLine="600"/>
        <w:rPr>
          <w:rFonts w:ascii="黑体" w:eastAsia="黑体" w:hAnsi="黑体"/>
        </w:rPr>
      </w:pPr>
      <w:r>
        <w:rPr>
          <w:rFonts w:ascii="黑体" w:eastAsia="黑体" w:hAnsi="黑体" w:hint="eastAsia"/>
        </w:rPr>
        <w:t>五、主要经验及做法、存在的问题及原因分析</w:t>
      </w:r>
    </w:p>
    <w:p w:rsidR="00FC60AC" w:rsidRDefault="00427AA6">
      <w:pPr>
        <w:spacing w:line="600" w:lineRule="exact"/>
        <w:ind w:firstLineChars="200" w:firstLine="600"/>
        <w:rPr>
          <w:rFonts w:ascii="黑体" w:eastAsia="黑体" w:hAnsi="黑体"/>
        </w:rPr>
      </w:pPr>
      <w:r>
        <w:rPr>
          <w:rFonts w:ascii="黑体" w:eastAsia="黑体" w:hAnsi="黑体" w:hint="eastAsia"/>
        </w:rPr>
        <w:t>无。</w:t>
      </w:r>
    </w:p>
    <w:p w:rsidR="0018681F" w:rsidRDefault="009B26F0">
      <w:pPr>
        <w:spacing w:line="600" w:lineRule="exact"/>
        <w:ind w:firstLineChars="200" w:firstLine="600"/>
        <w:rPr>
          <w:rFonts w:ascii="黑体" w:eastAsia="黑体" w:hAnsi="黑体"/>
        </w:rPr>
      </w:pPr>
      <w:r>
        <w:rPr>
          <w:rFonts w:ascii="黑体" w:eastAsia="黑体" w:hAnsi="黑体" w:hint="eastAsia"/>
        </w:rPr>
        <w:t>六、有关建议</w:t>
      </w:r>
    </w:p>
    <w:p w:rsidR="00FC60AC" w:rsidRDefault="00FC60AC">
      <w:pPr>
        <w:spacing w:line="600" w:lineRule="exact"/>
        <w:ind w:firstLineChars="200" w:firstLine="600"/>
        <w:rPr>
          <w:rFonts w:ascii="黑体" w:eastAsia="黑体" w:hAnsi="黑体"/>
        </w:rPr>
      </w:pPr>
      <w:r>
        <w:rPr>
          <w:rFonts w:ascii="黑体" w:eastAsia="黑体" w:hAnsi="黑体" w:hint="eastAsia"/>
        </w:rPr>
        <w:t>无。</w:t>
      </w:r>
    </w:p>
    <w:p w:rsidR="0018681F" w:rsidRDefault="009B26F0">
      <w:pPr>
        <w:spacing w:line="600" w:lineRule="exact"/>
        <w:ind w:firstLineChars="200" w:firstLine="600"/>
        <w:rPr>
          <w:rFonts w:ascii="黑体" w:eastAsia="黑体" w:hAnsi="黑体"/>
        </w:rPr>
      </w:pPr>
      <w:r>
        <w:rPr>
          <w:rFonts w:ascii="黑体" w:eastAsia="黑体" w:hAnsi="黑体" w:hint="eastAsia"/>
        </w:rPr>
        <w:t>七、其他需要说明的问题</w:t>
      </w:r>
    </w:p>
    <w:p w:rsidR="00FC60AC" w:rsidRDefault="00FC60AC" w:rsidP="00FC60AC">
      <w:pPr>
        <w:spacing w:line="600" w:lineRule="exact"/>
        <w:ind w:firstLineChars="200" w:firstLine="600"/>
        <w:rPr>
          <w:rFonts w:ascii="仿宋_GB2312"/>
          <w:bCs/>
          <w:sz w:val="32"/>
          <w:szCs w:val="32"/>
        </w:rPr>
      </w:pPr>
      <w:r>
        <w:rPr>
          <w:rFonts w:ascii="黑体" w:eastAsia="黑体" w:hAnsi="黑体" w:hint="eastAsia"/>
        </w:rPr>
        <w:t>无。</w:t>
      </w:r>
    </w:p>
    <w:sectPr w:rsidR="00FC60AC" w:rsidSect="0018681F">
      <w:footerReference w:type="default" r:id="rId8"/>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34AD" w:rsidRDefault="007434AD" w:rsidP="00880707">
      <w:r>
        <w:separator/>
      </w:r>
    </w:p>
  </w:endnote>
  <w:endnote w:type="continuationSeparator" w:id="0">
    <w:p w:rsidR="007434AD" w:rsidRDefault="007434AD" w:rsidP="008807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auto"/>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27403"/>
      <w:docPartObj>
        <w:docPartGallery w:val="Page Numbers (Bottom of Page)"/>
        <w:docPartUnique/>
      </w:docPartObj>
    </w:sdtPr>
    <w:sdtContent>
      <w:p w:rsidR="00BF060F" w:rsidRDefault="00A235B5">
        <w:pPr>
          <w:pStyle w:val="a4"/>
        </w:pPr>
        <w:fldSimple w:instr=" PAGE   \* MERGEFORMAT ">
          <w:r w:rsidR="004C1A11" w:rsidRPr="004C1A11">
            <w:rPr>
              <w:noProof/>
              <w:lang w:val="zh-CN"/>
            </w:rPr>
            <w:t>8</w:t>
          </w:r>
        </w:fldSimple>
      </w:p>
    </w:sdtContent>
  </w:sdt>
  <w:p w:rsidR="00BF060F" w:rsidRDefault="00BF060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34AD" w:rsidRDefault="007434AD" w:rsidP="00880707">
      <w:r>
        <w:separator/>
      </w:r>
    </w:p>
  </w:footnote>
  <w:footnote w:type="continuationSeparator" w:id="0">
    <w:p w:rsidR="007434AD" w:rsidRDefault="007434AD" w:rsidP="008807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253F4"/>
    <w:multiLevelType w:val="hybridMultilevel"/>
    <w:tmpl w:val="92B81ED6"/>
    <w:lvl w:ilvl="0" w:tplc="C62644B0">
      <w:start w:val="3"/>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38D91D21"/>
    <w:multiLevelType w:val="hybridMultilevel"/>
    <w:tmpl w:val="0764E584"/>
    <w:lvl w:ilvl="0" w:tplc="E814DF32">
      <w:start w:val="2023"/>
      <w:numFmt w:val="decimal"/>
      <w:lvlText w:val="%1年，"/>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nsid w:val="48844274"/>
    <w:multiLevelType w:val="hybridMultilevel"/>
    <w:tmpl w:val="FFC4B310"/>
    <w:lvl w:ilvl="0" w:tplc="78DAAB6C">
      <w:start w:val="1"/>
      <w:numFmt w:val="decimal"/>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nsid w:val="7F943288"/>
    <w:multiLevelType w:val="hybridMultilevel"/>
    <w:tmpl w:val="49E089E8"/>
    <w:lvl w:ilvl="0" w:tplc="DB7491F8">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681F"/>
    <w:rsid w:val="00000030"/>
    <w:rsid w:val="00020C3F"/>
    <w:rsid w:val="00055149"/>
    <w:rsid w:val="000D5FEA"/>
    <w:rsid w:val="0011615E"/>
    <w:rsid w:val="00145C13"/>
    <w:rsid w:val="001474B0"/>
    <w:rsid w:val="0017565B"/>
    <w:rsid w:val="0018681F"/>
    <w:rsid w:val="00191D66"/>
    <w:rsid w:val="001925D8"/>
    <w:rsid w:val="001F3603"/>
    <w:rsid w:val="00253441"/>
    <w:rsid w:val="00280B2D"/>
    <w:rsid w:val="002C3615"/>
    <w:rsid w:val="002E0075"/>
    <w:rsid w:val="002E3363"/>
    <w:rsid w:val="00405D10"/>
    <w:rsid w:val="00427AA6"/>
    <w:rsid w:val="004614B8"/>
    <w:rsid w:val="00481DED"/>
    <w:rsid w:val="004825AE"/>
    <w:rsid w:val="004848D7"/>
    <w:rsid w:val="004C1A11"/>
    <w:rsid w:val="004D0CF8"/>
    <w:rsid w:val="004E63AC"/>
    <w:rsid w:val="00512D98"/>
    <w:rsid w:val="005210E8"/>
    <w:rsid w:val="00537C33"/>
    <w:rsid w:val="00537E31"/>
    <w:rsid w:val="005578F3"/>
    <w:rsid w:val="0058244E"/>
    <w:rsid w:val="005A4D68"/>
    <w:rsid w:val="005A62A0"/>
    <w:rsid w:val="005E613C"/>
    <w:rsid w:val="005E7272"/>
    <w:rsid w:val="00631CE5"/>
    <w:rsid w:val="006653FB"/>
    <w:rsid w:val="006C2453"/>
    <w:rsid w:val="00713198"/>
    <w:rsid w:val="00714941"/>
    <w:rsid w:val="0073054B"/>
    <w:rsid w:val="00733D87"/>
    <w:rsid w:val="007434AD"/>
    <w:rsid w:val="007923BC"/>
    <w:rsid w:val="007B5E3F"/>
    <w:rsid w:val="007E26B1"/>
    <w:rsid w:val="007E503E"/>
    <w:rsid w:val="00837C08"/>
    <w:rsid w:val="00847D8D"/>
    <w:rsid w:val="0085488C"/>
    <w:rsid w:val="00857125"/>
    <w:rsid w:val="00877F8B"/>
    <w:rsid w:val="00880707"/>
    <w:rsid w:val="008A7024"/>
    <w:rsid w:val="008E255B"/>
    <w:rsid w:val="00980696"/>
    <w:rsid w:val="00986FB5"/>
    <w:rsid w:val="009B23B1"/>
    <w:rsid w:val="009B26F0"/>
    <w:rsid w:val="009C6D61"/>
    <w:rsid w:val="00A11260"/>
    <w:rsid w:val="00A235B5"/>
    <w:rsid w:val="00A27CC0"/>
    <w:rsid w:val="00A34CFE"/>
    <w:rsid w:val="00A5162E"/>
    <w:rsid w:val="00AC3844"/>
    <w:rsid w:val="00AD6A2A"/>
    <w:rsid w:val="00B4411F"/>
    <w:rsid w:val="00B55617"/>
    <w:rsid w:val="00B664A0"/>
    <w:rsid w:val="00B91DD9"/>
    <w:rsid w:val="00BB6FF0"/>
    <w:rsid w:val="00BC6F6A"/>
    <w:rsid w:val="00BE3A07"/>
    <w:rsid w:val="00BF060F"/>
    <w:rsid w:val="00BF50A4"/>
    <w:rsid w:val="00C018A1"/>
    <w:rsid w:val="00C03800"/>
    <w:rsid w:val="00C0410D"/>
    <w:rsid w:val="00C56B57"/>
    <w:rsid w:val="00C6545A"/>
    <w:rsid w:val="00CC4A92"/>
    <w:rsid w:val="00CD10C4"/>
    <w:rsid w:val="00CF75FA"/>
    <w:rsid w:val="00D96333"/>
    <w:rsid w:val="00DA4588"/>
    <w:rsid w:val="00DA5CF9"/>
    <w:rsid w:val="00DB68FA"/>
    <w:rsid w:val="00DC61A1"/>
    <w:rsid w:val="00DE2A80"/>
    <w:rsid w:val="00DE36CD"/>
    <w:rsid w:val="00E13015"/>
    <w:rsid w:val="00E46B24"/>
    <w:rsid w:val="00E628C0"/>
    <w:rsid w:val="00EB41F3"/>
    <w:rsid w:val="00F6449F"/>
    <w:rsid w:val="00F6737F"/>
    <w:rsid w:val="00F836A3"/>
    <w:rsid w:val="00FC60AC"/>
    <w:rsid w:val="00FF799B"/>
    <w:rsid w:val="06FD4082"/>
    <w:rsid w:val="1F0B55D3"/>
    <w:rsid w:val="45EC06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681F"/>
    <w:pPr>
      <w:widowControl w:val="0"/>
      <w:jc w:val="both"/>
    </w:pPr>
    <w:rPr>
      <w:rFonts w:ascii="Times New Roman" w:eastAsia="仿宋_GB2312" w:hAnsi="Times New Roman" w:cs="Times New Roman"/>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807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80707"/>
    <w:rPr>
      <w:rFonts w:ascii="Times New Roman" w:eastAsia="仿宋_GB2312" w:hAnsi="Times New Roman" w:cs="Times New Roman"/>
      <w:kern w:val="2"/>
      <w:sz w:val="18"/>
      <w:szCs w:val="18"/>
    </w:rPr>
  </w:style>
  <w:style w:type="paragraph" w:styleId="a4">
    <w:name w:val="footer"/>
    <w:basedOn w:val="a"/>
    <w:link w:val="Char0"/>
    <w:uiPriority w:val="99"/>
    <w:rsid w:val="00880707"/>
    <w:pPr>
      <w:tabs>
        <w:tab w:val="center" w:pos="4153"/>
        <w:tab w:val="right" w:pos="8306"/>
      </w:tabs>
      <w:snapToGrid w:val="0"/>
      <w:jc w:val="left"/>
    </w:pPr>
    <w:rPr>
      <w:sz w:val="18"/>
      <w:szCs w:val="18"/>
    </w:rPr>
  </w:style>
  <w:style w:type="character" w:customStyle="1" w:styleId="Char0">
    <w:name w:val="页脚 Char"/>
    <w:basedOn w:val="a0"/>
    <w:link w:val="a4"/>
    <w:uiPriority w:val="99"/>
    <w:rsid w:val="00880707"/>
    <w:rPr>
      <w:rFonts w:ascii="Times New Roman" w:eastAsia="仿宋_GB2312" w:hAnsi="Times New Roman" w:cs="Times New Roman"/>
      <w:kern w:val="2"/>
      <w:sz w:val="18"/>
      <w:szCs w:val="18"/>
    </w:rPr>
  </w:style>
  <w:style w:type="paragraph" w:styleId="a5">
    <w:name w:val="List Paragraph"/>
    <w:basedOn w:val="a"/>
    <w:uiPriority w:val="99"/>
    <w:unhideWhenUsed/>
    <w:rsid w:val="00B55617"/>
    <w:pPr>
      <w:ind w:firstLineChars="200" w:firstLine="420"/>
    </w:pPr>
  </w:style>
</w:styles>
</file>

<file path=word/webSettings.xml><?xml version="1.0" encoding="utf-8"?>
<w:webSettings xmlns:r="http://schemas.openxmlformats.org/officeDocument/2006/relationships" xmlns:w="http://schemas.openxmlformats.org/wordprocessingml/2006/main">
  <w:divs>
    <w:div w:id="82682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8</Pages>
  <Words>571</Words>
  <Characters>3257</Characters>
  <Application>Microsoft Office Word</Application>
  <DocSecurity>0</DocSecurity>
  <Lines>27</Lines>
  <Paragraphs>7</Paragraphs>
  <ScaleCrop>false</ScaleCrop>
  <Company/>
  <LinksUpToDate>false</LinksUpToDate>
  <CharactersWithSpaces>3821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49</cp:revision>
  <cp:lastPrinted>2024-03-04T11:32:00Z</cp:lastPrinted>
  <dcterms:created xsi:type="dcterms:W3CDTF">2024-03-04T05:11:00Z</dcterms:created>
  <dcterms:modified xsi:type="dcterms:W3CDTF">2024-08-26T13:05:00Z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4CBA51F098A84EE1BF0E059B495C134A</vt:lpwstr>
  </property>
</Properties>
</file>