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AF20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87DF56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F764B5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克拉玛依市无线电管理局</w:t>
      </w:r>
      <w:r>
        <w:rPr>
          <w:rFonts w:hint="eastAsia" w:ascii="方正小标宋_GBK" w:hAnsi="宋体" w:eastAsia="方正小标宋_GBK"/>
          <w:color w:val="auto"/>
          <w:sz w:val="44"/>
          <w:szCs w:val="44"/>
          <w:highlight w:val="none"/>
          <w:lang w:eastAsia="zh-CN"/>
        </w:rPr>
        <w:t>2023年度</w:t>
      </w:r>
    </w:p>
    <w:p w14:paraId="64E6F82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14:paraId="698784B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E5F895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645A09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59E15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498D1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208802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50563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3A0F3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B8C05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CD070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65376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090F0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8A005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C3952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0C28707">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47A2B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F1A3BE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DC6516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F9A7C2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DD996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A2348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78B12B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710001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17A6F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EA641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11DA9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534AD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0C3CA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3C104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C4575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91252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A6E37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86BD24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E3DB3F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579456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918D6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22A779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新疆克拉玛依市无线电管理局是新疆维吾尔自治区工业和信息化厅派驻新疆克拉玛依市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rPr>
        <w:t>。</w:t>
      </w:r>
    </w:p>
    <w:p w14:paraId="2ECB947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65CA9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克拉玛依市无线电管理局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079EF1D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rPr>
        <w:t>综合科、业务科、监测站</w:t>
      </w:r>
      <w:r>
        <w:rPr>
          <w:rFonts w:hint="eastAsia" w:ascii="仿宋_GB2312" w:hAnsi="宋体" w:eastAsia="仿宋_GB2312" w:cs="宋体"/>
          <w:color w:val="auto"/>
          <w:kern w:val="0"/>
          <w:sz w:val="32"/>
          <w:szCs w:val="32"/>
          <w:highlight w:val="none"/>
        </w:rPr>
        <w:t>。</w:t>
      </w:r>
    </w:p>
    <w:p w14:paraId="279248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36A20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1A9FE3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206.30万元，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206.28万元，使用非财政拨款结余0.00万元，年初结转和结余0.02万元。</w:t>
      </w:r>
    </w:p>
    <w:p w14:paraId="02DD7D9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206.30万元，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206.26万元，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0.00万元，年末结转和结余0.04万元。</w:t>
      </w:r>
    </w:p>
    <w:p w14:paraId="3768BB9E">
      <w:pPr>
        <w:ind w:firstLine="643" w:firstLineChars="200"/>
        <w:rPr>
          <w:rFonts w:ascii="仿宋_GB2312" w:eastAsia="仿宋_GB2312"/>
          <w:sz w:val="32"/>
          <w:szCs w:val="32"/>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增加11.51万元</w:t>
      </w:r>
      <w:r>
        <w:rPr>
          <w:rFonts w:hint="eastAsia" w:ascii="仿宋_GB2312" w:eastAsia="仿宋_GB2312"/>
          <w:color w:val="auto"/>
          <w:spacing w:val="0"/>
          <w:sz w:val="32"/>
          <w:szCs w:val="32"/>
          <w:highlight w:val="none"/>
          <w:lang w:eastAsia="zh-CN"/>
        </w:rPr>
        <w:t>，增长5.9</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从收入方面看，</w:t>
      </w:r>
      <w:r>
        <w:rPr>
          <w:rFonts w:hint="eastAsia" w:ascii="仿宋_GB2312" w:eastAsia="仿宋_GB2312"/>
          <w:sz w:val="32"/>
          <w:szCs w:val="32"/>
        </w:rPr>
        <w:t>一是本年收入较上年</w:t>
      </w:r>
      <w:r>
        <w:rPr>
          <w:rFonts w:hint="eastAsia" w:ascii="仿宋_GB2312" w:eastAsia="仿宋_GB2312"/>
          <w:sz w:val="32"/>
          <w:szCs w:val="32"/>
          <w:lang w:val="en-US" w:eastAsia="zh-CN"/>
        </w:rPr>
        <w:t>增加11.48</w:t>
      </w:r>
      <w:r>
        <w:rPr>
          <w:rFonts w:hint="eastAsia" w:ascii="仿宋_GB2312" w:eastAsia="仿宋_GB2312"/>
          <w:sz w:val="32"/>
          <w:szCs w:val="32"/>
        </w:rPr>
        <w:t>万元。1.一般公共预算财政拨款收入较上年增加</w:t>
      </w:r>
      <w:r>
        <w:rPr>
          <w:rFonts w:hint="eastAsia" w:ascii="仿宋_GB2312" w:eastAsia="仿宋_GB2312"/>
          <w:sz w:val="32"/>
          <w:szCs w:val="32"/>
          <w:lang w:val="en-US" w:eastAsia="zh-CN"/>
        </w:rPr>
        <w:t>11.67</w:t>
      </w:r>
      <w:r>
        <w:rPr>
          <w:rFonts w:hint="eastAsia" w:ascii="仿宋_GB2312" w:eastAsia="仿宋_GB2312"/>
          <w:sz w:val="32"/>
          <w:szCs w:val="32"/>
        </w:rPr>
        <w:t>万元，（1）基本支出收入较上年增加</w:t>
      </w:r>
      <w:r>
        <w:rPr>
          <w:rFonts w:hint="eastAsia" w:ascii="仿宋_GB2312" w:eastAsia="仿宋_GB2312"/>
          <w:sz w:val="32"/>
          <w:szCs w:val="32"/>
          <w:lang w:val="en-US" w:eastAsia="zh-CN"/>
        </w:rPr>
        <w:t>1.94</w:t>
      </w:r>
      <w:r>
        <w:rPr>
          <w:rFonts w:hint="eastAsia" w:ascii="仿宋_GB2312" w:eastAsia="仿宋_GB2312"/>
          <w:sz w:val="32"/>
          <w:szCs w:val="32"/>
        </w:rPr>
        <w:t>万元，其中事业单位离退休收入较上年</w:t>
      </w:r>
      <w:r>
        <w:rPr>
          <w:rFonts w:hint="eastAsia" w:ascii="仿宋_GB2312" w:eastAsia="仿宋_GB2312"/>
          <w:sz w:val="32"/>
          <w:szCs w:val="32"/>
          <w:lang w:val="en-US" w:eastAsia="zh-CN"/>
        </w:rPr>
        <w:t>减少1.01</w:t>
      </w:r>
      <w:r>
        <w:rPr>
          <w:rFonts w:hint="eastAsia" w:ascii="仿宋_GB2312" w:eastAsia="仿宋_GB2312"/>
          <w:sz w:val="32"/>
          <w:szCs w:val="32"/>
        </w:rPr>
        <w:t>万元，主要是</w:t>
      </w:r>
      <w:r>
        <w:rPr>
          <w:rFonts w:hint="eastAsia" w:ascii="仿宋_GB2312" w:eastAsia="仿宋_GB2312"/>
          <w:sz w:val="32"/>
          <w:szCs w:val="32"/>
          <w:lang w:val="en-US" w:eastAsia="zh-CN"/>
        </w:rPr>
        <w:t>财政收回</w:t>
      </w:r>
      <w:r>
        <w:rPr>
          <w:rFonts w:hint="eastAsia" w:ascii="仿宋_GB2312" w:eastAsia="仿宋_GB2312"/>
          <w:sz w:val="32"/>
          <w:szCs w:val="32"/>
        </w:rPr>
        <w:t>医疗费补助</w:t>
      </w:r>
      <w:r>
        <w:rPr>
          <w:rFonts w:hint="eastAsia" w:ascii="仿宋_GB2312" w:eastAsia="仿宋_GB2312"/>
          <w:sz w:val="32"/>
          <w:szCs w:val="32"/>
          <w:lang w:val="en-US" w:eastAsia="zh-CN"/>
        </w:rPr>
        <w:t>经费</w:t>
      </w:r>
      <w:r>
        <w:rPr>
          <w:rFonts w:hint="eastAsia" w:ascii="仿宋_GB2312" w:eastAsia="仿宋_GB2312"/>
          <w:sz w:val="32"/>
          <w:szCs w:val="32"/>
        </w:rPr>
        <w:t>；机关事业单位基本养老保险缴费收入较上年增加</w:t>
      </w:r>
      <w:r>
        <w:rPr>
          <w:rFonts w:hint="eastAsia" w:ascii="仿宋_GB2312" w:eastAsia="仿宋_GB2312"/>
          <w:sz w:val="32"/>
          <w:szCs w:val="32"/>
          <w:lang w:val="en-US" w:eastAsia="zh-CN"/>
        </w:rPr>
        <w:t>0.77</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，预算收入相应增加；机关事业单位职业年金缴费</w:t>
      </w:r>
      <w:r>
        <w:rPr>
          <w:rFonts w:hint="eastAsia" w:ascii="仿宋_GB2312" w:eastAsia="仿宋_GB2312"/>
          <w:sz w:val="32"/>
          <w:szCs w:val="32"/>
          <w:lang w:val="en-US" w:eastAsia="zh-CN"/>
        </w:rPr>
        <w:t>收入较上年增加11.25万元，主要是在职转退休1人，职业年金坐实；</w:t>
      </w:r>
      <w:r>
        <w:rPr>
          <w:rFonts w:hint="eastAsia" w:ascii="仿宋_GB2312" w:eastAsia="仿宋_GB2312"/>
          <w:sz w:val="32"/>
          <w:szCs w:val="32"/>
        </w:rPr>
        <w:t>事业单位医疗收入较上年增加</w:t>
      </w:r>
      <w:r>
        <w:rPr>
          <w:rFonts w:hint="eastAsia" w:ascii="仿宋_GB2312" w:eastAsia="仿宋_GB2312"/>
          <w:sz w:val="32"/>
          <w:szCs w:val="32"/>
          <w:lang w:val="en-US" w:eastAsia="zh-CN"/>
        </w:rPr>
        <w:t>0.14</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，预算收入相应增加；公务员医疗补助收入较上年</w:t>
      </w:r>
      <w:r>
        <w:rPr>
          <w:rFonts w:hint="eastAsia" w:ascii="仿宋_GB2312" w:eastAsia="仿宋_GB2312"/>
          <w:sz w:val="32"/>
          <w:szCs w:val="32"/>
          <w:lang w:val="en-US" w:eastAsia="zh-CN"/>
        </w:rPr>
        <w:t>减少2.82</w:t>
      </w:r>
      <w:r>
        <w:rPr>
          <w:rFonts w:hint="eastAsia" w:ascii="仿宋_GB2312" w:eastAsia="仿宋_GB2312"/>
          <w:sz w:val="32"/>
          <w:szCs w:val="32"/>
        </w:rPr>
        <w:t>万元，主要是根据</w:t>
      </w:r>
      <w:r>
        <w:rPr>
          <w:rFonts w:hint="eastAsia" w:ascii="仿宋_GB2312" w:eastAsia="仿宋_GB2312"/>
          <w:sz w:val="32"/>
          <w:szCs w:val="32"/>
          <w:lang w:val="en-US" w:eastAsia="zh-CN"/>
        </w:rPr>
        <w:t>当地缴费比例</w:t>
      </w:r>
      <w:r>
        <w:rPr>
          <w:rFonts w:hint="eastAsia" w:ascii="仿宋_GB2312" w:eastAsia="仿宋_GB2312"/>
          <w:sz w:val="32"/>
          <w:szCs w:val="32"/>
        </w:rPr>
        <w:t>调整</w:t>
      </w:r>
      <w:r>
        <w:rPr>
          <w:rFonts w:hint="eastAsia" w:ascii="仿宋_GB2312" w:eastAsia="仿宋_GB2312"/>
          <w:sz w:val="32"/>
          <w:szCs w:val="32"/>
          <w:lang w:val="en-US" w:eastAsia="zh-CN"/>
        </w:rPr>
        <w:t>减少预算</w:t>
      </w:r>
      <w:r>
        <w:rPr>
          <w:rFonts w:hint="eastAsia" w:ascii="仿宋_GB2312" w:eastAsia="仿宋_GB2312"/>
          <w:sz w:val="32"/>
          <w:szCs w:val="32"/>
        </w:rPr>
        <w:t>；无线电及信息通信监管收入较上年</w:t>
      </w:r>
      <w:r>
        <w:rPr>
          <w:rFonts w:hint="eastAsia" w:ascii="仿宋_GB2312" w:eastAsia="仿宋_GB2312"/>
          <w:sz w:val="32"/>
          <w:szCs w:val="32"/>
          <w:lang w:val="en-US" w:eastAsia="zh-CN"/>
        </w:rPr>
        <w:t>减少7.36</w:t>
      </w:r>
      <w:r>
        <w:rPr>
          <w:rFonts w:hint="eastAsia" w:ascii="仿宋_GB2312" w:eastAsia="仿宋_GB2312"/>
          <w:sz w:val="32"/>
          <w:szCs w:val="32"/>
        </w:rPr>
        <w:t>万元，主要是在职</w:t>
      </w:r>
      <w:r>
        <w:rPr>
          <w:rFonts w:hint="eastAsia" w:ascii="仿宋_GB2312" w:eastAsia="仿宋_GB2312"/>
          <w:sz w:val="32"/>
          <w:szCs w:val="32"/>
          <w:lang w:val="en-US" w:eastAsia="zh-CN"/>
        </w:rPr>
        <w:t>转退休1人，</w:t>
      </w:r>
      <w:r>
        <w:rPr>
          <w:rFonts w:hint="eastAsia" w:ascii="仿宋_GB2312" w:eastAsia="仿宋_GB2312"/>
          <w:sz w:val="32"/>
          <w:szCs w:val="32"/>
        </w:rPr>
        <w:t>导致预算</w:t>
      </w:r>
      <w:r>
        <w:rPr>
          <w:rFonts w:hint="eastAsia" w:ascii="仿宋_GB2312" w:eastAsia="仿宋_GB2312"/>
          <w:sz w:val="32"/>
          <w:szCs w:val="32"/>
          <w:lang w:val="en-US" w:eastAsia="zh-CN"/>
        </w:rPr>
        <w:t>减少</w:t>
      </w:r>
      <w:r>
        <w:rPr>
          <w:rFonts w:hint="eastAsia" w:ascii="仿宋_GB2312" w:eastAsia="仿宋_GB2312"/>
          <w:sz w:val="32"/>
          <w:szCs w:val="32"/>
        </w:rPr>
        <w:t>；住房公积金收入较上年增加</w:t>
      </w:r>
      <w:r>
        <w:rPr>
          <w:rFonts w:hint="eastAsia" w:ascii="仿宋_GB2312" w:eastAsia="仿宋_GB2312"/>
          <w:sz w:val="32"/>
          <w:szCs w:val="32"/>
          <w:lang w:val="en-US" w:eastAsia="zh-CN"/>
        </w:rPr>
        <w:t>1.64</w:t>
      </w:r>
      <w:r>
        <w:rPr>
          <w:rFonts w:hint="eastAsia" w:ascii="仿宋_GB2312" w:eastAsia="仿宋_GB2312"/>
          <w:sz w:val="32"/>
          <w:szCs w:val="32"/>
        </w:rPr>
        <w:t>万元，主要是</w:t>
      </w:r>
      <w:r>
        <w:rPr>
          <w:rFonts w:hint="eastAsia" w:ascii="仿宋_GB2312" w:eastAsia="仿宋_GB2312"/>
          <w:sz w:val="32"/>
          <w:szCs w:val="32"/>
          <w:lang w:val="en-US" w:eastAsia="zh-CN"/>
        </w:rPr>
        <w:t>公积金缴费基数上调</w:t>
      </w:r>
      <w:r>
        <w:rPr>
          <w:rFonts w:hint="eastAsia" w:ascii="仿宋_GB2312" w:eastAsia="仿宋_GB2312"/>
          <w:sz w:val="32"/>
          <w:szCs w:val="32"/>
        </w:rPr>
        <w:t>，预算收入相应增加。（2）项目支出收入较上年</w:t>
      </w:r>
      <w:r>
        <w:rPr>
          <w:rFonts w:hint="eastAsia" w:ascii="仿宋_GB2312" w:eastAsia="仿宋_GB2312"/>
          <w:sz w:val="32"/>
          <w:szCs w:val="32"/>
          <w:lang w:val="en-US" w:eastAsia="zh-CN"/>
        </w:rPr>
        <w:t>增加9.73</w:t>
      </w:r>
      <w:r>
        <w:rPr>
          <w:rFonts w:hint="eastAsia" w:ascii="仿宋_GB2312" w:eastAsia="仿宋_GB2312"/>
          <w:sz w:val="32"/>
          <w:szCs w:val="32"/>
        </w:rPr>
        <w:t>万元，为无线电及信息通信监管收入较上年</w:t>
      </w:r>
      <w:r>
        <w:rPr>
          <w:rFonts w:hint="eastAsia" w:ascii="仿宋_GB2312" w:eastAsia="仿宋_GB2312"/>
          <w:sz w:val="32"/>
          <w:szCs w:val="32"/>
          <w:lang w:val="en-US" w:eastAsia="zh-CN"/>
        </w:rPr>
        <w:t>增加9.73</w:t>
      </w:r>
      <w:r>
        <w:rPr>
          <w:rFonts w:hint="eastAsia" w:ascii="仿宋_GB2312" w:eastAsia="仿宋_GB2312"/>
          <w:sz w:val="32"/>
          <w:szCs w:val="32"/>
        </w:rPr>
        <w:t>万元，主要是“中央无线电管理经费”项目</w:t>
      </w:r>
      <w:r>
        <w:rPr>
          <w:rFonts w:hint="eastAsia" w:ascii="仿宋_GB2312" w:eastAsia="仿宋_GB2312"/>
          <w:sz w:val="32"/>
          <w:szCs w:val="32"/>
          <w:lang w:val="en-US" w:eastAsia="zh-CN"/>
        </w:rPr>
        <w:t>增加9.73</w:t>
      </w:r>
      <w:r>
        <w:rPr>
          <w:rFonts w:hint="eastAsia" w:ascii="仿宋_GB2312" w:eastAsia="仿宋_GB2312"/>
          <w:sz w:val="32"/>
          <w:szCs w:val="32"/>
        </w:rPr>
        <w:t>万元。2.其他收入较上年减少</w:t>
      </w:r>
      <w:r>
        <w:rPr>
          <w:rFonts w:hint="eastAsia" w:ascii="仿宋_GB2312" w:eastAsia="仿宋_GB2312"/>
          <w:sz w:val="32"/>
          <w:szCs w:val="32"/>
          <w:lang w:val="en-US" w:eastAsia="zh-CN"/>
        </w:rPr>
        <w:t>0.19</w:t>
      </w:r>
      <w:r>
        <w:rPr>
          <w:rFonts w:hint="eastAsia" w:ascii="仿宋_GB2312" w:eastAsia="仿宋_GB2312"/>
          <w:sz w:val="32"/>
          <w:szCs w:val="32"/>
        </w:rPr>
        <w:t>万元，为机关事业单位基本养老保险缴费</w:t>
      </w:r>
      <w:r>
        <w:rPr>
          <w:rFonts w:hint="eastAsia" w:ascii="仿宋_GB2312" w:eastAsia="仿宋_GB2312"/>
          <w:sz w:val="32"/>
          <w:szCs w:val="32"/>
          <w:lang w:val="en-US" w:eastAsia="zh-CN"/>
        </w:rPr>
        <w:t>收入较上年增加0.31万元，事业单位医疗收入较上年增加0.16万元，公务员医疗补助收入较上年增加0.05万元，</w:t>
      </w:r>
      <w:r>
        <w:rPr>
          <w:rFonts w:hint="eastAsia" w:ascii="仿宋_GB2312" w:eastAsia="仿宋_GB2312"/>
          <w:sz w:val="32"/>
          <w:szCs w:val="32"/>
        </w:rPr>
        <w:t>无线电及信息通信监管收入较上年减少</w:t>
      </w:r>
      <w:r>
        <w:rPr>
          <w:rFonts w:hint="eastAsia" w:ascii="仿宋_GB2312" w:eastAsia="仿宋_GB2312"/>
          <w:sz w:val="32"/>
          <w:szCs w:val="32"/>
          <w:lang w:val="en-US" w:eastAsia="zh-CN"/>
        </w:rPr>
        <w:t>0.95</w:t>
      </w:r>
      <w:r>
        <w:rPr>
          <w:rFonts w:hint="eastAsia" w:ascii="仿宋_GB2312" w:eastAsia="仿宋_GB2312"/>
          <w:sz w:val="32"/>
          <w:szCs w:val="32"/>
        </w:rPr>
        <w:t>万元，住房公积金</w:t>
      </w:r>
      <w:r>
        <w:rPr>
          <w:rFonts w:hint="eastAsia" w:ascii="仿宋_GB2312" w:eastAsia="仿宋_GB2312"/>
          <w:sz w:val="32"/>
          <w:szCs w:val="32"/>
          <w:lang w:val="en-US" w:eastAsia="zh-CN"/>
        </w:rPr>
        <w:t>收入</w:t>
      </w:r>
      <w:r>
        <w:rPr>
          <w:rFonts w:hint="eastAsia" w:ascii="仿宋_GB2312" w:eastAsia="仿宋_GB2312"/>
          <w:sz w:val="32"/>
          <w:szCs w:val="32"/>
        </w:rPr>
        <w:t>较上年</w:t>
      </w:r>
      <w:r>
        <w:rPr>
          <w:rFonts w:hint="eastAsia" w:ascii="仿宋_GB2312" w:eastAsia="仿宋_GB2312"/>
          <w:sz w:val="32"/>
          <w:szCs w:val="32"/>
          <w:lang w:val="en-US" w:eastAsia="zh-CN"/>
        </w:rPr>
        <w:t>增加0.24万元，</w:t>
      </w:r>
      <w:r>
        <w:rPr>
          <w:rFonts w:hint="eastAsia" w:ascii="仿宋_GB2312" w:eastAsia="仿宋_GB2312"/>
          <w:sz w:val="32"/>
          <w:szCs w:val="32"/>
        </w:rPr>
        <w:t>其中市财政拨付人员补差经费较上年减少</w:t>
      </w:r>
      <w:r>
        <w:rPr>
          <w:rFonts w:hint="eastAsia" w:ascii="仿宋_GB2312" w:eastAsia="仿宋_GB2312"/>
          <w:sz w:val="32"/>
          <w:szCs w:val="32"/>
          <w:lang w:val="en-US" w:eastAsia="zh-CN"/>
        </w:rPr>
        <w:t>0.21</w:t>
      </w:r>
      <w:r>
        <w:rPr>
          <w:rFonts w:hint="eastAsia" w:ascii="仿宋_GB2312" w:eastAsia="仿宋_GB2312"/>
          <w:sz w:val="32"/>
          <w:szCs w:val="32"/>
        </w:rPr>
        <w:t>万元，主要是</w:t>
      </w:r>
      <w:r>
        <w:rPr>
          <w:rFonts w:hint="eastAsia" w:ascii="仿宋_GB2312" w:eastAsia="仿宋_GB2312"/>
          <w:sz w:val="32"/>
          <w:szCs w:val="32"/>
          <w:lang w:val="en-US" w:eastAsia="zh-CN"/>
        </w:rPr>
        <w:t>现行工资收入较石油补差收入差距减少</w:t>
      </w:r>
      <w:r>
        <w:rPr>
          <w:rFonts w:hint="eastAsia" w:ascii="仿宋_GB2312" w:eastAsia="仿宋_GB2312"/>
          <w:sz w:val="32"/>
          <w:szCs w:val="32"/>
        </w:rPr>
        <w:t>，经费相应减少；非财政拨款银行利息收入较上年</w:t>
      </w:r>
      <w:r>
        <w:rPr>
          <w:rFonts w:hint="eastAsia" w:ascii="仿宋_GB2312" w:eastAsia="仿宋_GB2312"/>
          <w:sz w:val="32"/>
          <w:szCs w:val="32"/>
          <w:lang w:val="en-US" w:eastAsia="zh-CN"/>
        </w:rPr>
        <w:t>增加0.02</w:t>
      </w:r>
      <w:r>
        <w:rPr>
          <w:rFonts w:hint="eastAsia" w:ascii="仿宋_GB2312" w:eastAsia="仿宋_GB2312"/>
          <w:sz w:val="32"/>
          <w:szCs w:val="32"/>
        </w:rPr>
        <w:t>万元，主要是</w:t>
      </w:r>
      <w:r>
        <w:rPr>
          <w:rFonts w:hint="eastAsia" w:ascii="仿宋_GB2312" w:eastAsia="仿宋_GB2312"/>
          <w:sz w:val="32"/>
          <w:szCs w:val="32"/>
          <w:lang w:val="en-US" w:eastAsia="zh-CN"/>
        </w:rPr>
        <w:t>银行利息收入作为单独项目核算</w:t>
      </w:r>
      <w:r>
        <w:rPr>
          <w:rFonts w:hint="eastAsia" w:ascii="仿宋_GB2312" w:eastAsia="仿宋_GB2312"/>
          <w:sz w:val="32"/>
          <w:szCs w:val="32"/>
        </w:rPr>
        <w:t>。二是使用非财政拨款结余较上年无变化。三是年初结转和结余较上年</w:t>
      </w:r>
      <w:r>
        <w:rPr>
          <w:rFonts w:hint="eastAsia" w:ascii="仿宋_GB2312" w:eastAsia="仿宋_GB2312"/>
          <w:sz w:val="32"/>
          <w:szCs w:val="32"/>
          <w:lang w:val="en-US" w:eastAsia="zh-CN"/>
        </w:rPr>
        <w:t>增加0.02万元，为</w:t>
      </w:r>
      <w:r>
        <w:rPr>
          <w:rFonts w:hint="eastAsia" w:ascii="仿宋_GB2312" w:eastAsia="仿宋_GB2312"/>
          <w:sz w:val="32"/>
          <w:szCs w:val="32"/>
        </w:rPr>
        <w:t>无线电及信息通信监管收入较上年</w:t>
      </w:r>
      <w:r>
        <w:rPr>
          <w:rFonts w:hint="eastAsia" w:ascii="仿宋_GB2312" w:eastAsia="仿宋_GB2312"/>
          <w:sz w:val="32"/>
          <w:szCs w:val="32"/>
          <w:lang w:val="en-US" w:eastAsia="zh-CN"/>
        </w:rPr>
        <w:t>增加0.02</w:t>
      </w:r>
      <w:r>
        <w:rPr>
          <w:rFonts w:hint="eastAsia" w:ascii="仿宋_GB2312" w:eastAsia="仿宋_GB2312"/>
          <w:sz w:val="32"/>
          <w:szCs w:val="32"/>
        </w:rPr>
        <w:t>万元。主要是</w:t>
      </w:r>
      <w:r>
        <w:rPr>
          <w:rFonts w:hint="eastAsia" w:ascii="仿宋_GB2312" w:eastAsia="仿宋_GB2312"/>
          <w:sz w:val="32"/>
          <w:szCs w:val="32"/>
          <w:lang w:val="en-US" w:eastAsia="zh-CN"/>
        </w:rPr>
        <w:t>银行利息收入增加。从支出方面看，</w:t>
      </w:r>
      <w:r>
        <w:rPr>
          <w:rFonts w:hint="eastAsia" w:ascii="仿宋_GB2312" w:eastAsia="仿宋_GB2312"/>
          <w:sz w:val="32"/>
          <w:szCs w:val="32"/>
        </w:rPr>
        <w:t>一是本年</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增加11.48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明细与收入内容相同；二是</w:t>
      </w:r>
      <w:r>
        <w:rPr>
          <w:rFonts w:hint="eastAsia" w:ascii="仿宋_GB2312" w:eastAsia="仿宋_GB2312"/>
          <w:sz w:val="32"/>
          <w:szCs w:val="32"/>
        </w:rPr>
        <w:t>使用非财政拨款结余较上年无变化。三是年</w:t>
      </w:r>
      <w:r>
        <w:rPr>
          <w:rFonts w:hint="eastAsia" w:ascii="仿宋_GB2312" w:eastAsia="仿宋_GB2312"/>
          <w:sz w:val="32"/>
          <w:szCs w:val="32"/>
          <w:lang w:val="en-US" w:eastAsia="zh-CN"/>
        </w:rPr>
        <w:t>末</w:t>
      </w:r>
      <w:r>
        <w:rPr>
          <w:rFonts w:hint="eastAsia" w:ascii="仿宋_GB2312" w:eastAsia="仿宋_GB2312"/>
          <w:sz w:val="32"/>
          <w:szCs w:val="32"/>
        </w:rPr>
        <w:t>结转和结余较上年</w:t>
      </w:r>
      <w:r>
        <w:rPr>
          <w:rFonts w:hint="eastAsia" w:ascii="仿宋_GB2312" w:eastAsia="仿宋_GB2312"/>
          <w:sz w:val="32"/>
          <w:szCs w:val="32"/>
          <w:lang w:val="en-US" w:eastAsia="zh-CN"/>
        </w:rPr>
        <w:t>增加0.02万元，</w:t>
      </w:r>
      <w:r>
        <w:rPr>
          <w:rFonts w:hint="eastAsia" w:ascii="仿宋_GB2312" w:eastAsia="仿宋_GB2312"/>
          <w:sz w:val="32"/>
          <w:szCs w:val="32"/>
        </w:rPr>
        <w:t>为无线电及信息通信监管支出较上年增加0.02万元，主要是</w:t>
      </w:r>
      <w:r>
        <w:rPr>
          <w:rFonts w:hint="eastAsia" w:ascii="仿宋_GB2312" w:eastAsia="仿宋_GB2312"/>
          <w:sz w:val="32"/>
          <w:szCs w:val="32"/>
          <w:lang w:val="en-US" w:eastAsia="zh-CN"/>
        </w:rPr>
        <w:t>银行利息收入</w:t>
      </w:r>
      <w:r>
        <w:rPr>
          <w:rFonts w:hint="eastAsia" w:ascii="仿宋_GB2312" w:eastAsia="仿宋_GB2312"/>
          <w:sz w:val="32"/>
          <w:szCs w:val="32"/>
        </w:rPr>
        <w:t>结转。综上各项资金有增有减，因此202</w:t>
      </w:r>
      <w:r>
        <w:rPr>
          <w:rFonts w:hint="eastAsia" w:ascii="仿宋_GB2312" w:eastAsia="仿宋_GB2312"/>
          <w:sz w:val="32"/>
          <w:szCs w:val="32"/>
          <w:lang w:val="en-US" w:eastAsia="zh-CN"/>
        </w:rPr>
        <w:t>3</w:t>
      </w:r>
      <w:r>
        <w:rPr>
          <w:rFonts w:hint="eastAsia" w:ascii="仿宋_GB2312" w:eastAsia="仿宋_GB2312"/>
          <w:sz w:val="32"/>
          <w:szCs w:val="32"/>
        </w:rPr>
        <w:t>年度收入</w:t>
      </w:r>
      <w:r>
        <w:rPr>
          <w:rFonts w:hint="eastAsia" w:ascii="仿宋_GB2312" w:eastAsia="仿宋_GB2312"/>
          <w:sz w:val="32"/>
          <w:szCs w:val="32"/>
          <w:lang w:val="en-US" w:eastAsia="zh-CN"/>
        </w:rPr>
        <w:t>支出</w:t>
      </w:r>
      <w:r>
        <w:rPr>
          <w:rFonts w:hint="eastAsia" w:ascii="仿宋_GB2312" w:eastAsia="仿宋_GB2312"/>
          <w:sz w:val="32"/>
          <w:szCs w:val="32"/>
        </w:rPr>
        <w:t>总计较上年</w:t>
      </w:r>
      <w:r>
        <w:rPr>
          <w:rFonts w:hint="eastAsia" w:ascii="仿宋_GB2312" w:eastAsia="仿宋_GB2312"/>
          <w:sz w:val="32"/>
          <w:szCs w:val="32"/>
          <w:lang w:val="en-US" w:eastAsia="zh-CN"/>
        </w:rPr>
        <w:t>增加</w:t>
      </w:r>
      <w:r>
        <w:rPr>
          <w:rFonts w:hint="eastAsia" w:ascii="仿宋_GB2312" w:eastAsia="仿宋_GB2312"/>
          <w:sz w:val="32"/>
          <w:szCs w:val="32"/>
        </w:rPr>
        <w:t>。</w:t>
      </w:r>
    </w:p>
    <w:p w14:paraId="492BD0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A10BA9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206.28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203.56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98.68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2.72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1.32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9C9B9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881FBA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本年支出206.26万元，</w:t>
      </w:r>
      <w:r>
        <w:rPr>
          <w:rFonts w:hint="eastAsia" w:ascii="仿宋_GB2312" w:eastAsia="仿宋_GB2312"/>
          <w:color w:val="auto"/>
          <w:sz w:val="32"/>
          <w:szCs w:val="32"/>
          <w:highlight w:val="none"/>
          <w:lang w:val="zh-CN" w:eastAsia="zh-CN"/>
        </w:rPr>
        <w:t>其中：基本支出161.77万元，占78.43%；项目支出44.49万元，占21.57%；上缴上级支出0.00万元，占0.00%；经营支出0.00万元，占0.00%；对附属单位补助支出0.00万元，占0.00%。</w:t>
      </w:r>
    </w:p>
    <w:p w14:paraId="3F5EC4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D0CDFF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203.56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203.56</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203.56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203.56</w:t>
      </w:r>
      <w:r>
        <w:rPr>
          <w:rFonts w:hint="eastAsia" w:ascii="仿宋_GB2312" w:eastAsia="仿宋_GB2312"/>
          <w:color w:val="auto"/>
          <w:spacing w:val="0"/>
          <w:sz w:val="32"/>
          <w:szCs w:val="32"/>
          <w:highlight w:val="none"/>
          <w:lang w:eastAsia="zh-CN"/>
        </w:rPr>
        <w:t>万元。</w:t>
      </w:r>
    </w:p>
    <w:p w14:paraId="6E988DA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sz w:val="32"/>
          <w:szCs w:val="32"/>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增长6.08%,</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sz w:val="32"/>
          <w:szCs w:val="32"/>
        </w:rPr>
        <w:t>一是</w:t>
      </w:r>
      <w:r>
        <w:rPr>
          <w:rFonts w:hint="eastAsia" w:ascii="仿宋_GB2312" w:eastAsia="仿宋_GB2312"/>
          <w:sz w:val="32"/>
          <w:szCs w:val="32"/>
        </w:rPr>
        <w:t>年初财政拨款结转和结余较上年无变化。</w:t>
      </w:r>
      <w:r>
        <w:rPr>
          <w:rFonts w:hint="eastAsia" w:ascii="仿宋_GB2312" w:eastAsia="仿宋_GB2312"/>
          <w:b/>
          <w:bCs/>
          <w:sz w:val="32"/>
          <w:szCs w:val="32"/>
        </w:rPr>
        <w:t>二是</w:t>
      </w:r>
      <w:r>
        <w:rPr>
          <w:rFonts w:hint="eastAsia" w:ascii="仿宋_GB2312" w:eastAsia="仿宋_GB2312"/>
          <w:sz w:val="32"/>
          <w:szCs w:val="32"/>
        </w:rPr>
        <w:t>财政拨款本年收入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11.67</w:t>
      </w:r>
      <w:r>
        <w:rPr>
          <w:rFonts w:hint="eastAsia" w:ascii="仿宋_GB2312" w:eastAsia="仿宋_GB2312"/>
          <w:sz w:val="32"/>
          <w:szCs w:val="32"/>
        </w:rPr>
        <w:t>万元，为一般公共预算财政拨款收入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11.67</w:t>
      </w:r>
      <w:r>
        <w:rPr>
          <w:rFonts w:hint="eastAsia" w:ascii="仿宋_GB2312" w:eastAsia="仿宋_GB2312"/>
          <w:sz w:val="32"/>
          <w:szCs w:val="32"/>
        </w:rPr>
        <w:t>万元，</w:t>
      </w:r>
      <w:r>
        <w:rPr>
          <w:rFonts w:hint="eastAsia" w:ascii="仿宋_GB2312" w:eastAsia="仿宋_GB2312"/>
          <w:sz w:val="32"/>
          <w:szCs w:val="32"/>
          <w:lang w:val="en-US" w:eastAsia="zh-CN"/>
        </w:rPr>
        <w:t>1.</w:t>
      </w:r>
      <w:r>
        <w:rPr>
          <w:rFonts w:hint="eastAsia" w:ascii="仿宋_GB2312" w:eastAsia="仿宋_GB2312"/>
          <w:sz w:val="32"/>
          <w:szCs w:val="32"/>
        </w:rPr>
        <w:t>基本支出收入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1.94</w:t>
      </w:r>
      <w:r>
        <w:rPr>
          <w:rFonts w:hint="eastAsia" w:ascii="仿宋_GB2312" w:eastAsia="仿宋_GB2312"/>
          <w:sz w:val="32"/>
          <w:szCs w:val="32"/>
        </w:rPr>
        <w:t>万元，其中事业单位离退休收入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减少1.01</w:t>
      </w:r>
      <w:r>
        <w:rPr>
          <w:rFonts w:hint="eastAsia" w:ascii="仿宋_GB2312" w:eastAsia="仿宋_GB2312"/>
          <w:sz w:val="32"/>
          <w:szCs w:val="32"/>
        </w:rPr>
        <w:t>万元，主要是</w:t>
      </w:r>
      <w:r>
        <w:rPr>
          <w:rFonts w:hint="eastAsia" w:ascii="仿宋_GB2312" w:eastAsia="仿宋_GB2312"/>
          <w:sz w:val="32"/>
          <w:szCs w:val="32"/>
          <w:lang w:val="en-US" w:eastAsia="zh-CN"/>
        </w:rPr>
        <w:t>财政收回</w:t>
      </w:r>
      <w:r>
        <w:rPr>
          <w:rFonts w:hint="eastAsia" w:ascii="仿宋_GB2312" w:eastAsia="仿宋_GB2312"/>
          <w:sz w:val="32"/>
          <w:szCs w:val="32"/>
        </w:rPr>
        <w:t>医疗费补助</w:t>
      </w:r>
      <w:r>
        <w:rPr>
          <w:rFonts w:hint="eastAsia" w:ascii="仿宋_GB2312" w:eastAsia="仿宋_GB2312"/>
          <w:sz w:val="32"/>
          <w:szCs w:val="32"/>
          <w:lang w:val="en-US" w:eastAsia="zh-CN"/>
        </w:rPr>
        <w:t>经费</w:t>
      </w:r>
      <w:r>
        <w:rPr>
          <w:rFonts w:hint="eastAsia" w:ascii="仿宋_GB2312" w:eastAsia="仿宋_GB2312"/>
          <w:sz w:val="32"/>
          <w:szCs w:val="32"/>
        </w:rPr>
        <w:t>；机关事业单位基本养老保险缴费收入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0.77</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，预算收入相应增加；机关事业单位职业年金缴费</w:t>
      </w:r>
      <w:r>
        <w:rPr>
          <w:rFonts w:hint="eastAsia" w:ascii="仿宋_GB2312" w:eastAsia="仿宋_GB2312"/>
          <w:sz w:val="32"/>
          <w:szCs w:val="32"/>
          <w:lang w:val="en-US" w:eastAsia="zh-CN"/>
        </w:rPr>
        <w:t>收入支出较上年增加11.25万元，主要是在职转退休1人，职业年金坐实；</w:t>
      </w:r>
      <w:r>
        <w:rPr>
          <w:rFonts w:hint="eastAsia" w:ascii="仿宋_GB2312" w:eastAsia="仿宋_GB2312"/>
          <w:sz w:val="32"/>
          <w:szCs w:val="32"/>
        </w:rPr>
        <w:t>事业单位医疗收入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0.14</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w:t>
      </w:r>
      <w:r>
        <w:rPr>
          <w:rFonts w:hint="eastAsia" w:ascii="仿宋_GB2312" w:eastAsia="仿宋_GB2312"/>
          <w:sz w:val="32"/>
          <w:szCs w:val="32"/>
          <w:lang w:val="en-US" w:eastAsia="zh-CN"/>
        </w:rPr>
        <w:t>收入支出</w:t>
      </w:r>
      <w:r>
        <w:rPr>
          <w:rFonts w:hint="eastAsia" w:ascii="仿宋_GB2312" w:eastAsia="仿宋_GB2312"/>
          <w:sz w:val="32"/>
          <w:szCs w:val="32"/>
        </w:rPr>
        <w:t>相应增加；公务员医疗补助收入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减少2.82</w:t>
      </w:r>
      <w:r>
        <w:rPr>
          <w:rFonts w:hint="eastAsia" w:ascii="仿宋_GB2312" w:eastAsia="仿宋_GB2312"/>
          <w:sz w:val="32"/>
          <w:szCs w:val="32"/>
        </w:rPr>
        <w:t>万元，主要是根据</w:t>
      </w:r>
      <w:r>
        <w:rPr>
          <w:rFonts w:hint="eastAsia" w:ascii="仿宋_GB2312" w:eastAsia="仿宋_GB2312"/>
          <w:sz w:val="32"/>
          <w:szCs w:val="32"/>
          <w:lang w:val="en-US" w:eastAsia="zh-CN"/>
        </w:rPr>
        <w:t>当地缴费比例</w:t>
      </w:r>
      <w:r>
        <w:rPr>
          <w:rFonts w:hint="eastAsia" w:ascii="仿宋_GB2312" w:eastAsia="仿宋_GB2312"/>
          <w:sz w:val="32"/>
          <w:szCs w:val="32"/>
        </w:rPr>
        <w:t>调整</w:t>
      </w:r>
      <w:r>
        <w:rPr>
          <w:rFonts w:hint="eastAsia" w:ascii="仿宋_GB2312" w:eastAsia="仿宋_GB2312"/>
          <w:sz w:val="32"/>
          <w:szCs w:val="32"/>
          <w:lang w:val="en-US" w:eastAsia="zh-CN"/>
        </w:rPr>
        <w:t>减少预算</w:t>
      </w:r>
      <w:r>
        <w:rPr>
          <w:rFonts w:hint="eastAsia" w:ascii="仿宋_GB2312" w:eastAsia="仿宋_GB2312"/>
          <w:sz w:val="32"/>
          <w:szCs w:val="32"/>
        </w:rPr>
        <w:t>；无线电及信息通信监管收入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减少7.36</w:t>
      </w:r>
      <w:r>
        <w:rPr>
          <w:rFonts w:hint="eastAsia" w:ascii="仿宋_GB2312" w:eastAsia="仿宋_GB2312"/>
          <w:sz w:val="32"/>
          <w:szCs w:val="32"/>
        </w:rPr>
        <w:t>万元，主要是在职</w:t>
      </w:r>
      <w:r>
        <w:rPr>
          <w:rFonts w:hint="eastAsia" w:ascii="仿宋_GB2312" w:eastAsia="仿宋_GB2312"/>
          <w:sz w:val="32"/>
          <w:szCs w:val="32"/>
          <w:lang w:val="en-US" w:eastAsia="zh-CN"/>
        </w:rPr>
        <w:t>转退休1人，</w:t>
      </w:r>
      <w:r>
        <w:rPr>
          <w:rFonts w:hint="eastAsia" w:ascii="仿宋_GB2312" w:eastAsia="仿宋_GB2312"/>
          <w:sz w:val="32"/>
          <w:szCs w:val="32"/>
        </w:rPr>
        <w:t>导致预算</w:t>
      </w:r>
      <w:r>
        <w:rPr>
          <w:rFonts w:hint="eastAsia" w:ascii="仿宋_GB2312" w:eastAsia="仿宋_GB2312"/>
          <w:sz w:val="32"/>
          <w:szCs w:val="32"/>
          <w:lang w:val="en-US" w:eastAsia="zh-CN"/>
        </w:rPr>
        <w:t>减少</w:t>
      </w:r>
      <w:r>
        <w:rPr>
          <w:rFonts w:hint="eastAsia" w:ascii="仿宋_GB2312" w:eastAsia="仿宋_GB2312"/>
          <w:sz w:val="32"/>
          <w:szCs w:val="32"/>
        </w:rPr>
        <w:t>；住房公积金收入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1.64</w:t>
      </w:r>
      <w:r>
        <w:rPr>
          <w:rFonts w:hint="eastAsia" w:ascii="仿宋_GB2312" w:eastAsia="仿宋_GB2312"/>
          <w:sz w:val="32"/>
          <w:szCs w:val="32"/>
        </w:rPr>
        <w:t>万元，主要是</w:t>
      </w:r>
      <w:r>
        <w:rPr>
          <w:rFonts w:hint="eastAsia" w:ascii="仿宋_GB2312" w:eastAsia="仿宋_GB2312"/>
          <w:sz w:val="32"/>
          <w:szCs w:val="32"/>
          <w:lang w:val="en-US" w:eastAsia="zh-CN"/>
        </w:rPr>
        <w:t>公积金缴费基数上调</w:t>
      </w:r>
      <w:r>
        <w:rPr>
          <w:rFonts w:hint="eastAsia" w:ascii="仿宋_GB2312" w:eastAsia="仿宋_GB2312"/>
          <w:sz w:val="32"/>
          <w:szCs w:val="32"/>
        </w:rPr>
        <w:t>，预算收入</w:t>
      </w:r>
      <w:r>
        <w:rPr>
          <w:rFonts w:hint="eastAsia" w:ascii="仿宋_GB2312" w:eastAsia="仿宋_GB2312"/>
          <w:sz w:val="32"/>
          <w:szCs w:val="32"/>
          <w:lang w:val="en-US" w:eastAsia="zh-CN"/>
        </w:rPr>
        <w:t>支出</w:t>
      </w:r>
      <w:r>
        <w:rPr>
          <w:rFonts w:hint="eastAsia" w:ascii="仿宋_GB2312" w:eastAsia="仿宋_GB2312"/>
          <w:sz w:val="32"/>
          <w:szCs w:val="32"/>
        </w:rPr>
        <w:t>相应增加。</w:t>
      </w:r>
      <w:r>
        <w:rPr>
          <w:rFonts w:hint="eastAsia" w:ascii="仿宋_GB2312" w:eastAsia="仿宋_GB2312"/>
          <w:sz w:val="32"/>
          <w:szCs w:val="32"/>
          <w:lang w:val="en-US" w:eastAsia="zh-CN"/>
        </w:rPr>
        <w:t>2.</w:t>
      </w:r>
      <w:r>
        <w:rPr>
          <w:rFonts w:hint="eastAsia" w:ascii="仿宋_GB2312" w:eastAsia="仿宋_GB2312"/>
          <w:sz w:val="32"/>
          <w:szCs w:val="32"/>
        </w:rPr>
        <w:t>项目支出收入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增加9.73</w:t>
      </w:r>
      <w:r>
        <w:rPr>
          <w:rFonts w:hint="eastAsia" w:ascii="仿宋_GB2312" w:eastAsia="仿宋_GB2312"/>
          <w:sz w:val="32"/>
          <w:szCs w:val="32"/>
        </w:rPr>
        <w:t>万元，为无线电及信息通信监管收入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增加9.73</w:t>
      </w:r>
      <w:r>
        <w:rPr>
          <w:rFonts w:hint="eastAsia" w:ascii="仿宋_GB2312" w:eastAsia="仿宋_GB2312"/>
          <w:sz w:val="32"/>
          <w:szCs w:val="32"/>
        </w:rPr>
        <w:t>万元，主要是“中央无线电管理经费”项目</w:t>
      </w:r>
      <w:r>
        <w:rPr>
          <w:rFonts w:hint="eastAsia" w:ascii="仿宋_GB2312" w:eastAsia="仿宋_GB2312"/>
          <w:sz w:val="32"/>
          <w:szCs w:val="32"/>
          <w:lang w:val="en-US" w:eastAsia="zh-CN"/>
        </w:rPr>
        <w:t>增加9.73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综上各项资金有增有减</w:t>
      </w:r>
      <w:r>
        <w:rPr>
          <w:rFonts w:hint="eastAsia" w:ascii="仿宋_GB2312" w:eastAsia="仿宋_GB2312"/>
          <w:sz w:val="32"/>
          <w:szCs w:val="32"/>
          <w:lang w:eastAsia="zh-CN"/>
        </w:rPr>
        <w:t>，</w:t>
      </w:r>
      <w:r>
        <w:rPr>
          <w:rFonts w:hint="eastAsia" w:ascii="仿宋_GB2312" w:eastAsia="仿宋_GB2312"/>
          <w:sz w:val="32"/>
          <w:szCs w:val="32"/>
        </w:rPr>
        <w:t>因此202</w:t>
      </w:r>
      <w:r>
        <w:rPr>
          <w:rFonts w:hint="eastAsia" w:ascii="仿宋_GB2312" w:eastAsia="仿宋_GB2312"/>
          <w:sz w:val="32"/>
          <w:szCs w:val="32"/>
          <w:lang w:val="en-US" w:eastAsia="zh-CN"/>
        </w:rPr>
        <w:t>3</w:t>
      </w:r>
      <w:r>
        <w:rPr>
          <w:rFonts w:hint="eastAsia" w:ascii="仿宋_GB2312" w:eastAsia="仿宋_GB2312"/>
          <w:sz w:val="32"/>
          <w:szCs w:val="32"/>
        </w:rPr>
        <w:t>年度财政拨款</w:t>
      </w:r>
      <w:r>
        <w:rPr>
          <w:rFonts w:hint="eastAsia" w:ascii="仿宋_GB2312" w:eastAsia="仿宋_GB2312"/>
          <w:sz w:val="32"/>
          <w:szCs w:val="32"/>
          <w:lang w:val="en-US" w:eastAsia="zh-CN"/>
        </w:rPr>
        <w:t>收入</w:t>
      </w:r>
      <w:r>
        <w:rPr>
          <w:rFonts w:hint="eastAsia" w:ascii="仿宋_GB2312" w:eastAsia="仿宋_GB2312"/>
          <w:sz w:val="32"/>
          <w:szCs w:val="32"/>
        </w:rPr>
        <w:t>支出总计较上年增加。</w:t>
      </w:r>
    </w:p>
    <w:p w14:paraId="281D914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195.76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203.56</w:t>
      </w:r>
      <w:r>
        <w:rPr>
          <w:rFonts w:hint="eastAsia" w:ascii="仿宋_GB2312" w:eastAsia="仿宋_GB2312"/>
          <w:color w:val="auto"/>
          <w:spacing w:val="0"/>
          <w:sz w:val="32"/>
          <w:szCs w:val="32"/>
          <w:highlight w:val="none"/>
          <w:lang w:eastAsia="zh-CN"/>
        </w:rPr>
        <w:t>万元，预决算差异率3.9</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在年度执行中，根据自治区财政厅下达文件</w:t>
      </w:r>
      <w:r>
        <w:rPr>
          <w:rFonts w:hint="eastAsia" w:ascii="仿宋_GB2312" w:eastAsia="仿宋_GB2312"/>
          <w:sz w:val="32"/>
          <w:szCs w:val="32"/>
          <w:lang w:val="en-US" w:eastAsia="zh-CN"/>
        </w:rPr>
        <w:t>及实际情况</w:t>
      </w:r>
      <w:r>
        <w:rPr>
          <w:rFonts w:hint="eastAsia" w:ascii="仿宋_GB2312" w:eastAsia="仿宋_GB2312"/>
          <w:sz w:val="32"/>
          <w:szCs w:val="32"/>
        </w:rPr>
        <w:t>追加及调减预算，</w:t>
      </w:r>
      <w:r>
        <w:rPr>
          <w:rFonts w:hint="eastAsia" w:ascii="仿宋_GB2312" w:eastAsia="仿宋_GB2312"/>
          <w:b/>
          <w:bCs/>
          <w:sz w:val="32"/>
          <w:szCs w:val="32"/>
        </w:rPr>
        <w:t>一是</w:t>
      </w:r>
      <w:r>
        <w:rPr>
          <w:rFonts w:hint="eastAsia" w:ascii="仿宋_GB2312" w:eastAsia="仿宋_GB2312"/>
          <w:sz w:val="32"/>
          <w:szCs w:val="32"/>
          <w:lang w:val="en-US" w:eastAsia="zh-CN"/>
        </w:rPr>
        <w:t>调整</w:t>
      </w:r>
      <w:r>
        <w:rPr>
          <w:rFonts w:hint="eastAsia" w:ascii="仿宋_GB2312" w:eastAsia="仿宋_GB2312"/>
          <w:sz w:val="32"/>
          <w:szCs w:val="32"/>
        </w:rPr>
        <w:t>一般公共预算财政拨款基本支出预算</w:t>
      </w:r>
      <w:r>
        <w:rPr>
          <w:rFonts w:hint="eastAsia" w:ascii="仿宋_GB2312" w:eastAsia="仿宋_GB2312"/>
          <w:sz w:val="32"/>
          <w:szCs w:val="32"/>
          <w:lang w:val="en-US" w:eastAsia="zh-CN"/>
        </w:rPr>
        <w:t>8.48</w:t>
      </w:r>
      <w:r>
        <w:rPr>
          <w:rFonts w:hint="eastAsia" w:ascii="仿宋_GB2312" w:eastAsia="仿宋_GB2312"/>
          <w:sz w:val="32"/>
          <w:szCs w:val="32"/>
        </w:rPr>
        <w:t>万元，其中</w:t>
      </w:r>
      <w:r>
        <w:rPr>
          <w:rFonts w:hint="eastAsia" w:ascii="仿宋_GB2312" w:hAnsi="仿宋_GB2312" w:eastAsia="仿宋_GB2312" w:cs="仿宋_GB2312"/>
          <w:color w:val="auto"/>
          <w:sz w:val="32"/>
          <w:szCs w:val="32"/>
          <w:highlight w:val="none"/>
          <w:lang w:val="en-US" w:eastAsia="zh-CN"/>
        </w:rPr>
        <w:t>追加</w:t>
      </w:r>
      <w:r>
        <w:rPr>
          <w:rFonts w:hint="eastAsia" w:ascii="仿宋_GB2312" w:eastAsia="仿宋_GB2312"/>
          <w:sz w:val="32"/>
          <w:szCs w:val="32"/>
        </w:rPr>
        <w:t>事业单位离退休</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0.21万元、追加机关事业单位职业年金缴费支出“2023年第三季度自治区本级单位职业年金”10.56万元、追加</w:t>
      </w:r>
      <w:r>
        <w:rPr>
          <w:rFonts w:hint="eastAsia" w:ascii="仿宋_GB2312" w:eastAsia="仿宋_GB2312"/>
          <w:sz w:val="32"/>
          <w:szCs w:val="32"/>
        </w:rPr>
        <w:t>无线电及信息通信监管</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7.48万元、“</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6.88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1.90万元；调减年初预算</w:t>
      </w:r>
      <w:r>
        <w:rPr>
          <w:rFonts w:hint="eastAsia" w:ascii="仿宋_GB2312" w:eastAsia="仿宋_GB2312"/>
          <w:sz w:val="32"/>
          <w:szCs w:val="32"/>
        </w:rPr>
        <w:t>事业单位离退休</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收回2023年自治区本级机关事业单位离退休人员基本医疗保险</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1.72万元、调减机关事业单位基本养老保险缴费支出“2023年人员类-保工资项目”1.69万元、调减事业单位医疗“2023年人员类-保工资项目”0.87万元、调减公务员医疗补助“”2023年人员类-保工资项目4.09万元、调减住房公积金“2023年人员类-保工资项目”0.2万元、调减</w:t>
      </w:r>
      <w:r>
        <w:rPr>
          <w:rFonts w:hint="eastAsia" w:ascii="仿宋_GB2312" w:eastAsia="仿宋_GB2312"/>
          <w:sz w:val="32"/>
          <w:szCs w:val="32"/>
        </w:rPr>
        <w:t>无线电及信息通信监管</w:t>
      </w:r>
      <w:r>
        <w:rPr>
          <w:rFonts w:hint="eastAsia" w:ascii="仿宋_GB2312" w:hAnsi="仿宋_GB2312" w:eastAsia="仿宋_GB2312" w:cs="仿宋_GB2312"/>
          <w:color w:val="auto"/>
          <w:sz w:val="32"/>
          <w:szCs w:val="32"/>
          <w:highlight w:val="none"/>
          <w:lang w:val="en-US" w:eastAsia="zh-CN"/>
        </w:rPr>
        <w:t>“2023年人员类-保工资项目”7.96万元、“2023年人员类-其他刚性支出项目”1.44万元、“运转类公用—保工资支出”0.13万元</w:t>
      </w:r>
      <w:r>
        <w:rPr>
          <w:rFonts w:hint="eastAsia" w:ascii="仿宋_GB2312" w:eastAsia="仿宋_GB2312"/>
          <w:sz w:val="32"/>
          <w:szCs w:val="32"/>
        </w:rPr>
        <w:t>。</w:t>
      </w:r>
      <w:r>
        <w:rPr>
          <w:rFonts w:hint="eastAsia" w:ascii="仿宋_GB2312" w:eastAsia="仿宋_GB2312"/>
          <w:b/>
          <w:bCs/>
          <w:sz w:val="32"/>
          <w:szCs w:val="32"/>
        </w:rPr>
        <w:t>二是</w:t>
      </w:r>
      <w:r>
        <w:rPr>
          <w:rFonts w:hint="eastAsia" w:ascii="仿宋_GB2312" w:eastAsia="仿宋_GB2312"/>
          <w:sz w:val="32"/>
          <w:szCs w:val="32"/>
          <w:lang w:val="en-US" w:eastAsia="zh-CN"/>
        </w:rPr>
        <w:t>调减</w:t>
      </w:r>
      <w:r>
        <w:rPr>
          <w:rFonts w:hint="eastAsia" w:ascii="仿宋_GB2312" w:eastAsia="仿宋_GB2312"/>
          <w:sz w:val="32"/>
          <w:szCs w:val="32"/>
        </w:rPr>
        <w:t>一般公共预算财政拨款项目支出预算</w:t>
      </w:r>
      <w:r>
        <w:rPr>
          <w:rFonts w:hint="eastAsia" w:ascii="仿宋_GB2312" w:eastAsia="仿宋_GB2312"/>
          <w:sz w:val="32"/>
          <w:szCs w:val="32"/>
          <w:lang w:val="en-US" w:eastAsia="zh-CN"/>
        </w:rPr>
        <w:t>0.68</w:t>
      </w:r>
      <w:r>
        <w:rPr>
          <w:rFonts w:hint="eastAsia" w:ascii="仿宋_GB2312" w:eastAsia="仿宋_GB2312"/>
          <w:sz w:val="32"/>
          <w:szCs w:val="32"/>
        </w:rPr>
        <w:t>万元，其中</w:t>
      </w:r>
      <w:r>
        <w:rPr>
          <w:rFonts w:hint="eastAsia" w:ascii="仿宋_GB2312" w:eastAsia="仿宋_GB2312"/>
          <w:sz w:val="32"/>
          <w:szCs w:val="32"/>
          <w:lang w:val="en-US" w:eastAsia="zh-CN"/>
        </w:rPr>
        <w:t>调减</w:t>
      </w:r>
      <w:r>
        <w:rPr>
          <w:rFonts w:hint="eastAsia" w:ascii="仿宋_GB2312" w:eastAsia="仿宋_GB2312"/>
          <w:sz w:val="32"/>
          <w:szCs w:val="32"/>
        </w:rPr>
        <w:t>无线电及信息通信监管收入“202</w:t>
      </w:r>
      <w:r>
        <w:rPr>
          <w:rFonts w:hint="eastAsia" w:ascii="仿宋_GB2312" w:eastAsia="仿宋_GB2312"/>
          <w:sz w:val="32"/>
          <w:szCs w:val="32"/>
          <w:lang w:val="en-US" w:eastAsia="zh-CN"/>
        </w:rPr>
        <w:t>3</w:t>
      </w:r>
      <w:r>
        <w:rPr>
          <w:rFonts w:hint="eastAsia" w:ascii="仿宋_GB2312" w:eastAsia="仿宋_GB2312"/>
          <w:sz w:val="32"/>
          <w:szCs w:val="32"/>
        </w:rPr>
        <w:t>年中央无线电管理经费”项目</w:t>
      </w:r>
      <w:r>
        <w:rPr>
          <w:rFonts w:hint="eastAsia" w:ascii="仿宋_GB2312" w:eastAsia="仿宋_GB2312"/>
          <w:sz w:val="32"/>
          <w:szCs w:val="32"/>
          <w:lang w:val="en-US" w:eastAsia="zh-CN"/>
        </w:rPr>
        <w:t>0.68</w:t>
      </w:r>
      <w:r>
        <w:rPr>
          <w:rFonts w:hint="eastAsia" w:ascii="仿宋_GB2312" w:eastAsia="仿宋_GB2312"/>
          <w:sz w:val="32"/>
          <w:szCs w:val="32"/>
        </w:rPr>
        <w:t>万元。由于以上事项，财政拨款收入</w:t>
      </w:r>
      <w:r>
        <w:rPr>
          <w:rFonts w:hint="eastAsia" w:ascii="仿宋_GB2312" w:eastAsia="仿宋_GB2312"/>
          <w:sz w:val="32"/>
          <w:szCs w:val="32"/>
          <w:lang w:val="en-US" w:eastAsia="zh-CN"/>
        </w:rPr>
        <w:t>支出</w:t>
      </w:r>
      <w:r>
        <w:rPr>
          <w:rFonts w:hint="eastAsia" w:ascii="仿宋_GB2312" w:eastAsia="仿宋_GB2312"/>
          <w:sz w:val="32"/>
          <w:szCs w:val="32"/>
        </w:rPr>
        <w:t>决算数与年初预算数存在差异。</w:t>
      </w:r>
    </w:p>
    <w:p w14:paraId="6F49F4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A9CCF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A9E408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2023年度一般公共预算财政拨款支出203.56万元，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98.69%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增长6.08%,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一是</w:t>
      </w:r>
      <w:r>
        <w:rPr>
          <w:rFonts w:hint="eastAsia" w:ascii="仿宋_GB2312" w:eastAsia="仿宋_GB2312"/>
          <w:sz w:val="32"/>
          <w:szCs w:val="32"/>
        </w:rPr>
        <w:t>一般公共预算财政拨款基本支出收入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1.94</w:t>
      </w:r>
      <w:r>
        <w:rPr>
          <w:rFonts w:hint="eastAsia" w:ascii="仿宋_GB2312" w:eastAsia="仿宋_GB2312"/>
          <w:sz w:val="32"/>
          <w:szCs w:val="32"/>
        </w:rPr>
        <w:t>万元，其中事业单位离退休收入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减少1.01</w:t>
      </w:r>
      <w:r>
        <w:rPr>
          <w:rFonts w:hint="eastAsia" w:ascii="仿宋_GB2312" w:eastAsia="仿宋_GB2312"/>
          <w:sz w:val="32"/>
          <w:szCs w:val="32"/>
        </w:rPr>
        <w:t>万元，主要是</w:t>
      </w:r>
      <w:r>
        <w:rPr>
          <w:rFonts w:hint="eastAsia" w:ascii="仿宋_GB2312" w:eastAsia="仿宋_GB2312"/>
          <w:sz w:val="32"/>
          <w:szCs w:val="32"/>
          <w:lang w:val="en-US" w:eastAsia="zh-CN"/>
        </w:rPr>
        <w:t>财政收回</w:t>
      </w:r>
      <w:r>
        <w:rPr>
          <w:rFonts w:hint="eastAsia" w:ascii="仿宋_GB2312" w:eastAsia="仿宋_GB2312"/>
          <w:sz w:val="32"/>
          <w:szCs w:val="32"/>
        </w:rPr>
        <w:t>医疗费补助</w:t>
      </w:r>
      <w:r>
        <w:rPr>
          <w:rFonts w:hint="eastAsia" w:ascii="仿宋_GB2312" w:eastAsia="仿宋_GB2312"/>
          <w:sz w:val="32"/>
          <w:szCs w:val="32"/>
          <w:lang w:val="en-US" w:eastAsia="zh-CN"/>
        </w:rPr>
        <w:t>经费</w:t>
      </w:r>
      <w:r>
        <w:rPr>
          <w:rFonts w:hint="eastAsia" w:ascii="仿宋_GB2312" w:eastAsia="仿宋_GB2312"/>
          <w:sz w:val="32"/>
          <w:szCs w:val="32"/>
        </w:rPr>
        <w:t>；机关事业单位基本养老保险缴费收入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0.77</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，预算收入相应增加；机关事业单位职业年金缴费</w:t>
      </w:r>
      <w:r>
        <w:rPr>
          <w:rFonts w:hint="eastAsia" w:ascii="仿宋_GB2312" w:eastAsia="仿宋_GB2312"/>
          <w:sz w:val="32"/>
          <w:szCs w:val="32"/>
          <w:lang w:val="en-US" w:eastAsia="zh-CN"/>
        </w:rPr>
        <w:t>收入支出较上年增加11.25万元，主要是在职转退休1人，职业年金坐实；</w:t>
      </w:r>
      <w:r>
        <w:rPr>
          <w:rFonts w:hint="eastAsia" w:ascii="仿宋_GB2312" w:eastAsia="仿宋_GB2312"/>
          <w:sz w:val="32"/>
          <w:szCs w:val="32"/>
        </w:rPr>
        <w:t>事业单位医疗收入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0.14</w:t>
      </w:r>
      <w:r>
        <w:rPr>
          <w:rFonts w:hint="eastAsia" w:ascii="仿宋_GB2312" w:eastAsia="仿宋_GB2312"/>
          <w:sz w:val="32"/>
          <w:szCs w:val="32"/>
        </w:rPr>
        <w:t>万元，主要是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w:t>
      </w:r>
      <w:r>
        <w:rPr>
          <w:rFonts w:hint="eastAsia" w:ascii="仿宋_GB2312" w:eastAsia="仿宋_GB2312"/>
          <w:sz w:val="32"/>
          <w:szCs w:val="32"/>
          <w:lang w:val="en-US" w:eastAsia="zh-CN"/>
        </w:rPr>
        <w:t>收入支出</w:t>
      </w:r>
      <w:r>
        <w:rPr>
          <w:rFonts w:hint="eastAsia" w:ascii="仿宋_GB2312" w:eastAsia="仿宋_GB2312"/>
          <w:sz w:val="32"/>
          <w:szCs w:val="32"/>
        </w:rPr>
        <w:t>相应增加；公务员医疗补助收入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减少2.82</w:t>
      </w:r>
      <w:r>
        <w:rPr>
          <w:rFonts w:hint="eastAsia" w:ascii="仿宋_GB2312" w:eastAsia="仿宋_GB2312"/>
          <w:sz w:val="32"/>
          <w:szCs w:val="32"/>
        </w:rPr>
        <w:t>万元，主要是根据</w:t>
      </w:r>
      <w:r>
        <w:rPr>
          <w:rFonts w:hint="eastAsia" w:ascii="仿宋_GB2312" w:eastAsia="仿宋_GB2312"/>
          <w:sz w:val="32"/>
          <w:szCs w:val="32"/>
          <w:lang w:val="en-US" w:eastAsia="zh-CN"/>
        </w:rPr>
        <w:t>当地缴费比例</w:t>
      </w:r>
      <w:r>
        <w:rPr>
          <w:rFonts w:hint="eastAsia" w:ascii="仿宋_GB2312" w:eastAsia="仿宋_GB2312"/>
          <w:sz w:val="32"/>
          <w:szCs w:val="32"/>
        </w:rPr>
        <w:t>调整</w:t>
      </w:r>
      <w:r>
        <w:rPr>
          <w:rFonts w:hint="eastAsia" w:ascii="仿宋_GB2312" w:eastAsia="仿宋_GB2312"/>
          <w:sz w:val="32"/>
          <w:szCs w:val="32"/>
          <w:lang w:val="en-US" w:eastAsia="zh-CN"/>
        </w:rPr>
        <w:t>减少预算</w:t>
      </w:r>
      <w:r>
        <w:rPr>
          <w:rFonts w:hint="eastAsia" w:ascii="仿宋_GB2312" w:eastAsia="仿宋_GB2312"/>
          <w:sz w:val="32"/>
          <w:szCs w:val="32"/>
        </w:rPr>
        <w:t>；无线电及信息通信监管收入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减少7.36</w:t>
      </w:r>
      <w:r>
        <w:rPr>
          <w:rFonts w:hint="eastAsia" w:ascii="仿宋_GB2312" w:eastAsia="仿宋_GB2312"/>
          <w:sz w:val="32"/>
          <w:szCs w:val="32"/>
        </w:rPr>
        <w:t>万元，主要是在职</w:t>
      </w:r>
      <w:r>
        <w:rPr>
          <w:rFonts w:hint="eastAsia" w:ascii="仿宋_GB2312" w:eastAsia="仿宋_GB2312"/>
          <w:sz w:val="32"/>
          <w:szCs w:val="32"/>
          <w:lang w:val="en-US" w:eastAsia="zh-CN"/>
        </w:rPr>
        <w:t>转退休1人，</w:t>
      </w:r>
      <w:r>
        <w:rPr>
          <w:rFonts w:hint="eastAsia" w:ascii="仿宋_GB2312" w:eastAsia="仿宋_GB2312"/>
          <w:sz w:val="32"/>
          <w:szCs w:val="32"/>
        </w:rPr>
        <w:t>导致预算</w:t>
      </w:r>
      <w:r>
        <w:rPr>
          <w:rFonts w:hint="eastAsia" w:ascii="仿宋_GB2312" w:eastAsia="仿宋_GB2312"/>
          <w:sz w:val="32"/>
          <w:szCs w:val="32"/>
          <w:lang w:val="en-US" w:eastAsia="zh-CN"/>
        </w:rPr>
        <w:t>减少</w:t>
      </w:r>
      <w:r>
        <w:rPr>
          <w:rFonts w:hint="eastAsia" w:ascii="仿宋_GB2312" w:eastAsia="仿宋_GB2312"/>
          <w:sz w:val="32"/>
          <w:szCs w:val="32"/>
        </w:rPr>
        <w:t>；住房公积金收入</w:t>
      </w:r>
      <w:r>
        <w:rPr>
          <w:rFonts w:hint="eastAsia" w:ascii="仿宋_GB2312" w:eastAsia="仿宋_GB2312"/>
          <w:sz w:val="32"/>
          <w:szCs w:val="32"/>
          <w:lang w:val="en-US" w:eastAsia="zh-CN"/>
        </w:rPr>
        <w:t>支出</w:t>
      </w:r>
      <w:r>
        <w:rPr>
          <w:rFonts w:hint="eastAsia" w:ascii="仿宋_GB2312" w:eastAsia="仿宋_GB2312"/>
          <w:sz w:val="32"/>
          <w:szCs w:val="32"/>
        </w:rPr>
        <w:t>较上年增加</w:t>
      </w:r>
      <w:r>
        <w:rPr>
          <w:rFonts w:hint="eastAsia" w:ascii="仿宋_GB2312" w:eastAsia="仿宋_GB2312"/>
          <w:sz w:val="32"/>
          <w:szCs w:val="32"/>
          <w:lang w:val="en-US" w:eastAsia="zh-CN"/>
        </w:rPr>
        <w:t>1.64</w:t>
      </w:r>
      <w:r>
        <w:rPr>
          <w:rFonts w:hint="eastAsia" w:ascii="仿宋_GB2312" w:eastAsia="仿宋_GB2312"/>
          <w:sz w:val="32"/>
          <w:szCs w:val="32"/>
        </w:rPr>
        <w:t>万元，主要是</w:t>
      </w:r>
      <w:r>
        <w:rPr>
          <w:rFonts w:hint="eastAsia" w:ascii="仿宋_GB2312" w:eastAsia="仿宋_GB2312"/>
          <w:sz w:val="32"/>
          <w:szCs w:val="32"/>
          <w:lang w:val="en-US" w:eastAsia="zh-CN"/>
        </w:rPr>
        <w:t>公积金缴费基数上调</w:t>
      </w:r>
      <w:r>
        <w:rPr>
          <w:rFonts w:hint="eastAsia" w:ascii="仿宋_GB2312" w:eastAsia="仿宋_GB2312"/>
          <w:sz w:val="32"/>
          <w:szCs w:val="32"/>
        </w:rPr>
        <w:t>，预算收入</w:t>
      </w:r>
      <w:r>
        <w:rPr>
          <w:rFonts w:hint="eastAsia" w:ascii="仿宋_GB2312" w:eastAsia="仿宋_GB2312"/>
          <w:sz w:val="32"/>
          <w:szCs w:val="32"/>
          <w:lang w:val="en-US" w:eastAsia="zh-CN"/>
        </w:rPr>
        <w:t>支出</w:t>
      </w:r>
      <w:r>
        <w:rPr>
          <w:rFonts w:hint="eastAsia" w:ascii="仿宋_GB2312" w:eastAsia="仿宋_GB2312"/>
          <w:sz w:val="32"/>
          <w:szCs w:val="32"/>
        </w:rPr>
        <w:t>相应增加。</w:t>
      </w:r>
      <w:r>
        <w:rPr>
          <w:rFonts w:hint="eastAsia" w:ascii="仿宋_GB2312" w:eastAsia="仿宋_GB2312"/>
          <w:sz w:val="32"/>
          <w:szCs w:val="32"/>
          <w:lang w:val="en-US" w:eastAsia="zh-CN"/>
        </w:rPr>
        <w:t>二是</w:t>
      </w:r>
      <w:r>
        <w:rPr>
          <w:rFonts w:hint="eastAsia" w:ascii="仿宋_GB2312" w:eastAsia="仿宋_GB2312"/>
          <w:sz w:val="32"/>
          <w:szCs w:val="32"/>
        </w:rPr>
        <w:t>一般公共预算财政拨款项目支出收入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增加9.73</w:t>
      </w:r>
      <w:r>
        <w:rPr>
          <w:rFonts w:hint="eastAsia" w:ascii="仿宋_GB2312" w:eastAsia="仿宋_GB2312"/>
          <w:sz w:val="32"/>
          <w:szCs w:val="32"/>
        </w:rPr>
        <w:t>万元，为无线电及信息通信监管收入</w:t>
      </w:r>
      <w:r>
        <w:rPr>
          <w:rFonts w:hint="eastAsia" w:ascii="仿宋_GB2312" w:eastAsia="仿宋_GB2312"/>
          <w:sz w:val="32"/>
          <w:szCs w:val="32"/>
          <w:lang w:val="en-US" w:eastAsia="zh-CN"/>
        </w:rPr>
        <w:t>支出</w:t>
      </w:r>
      <w:r>
        <w:rPr>
          <w:rFonts w:hint="eastAsia" w:ascii="仿宋_GB2312" w:eastAsia="仿宋_GB2312"/>
          <w:sz w:val="32"/>
          <w:szCs w:val="32"/>
        </w:rPr>
        <w:t>较上年</w:t>
      </w:r>
      <w:r>
        <w:rPr>
          <w:rFonts w:hint="eastAsia" w:ascii="仿宋_GB2312" w:eastAsia="仿宋_GB2312"/>
          <w:sz w:val="32"/>
          <w:szCs w:val="32"/>
          <w:lang w:val="en-US" w:eastAsia="zh-CN"/>
        </w:rPr>
        <w:t>增加9.73</w:t>
      </w:r>
      <w:r>
        <w:rPr>
          <w:rFonts w:hint="eastAsia" w:ascii="仿宋_GB2312" w:eastAsia="仿宋_GB2312"/>
          <w:sz w:val="32"/>
          <w:szCs w:val="32"/>
        </w:rPr>
        <w:t>万元，主要是“中央无线电管理经费”项目</w:t>
      </w:r>
      <w:r>
        <w:rPr>
          <w:rFonts w:hint="eastAsia" w:ascii="仿宋_GB2312" w:eastAsia="仿宋_GB2312"/>
          <w:sz w:val="32"/>
          <w:szCs w:val="32"/>
          <w:lang w:val="en-US" w:eastAsia="zh-CN"/>
        </w:rPr>
        <w:t>增加9.73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综上各项资金有增有减</w:t>
      </w:r>
      <w:r>
        <w:rPr>
          <w:rFonts w:hint="eastAsia" w:ascii="仿宋_GB2312" w:eastAsia="仿宋_GB2312"/>
          <w:sz w:val="32"/>
          <w:szCs w:val="32"/>
          <w:lang w:eastAsia="zh-CN"/>
        </w:rPr>
        <w:t>，</w:t>
      </w:r>
      <w:r>
        <w:rPr>
          <w:rFonts w:hint="eastAsia" w:ascii="仿宋_GB2312" w:eastAsia="仿宋_GB2312"/>
          <w:sz w:val="32"/>
          <w:szCs w:val="32"/>
        </w:rPr>
        <w:t>因此202</w:t>
      </w:r>
      <w:r>
        <w:rPr>
          <w:rFonts w:hint="eastAsia" w:ascii="仿宋_GB2312" w:eastAsia="仿宋_GB2312"/>
          <w:sz w:val="32"/>
          <w:szCs w:val="32"/>
          <w:lang w:val="en-US" w:eastAsia="zh-CN"/>
        </w:rPr>
        <w:t>3</w:t>
      </w:r>
      <w:r>
        <w:rPr>
          <w:rFonts w:hint="eastAsia" w:ascii="仿宋_GB2312" w:eastAsia="仿宋_GB2312"/>
          <w:sz w:val="32"/>
          <w:szCs w:val="32"/>
        </w:rPr>
        <w:t>年度财政拨款</w:t>
      </w:r>
      <w:r>
        <w:rPr>
          <w:rFonts w:hint="eastAsia" w:ascii="仿宋_GB2312" w:eastAsia="仿宋_GB2312"/>
          <w:sz w:val="32"/>
          <w:szCs w:val="32"/>
          <w:lang w:val="en-US" w:eastAsia="zh-CN"/>
        </w:rPr>
        <w:t>收入</w:t>
      </w:r>
      <w:r>
        <w:rPr>
          <w:rFonts w:hint="eastAsia" w:ascii="仿宋_GB2312" w:eastAsia="仿宋_GB2312"/>
          <w:sz w:val="32"/>
          <w:szCs w:val="32"/>
        </w:rPr>
        <w:t>支出总计较上年增加</w:t>
      </w:r>
      <w:r>
        <w:rPr>
          <w:rFonts w:hint="eastAsia" w:ascii="仿宋_GB2312" w:eastAsia="仿宋_GB2312"/>
          <w:sz w:val="32"/>
          <w:szCs w:val="32"/>
          <w:lang w:eastAsia="zh-CN"/>
        </w:rPr>
        <w:t>。</w:t>
      </w:r>
    </w:p>
    <w:p w14:paraId="6CDE90C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195.76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203.56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3.9</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在年度执行中，根据自治区财政厅下达文件</w:t>
      </w:r>
      <w:r>
        <w:rPr>
          <w:rFonts w:hint="eastAsia" w:ascii="仿宋_GB2312" w:eastAsia="仿宋_GB2312"/>
          <w:sz w:val="32"/>
          <w:szCs w:val="32"/>
          <w:lang w:val="en-US" w:eastAsia="zh-CN"/>
        </w:rPr>
        <w:t>及实际情况</w:t>
      </w:r>
      <w:r>
        <w:rPr>
          <w:rFonts w:hint="eastAsia" w:ascii="仿宋_GB2312" w:eastAsia="仿宋_GB2312"/>
          <w:sz w:val="32"/>
          <w:szCs w:val="32"/>
        </w:rPr>
        <w:t>追加及调减预算，</w:t>
      </w:r>
      <w:r>
        <w:rPr>
          <w:rFonts w:hint="eastAsia" w:ascii="仿宋_GB2312" w:eastAsia="仿宋_GB2312"/>
          <w:b/>
          <w:bCs/>
          <w:sz w:val="32"/>
          <w:szCs w:val="32"/>
        </w:rPr>
        <w:t>一是</w:t>
      </w:r>
      <w:r>
        <w:rPr>
          <w:rFonts w:hint="eastAsia" w:ascii="仿宋_GB2312" w:eastAsia="仿宋_GB2312"/>
          <w:sz w:val="32"/>
          <w:szCs w:val="32"/>
          <w:lang w:val="en-US" w:eastAsia="zh-CN"/>
        </w:rPr>
        <w:t>调整</w:t>
      </w:r>
      <w:r>
        <w:rPr>
          <w:rFonts w:hint="eastAsia" w:ascii="仿宋_GB2312" w:eastAsia="仿宋_GB2312"/>
          <w:sz w:val="32"/>
          <w:szCs w:val="32"/>
        </w:rPr>
        <w:t>一般公共预算财政拨款基本支出预算</w:t>
      </w:r>
      <w:r>
        <w:rPr>
          <w:rFonts w:hint="eastAsia" w:ascii="仿宋_GB2312" w:eastAsia="仿宋_GB2312"/>
          <w:sz w:val="32"/>
          <w:szCs w:val="32"/>
          <w:lang w:val="en-US" w:eastAsia="zh-CN"/>
        </w:rPr>
        <w:t>8.48</w:t>
      </w:r>
      <w:r>
        <w:rPr>
          <w:rFonts w:hint="eastAsia" w:ascii="仿宋_GB2312" w:eastAsia="仿宋_GB2312"/>
          <w:sz w:val="32"/>
          <w:szCs w:val="32"/>
        </w:rPr>
        <w:t>万元，其中</w:t>
      </w:r>
      <w:r>
        <w:rPr>
          <w:rFonts w:hint="eastAsia" w:ascii="仿宋_GB2312" w:hAnsi="仿宋_GB2312" w:eastAsia="仿宋_GB2312" w:cs="仿宋_GB2312"/>
          <w:color w:val="auto"/>
          <w:sz w:val="32"/>
          <w:szCs w:val="32"/>
          <w:highlight w:val="none"/>
          <w:lang w:val="en-US" w:eastAsia="zh-CN"/>
        </w:rPr>
        <w:t>追加</w:t>
      </w:r>
      <w:r>
        <w:rPr>
          <w:rFonts w:hint="eastAsia" w:ascii="仿宋_GB2312" w:eastAsia="仿宋_GB2312"/>
          <w:sz w:val="32"/>
          <w:szCs w:val="32"/>
        </w:rPr>
        <w:t>事业单位离退休</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提高退休人员基础绩效奖</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0.21万元、追加机关事业单位职业年金缴费支出“2023年第三季度自治区本级单位职业年金”10.56万元、追加</w:t>
      </w:r>
      <w:r>
        <w:rPr>
          <w:rFonts w:hint="eastAsia" w:ascii="仿宋_GB2312" w:eastAsia="仿宋_GB2312"/>
          <w:sz w:val="32"/>
          <w:szCs w:val="32"/>
        </w:rPr>
        <w:t>无线电及信息通信监管</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提高在职人员基础绩效奖</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7.48万元、“</w:t>
      </w:r>
      <w:r>
        <w:rPr>
          <w:rFonts w:hint="eastAsia" w:ascii="仿宋_GB2312" w:hAnsi="仿宋_GB2312" w:eastAsia="仿宋_GB2312" w:cs="仿宋_GB2312"/>
          <w:color w:val="auto"/>
          <w:sz w:val="32"/>
          <w:szCs w:val="32"/>
          <w:lang w:val="en-US" w:eastAsia="zh-CN"/>
        </w:rPr>
        <w:t>提高绩效资金</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lang w:val="en-US" w:eastAsia="zh-CN"/>
        </w:rPr>
        <w:t>6.88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提高艰苦边远地区津贴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1.90万元；调减年初预算</w:t>
      </w:r>
      <w:r>
        <w:rPr>
          <w:rFonts w:hint="eastAsia" w:ascii="仿宋_GB2312" w:eastAsia="仿宋_GB2312"/>
          <w:sz w:val="32"/>
          <w:szCs w:val="32"/>
        </w:rPr>
        <w:t>事业单位离退休</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收回2023年自治区本级机关事业单位离退休人员基本医疗保险</w:t>
      </w:r>
      <w:r>
        <w:rPr>
          <w:rFonts w:hint="eastAsia" w:ascii="仿宋_GB2312" w:eastAsia="仿宋_GB2312"/>
          <w:sz w:val="32"/>
          <w:szCs w:val="32"/>
          <w:lang w:eastAsia="zh-CN"/>
        </w:rPr>
        <w:t>”</w:t>
      </w:r>
      <w:r>
        <w:rPr>
          <w:rFonts w:hint="eastAsia" w:ascii="仿宋_GB2312" w:hAnsi="仿宋_GB2312" w:eastAsia="仿宋_GB2312" w:cs="仿宋_GB2312"/>
          <w:color w:val="auto"/>
          <w:sz w:val="32"/>
          <w:szCs w:val="32"/>
          <w:highlight w:val="none"/>
          <w:lang w:val="en-US" w:eastAsia="zh-CN"/>
        </w:rPr>
        <w:t>1.72万元、调减机关事业单位基本养老保险缴费支出“2023年人员类-保工资项目”1.69万元、调减事业单位医疗“2023年人员类-保工资项目”0.87万元、调减公务员医疗补助“”2023年人员类-保工资项目4.09万元、调减住房公积金“2023年人员类-保工资项目”0.2万元、调减</w:t>
      </w:r>
      <w:r>
        <w:rPr>
          <w:rFonts w:hint="eastAsia" w:ascii="仿宋_GB2312" w:eastAsia="仿宋_GB2312"/>
          <w:sz w:val="32"/>
          <w:szCs w:val="32"/>
        </w:rPr>
        <w:t>无线电及信息通信监管</w:t>
      </w:r>
      <w:r>
        <w:rPr>
          <w:rFonts w:hint="eastAsia" w:ascii="仿宋_GB2312" w:hAnsi="仿宋_GB2312" w:eastAsia="仿宋_GB2312" w:cs="仿宋_GB2312"/>
          <w:color w:val="auto"/>
          <w:sz w:val="32"/>
          <w:szCs w:val="32"/>
          <w:highlight w:val="none"/>
          <w:lang w:val="en-US" w:eastAsia="zh-CN"/>
        </w:rPr>
        <w:t>“2023年人员类-保工资项目”7.96万元、“2023年人员类-其他刚性支出项目”1.44万元、“运转类公用—保工资支出”0.13万元</w:t>
      </w:r>
      <w:r>
        <w:rPr>
          <w:rFonts w:hint="eastAsia" w:ascii="仿宋_GB2312" w:eastAsia="仿宋_GB2312"/>
          <w:sz w:val="32"/>
          <w:szCs w:val="32"/>
        </w:rPr>
        <w:t>。</w:t>
      </w:r>
      <w:r>
        <w:rPr>
          <w:rFonts w:hint="eastAsia" w:ascii="仿宋_GB2312" w:eastAsia="仿宋_GB2312"/>
          <w:b/>
          <w:bCs/>
          <w:sz w:val="32"/>
          <w:szCs w:val="32"/>
        </w:rPr>
        <w:t>二是</w:t>
      </w:r>
      <w:r>
        <w:rPr>
          <w:rFonts w:hint="eastAsia" w:ascii="仿宋_GB2312" w:eastAsia="仿宋_GB2312"/>
          <w:sz w:val="32"/>
          <w:szCs w:val="32"/>
          <w:lang w:val="en-US" w:eastAsia="zh-CN"/>
        </w:rPr>
        <w:t>调减</w:t>
      </w:r>
      <w:r>
        <w:rPr>
          <w:rFonts w:hint="eastAsia" w:ascii="仿宋_GB2312" w:eastAsia="仿宋_GB2312"/>
          <w:sz w:val="32"/>
          <w:szCs w:val="32"/>
        </w:rPr>
        <w:t>一般公共预算财政拨款项目支出预算</w:t>
      </w:r>
      <w:r>
        <w:rPr>
          <w:rFonts w:hint="eastAsia" w:ascii="仿宋_GB2312" w:eastAsia="仿宋_GB2312"/>
          <w:sz w:val="32"/>
          <w:szCs w:val="32"/>
          <w:lang w:val="en-US" w:eastAsia="zh-CN"/>
        </w:rPr>
        <w:t>0.68</w:t>
      </w:r>
      <w:r>
        <w:rPr>
          <w:rFonts w:hint="eastAsia" w:ascii="仿宋_GB2312" w:eastAsia="仿宋_GB2312"/>
          <w:sz w:val="32"/>
          <w:szCs w:val="32"/>
        </w:rPr>
        <w:t>万元，其中</w:t>
      </w:r>
      <w:r>
        <w:rPr>
          <w:rFonts w:hint="eastAsia" w:ascii="仿宋_GB2312" w:eastAsia="仿宋_GB2312"/>
          <w:sz w:val="32"/>
          <w:szCs w:val="32"/>
          <w:lang w:val="en-US" w:eastAsia="zh-CN"/>
        </w:rPr>
        <w:t>调减</w:t>
      </w:r>
      <w:r>
        <w:rPr>
          <w:rFonts w:hint="eastAsia" w:ascii="仿宋_GB2312" w:eastAsia="仿宋_GB2312"/>
          <w:sz w:val="32"/>
          <w:szCs w:val="32"/>
        </w:rPr>
        <w:t>无线电及信息通信监管收入“202</w:t>
      </w:r>
      <w:r>
        <w:rPr>
          <w:rFonts w:hint="eastAsia" w:ascii="仿宋_GB2312" w:eastAsia="仿宋_GB2312"/>
          <w:sz w:val="32"/>
          <w:szCs w:val="32"/>
          <w:lang w:val="en-US" w:eastAsia="zh-CN"/>
        </w:rPr>
        <w:t>3</w:t>
      </w:r>
      <w:r>
        <w:rPr>
          <w:rFonts w:hint="eastAsia" w:ascii="仿宋_GB2312" w:eastAsia="仿宋_GB2312"/>
          <w:sz w:val="32"/>
          <w:szCs w:val="32"/>
        </w:rPr>
        <w:t>年中央无线电管理经费”项目</w:t>
      </w:r>
      <w:r>
        <w:rPr>
          <w:rFonts w:hint="eastAsia" w:ascii="仿宋_GB2312" w:eastAsia="仿宋_GB2312"/>
          <w:sz w:val="32"/>
          <w:szCs w:val="32"/>
          <w:lang w:val="en-US" w:eastAsia="zh-CN"/>
        </w:rPr>
        <w:t>0.68</w:t>
      </w:r>
      <w:r>
        <w:rPr>
          <w:rFonts w:hint="eastAsia" w:ascii="仿宋_GB2312" w:eastAsia="仿宋_GB2312"/>
          <w:sz w:val="32"/>
          <w:szCs w:val="32"/>
        </w:rPr>
        <w:t>万元。由于以上事项，一般公共预算财政拨款收入</w:t>
      </w:r>
      <w:r>
        <w:rPr>
          <w:rFonts w:hint="eastAsia" w:ascii="仿宋_GB2312" w:eastAsia="仿宋_GB2312"/>
          <w:sz w:val="32"/>
          <w:szCs w:val="32"/>
          <w:lang w:val="en-US" w:eastAsia="zh-CN"/>
        </w:rPr>
        <w:t>支出</w:t>
      </w:r>
      <w:r>
        <w:rPr>
          <w:rFonts w:hint="eastAsia" w:ascii="仿宋_GB2312" w:eastAsia="仿宋_GB2312"/>
          <w:sz w:val="32"/>
          <w:szCs w:val="32"/>
        </w:rPr>
        <w:t>决算数与年初预算数存在差异。</w:t>
      </w:r>
    </w:p>
    <w:p w14:paraId="0FB66CA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3885AD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12.29</w:t>
      </w:r>
      <w:r>
        <w:rPr>
          <w:rFonts w:hint="default" w:ascii="仿宋_GB2312" w:hAnsi="Times New Roman" w:eastAsia="仿宋_GB2312" w:cs="Times New Roman"/>
          <w:color w:val="auto"/>
          <w:spacing w:val="0"/>
          <w:kern w:val="2"/>
          <w:sz w:val="32"/>
          <w:szCs w:val="32"/>
          <w:highlight w:val="none"/>
          <w:lang w:val="zh-CN" w:eastAsia="zh-CN" w:bidi="ar-SA"/>
        </w:rPr>
        <w:t>%；</w:t>
      </w:r>
    </w:p>
    <w:p w14:paraId="327546A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4.21</w:t>
      </w:r>
      <w:r>
        <w:rPr>
          <w:rFonts w:hint="default" w:ascii="仿宋_GB2312" w:hAnsi="Times New Roman" w:eastAsia="仿宋_GB2312" w:cs="Times New Roman"/>
          <w:color w:val="auto"/>
          <w:spacing w:val="0"/>
          <w:kern w:val="2"/>
          <w:sz w:val="32"/>
          <w:szCs w:val="32"/>
          <w:highlight w:val="none"/>
          <w:lang w:val="zh-CN" w:eastAsia="zh-CN" w:bidi="ar-SA"/>
        </w:rPr>
        <w:t>%；</w:t>
      </w:r>
    </w:p>
    <w:p w14:paraId="6E430A7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159.55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78.38</w:t>
      </w:r>
      <w:r>
        <w:rPr>
          <w:rFonts w:hint="default" w:ascii="仿宋_GB2312" w:hAnsi="Times New Roman" w:eastAsia="仿宋_GB2312" w:cs="Times New Roman"/>
          <w:color w:val="auto"/>
          <w:spacing w:val="0"/>
          <w:kern w:val="2"/>
          <w:sz w:val="32"/>
          <w:szCs w:val="32"/>
          <w:highlight w:val="none"/>
          <w:lang w:val="zh-CN" w:eastAsia="zh-CN" w:bidi="ar-SA"/>
        </w:rPr>
        <w:t>%；</w:t>
      </w:r>
    </w:p>
    <w:p w14:paraId="4F9BB60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5.12</w:t>
      </w:r>
      <w:r>
        <w:rPr>
          <w:rFonts w:hint="default" w:ascii="仿宋_GB2312" w:hAnsi="Times New Roman" w:eastAsia="仿宋_GB2312" w:cs="Times New Roman"/>
          <w:color w:val="auto"/>
          <w:spacing w:val="0"/>
          <w:kern w:val="2"/>
          <w:sz w:val="32"/>
          <w:szCs w:val="32"/>
          <w:highlight w:val="none"/>
          <w:lang w:val="zh-CN" w:eastAsia="zh-CN" w:bidi="ar-SA"/>
        </w:rPr>
        <w:t>%；</w:t>
      </w:r>
    </w:p>
    <w:p w14:paraId="24F12D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DD8E1A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.社会保障和就业支出（类）行政事业单位养老支出（款）事业单位离退休（项）:支出决算数为1.99万元，比上年决算减少1.0</w:t>
      </w:r>
      <w:r>
        <w:rPr>
          <w:rFonts w:hint="eastAsia" w:ascii="仿宋_GB2312" w:eastAsia="仿宋_GB2312" w:cs="Times New Roman"/>
          <w:color w:val="auto"/>
          <w:spacing w:val="0"/>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万元，下降33.</w:t>
      </w:r>
      <w:r>
        <w:rPr>
          <w:rFonts w:hint="eastAsia" w:ascii="仿宋_GB2312" w:eastAsia="仿宋_GB2312" w:cs="Times New Roman"/>
          <w:color w:val="auto"/>
          <w:spacing w:val="0"/>
          <w:kern w:val="2"/>
          <w:sz w:val="32"/>
          <w:szCs w:val="32"/>
          <w:highlight w:val="none"/>
          <w:lang w:val="en-US" w:eastAsia="zh-CN" w:bidi="ar-SA"/>
        </w:rPr>
        <w:t>67</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sz w:val="32"/>
          <w:szCs w:val="32"/>
          <w:lang w:val="en-US" w:eastAsia="zh-CN"/>
        </w:rPr>
        <w:t>财政收回</w:t>
      </w:r>
      <w:r>
        <w:rPr>
          <w:rFonts w:hint="eastAsia" w:ascii="仿宋_GB2312" w:eastAsia="仿宋_GB2312"/>
          <w:sz w:val="32"/>
          <w:szCs w:val="32"/>
        </w:rPr>
        <w:t>医疗费补助</w:t>
      </w:r>
      <w:r>
        <w:rPr>
          <w:rFonts w:hint="eastAsia" w:ascii="仿宋_GB2312" w:eastAsia="仿宋_GB2312"/>
          <w:sz w:val="32"/>
          <w:szCs w:val="32"/>
          <w:lang w:val="en-US" w:eastAsia="zh-CN"/>
        </w:rPr>
        <w:t>经费</w:t>
      </w:r>
      <w:r>
        <w:rPr>
          <w:rFonts w:hint="eastAsia" w:eastAsia="仿宋_GB2312" w:cs="Times New Roman"/>
          <w:color w:val="auto"/>
          <w:kern w:val="2"/>
          <w:sz w:val="32"/>
          <w:szCs w:val="32"/>
          <w:highlight w:val="none"/>
          <w:lang w:val="zh-CN" w:eastAsia="zh-CN" w:bidi="ar-SA"/>
        </w:rPr>
        <w:t>。</w:t>
      </w:r>
    </w:p>
    <w:p w14:paraId="7F3380D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.社会保障和就业支出（类）行政事业单位养老支出（款）机关事业单位基本养老保险缴费支出（项）:支出决算数为12.46万元，比上年决算增加0.77万元，增长6.</w:t>
      </w:r>
      <w:r>
        <w:rPr>
          <w:rFonts w:hint="eastAsia" w:ascii="仿宋_GB2312" w:eastAsia="仿宋_GB2312" w:cs="Times New Roman"/>
          <w:color w:val="auto"/>
          <w:spacing w:val="0"/>
          <w:kern w:val="2"/>
          <w:sz w:val="32"/>
          <w:szCs w:val="32"/>
          <w:highlight w:val="none"/>
          <w:lang w:val="en-US" w:eastAsia="zh-CN" w:bidi="ar-SA"/>
        </w:rPr>
        <w:t>59</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w:t>
      </w:r>
      <w:r>
        <w:rPr>
          <w:rFonts w:hint="eastAsia" w:ascii="仿宋_GB2312" w:hAnsi="Times New Roman" w:eastAsia="仿宋_GB2312" w:cs="Times New Roman"/>
          <w:color w:val="auto"/>
          <w:spacing w:val="0"/>
          <w:kern w:val="2"/>
          <w:sz w:val="32"/>
          <w:szCs w:val="32"/>
          <w:highlight w:val="none"/>
          <w:lang w:val="zh-CN" w:eastAsia="zh-CN" w:bidi="ar-SA"/>
        </w:rPr>
        <w:t>。</w:t>
      </w:r>
    </w:p>
    <w:p w14:paraId="6BDA4E9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3.社会保障和就业支出（类）行政事业单位养老支出（款）机关事业单位职业年金缴费支出（项）:支出决算数为10.56万元，比上年决算增加10.56万元，增长100%，主要原因是：</w:t>
      </w:r>
      <w:r>
        <w:rPr>
          <w:rFonts w:hint="eastAsia" w:ascii="仿宋_GB2312" w:eastAsia="仿宋_GB2312"/>
          <w:sz w:val="32"/>
          <w:szCs w:val="32"/>
          <w:lang w:val="en-US" w:eastAsia="zh-CN"/>
        </w:rPr>
        <w:t>在职转退休1人，职业年金坐实</w:t>
      </w:r>
      <w:r>
        <w:rPr>
          <w:rFonts w:hint="eastAsia" w:ascii="仿宋_GB2312" w:hAnsi="Times New Roman" w:eastAsia="仿宋_GB2312" w:cs="Times New Roman"/>
          <w:color w:val="auto"/>
          <w:spacing w:val="0"/>
          <w:kern w:val="2"/>
          <w:sz w:val="32"/>
          <w:szCs w:val="32"/>
          <w:highlight w:val="none"/>
          <w:lang w:val="zh-CN" w:eastAsia="zh-CN" w:bidi="ar-SA"/>
        </w:rPr>
        <w:t>。</w:t>
      </w:r>
    </w:p>
    <w:p w14:paraId="530B1FA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4.卫生健康支出（类）行政事业单位医疗（款）事业单位医疗（项）:支出决算数为6.47万元，比上年决算增加0.14万元，增长2.21%，主要原因是：</w:t>
      </w:r>
      <w:r>
        <w:rPr>
          <w:rFonts w:hint="eastAsia" w:ascii="仿宋_GB2312" w:eastAsia="仿宋_GB2312"/>
          <w:sz w:val="32"/>
          <w:szCs w:val="32"/>
          <w:lang w:val="en-US" w:eastAsia="zh-CN"/>
        </w:rPr>
        <w:t>社保缴费基数上调</w:t>
      </w:r>
      <w:r>
        <w:rPr>
          <w:rFonts w:hint="eastAsia" w:ascii="仿宋_GB2312" w:eastAsia="仿宋_GB2312"/>
          <w:sz w:val="32"/>
          <w:szCs w:val="32"/>
        </w:rPr>
        <w:t>，预算收入相应增加</w:t>
      </w:r>
      <w:r>
        <w:rPr>
          <w:rFonts w:hint="eastAsia" w:ascii="仿宋_GB2312" w:hAnsi="Times New Roman" w:eastAsia="仿宋_GB2312" w:cs="Times New Roman"/>
          <w:color w:val="auto"/>
          <w:spacing w:val="0"/>
          <w:kern w:val="2"/>
          <w:sz w:val="32"/>
          <w:szCs w:val="32"/>
          <w:highlight w:val="none"/>
          <w:lang w:val="zh-CN" w:eastAsia="zh-CN" w:bidi="ar-SA"/>
        </w:rPr>
        <w:t>。</w:t>
      </w:r>
    </w:p>
    <w:p w14:paraId="31F3545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hAnsi="Times New Roman" w:eastAsia="仿宋_GB2312" w:cs="Times New Roman"/>
          <w:color w:val="auto"/>
          <w:spacing w:val="0"/>
          <w:kern w:val="2"/>
          <w:sz w:val="32"/>
          <w:szCs w:val="32"/>
          <w:highlight w:val="none"/>
          <w:lang w:val="en-US" w:eastAsia="zh-CN" w:bidi="ar-SA"/>
        </w:rPr>
        <w:t>.卫生健康支出（类）行政事业单位医疗（款）公务员医疗补助（项）:支出决算数为2.10万元，比上年决算减少2.82万元，下降57.</w:t>
      </w:r>
      <w:r>
        <w:rPr>
          <w:rFonts w:hint="eastAsia" w:ascii="仿宋_GB2312" w:eastAsia="仿宋_GB2312" w:cs="Times New Roman"/>
          <w:color w:val="auto"/>
          <w:spacing w:val="0"/>
          <w:kern w:val="2"/>
          <w:sz w:val="32"/>
          <w:szCs w:val="32"/>
          <w:highlight w:val="none"/>
          <w:lang w:val="en-US" w:eastAsia="zh-CN" w:bidi="ar-SA"/>
        </w:rPr>
        <w:t>32</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sz w:val="32"/>
          <w:szCs w:val="32"/>
        </w:rPr>
        <w:t>根据</w:t>
      </w:r>
      <w:r>
        <w:rPr>
          <w:rFonts w:hint="eastAsia" w:ascii="仿宋_GB2312" w:eastAsia="仿宋_GB2312"/>
          <w:sz w:val="32"/>
          <w:szCs w:val="32"/>
          <w:lang w:val="en-US" w:eastAsia="zh-CN"/>
        </w:rPr>
        <w:t>当地缴费比例</w:t>
      </w:r>
      <w:r>
        <w:rPr>
          <w:rFonts w:hint="eastAsia" w:ascii="仿宋_GB2312" w:eastAsia="仿宋_GB2312"/>
          <w:sz w:val="32"/>
          <w:szCs w:val="32"/>
        </w:rPr>
        <w:t>调整</w:t>
      </w:r>
      <w:r>
        <w:rPr>
          <w:rFonts w:hint="eastAsia" w:ascii="仿宋_GB2312" w:eastAsia="仿宋_GB2312"/>
          <w:sz w:val="32"/>
          <w:szCs w:val="32"/>
          <w:lang w:val="en-US" w:eastAsia="zh-CN"/>
        </w:rPr>
        <w:t>减少预算</w:t>
      </w:r>
      <w:r>
        <w:rPr>
          <w:rFonts w:hint="eastAsia" w:ascii="仿宋_GB2312" w:hAnsi="Times New Roman" w:eastAsia="仿宋_GB2312" w:cs="Times New Roman"/>
          <w:color w:val="auto"/>
          <w:spacing w:val="0"/>
          <w:kern w:val="2"/>
          <w:sz w:val="32"/>
          <w:szCs w:val="32"/>
          <w:highlight w:val="none"/>
          <w:lang w:val="zh-CN" w:eastAsia="zh-CN" w:bidi="ar-SA"/>
        </w:rPr>
        <w:t>。</w:t>
      </w:r>
    </w:p>
    <w:p w14:paraId="16CC52E3">
      <w:pPr>
        <w:ind w:firstLine="640" w:firstLineChars="200"/>
        <w:outlineLvl w:val="1"/>
        <w:rPr>
          <w:rFonts w:ascii="黑体" w:hAnsi="黑体" w:eastAsia="黑体" w:cs="宋体"/>
          <w:bCs/>
          <w:kern w:val="0"/>
          <w:sz w:val="32"/>
          <w:szCs w:val="32"/>
        </w:rPr>
      </w:pP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.资源勘探工业信息等支出（类）工业和信息产业监管（款）无线电及信息通信监管（项）:支出决算数为159.55万元，比上年决算增加2.37万元，增长1.51%，主要原因是：</w:t>
      </w:r>
      <w:r>
        <w:rPr>
          <w:rFonts w:hint="eastAsia" w:ascii="仿宋_GB2312" w:eastAsia="仿宋_GB2312"/>
          <w:sz w:val="32"/>
          <w:szCs w:val="32"/>
        </w:rPr>
        <w:t xml:space="preserve"> 一是一般公共预算财政拨款基本支出较上年</w:t>
      </w:r>
      <w:r>
        <w:rPr>
          <w:rFonts w:hint="eastAsia" w:ascii="仿宋_GB2312" w:eastAsia="仿宋_GB2312"/>
          <w:sz w:val="32"/>
          <w:szCs w:val="32"/>
          <w:lang w:val="en-US" w:eastAsia="zh-CN"/>
        </w:rPr>
        <w:t>减少7.36</w:t>
      </w:r>
      <w:r>
        <w:rPr>
          <w:rFonts w:hint="eastAsia" w:ascii="仿宋_GB2312" w:eastAsia="仿宋_GB2312"/>
          <w:sz w:val="32"/>
          <w:szCs w:val="32"/>
        </w:rPr>
        <w:t>万元，主要是在职</w:t>
      </w:r>
      <w:r>
        <w:rPr>
          <w:rFonts w:hint="eastAsia" w:ascii="仿宋_GB2312" w:eastAsia="仿宋_GB2312"/>
          <w:sz w:val="32"/>
          <w:szCs w:val="32"/>
          <w:lang w:val="en-US" w:eastAsia="zh-CN"/>
        </w:rPr>
        <w:t>转退休1人，</w:t>
      </w:r>
      <w:r>
        <w:rPr>
          <w:rFonts w:hint="eastAsia" w:ascii="仿宋_GB2312" w:eastAsia="仿宋_GB2312"/>
          <w:sz w:val="32"/>
          <w:szCs w:val="32"/>
        </w:rPr>
        <w:t>导致预算</w:t>
      </w:r>
      <w:r>
        <w:rPr>
          <w:rFonts w:hint="eastAsia" w:ascii="仿宋_GB2312" w:eastAsia="仿宋_GB2312"/>
          <w:sz w:val="32"/>
          <w:szCs w:val="32"/>
          <w:lang w:val="en-US" w:eastAsia="zh-CN"/>
        </w:rPr>
        <w:t>减少</w:t>
      </w:r>
      <w:r>
        <w:rPr>
          <w:rFonts w:hint="eastAsia" w:ascii="仿宋_GB2312" w:eastAsia="仿宋_GB2312" w:cs="Times New Roman"/>
          <w:color w:val="auto"/>
          <w:spacing w:val="0"/>
          <w:kern w:val="2"/>
          <w:sz w:val="32"/>
          <w:szCs w:val="32"/>
          <w:highlight w:val="none"/>
          <w:lang w:val="zh-CN" w:eastAsia="zh-CN" w:bidi="ar-SA"/>
        </w:rPr>
        <w:t>；</w:t>
      </w:r>
      <w:r>
        <w:rPr>
          <w:rFonts w:hint="eastAsia" w:ascii="仿宋_GB2312" w:eastAsia="仿宋_GB2312"/>
          <w:sz w:val="32"/>
          <w:szCs w:val="32"/>
        </w:rPr>
        <w:t>二是一般公共预算财政拨款项目支出较上年</w:t>
      </w:r>
      <w:r>
        <w:rPr>
          <w:rFonts w:hint="eastAsia" w:ascii="仿宋_GB2312" w:eastAsia="仿宋_GB2312"/>
          <w:sz w:val="32"/>
          <w:szCs w:val="32"/>
          <w:lang w:val="en-US" w:eastAsia="zh-CN"/>
        </w:rPr>
        <w:t>增加9.73</w:t>
      </w:r>
      <w:r>
        <w:rPr>
          <w:rFonts w:hint="eastAsia" w:ascii="仿宋_GB2312" w:eastAsia="仿宋_GB2312"/>
          <w:sz w:val="32"/>
          <w:szCs w:val="32"/>
        </w:rPr>
        <w:t>万元，主要是“中央无线电管理经费”</w:t>
      </w:r>
      <w:r>
        <w:rPr>
          <w:rFonts w:hint="eastAsia" w:ascii="仿宋_GB2312" w:eastAsia="仿宋_GB2312"/>
          <w:sz w:val="32"/>
          <w:szCs w:val="32"/>
          <w:lang w:val="en-US" w:eastAsia="zh-CN"/>
        </w:rPr>
        <w:t>增加9.73</w:t>
      </w:r>
      <w:r>
        <w:rPr>
          <w:rFonts w:hint="eastAsia" w:ascii="仿宋_GB2312" w:eastAsia="仿宋_GB2312"/>
          <w:sz w:val="32"/>
          <w:szCs w:val="32"/>
        </w:rPr>
        <w:t>万元。</w:t>
      </w:r>
    </w:p>
    <w:p w14:paraId="472A25E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eastAsia" w:ascii="仿宋_GB2312" w:hAnsi="Times New Roman" w:eastAsia="仿宋_GB2312" w:cs="Times New Roman"/>
          <w:color w:val="auto"/>
          <w:spacing w:val="0"/>
          <w:kern w:val="2"/>
          <w:sz w:val="32"/>
          <w:szCs w:val="32"/>
          <w:highlight w:val="none"/>
          <w:lang w:val="en-US" w:eastAsia="zh-CN" w:bidi="ar-SA"/>
        </w:rPr>
        <w:t>.住房保障支出（类）住房改革支出（款）住房公积金（项）:支出决算数为10.41万元，比上年决算增加1.6</w:t>
      </w: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hAnsi="Times New Roman" w:eastAsia="仿宋_GB2312" w:cs="Times New Roman"/>
          <w:color w:val="auto"/>
          <w:spacing w:val="0"/>
          <w:kern w:val="2"/>
          <w:sz w:val="32"/>
          <w:szCs w:val="32"/>
          <w:highlight w:val="none"/>
          <w:lang w:val="en-US" w:eastAsia="zh-CN" w:bidi="ar-SA"/>
        </w:rPr>
        <w:t>万元，增长18.7</w:t>
      </w:r>
      <w:r>
        <w:rPr>
          <w:rFonts w:hint="eastAsia" w:ascii="仿宋_GB2312" w:eastAsia="仿宋_GB2312" w:cs="Times New Roman"/>
          <w:color w:val="auto"/>
          <w:spacing w:val="0"/>
          <w:kern w:val="2"/>
          <w:sz w:val="32"/>
          <w:szCs w:val="32"/>
          <w:highlight w:val="none"/>
          <w:lang w:val="en-US" w:eastAsia="zh-CN" w:bidi="ar-SA"/>
        </w:rPr>
        <w:t>0</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eastAsia" w:ascii="仿宋_GB2312" w:eastAsia="仿宋_GB2312"/>
          <w:sz w:val="32"/>
          <w:szCs w:val="32"/>
          <w:lang w:val="en-US" w:eastAsia="zh-CN"/>
        </w:rPr>
        <w:t>公积金缴费基数上调</w:t>
      </w:r>
      <w:r>
        <w:rPr>
          <w:rFonts w:hint="eastAsia" w:ascii="仿宋_GB2312" w:eastAsia="仿宋_GB2312"/>
          <w:sz w:val="32"/>
          <w:szCs w:val="32"/>
        </w:rPr>
        <w:t>，预算收入</w:t>
      </w:r>
      <w:r>
        <w:rPr>
          <w:rFonts w:hint="eastAsia" w:ascii="仿宋_GB2312" w:eastAsia="仿宋_GB2312"/>
          <w:sz w:val="32"/>
          <w:szCs w:val="32"/>
          <w:lang w:val="en-US" w:eastAsia="zh-CN"/>
        </w:rPr>
        <w:t>支出</w:t>
      </w:r>
      <w:r>
        <w:rPr>
          <w:rFonts w:hint="eastAsia" w:ascii="仿宋_GB2312" w:eastAsia="仿宋_GB2312"/>
          <w:sz w:val="32"/>
          <w:szCs w:val="32"/>
        </w:rPr>
        <w:t>相应增加</w:t>
      </w:r>
      <w:r>
        <w:rPr>
          <w:rFonts w:hint="eastAsia" w:ascii="仿宋_GB2312" w:hAnsi="Times New Roman" w:eastAsia="仿宋_GB2312" w:cs="Times New Roman"/>
          <w:color w:val="auto"/>
          <w:spacing w:val="0"/>
          <w:kern w:val="2"/>
          <w:sz w:val="32"/>
          <w:szCs w:val="32"/>
          <w:highlight w:val="none"/>
          <w:lang w:val="zh-CN" w:eastAsia="zh-CN" w:bidi="ar-SA"/>
        </w:rPr>
        <w:t>。</w:t>
      </w:r>
    </w:p>
    <w:p w14:paraId="04E433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860AFF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161.77</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144.18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29386C93">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17.59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办公费、水费、电费、邮电费、取暖费、差旅费、工会经费、福利费、公务用车运行维护费、其他商品和服务支出</w:t>
      </w:r>
      <w:r>
        <w:rPr>
          <w:rFonts w:hint="eastAsia" w:ascii="仿宋_GB2312" w:eastAsia="仿宋_GB2312"/>
          <w:color w:val="auto"/>
          <w:sz w:val="32"/>
          <w:szCs w:val="32"/>
          <w:highlight w:val="none"/>
          <w:lang w:eastAsia="zh-CN"/>
        </w:rPr>
        <w:t>。</w:t>
      </w:r>
    </w:p>
    <w:p w14:paraId="065182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61CE9D0">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“三公”经费支出8.99万元，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减少1.51万元，</w:t>
      </w:r>
      <w:r>
        <w:rPr>
          <w:rFonts w:hint="eastAsia" w:ascii="仿宋_GB2312" w:eastAsia="仿宋_GB2312"/>
          <w:color w:val="auto"/>
          <w:spacing w:val="0"/>
          <w:sz w:val="32"/>
          <w:szCs w:val="32"/>
          <w:highlight w:val="none"/>
          <w:lang w:val="en-US" w:eastAsia="zh-CN"/>
        </w:rPr>
        <w:t>下降14.38%,</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严格执行中央八项规定及</w:t>
      </w:r>
      <w:r>
        <w:rPr>
          <w:rFonts w:hint="eastAsia" w:ascii="仿宋_GB2312" w:eastAsia="仿宋_GB2312"/>
          <w:sz w:val="32"/>
          <w:szCs w:val="32"/>
        </w:rPr>
        <w:t>实施细则</w:t>
      </w:r>
      <w:r>
        <w:rPr>
          <w:rFonts w:ascii="仿宋_GB2312" w:eastAsia="仿宋_GB2312"/>
          <w:sz w:val="32"/>
          <w:szCs w:val="32"/>
        </w:rPr>
        <w:t>，做到“三公”经费只减不增，无预算不支出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w:t>
      </w:r>
      <w:r>
        <w:rPr>
          <w:rFonts w:hint="eastAsia" w:ascii="仿宋_GB2312" w:eastAsia="仿宋_GB2312"/>
          <w:sz w:val="32"/>
          <w:szCs w:val="32"/>
        </w:rPr>
        <w:t>无因公出国（境）费预算和事项</w:t>
      </w:r>
      <w:r>
        <w:rPr>
          <w:rFonts w:hint="eastAsia" w:ascii="仿宋_GB2312" w:eastAsia="仿宋_GB2312"/>
          <w:color w:val="auto"/>
          <w:sz w:val="32"/>
          <w:szCs w:val="32"/>
          <w:highlight w:val="none"/>
          <w:lang w:val="zh-CN" w:eastAsia="zh-CN"/>
        </w:rPr>
        <w:t>；公务用车购置及运行维护费支出8.99万元，占100.00%，比上年减少1.51万元，</w:t>
      </w:r>
      <w:r>
        <w:rPr>
          <w:rFonts w:hint="eastAsia" w:ascii="仿宋_GB2312" w:eastAsia="仿宋_GB2312"/>
          <w:color w:val="auto"/>
          <w:spacing w:val="0"/>
          <w:sz w:val="32"/>
          <w:szCs w:val="32"/>
          <w:highlight w:val="none"/>
          <w:lang w:val="en-US" w:eastAsia="zh-CN"/>
        </w:rPr>
        <w:t>下降14.38%,</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ascii="仿宋_GB2312" w:eastAsia="仿宋_GB2312"/>
          <w:sz w:val="32"/>
          <w:szCs w:val="32"/>
        </w:rPr>
        <w:t>公务用车运行费用</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rPr>
        <w:t>预算和事项</w:t>
      </w:r>
      <w:r>
        <w:rPr>
          <w:rFonts w:hint="eastAsia" w:ascii="仿宋_GB2312" w:eastAsia="仿宋_GB2312"/>
          <w:color w:val="auto"/>
          <w:sz w:val="32"/>
          <w:szCs w:val="32"/>
          <w:highlight w:val="none"/>
          <w:lang w:val="zh-CN" w:eastAsia="zh-CN"/>
        </w:rPr>
        <w:t>。</w:t>
      </w:r>
    </w:p>
    <w:p w14:paraId="544316A5">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2D4E088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w:t>
      </w:r>
      <w:r>
        <w:rPr>
          <w:rFonts w:hint="eastAsia" w:ascii="仿宋_GB2312" w:eastAsia="仿宋_GB2312"/>
          <w:sz w:val="32"/>
          <w:szCs w:val="32"/>
        </w:rPr>
        <w:t>无因公出国（境）费预算和事项</w:t>
      </w:r>
      <w:r>
        <w:rPr>
          <w:rFonts w:hint="eastAsia" w:ascii="仿宋_GB2312" w:eastAsia="仿宋_GB2312"/>
          <w:color w:val="auto"/>
          <w:sz w:val="32"/>
          <w:szCs w:val="32"/>
          <w:highlight w:val="none"/>
          <w:lang w:val="zh-CN" w:eastAsia="zh-CN"/>
        </w:rPr>
        <w:t>。单位全年安排的因公出国（境）团组0个，因公出国（境）0人次。</w:t>
      </w:r>
    </w:p>
    <w:p w14:paraId="2C4CB3E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公务用车购置及运行维护费8.99万元，其中：公务用车购置费0.00万元，公务用车运行维护费8.99万元。公务用车运行维护费开支内容包括</w:t>
      </w:r>
      <w:r>
        <w:rPr>
          <w:rFonts w:hint="eastAsia" w:ascii="仿宋_GB2312" w:eastAsia="仿宋_GB2312"/>
          <w:sz w:val="32"/>
          <w:szCs w:val="32"/>
        </w:rPr>
        <w:t>车辆保险、停车过路费、车辆加油、车辆维修等费用</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14:paraId="0FDDB7D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rPr>
        <w:t>预算和事项</w:t>
      </w:r>
      <w:r>
        <w:rPr>
          <w:rFonts w:hint="eastAsia" w:ascii="仿宋_GB2312" w:eastAsia="仿宋_GB2312"/>
          <w:color w:val="auto"/>
          <w:sz w:val="32"/>
          <w:szCs w:val="32"/>
          <w:highlight w:val="none"/>
          <w:lang w:val="zh-CN" w:eastAsia="zh-CN"/>
        </w:rPr>
        <w:t>。单位全年安排的国内公务接待0批次，0人次。</w:t>
      </w:r>
    </w:p>
    <w:p w14:paraId="4980E996">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预算数8.99万元，决算数8.99万元，预决算差异率0.00%，主要原因是：</w:t>
      </w:r>
      <w:r>
        <w:rPr>
          <w:rFonts w:hint="eastAsia" w:ascii="仿宋_GB2312" w:eastAsia="仿宋_GB2312"/>
          <w:sz w:val="32"/>
          <w:szCs w:val="32"/>
        </w:rPr>
        <w:t>严格执行中央八项规定及实施细则，根据工作实际需求，合理</w:t>
      </w:r>
      <w:r>
        <w:rPr>
          <w:rFonts w:hint="eastAsia" w:ascii="仿宋_GB2312" w:eastAsia="仿宋_GB2312"/>
          <w:sz w:val="32"/>
          <w:szCs w:val="32"/>
          <w:lang w:val="en-US" w:eastAsia="zh-CN"/>
        </w:rPr>
        <w:t>控制</w:t>
      </w:r>
      <w:r>
        <w:rPr>
          <w:rFonts w:hint="eastAsia" w:ascii="仿宋_GB2312" w:eastAsia="仿宋_GB2312"/>
          <w:sz w:val="32"/>
          <w:szCs w:val="32"/>
        </w:rPr>
        <w:t>预算资金</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w:t>
      </w:r>
      <w:r>
        <w:rPr>
          <w:rFonts w:hint="eastAsia" w:ascii="仿宋_GB2312" w:eastAsia="仿宋_GB2312"/>
          <w:sz w:val="32"/>
          <w:szCs w:val="32"/>
        </w:rPr>
        <w:t>无因公出国（境）费预算和事项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我单位无公务用车购置费预算和事项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预算数8.99万元，决算数8.99万元，预决算差异率0.00%，主要原因是：</w:t>
      </w:r>
      <w:r>
        <w:rPr>
          <w:rFonts w:hint="eastAsia" w:ascii="仿宋_GB2312" w:eastAsia="仿宋_GB2312"/>
          <w:sz w:val="32"/>
          <w:szCs w:val="32"/>
        </w:rPr>
        <w:t>严格执行中央八项规定及实施细则，根据工作实际需求，合理</w:t>
      </w:r>
      <w:r>
        <w:rPr>
          <w:rFonts w:hint="eastAsia" w:ascii="仿宋_GB2312" w:eastAsia="仿宋_GB2312"/>
          <w:sz w:val="32"/>
          <w:szCs w:val="32"/>
          <w:lang w:val="en-US" w:eastAsia="zh-CN"/>
        </w:rPr>
        <w:t>控制</w:t>
      </w:r>
      <w:r>
        <w:rPr>
          <w:rFonts w:hint="eastAsia" w:ascii="仿宋_GB2312" w:eastAsia="仿宋_GB2312"/>
          <w:sz w:val="32"/>
          <w:szCs w:val="32"/>
        </w:rPr>
        <w:t>预算资金</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rPr>
        <w:t>预算和事项</w:t>
      </w:r>
      <w:r>
        <w:rPr>
          <w:rFonts w:hint="eastAsia" w:ascii="仿宋_GB2312" w:eastAsia="仿宋_GB2312"/>
          <w:color w:val="auto"/>
          <w:sz w:val="32"/>
          <w:szCs w:val="32"/>
          <w:highlight w:val="none"/>
          <w:lang w:val="zh-CN" w:eastAsia="zh-CN"/>
        </w:rPr>
        <w:t>。</w:t>
      </w:r>
    </w:p>
    <w:p w14:paraId="1EEEB2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9C73D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212DC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DDD367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243E2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05EE6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6827B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克拉玛依市无线电管理局</w:t>
      </w:r>
      <w:r>
        <w:rPr>
          <w:rFonts w:hint="eastAsia" w:ascii="仿宋_GB2312" w:eastAsia="仿宋_GB2312"/>
          <w:color w:val="auto"/>
          <w:sz w:val="32"/>
          <w:szCs w:val="32"/>
          <w:highlight w:val="none"/>
          <w:lang w:val="zh-CN" w:eastAsia="zh-CN"/>
        </w:rPr>
        <w:t>（事业单位）公用经费支出17.59万元，比上年增加2.70万元，增长18.1</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%，主要原因是：公用经费定额拨付金额整体根据人员工资基数上调，公用经费支出相应增加。。</w:t>
      </w:r>
    </w:p>
    <w:p w14:paraId="1E8397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828DBC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2023年度政府采购支出总额30.32万元，其中：政府采购货物支出2.50万元、政府采购工程支出1.00万元、政府采购服务支出26.82万元。</w:t>
      </w:r>
    </w:p>
    <w:p w14:paraId="546774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授予中小企业合同金额27.22万元，占政府采购支出总额的89.78</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，其中：授予小微企业合同金额14.41万元，占政府采购支出总额的47.5</w:t>
      </w:r>
      <w:r>
        <w:rPr>
          <w:rFonts w:hint="eastAsia" w:ascii="仿宋_GB2312" w:eastAsia="仿宋_GB2312"/>
          <w:color w:val="auto"/>
          <w:sz w:val="32"/>
          <w:szCs w:val="32"/>
          <w:highlight w:val="none"/>
          <w:lang w:val="en-US" w:eastAsia="zh-CN"/>
        </w:rPr>
        <w:t>3</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14:paraId="67281D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5A05E2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3,256.00</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屋1455.14平方米，价值615.06万元。车辆3辆，价值118.20万元，其中：副部（省）级及以上领导用车0辆、主要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用车0辆、机要通信用车0辆、应急保障用车0辆、执法执勤用车1辆、特种专业技术用车2辆、离退休干部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用车0辆、其他用车0辆，其他用车主要是：我单位无其他用车；单价100万元（含）以上设备（不含车辆）9</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14:paraId="395165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42978C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领导高度重视，成立绩效自评工作领导小组，主要领导负总责，分管领导具体负责，安排专人具体办理，形成一级抓一级，层层抓落实；二是严格执行《工信厅全面预算绩效管理办法》，日常对项目资金加快预算执行，确保绩效监控和绩效评价执行率，规范各项预算执行活动,确保预算执行的准确性、及时性和规范性,发挥资金的最大效用,取得了良好的绩效成果；三是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r>
        <w:rPr>
          <w:rFonts w:hint="eastAsia" w:ascii="仿宋_GB2312" w:eastAsia="仿宋_GB2312"/>
          <w:sz w:val="32"/>
          <w:szCs w:val="32"/>
        </w:rPr>
        <w:t>。发现的问题及原因：</w:t>
      </w:r>
      <w:r>
        <w:rPr>
          <w:rFonts w:ascii="仿宋_GB2312" w:eastAsia="仿宋_GB2312"/>
          <w:sz w:val="32"/>
          <w:szCs w:val="32"/>
        </w:rPr>
        <w:t>根据本次绩效评价情况，发现预算绩效申报存在绩效目标设置不科学、不合同理的问题。原因为编制的项目自评指标体系不够精细，绩效目标不具体，绩效目标未完全细化，分解工作任务不够具体，部分绩效指标不清晰，在经费支出过程中经济功能精确度有待提高</w:t>
      </w:r>
      <w:r>
        <w:rPr>
          <w:rFonts w:hint="eastAsia" w:ascii="仿宋_GB2312" w:eastAsia="仿宋_GB2312"/>
          <w:sz w:val="32"/>
          <w:szCs w:val="32"/>
        </w:rPr>
        <w:t>。下一步改进措施：</w:t>
      </w:r>
      <w:r>
        <w:rPr>
          <w:rFonts w:ascii="仿宋_GB2312" w:eastAsia="仿宋_GB2312"/>
          <w:sz w:val="32"/>
          <w:szCs w:val="32"/>
        </w:rPr>
        <w:t>一是完善各项内控制度，建立上下协调、部门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eastAsia="仿宋_GB2312"/>
          <w:sz w:val="32"/>
          <w:szCs w:val="32"/>
          <w:lang w:val="en-US" w:eastAsia="zh-CN"/>
        </w:rPr>
        <w:t>具体项目自评情况见附件</w:t>
      </w:r>
      <w:r>
        <w:rPr>
          <w:rFonts w:hint="eastAsia" w:ascii="仿宋_GB2312" w:eastAsia="仿宋_GB2312"/>
          <w:color w:val="auto"/>
          <w:sz w:val="32"/>
          <w:szCs w:val="32"/>
          <w:highlight w:val="none"/>
        </w:rPr>
        <w:t>。</w:t>
      </w:r>
    </w:p>
    <w:p w14:paraId="1A9383A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CF8ACB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14:paraId="5E80C3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0A61C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A2262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54D79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E0E93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C10C0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74E15A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ED6C2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0FADF9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DA82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177B2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D10DA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CB747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63E78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7C9332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2C441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E2E92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3BE3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74F6B6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40A9C9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7CC68E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376AE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E646D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387167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58AFD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3787B3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29989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CDD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D70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9D70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mN2E5YzVhNGM3ODMwZTc3Y2E1ZjQ0NDJlZWY5YzQifQ=="/>
    <w:docVar w:name="KSO_WPS_MARK_KEY" w:val="41ee2a61-2d54-4f93-83be-afdb9a40d732"/>
  </w:docVars>
  <w:rsids>
    <w:rsidRoot w:val="00000000"/>
    <w:rsid w:val="00213C59"/>
    <w:rsid w:val="003210CE"/>
    <w:rsid w:val="00B70D59"/>
    <w:rsid w:val="00F52A8D"/>
    <w:rsid w:val="01080A12"/>
    <w:rsid w:val="0126160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3C1416"/>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652E1"/>
    <w:rsid w:val="0A9928ED"/>
    <w:rsid w:val="0AD33E3F"/>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07446A"/>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554C44"/>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561AE"/>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960A8A"/>
    <w:rsid w:val="2BB94DBF"/>
    <w:rsid w:val="2C6F314E"/>
    <w:rsid w:val="2CC206BE"/>
    <w:rsid w:val="2D1136DF"/>
    <w:rsid w:val="2D20606D"/>
    <w:rsid w:val="2DB87198"/>
    <w:rsid w:val="2DB93C54"/>
    <w:rsid w:val="2DD20CA5"/>
    <w:rsid w:val="2E3D144C"/>
    <w:rsid w:val="2E891204"/>
    <w:rsid w:val="2F317D0A"/>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CD7BD8"/>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2B33E9"/>
    <w:rsid w:val="43090146"/>
    <w:rsid w:val="434E6957"/>
    <w:rsid w:val="43BA0E31"/>
    <w:rsid w:val="43C15147"/>
    <w:rsid w:val="43E14DD2"/>
    <w:rsid w:val="43F800E9"/>
    <w:rsid w:val="443A7E4B"/>
    <w:rsid w:val="44AE67A8"/>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74C51"/>
    <w:rsid w:val="4B8553A9"/>
    <w:rsid w:val="4BDB3730"/>
    <w:rsid w:val="4C200F7A"/>
    <w:rsid w:val="4C75167C"/>
    <w:rsid w:val="4CEE3180"/>
    <w:rsid w:val="4D0F4AF6"/>
    <w:rsid w:val="4DF94F37"/>
    <w:rsid w:val="4E0A1DD5"/>
    <w:rsid w:val="4E3160E5"/>
    <w:rsid w:val="4E4D37AF"/>
    <w:rsid w:val="4E8C6496"/>
    <w:rsid w:val="4EFD18DE"/>
    <w:rsid w:val="4F144236"/>
    <w:rsid w:val="4F663C87"/>
    <w:rsid w:val="4F7E29A8"/>
    <w:rsid w:val="4F9E1FFC"/>
    <w:rsid w:val="4FB70C06"/>
    <w:rsid w:val="50447CC2"/>
    <w:rsid w:val="50796F6E"/>
    <w:rsid w:val="50874A7C"/>
    <w:rsid w:val="50895EE7"/>
    <w:rsid w:val="50921B9D"/>
    <w:rsid w:val="50D16158"/>
    <w:rsid w:val="50DB5F45"/>
    <w:rsid w:val="51025EB1"/>
    <w:rsid w:val="51141503"/>
    <w:rsid w:val="518D0ED5"/>
    <w:rsid w:val="52180ABD"/>
    <w:rsid w:val="525C687F"/>
    <w:rsid w:val="52F647F7"/>
    <w:rsid w:val="52F92565"/>
    <w:rsid w:val="535E4F2A"/>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04378"/>
    <w:rsid w:val="65D97752"/>
    <w:rsid w:val="66085536"/>
    <w:rsid w:val="66105BF7"/>
    <w:rsid w:val="66150023"/>
    <w:rsid w:val="6628010D"/>
    <w:rsid w:val="66595FB6"/>
    <w:rsid w:val="669B4528"/>
    <w:rsid w:val="66CC12D7"/>
    <w:rsid w:val="67134CEF"/>
    <w:rsid w:val="671F1ABD"/>
    <w:rsid w:val="67437928"/>
    <w:rsid w:val="67521A59"/>
    <w:rsid w:val="67C304AB"/>
    <w:rsid w:val="683F0658"/>
    <w:rsid w:val="689C6793"/>
    <w:rsid w:val="68DB0208"/>
    <w:rsid w:val="68FB170C"/>
    <w:rsid w:val="691B3D98"/>
    <w:rsid w:val="693748F0"/>
    <w:rsid w:val="69846A0E"/>
    <w:rsid w:val="69AD798C"/>
    <w:rsid w:val="69D005C0"/>
    <w:rsid w:val="69D80B96"/>
    <w:rsid w:val="6A296DE7"/>
    <w:rsid w:val="6B68175F"/>
    <w:rsid w:val="6BFD799F"/>
    <w:rsid w:val="6C4A2E5A"/>
    <w:rsid w:val="6C8138D0"/>
    <w:rsid w:val="6CEF0725"/>
    <w:rsid w:val="6D4B2604"/>
    <w:rsid w:val="6D8030E4"/>
    <w:rsid w:val="6DE54D72"/>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3F317E"/>
    <w:rsid w:val="727B234E"/>
    <w:rsid w:val="72D068C7"/>
    <w:rsid w:val="72E42ED8"/>
    <w:rsid w:val="735F4CB9"/>
    <w:rsid w:val="73674C62"/>
    <w:rsid w:val="73845865"/>
    <w:rsid w:val="739B6D9E"/>
    <w:rsid w:val="73BC1D76"/>
    <w:rsid w:val="73FB6630"/>
    <w:rsid w:val="74130252"/>
    <w:rsid w:val="748D790E"/>
    <w:rsid w:val="749820CC"/>
    <w:rsid w:val="74CE04EC"/>
    <w:rsid w:val="74E76DCD"/>
    <w:rsid w:val="751D7C0A"/>
    <w:rsid w:val="75722D56"/>
    <w:rsid w:val="75DB5477"/>
    <w:rsid w:val="75FC6AC3"/>
    <w:rsid w:val="7616619B"/>
    <w:rsid w:val="76660D7C"/>
    <w:rsid w:val="766C5968"/>
    <w:rsid w:val="76925707"/>
    <w:rsid w:val="76BE0C8F"/>
    <w:rsid w:val="76CD53B2"/>
    <w:rsid w:val="76E71522"/>
    <w:rsid w:val="770719AC"/>
    <w:rsid w:val="776526CC"/>
    <w:rsid w:val="77A262E1"/>
    <w:rsid w:val="77B13C33"/>
    <w:rsid w:val="77B452E7"/>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572CA5"/>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8454</Words>
  <Characters>9384</Characters>
  <Lines>0</Lines>
  <Paragraphs>0</Paragraphs>
  <TotalTime>16</TotalTime>
  <ScaleCrop>false</ScaleCrop>
  <LinksUpToDate>false</LinksUpToDate>
  <CharactersWithSpaces>9395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ﾟ皿ﾟ花椒树</cp:lastModifiedBy>
  <dcterms:modified xsi:type="dcterms:W3CDTF">2024-08-30T11:42:58Z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