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F88" w:rsidRDefault="00282F88">
      <w:pPr>
        <w:rPr>
          <w:rFonts w:ascii="黑体" w:eastAsia="黑体" w:hAnsi="黑体"/>
          <w:sz w:val="32"/>
          <w:szCs w:val="32"/>
        </w:rPr>
      </w:pPr>
    </w:p>
    <w:p w:rsidR="00282F88" w:rsidRDefault="00282F88">
      <w:pPr>
        <w:jc w:val="center"/>
        <w:rPr>
          <w:rFonts w:ascii="方正小标宋_GBK" w:eastAsia="方正小标宋_GBK" w:hAnsi="宋体"/>
          <w:sz w:val="44"/>
          <w:szCs w:val="44"/>
        </w:rPr>
      </w:pPr>
    </w:p>
    <w:p w:rsidR="00282F88" w:rsidRDefault="002E47AE">
      <w:pPr>
        <w:jc w:val="center"/>
        <w:rPr>
          <w:rFonts w:ascii="方正小标宋_GBK" w:eastAsia="方正小标宋_GBK" w:hAnsi="宋体"/>
          <w:sz w:val="44"/>
          <w:szCs w:val="44"/>
        </w:rPr>
      </w:pPr>
      <w:r>
        <w:rPr>
          <w:rFonts w:ascii="方正小标宋_GBK" w:eastAsia="方正小标宋_GBK" w:hAnsi="宋体" w:hint="eastAsia"/>
          <w:sz w:val="44"/>
          <w:szCs w:val="44"/>
        </w:rPr>
        <w:t>新疆维吾尔自治区不动产登记中心</w:t>
      </w:r>
    </w:p>
    <w:p w:rsidR="00282F88" w:rsidRDefault="002E47AE">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2023年度部门决算</w:t>
      </w:r>
    </w:p>
    <w:p w:rsidR="00282F88" w:rsidRDefault="002E47AE">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282F88" w:rsidRDefault="002E47AE">
      <w:pPr>
        <w:rPr>
          <w:rFonts w:ascii="方正小标宋_GBK" w:eastAsia="方正小标宋_GBK" w:hAnsi="宋体"/>
          <w:sz w:val="44"/>
          <w:szCs w:val="44"/>
        </w:rPr>
      </w:pPr>
      <w:r>
        <w:rPr>
          <w:rFonts w:ascii="方正小标宋_GBK" w:eastAsia="方正小标宋_GBK" w:hAnsi="宋体" w:hint="eastAsia"/>
          <w:sz w:val="44"/>
          <w:szCs w:val="44"/>
        </w:rPr>
        <w:br w:type="page"/>
      </w:r>
    </w:p>
    <w:p w:rsidR="00282F88" w:rsidRDefault="002E47AE">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  录</w:t>
      </w:r>
    </w:p>
    <w:p w:rsidR="00282F88" w:rsidRDefault="002E47AE">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rsidR="00282F88" w:rsidRDefault="000624A5">
      <w:pPr>
        <w:pStyle w:val="2"/>
        <w:tabs>
          <w:tab w:val="right" w:pos="8306"/>
        </w:tabs>
        <w:ind w:leftChars="0" w:left="0"/>
        <w:rPr>
          <w:rFonts w:ascii="仿宋_GB2312" w:eastAsia="仿宋_GB2312" w:hAnsi="仿宋_GB2312" w:cs="仿宋_GB2312"/>
          <w:sz w:val="32"/>
          <w:szCs w:val="32"/>
        </w:rPr>
      </w:pPr>
      <w:hyperlink w:anchor="_Toc30567" w:history="1">
        <w:r w:rsidR="002E47AE">
          <w:rPr>
            <w:rFonts w:ascii="仿宋_GB2312" w:eastAsia="仿宋_GB2312" w:hAnsi="仿宋_GB2312" w:cs="仿宋_GB2312" w:hint="eastAsia"/>
            <w:bCs/>
            <w:kern w:val="0"/>
            <w:sz w:val="32"/>
            <w:szCs w:val="32"/>
          </w:rPr>
          <w:t>一、主要职能</w:t>
        </w:r>
      </w:hyperlink>
    </w:p>
    <w:p w:rsidR="00282F88" w:rsidRDefault="000624A5">
      <w:pPr>
        <w:pStyle w:val="2"/>
        <w:tabs>
          <w:tab w:val="right" w:pos="8306"/>
        </w:tabs>
        <w:ind w:leftChars="0" w:left="0"/>
        <w:rPr>
          <w:rFonts w:ascii="仿宋_GB2312" w:eastAsia="仿宋_GB2312" w:hAnsi="仿宋_GB2312" w:cs="仿宋_GB2312"/>
          <w:sz w:val="32"/>
          <w:szCs w:val="32"/>
        </w:rPr>
      </w:pPr>
      <w:hyperlink w:anchor="_Toc2151" w:history="1">
        <w:r w:rsidR="002E47AE">
          <w:rPr>
            <w:rFonts w:ascii="仿宋_GB2312" w:eastAsia="仿宋_GB2312" w:hAnsi="仿宋_GB2312" w:cs="仿宋_GB2312" w:hint="eastAsia"/>
            <w:bCs/>
            <w:kern w:val="0"/>
            <w:sz w:val="32"/>
            <w:szCs w:val="32"/>
          </w:rPr>
          <w:t>二、机构设置及人员情况</w:t>
        </w:r>
      </w:hyperlink>
    </w:p>
    <w:p w:rsidR="00282F88" w:rsidRDefault="000624A5">
      <w:pPr>
        <w:pStyle w:val="1"/>
        <w:tabs>
          <w:tab w:val="right" w:pos="8306"/>
        </w:tabs>
        <w:rPr>
          <w:rFonts w:ascii="仿宋_GB2312" w:eastAsia="仿宋_GB2312" w:hAnsi="仿宋_GB2312" w:cs="仿宋_GB2312"/>
          <w:b/>
          <w:bCs/>
          <w:sz w:val="32"/>
          <w:szCs w:val="32"/>
        </w:rPr>
      </w:pPr>
      <w:hyperlink w:anchor="_Toc29374" w:history="1">
        <w:r w:rsidR="002E47AE">
          <w:rPr>
            <w:rFonts w:ascii="仿宋_GB2312" w:eastAsia="仿宋_GB2312" w:hAnsi="仿宋_GB2312" w:cs="仿宋_GB2312" w:hint="eastAsia"/>
            <w:b/>
            <w:bCs/>
            <w:sz w:val="32"/>
            <w:szCs w:val="32"/>
          </w:rPr>
          <w:t>第二部分 部门决算情况说明</w:t>
        </w:r>
      </w:hyperlink>
    </w:p>
    <w:p w:rsidR="00282F88" w:rsidRDefault="000624A5">
      <w:pPr>
        <w:pStyle w:val="2"/>
        <w:tabs>
          <w:tab w:val="right" w:pos="8306"/>
        </w:tabs>
        <w:ind w:leftChars="0" w:left="0"/>
        <w:rPr>
          <w:rFonts w:ascii="仿宋_GB2312" w:eastAsia="仿宋_GB2312" w:hAnsi="仿宋_GB2312" w:cs="仿宋_GB2312"/>
          <w:sz w:val="32"/>
          <w:szCs w:val="32"/>
        </w:rPr>
      </w:pPr>
      <w:hyperlink w:anchor="_Toc25314" w:history="1">
        <w:r w:rsidR="002E47AE">
          <w:rPr>
            <w:rFonts w:ascii="仿宋_GB2312" w:eastAsia="仿宋_GB2312" w:hAnsi="仿宋_GB2312" w:cs="仿宋_GB2312" w:hint="eastAsia"/>
            <w:bCs/>
            <w:kern w:val="0"/>
            <w:sz w:val="32"/>
            <w:szCs w:val="32"/>
          </w:rPr>
          <w:t>一、收入支出决算总体情况说明</w:t>
        </w:r>
      </w:hyperlink>
    </w:p>
    <w:p w:rsidR="00282F88" w:rsidRDefault="000624A5">
      <w:pPr>
        <w:pStyle w:val="2"/>
        <w:tabs>
          <w:tab w:val="right" w:pos="8306"/>
        </w:tabs>
        <w:ind w:leftChars="0" w:left="0"/>
        <w:rPr>
          <w:rFonts w:ascii="仿宋_GB2312" w:eastAsia="仿宋_GB2312" w:hAnsi="仿宋_GB2312" w:cs="仿宋_GB2312"/>
          <w:sz w:val="32"/>
          <w:szCs w:val="32"/>
        </w:rPr>
      </w:pPr>
      <w:hyperlink w:anchor="_Toc12142" w:history="1">
        <w:r w:rsidR="002E47AE">
          <w:rPr>
            <w:rFonts w:ascii="仿宋_GB2312" w:eastAsia="仿宋_GB2312" w:hAnsi="仿宋_GB2312" w:cs="仿宋_GB2312" w:hint="eastAsia"/>
            <w:bCs/>
            <w:kern w:val="0"/>
            <w:sz w:val="32"/>
            <w:szCs w:val="32"/>
          </w:rPr>
          <w:t>二、收入决算情况说明</w:t>
        </w:r>
      </w:hyperlink>
    </w:p>
    <w:p w:rsidR="00282F88" w:rsidRDefault="000624A5">
      <w:pPr>
        <w:pStyle w:val="2"/>
        <w:tabs>
          <w:tab w:val="right" w:pos="8306"/>
        </w:tabs>
        <w:ind w:leftChars="0" w:left="0"/>
        <w:rPr>
          <w:rFonts w:ascii="仿宋_GB2312" w:eastAsia="仿宋_GB2312" w:hAnsi="仿宋_GB2312" w:cs="仿宋_GB2312"/>
          <w:sz w:val="32"/>
          <w:szCs w:val="32"/>
        </w:rPr>
      </w:pPr>
      <w:hyperlink w:anchor="_Toc13201" w:history="1">
        <w:r w:rsidR="002E47AE">
          <w:rPr>
            <w:rFonts w:ascii="仿宋_GB2312" w:eastAsia="仿宋_GB2312" w:hAnsi="仿宋_GB2312" w:cs="仿宋_GB2312" w:hint="eastAsia"/>
            <w:bCs/>
            <w:kern w:val="0"/>
            <w:sz w:val="32"/>
            <w:szCs w:val="32"/>
          </w:rPr>
          <w:t>三、支出决算情况说明</w:t>
        </w:r>
      </w:hyperlink>
    </w:p>
    <w:p w:rsidR="00282F88" w:rsidRDefault="000624A5">
      <w:pPr>
        <w:pStyle w:val="2"/>
        <w:tabs>
          <w:tab w:val="right" w:pos="8306"/>
        </w:tabs>
        <w:ind w:leftChars="0" w:left="0"/>
        <w:rPr>
          <w:rFonts w:ascii="仿宋_GB2312" w:eastAsia="仿宋_GB2312" w:hAnsi="仿宋_GB2312" w:cs="仿宋_GB2312"/>
          <w:sz w:val="32"/>
          <w:szCs w:val="32"/>
        </w:rPr>
      </w:pPr>
      <w:hyperlink w:anchor="_Toc26564" w:history="1">
        <w:r w:rsidR="002E47AE">
          <w:rPr>
            <w:rFonts w:ascii="仿宋_GB2312" w:eastAsia="仿宋_GB2312" w:hAnsi="仿宋_GB2312" w:cs="仿宋_GB2312" w:hint="eastAsia"/>
            <w:bCs/>
            <w:kern w:val="0"/>
            <w:sz w:val="32"/>
            <w:szCs w:val="32"/>
          </w:rPr>
          <w:t>四、财政拨款收入支出决算总体情况说明</w:t>
        </w:r>
      </w:hyperlink>
    </w:p>
    <w:p w:rsidR="00282F88" w:rsidRDefault="000624A5">
      <w:pPr>
        <w:pStyle w:val="2"/>
        <w:tabs>
          <w:tab w:val="right" w:pos="8306"/>
        </w:tabs>
        <w:ind w:leftChars="0" w:left="0"/>
        <w:rPr>
          <w:rFonts w:ascii="仿宋_GB2312" w:eastAsia="仿宋_GB2312" w:hAnsi="仿宋_GB2312" w:cs="仿宋_GB2312"/>
          <w:sz w:val="32"/>
          <w:szCs w:val="32"/>
        </w:rPr>
      </w:pPr>
      <w:hyperlink w:anchor="_Toc20360" w:history="1">
        <w:r w:rsidR="002E47AE">
          <w:rPr>
            <w:rFonts w:ascii="仿宋_GB2312" w:eastAsia="仿宋_GB2312" w:hAnsi="仿宋_GB2312" w:cs="仿宋_GB2312" w:hint="eastAsia"/>
            <w:bCs/>
            <w:kern w:val="0"/>
            <w:sz w:val="32"/>
            <w:szCs w:val="32"/>
          </w:rPr>
          <w:t>五、一般公共预算财政拨款支出决算情况说明</w:t>
        </w:r>
      </w:hyperlink>
    </w:p>
    <w:p w:rsidR="00282F88" w:rsidRDefault="000624A5">
      <w:pPr>
        <w:pStyle w:val="2"/>
        <w:tabs>
          <w:tab w:val="right" w:pos="8306"/>
        </w:tabs>
        <w:ind w:leftChars="0" w:left="0"/>
        <w:rPr>
          <w:rFonts w:ascii="仿宋_GB2312" w:eastAsia="仿宋_GB2312" w:hAnsi="仿宋_GB2312" w:cs="仿宋_GB2312"/>
          <w:sz w:val="32"/>
          <w:szCs w:val="32"/>
        </w:rPr>
      </w:pPr>
      <w:hyperlink w:anchor="_Toc30870" w:history="1">
        <w:r w:rsidR="002E47AE">
          <w:rPr>
            <w:rFonts w:ascii="仿宋_GB2312" w:eastAsia="仿宋_GB2312" w:hAnsi="仿宋_GB2312" w:cs="仿宋_GB2312" w:hint="eastAsia"/>
            <w:bCs/>
            <w:kern w:val="0"/>
            <w:sz w:val="32"/>
            <w:szCs w:val="32"/>
          </w:rPr>
          <w:t>六、一般公共预算财政拨款基本支出决算情况说明</w:t>
        </w:r>
      </w:hyperlink>
    </w:p>
    <w:p w:rsidR="00282F88" w:rsidRDefault="000624A5">
      <w:pPr>
        <w:pStyle w:val="2"/>
        <w:tabs>
          <w:tab w:val="right" w:pos="8306"/>
        </w:tabs>
        <w:ind w:leftChars="0" w:left="0"/>
        <w:rPr>
          <w:rFonts w:ascii="仿宋_GB2312" w:eastAsia="仿宋_GB2312" w:hAnsi="仿宋_GB2312" w:cs="仿宋_GB2312"/>
          <w:sz w:val="32"/>
          <w:szCs w:val="32"/>
        </w:rPr>
      </w:pPr>
      <w:hyperlink w:anchor="_Toc21518" w:history="1">
        <w:r w:rsidR="002E47AE">
          <w:rPr>
            <w:rFonts w:ascii="仿宋_GB2312" w:eastAsia="仿宋_GB2312" w:hAnsi="仿宋_GB2312" w:cs="仿宋_GB2312" w:hint="eastAsia"/>
            <w:bCs/>
            <w:kern w:val="0"/>
            <w:sz w:val="32"/>
            <w:szCs w:val="32"/>
          </w:rPr>
          <w:t>七、财政拨款“三公”经费支出决算情况说明</w:t>
        </w:r>
      </w:hyperlink>
    </w:p>
    <w:p w:rsidR="00282F88" w:rsidRDefault="000624A5">
      <w:pPr>
        <w:pStyle w:val="2"/>
        <w:tabs>
          <w:tab w:val="right" w:pos="8306"/>
        </w:tabs>
        <w:ind w:leftChars="0" w:left="0"/>
        <w:rPr>
          <w:rFonts w:ascii="仿宋_GB2312" w:eastAsia="仿宋_GB2312" w:hAnsi="仿宋_GB2312" w:cs="仿宋_GB2312"/>
          <w:sz w:val="32"/>
          <w:szCs w:val="32"/>
        </w:rPr>
      </w:pPr>
      <w:hyperlink w:anchor="_Toc5810" w:history="1">
        <w:r w:rsidR="002E47AE">
          <w:rPr>
            <w:rFonts w:ascii="仿宋_GB2312" w:eastAsia="仿宋_GB2312" w:hAnsi="仿宋_GB2312" w:cs="仿宋_GB2312" w:hint="eastAsia"/>
            <w:bCs/>
            <w:kern w:val="0"/>
            <w:sz w:val="32"/>
            <w:szCs w:val="32"/>
          </w:rPr>
          <w:t>八、政府性基金预算财政拨款收入支出决算情况说明</w:t>
        </w:r>
      </w:hyperlink>
    </w:p>
    <w:p w:rsidR="00282F88" w:rsidRDefault="000624A5">
      <w:hyperlink w:anchor="_Toc5810" w:history="1">
        <w:r w:rsidR="002E47AE">
          <w:rPr>
            <w:rFonts w:ascii="仿宋_GB2312" w:eastAsia="仿宋_GB2312" w:hAnsi="仿宋_GB2312" w:cs="仿宋_GB2312" w:hint="eastAsia"/>
            <w:bCs/>
            <w:kern w:val="0"/>
            <w:sz w:val="32"/>
            <w:szCs w:val="32"/>
          </w:rPr>
          <w:t>九、国有资本经营预算财政拨款收入支出决算情况说明</w:t>
        </w:r>
      </w:hyperlink>
    </w:p>
    <w:p w:rsidR="00282F88" w:rsidRDefault="000624A5">
      <w:pPr>
        <w:pStyle w:val="2"/>
        <w:tabs>
          <w:tab w:val="right" w:pos="8306"/>
        </w:tabs>
        <w:ind w:leftChars="0" w:left="0"/>
        <w:rPr>
          <w:rFonts w:ascii="仿宋_GB2312" w:eastAsia="仿宋_GB2312" w:hAnsi="仿宋_GB2312" w:cs="仿宋_GB2312"/>
          <w:sz w:val="32"/>
          <w:szCs w:val="32"/>
        </w:rPr>
      </w:pPr>
      <w:hyperlink w:anchor="_Toc1235" w:history="1">
        <w:r w:rsidR="002E47AE">
          <w:rPr>
            <w:rFonts w:ascii="仿宋_GB2312" w:eastAsia="仿宋_GB2312" w:hAnsi="仿宋_GB2312" w:cs="仿宋_GB2312" w:hint="eastAsia"/>
            <w:sz w:val="32"/>
            <w:szCs w:val="32"/>
          </w:rPr>
          <w:t>十</w:t>
        </w:r>
        <w:r w:rsidR="002E47AE">
          <w:rPr>
            <w:rFonts w:ascii="仿宋_GB2312" w:eastAsia="仿宋_GB2312" w:hAnsi="仿宋_GB2312" w:cs="仿宋_GB2312" w:hint="eastAsia"/>
            <w:bCs/>
            <w:kern w:val="0"/>
            <w:sz w:val="32"/>
            <w:szCs w:val="32"/>
          </w:rPr>
          <w:t>、其他重要事项的情况说明</w:t>
        </w:r>
      </w:hyperlink>
    </w:p>
    <w:p w:rsidR="00282F88" w:rsidRDefault="000624A5">
      <w:pPr>
        <w:pStyle w:val="3"/>
        <w:tabs>
          <w:tab w:val="right" w:pos="8306"/>
        </w:tabs>
        <w:ind w:leftChars="0" w:left="0"/>
        <w:rPr>
          <w:rFonts w:ascii="仿宋_GB2312" w:eastAsia="仿宋_GB2312" w:hAnsi="仿宋_GB2312" w:cs="仿宋_GB2312"/>
          <w:sz w:val="32"/>
          <w:szCs w:val="32"/>
        </w:rPr>
      </w:pPr>
      <w:hyperlink w:anchor="_Toc14519" w:history="1">
        <w:r w:rsidR="002E47AE">
          <w:rPr>
            <w:rFonts w:ascii="仿宋_GB2312" w:eastAsia="仿宋_GB2312" w:hAnsi="仿宋_GB2312" w:cs="仿宋_GB2312" w:hint="eastAsia"/>
            <w:sz w:val="32"/>
            <w:szCs w:val="32"/>
          </w:rPr>
          <w:t>（一）机关运行经费支出情况</w:t>
        </w:r>
      </w:hyperlink>
    </w:p>
    <w:p w:rsidR="00282F88" w:rsidRDefault="000624A5">
      <w:pPr>
        <w:pStyle w:val="3"/>
        <w:tabs>
          <w:tab w:val="right" w:pos="8306"/>
        </w:tabs>
        <w:ind w:leftChars="0" w:left="0"/>
        <w:rPr>
          <w:rFonts w:ascii="仿宋_GB2312" w:eastAsia="仿宋_GB2312" w:hAnsi="仿宋_GB2312" w:cs="仿宋_GB2312"/>
          <w:sz w:val="32"/>
          <w:szCs w:val="32"/>
        </w:rPr>
      </w:pPr>
      <w:hyperlink w:anchor="_Toc227" w:history="1">
        <w:r w:rsidR="002E47AE">
          <w:rPr>
            <w:rFonts w:ascii="仿宋_GB2312" w:eastAsia="仿宋_GB2312" w:hAnsi="仿宋_GB2312" w:cs="仿宋_GB2312" w:hint="eastAsia"/>
            <w:sz w:val="32"/>
            <w:szCs w:val="32"/>
          </w:rPr>
          <w:t>（二）政府采购情况</w:t>
        </w:r>
      </w:hyperlink>
    </w:p>
    <w:p w:rsidR="00282F88" w:rsidRDefault="000624A5">
      <w:pPr>
        <w:pStyle w:val="3"/>
        <w:tabs>
          <w:tab w:val="right" w:pos="8306"/>
        </w:tabs>
        <w:ind w:leftChars="0" w:left="0"/>
        <w:rPr>
          <w:rFonts w:ascii="仿宋_GB2312" w:eastAsia="仿宋_GB2312" w:hAnsi="仿宋_GB2312" w:cs="仿宋_GB2312"/>
          <w:sz w:val="32"/>
          <w:szCs w:val="32"/>
        </w:rPr>
      </w:pPr>
      <w:hyperlink w:anchor="_Toc8391" w:history="1">
        <w:r w:rsidR="002E47AE">
          <w:rPr>
            <w:rFonts w:ascii="仿宋_GB2312" w:eastAsia="仿宋_GB2312" w:hAnsi="仿宋_GB2312" w:cs="仿宋_GB2312" w:hint="eastAsia"/>
            <w:sz w:val="32"/>
            <w:szCs w:val="32"/>
          </w:rPr>
          <w:t>（三）国有资产占用情况说明</w:t>
        </w:r>
      </w:hyperlink>
    </w:p>
    <w:p w:rsidR="00282F88" w:rsidRDefault="000624A5">
      <w:pPr>
        <w:pStyle w:val="2"/>
        <w:tabs>
          <w:tab w:val="right" w:pos="8306"/>
        </w:tabs>
        <w:ind w:leftChars="0" w:left="0"/>
        <w:rPr>
          <w:rFonts w:ascii="仿宋_GB2312" w:eastAsia="仿宋_GB2312" w:hAnsi="仿宋_GB2312" w:cs="仿宋_GB2312"/>
          <w:sz w:val="32"/>
          <w:szCs w:val="32"/>
        </w:rPr>
      </w:pPr>
      <w:hyperlink w:anchor="_Toc11283" w:history="1">
        <w:r w:rsidR="002E47AE">
          <w:rPr>
            <w:rFonts w:ascii="仿宋_GB2312" w:eastAsia="仿宋_GB2312" w:hAnsi="仿宋_GB2312" w:cs="仿宋_GB2312" w:hint="eastAsia"/>
            <w:bCs/>
            <w:kern w:val="0"/>
            <w:sz w:val="32"/>
            <w:szCs w:val="32"/>
          </w:rPr>
          <w:t>十一、预算绩效的情况说明</w:t>
        </w:r>
      </w:hyperlink>
    </w:p>
    <w:p w:rsidR="00282F88" w:rsidRDefault="002E47AE">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rsidR="00282F88" w:rsidRDefault="000624A5">
      <w:pPr>
        <w:pStyle w:val="1"/>
        <w:tabs>
          <w:tab w:val="right" w:pos="8306"/>
        </w:tabs>
        <w:rPr>
          <w:rFonts w:ascii="仿宋_GB2312" w:eastAsia="仿宋_GB2312" w:hAnsi="仿宋_GB2312" w:cs="仿宋_GB2312"/>
          <w:b/>
          <w:bCs/>
          <w:sz w:val="32"/>
          <w:szCs w:val="32"/>
        </w:rPr>
      </w:pPr>
      <w:hyperlink w:anchor="_Toc3250" w:history="1">
        <w:r w:rsidR="002E47AE">
          <w:rPr>
            <w:rFonts w:ascii="仿宋_GB2312" w:eastAsia="仿宋_GB2312" w:hAnsi="仿宋_GB2312" w:cs="仿宋_GB2312" w:hint="eastAsia"/>
            <w:b/>
            <w:bCs/>
            <w:sz w:val="32"/>
            <w:szCs w:val="32"/>
          </w:rPr>
          <w:t>第三部分 专业名词解释</w:t>
        </w:r>
      </w:hyperlink>
    </w:p>
    <w:p w:rsidR="00282F88" w:rsidRDefault="000624A5">
      <w:pPr>
        <w:pStyle w:val="1"/>
        <w:tabs>
          <w:tab w:val="right" w:pos="8306"/>
        </w:tabs>
        <w:rPr>
          <w:rFonts w:ascii="仿宋_GB2312" w:eastAsia="仿宋_GB2312" w:hAnsi="仿宋_GB2312" w:cs="仿宋_GB2312"/>
          <w:b/>
          <w:bCs/>
          <w:sz w:val="32"/>
          <w:szCs w:val="32"/>
        </w:rPr>
      </w:pPr>
      <w:hyperlink w:anchor="_Toc22784" w:history="1">
        <w:r w:rsidR="002E47AE">
          <w:rPr>
            <w:rFonts w:ascii="仿宋_GB2312" w:eastAsia="仿宋_GB2312" w:hAnsi="仿宋_GB2312" w:cs="仿宋_GB2312" w:hint="eastAsia"/>
            <w:b/>
            <w:bCs/>
            <w:sz w:val="32"/>
            <w:szCs w:val="32"/>
          </w:rPr>
          <w:t>第四部分 部门决算报表（见附表）</w:t>
        </w:r>
      </w:hyperlink>
    </w:p>
    <w:p w:rsidR="00282F88" w:rsidRDefault="000624A5">
      <w:pPr>
        <w:pStyle w:val="2"/>
        <w:tabs>
          <w:tab w:val="right" w:pos="8306"/>
        </w:tabs>
        <w:ind w:leftChars="0" w:left="0"/>
        <w:rPr>
          <w:rFonts w:ascii="仿宋_GB2312" w:eastAsia="仿宋_GB2312" w:hAnsi="仿宋_GB2312" w:cs="仿宋_GB2312"/>
          <w:sz w:val="32"/>
          <w:szCs w:val="32"/>
        </w:rPr>
      </w:pPr>
      <w:hyperlink w:anchor="_Toc2183" w:history="1">
        <w:r w:rsidR="002E47AE">
          <w:rPr>
            <w:rFonts w:ascii="仿宋_GB2312" w:eastAsia="仿宋_GB2312" w:hAnsi="仿宋_GB2312" w:cs="仿宋_GB2312" w:hint="eastAsia"/>
            <w:bCs/>
            <w:kern w:val="0"/>
            <w:sz w:val="32"/>
            <w:szCs w:val="32"/>
          </w:rPr>
          <w:t>一、《收入支出决算总表》</w:t>
        </w:r>
      </w:hyperlink>
    </w:p>
    <w:p w:rsidR="00282F88" w:rsidRDefault="000624A5">
      <w:pPr>
        <w:pStyle w:val="2"/>
        <w:tabs>
          <w:tab w:val="right" w:pos="8306"/>
        </w:tabs>
        <w:ind w:leftChars="0" w:left="0"/>
        <w:rPr>
          <w:rFonts w:ascii="仿宋_GB2312" w:eastAsia="仿宋_GB2312" w:hAnsi="仿宋_GB2312" w:cs="仿宋_GB2312"/>
          <w:sz w:val="32"/>
          <w:szCs w:val="32"/>
        </w:rPr>
      </w:pPr>
      <w:hyperlink w:anchor="_Toc24532" w:history="1">
        <w:r w:rsidR="002E47AE">
          <w:rPr>
            <w:rFonts w:ascii="仿宋_GB2312" w:eastAsia="仿宋_GB2312" w:hAnsi="仿宋_GB2312" w:cs="仿宋_GB2312" w:hint="eastAsia"/>
            <w:bCs/>
            <w:kern w:val="0"/>
            <w:sz w:val="32"/>
            <w:szCs w:val="32"/>
          </w:rPr>
          <w:t>二、《收入决算表》</w:t>
        </w:r>
      </w:hyperlink>
    </w:p>
    <w:p w:rsidR="00282F88" w:rsidRDefault="000624A5">
      <w:pPr>
        <w:pStyle w:val="2"/>
        <w:tabs>
          <w:tab w:val="right" w:pos="8306"/>
        </w:tabs>
        <w:ind w:leftChars="0" w:left="0"/>
        <w:rPr>
          <w:rFonts w:ascii="仿宋_GB2312" w:eastAsia="仿宋_GB2312" w:hAnsi="仿宋_GB2312" w:cs="仿宋_GB2312"/>
          <w:sz w:val="32"/>
          <w:szCs w:val="32"/>
        </w:rPr>
      </w:pPr>
      <w:hyperlink w:anchor="_Toc32434" w:history="1">
        <w:r w:rsidR="002E47AE">
          <w:rPr>
            <w:rFonts w:ascii="仿宋_GB2312" w:eastAsia="仿宋_GB2312" w:hAnsi="仿宋_GB2312" w:cs="仿宋_GB2312" w:hint="eastAsia"/>
            <w:bCs/>
            <w:kern w:val="0"/>
            <w:sz w:val="32"/>
            <w:szCs w:val="32"/>
          </w:rPr>
          <w:t>三、《支出决算表》</w:t>
        </w:r>
      </w:hyperlink>
    </w:p>
    <w:p w:rsidR="00282F88" w:rsidRDefault="000624A5">
      <w:pPr>
        <w:pStyle w:val="2"/>
        <w:tabs>
          <w:tab w:val="right" w:pos="8306"/>
        </w:tabs>
        <w:ind w:leftChars="0" w:left="0"/>
        <w:rPr>
          <w:rFonts w:ascii="仿宋_GB2312" w:eastAsia="仿宋_GB2312" w:hAnsi="仿宋_GB2312" w:cs="仿宋_GB2312"/>
          <w:sz w:val="32"/>
          <w:szCs w:val="32"/>
        </w:rPr>
      </w:pPr>
      <w:hyperlink w:anchor="_Toc28786" w:history="1">
        <w:r w:rsidR="002E47AE">
          <w:rPr>
            <w:rFonts w:ascii="仿宋_GB2312" w:eastAsia="仿宋_GB2312" w:hAnsi="仿宋_GB2312" w:cs="仿宋_GB2312" w:hint="eastAsia"/>
            <w:bCs/>
            <w:kern w:val="0"/>
            <w:sz w:val="32"/>
            <w:szCs w:val="32"/>
          </w:rPr>
          <w:t>四、《财政拨款收入支出决算总表》</w:t>
        </w:r>
      </w:hyperlink>
    </w:p>
    <w:p w:rsidR="00282F88" w:rsidRDefault="000624A5">
      <w:pPr>
        <w:pStyle w:val="2"/>
        <w:tabs>
          <w:tab w:val="right" w:pos="8306"/>
        </w:tabs>
        <w:ind w:leftChars="0" w:left="0"/>
        <w:rPr>
          <w:rFonts w:ascii="仿宋_GB2312" w:eastAsia="仿宋_GB2312" w:hAnsi="仿宋_GB2312" w:cs="仿宋_GB2312"/>
          <w:sz w:val="32"/>
          <w:szCs w:val="32"/>
        </w:rPr>
      </w:pPr>
      <w:hyperlink w:anchor="_Toc14869" w:history="1">
        <w:r w:rsidR="002E47AE">
          <w:rPr>
            <w:rFonts w:ascii="仿宋_GB2312" w:eastAsia="仿宋_GB2312" w:hAnsi="仿宋_GB2312" w:cs="仿宋_GB2312" w:hint="eastAsia"/>
            <w:bCs/>
            <w:kern w:val="0"/>
            <w:sz w:val="32"/>
            <w:szCs w:val="32"/>
          </w:rPr>
          <w:t>五、《一般公共预算财政拨款支出决算表》</w:t>
        </w:r>
      </w:hyperlink>
    </w:p>
    <w:p w:rsidR="00282F88" w:rsidRDefault="000624A5">
      <w:pPr>
        <w:pStyle w:val="2"/>
        <w:tabs>
          <w:tab w:val="right" w:pos="8306"/>
        </w:tabs>
        <w:ind w:leftChars="0" w:left="0"/>
        <w:rPr>
          <w:rFonts w:ascii="仿宋_GB2312" w:eastAsia="仿宋_GB2312" w:hAnsi="仿宋_GB2312" w:cs="仿宋_GB2312"/>
          <w:sz w:val="32"/>
          <w:szCs w:val="32"/>
        </w:rPr>
      </w:pPr>
      <w:hyperlink w:anchor="_Toc8884" w:history="1">
        <w:r w:rsidR="002E47AE">
          <w:rPr>
            <w:rFonts w:ascii="仿宋_GB2312" w:eastAsia="仿宋_GB2312" w:hAnsi="仿宋_GB2312" w:cs="仿宋_GB2312" w:hint="eastAsia"/>
            <w:bCs/>
            <w:kern w:val="0"/>
            <w:sz w:val="32"/>
            <w:szCs w:val="32"/>
          </w:rPr>
          <w:t>六、《一般公共预算财政拨款基本支出决算表》</w:t>
        </w:r>
      </w:hyperlink>
    </w:p>
    <w:p w:rsidR="00282F88" w:rsidRDefault="000624A5">
      <w:pPr>
        <w:pStyle w:val="2"/>
        <w:tabs>
          <w:tab w:val="right" w:pos="8306"/>
        </w:tabs>
        <w:ind w:leftChars="0" w:left="0"/>
        <w:rPr>
          <w:rFonts w:ascii="仿宋_GB2312" w:eastAsia="仿宋_GB2312" w:hAnsi="仿宋_GB2312" w:cs="仿宋_GB2312"/>
          <w:sz w:val="32"/>
          <w:szCs w:val="32"/>
        </w:rPr>
      </w:pPr>
      <w:hyperlink w:anchor="_Toc29106" w:history="1">
        <w:r w:rsidR="002E47AE">
          <w:rPr>
            <w:rFonts w:ascii="仿宋_GB2312" w:eastAsia="仿宋_GB2312" w:hAnsi="仿宋_GB2312" w:cs="仿宋_GB2312" w:hint="eastAsia"/>
            <w:bCs/>
            <w:kern w:val="0"/>
            <w:sz w:val="32"/>
            <w:szCs w:val="32"/>
          </w:rPr>
          <w:t>七、《财政拨款“三公”经费支出决算表》</w:t>
        </w:r>
      </w:hyperlink>
    </w:p>
    <w:p w:rsidR="00282F88" w:rsidRDefault="000624A5">
      <w:pPr>
        <w:pStyle w:val="2"/>
        <w:tabs>
          <w:tab w:val="right" w:pos="8306"/>
        </w:tabs>
        <w:ind w:leftChars="0" w:left="0"/>
        <w:rPr>
          <w:rFonts w:ascii="仿宋_GB2312" w:eastAsia="仿宋_GB2312" w:hAnsi="仿宋_GB2312" w:cs="仿宋_GB2312"/>
          <w:bCs/>
          <w:kern w:val="0"/>
          <w:sz w:val="32"/>
          <w:szCs w:val="32"/>
        </w:rPr>
      </w:pPr>
      <w:hyperlink w:anchor="_Toc7643" w:history="1">
        <w:r w:rsidR="002E47AE">
          <w:rPr>
            <w:rFonts w:ascii="仿宋_GB2312" w:eastAsia="仿宋_GB2312" w:hAnsi="仿宋_GB2312" w:cs="仿宋_GB2312" w:hint="eastAsia"/>
            <w:bCs/>
            <w:kern w:val="0"/>
            <w:sz w:val="32"/>
            <w:szCs w:val="32"/>
          </w:rPr>
          <w:t>八、《政府性基金预算财政拨款收入支出决算表》</w:t>
        </w:r>
      </w:hyperlink>
    </w:p>
    <w:p w:rsidR="00282F88" w:rsidRDefault="002E47AE">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282F88" w:rsidRDefault="002E47AE">
      <w:r>
        <w:rPr>
          <w:rFonts w:ascii="仿宋_GB2312" w:eastAsia="仿宋_GB2312" w:hAnsi="仿宋_GB2312" w:cs="仿宋_GB2312" w:hint="eastAsia"/>
          <w:sz w:val="32"/>
          <w:szCs w:val="32"/>
        </w:rPr>
        <w:fldChar w:fldCharType="end"/>
      </w:r>
    </w:p>
    <w:p w:rsidR="00282F88" w:rsidRDefault="002E47AE">
      <w:pPr>
        <w:rPr>
          <w:rFonts w:ascii="仿宋_GB2312" w:eastAsia="仿宋_GB2312"/>
          <w:sz w:val="32"/>
          <w:szCs w:val="32"/>
        </w:rPr>
      </w:pPr>
      <w:r>
        <w:rPr>
          <w:rFonts w:ascii="仿宋_GB2312" w:eastAsia="仿宋_GB2312" w:hint="eastAsia"/>
          <w:sz w:val="32"/>
          <w:szCs w:val="32"/>
        </w:rPr>
        <w:br w:type="page"/>
      </w:r>
    </w:p>
    <w:p w:rsidR="00282F88" w:rsidRDefault="002E47AE">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rsidR="00282F88" w:rsidRDefault="002E47AE">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282F88" w:rsidRDefault="002E47AE">
      <w:pPr>
        <w:ind w:firstLineChars="200" w:firstLine="560"/>
        <w:outlineLvl w:val="1"/>
        <w:rPr>
          <w:rFonts w:ascii="仿宋_GB2312" w:eastAsia="仿宋_GB2312" w:hAnsi="仿宋"/>
          <w:color w:val="000000"/>
          <w:sz w:val="28"/>
          <w:szCs w:val="28"/>
        </w:rPr>
      </w:pPr>
      <w:bookmarkStart w:id="4" w:name="_Toc31238"/>
      <w:bookmarkStart w:id="5" w:name="_Toc2151"/>
      <w:bookmarkStart w:id="6" w:name="OLE_LINK1"/>
      <w:bookmarkStart w:id="7" w:name="OLE_LINK2"/>
      <w:r>
        <w:rPr>
          <w:rFonts w:ascii="仿宋_GB2312" w:eastAsia="仿宋_GB2312" w:hAnsi="仿宋" w:hint="eastAsia"/>
          <w:color w:val="000000"/>
          <w:sz w:val="28"/>
          <w:szCs w:val="28"/>
        </w:rPr>
        <w:t>承担推进自治区自然资源确权登记法治化、规范化、标准化、信息化工作；负责全区不动产统一登记信息管理平台和自然资源确权登记数据库建设、管理、维护；负责登记资料、数据收集整理、统计分析、汇交管理、安全防护；负责信息成果应用、共享、社会化服务等工作；为自治区自然资源确权登记、不动产统一登记工作提供技术支撑和服务保障；承担自治区自然资源厅交办的其他工作。</w:t>
      </w:r>
    </w:p>
    <w:bookmarkEnd w:id="6"/>
    <w:bookmarkEnd w:id="7"/>
    <w:p w:rsidR="00282F88" w:rsidRDefault="002E47AE">
      <w:pPr>
        <w:ind w:firstLineChars="200" w:firstLine="640"/>
        <w:outlineLvl w:val="1"/>
        <w:rPr>
          <w:rFonts w:ascii="黑体" w:eastAsia="黑体" w:hAnsi="黑体" w:cs="宋体"/>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282F88" w:rsidRDefault="002E47AE">
      <w:pPr>
        <w:ind w:firstLineChars="200" w:firstLine="640"/>
        <w:jc w:val="left"/>
        <w:rPr>
          <w:rFonts w:ascii="仿宋_GB2312" w:eastAsia="仿宋_GB2312"/>
          <w:sz w:val="32"/>
          <w:szCs w:val="32"/>
        </w:rPr>
      </w:pPr>
      <w:bookmarkStart w:id="8" w:name="OLE_LINK3"/>
      <w:bookmarkStart w:id="9" w:name="_GoBack"/>
      <w:r>
        <w:rPr>
          <w:rFonts w:ascii="仿宋_GB2312" w:eastAsia="仿宋_GB2312" w:hint="eastAsia"/>
          <w:sz w:val="32"/>
          <w:szCs w:val="32"/>
        </w:rPr>
        <w:t>新疆维吾尔自治区不动产登记中心2023年度，实有人数</w:t>
      </w:r>
      <w:r>
        <w:rPr>
          <w:rFonts w:ascii="仿宋_GB2312" w:eastAsia="仿宋_GB2312" w:hint="eastAsia"/>
          <w:sz w:val="32"/>
          <w:szCs w:val="32"/>
          <w:lang w:val="zh-CN"/>
        </w:rPr>
        <w:t>21</w:t>
      </w:r>
      <w:r>
        <w:rPr>
          <w:rFonts w:ascii="仿宋_GB2312" w:eastAsia="仿宋_GB2312" w:hint="eastAsia"/>
          <w:sz w:val="32"/>
          <w:szCs w:val="32"/>
        </w:rPr>
        <w:t>人，其中：在职人员</w:t>
      </w:r>
      <w:r>
        <w:rPr>
          <w:rFonts w:ascii="仿宋_GB2312" w:eastAsia="仿宋_GB2312" w:hint="eastAsia"/>
          <w:sz w:val="32"/>
          <w:szCs w:val="32"/>
          <w:lang w:val="zh-CN"/>
        </w:rPr>
        <w:t>21</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0</w:t>
      </w:r>
      <w:r>
        <w:rPr>
          <w:rFonts w:ascii="仿宋_GB2312" w:eastAsia="仿宋_GB2312" w:hint="eastAsia"/>
          <w:sz w:val="32"/>
          <w:szCs w:val="32"/>
        </w:rPr>
        <w:t>人。</w:t>
      </w:r>
    </w:p>
    <w:p w:rsidR="00282F88" w:rsidRDefault="002E47AE">
      <w:pPr>
        <w:ind w:firstLineChars="200" w:firstLine="640"/>
        <w:rPr>
          <w:rFonts w:ascii="仿宋_GB2312" w:eastAsia="仿宋_GB2312" w:hAnsi="宋体" w:cs="宋体"/>
          <w:kern w:val="0"/>
          <w:sz w:val="32"/>
          <w:szCs w:val="32"/>
        </w:rPr>
        <w:sectPr w:rsidR="00282F88">
          <w:footerReference w:type="default" r:id="rId9"/>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4</w:t>
      </w:r>
      <w:r>
        <w:rPr>
          <w:rFonts w:ascii="仿宋_GB2312" w:eastAsia="仿宋_GB2312" w:hAnsi="黑体" w:cs="宋体" w:hint="eastAsia"/>
          <w:bCs/>
          <w:kern w:val="0"/>
          <w:sz w:val="32"/>
          <w:szCs w:val="32"/>
        </w:rPr>
        <w:t>个处室，分别是：</w:t>
      </w:r>
      <w:r>
        <w:rPr>
          <w:rFonts w:ascii="仿宋_GB2312" w:eastAsia="仿宋_GB2312" w:hAnsi="仿宋" w:hint="eastAsia"/>
          <w:color w:val="000000"/>
          <w:sz w:val="28"/>
          <w:szCs w:val="28"/>
        </w:rPr>
        <w:t>办公室、权籍调查科、数据信息科、登记事务科</w:t>
      </w:r>
      <w:r>
        <w:rPr>
          <w:rFonts w:ascii="仿宋_GB2312" w:eastAsia="仿宋_GB2312" w:hAnsi="宋体" w:cs="宋体" w:hint="eastAsia"/>
          <w:kern w:val="0"/>
          <w:sz w:val="32"/>
          <w:szCs w:val="32"/>
        </w:rPr>
        <w:t>。</w:t>
      </w:r>
    </w:p>
    <w:p w:rsidR="00282F88" w:rsidRDefault="002E47AE">
      <w:pPr>
        <w:jc w:val="center"/>
        <w:outlineLvl w:val="0"/>
        <w:rPr>
          <w:rFonts w:ascii="黑体" w:eastAsia="黑体" w:hAnsi="黑体"/>
          <w:sz w:val="32"/>
          <w:szCs w:val="32"/>
        </w:rPr>
      </w:pPr>
      <w:bookmarkStart w:id="10" w:name="_Toc3092"/>
      <w:bookmarkStart w:id="11" w:name="_Toc29374"/>
      <w:bookmarkEnd w:id="8"/>
      <w:bookmarkEnd w:id="9"/>
      <w:r>
        <w:rPr>
          <w:rFonts w:ascii="黑体" w:eastAsia="黑体" w:hAnsi="黑体" w:hint="eastAsia"/>
          <w:sz w:val="32"/>
          <w:szCs w:val="32"/>
        </w:rPr>
        <w:lastRenderedPageBreak/>
        <w:t>第二部分 部门决算情况说明</w:t>
      </w:r>
      <w:bookmarkEnd w:id="10"/>
      <w:bookmarkEnd w:id="11"/>
    </w:p>
    <w:p w:rsidR="00282F88" w:rsidRDefault="002E47AE">
      <w:pPr>
        <w:ind w:firstLineChars="200" w:firstLine="640"/>
        <w:outlineLvl w:val="1"/>
        <w:rPr>
          <w:rFonts w:ascii="黑体" w:eastAsia="黑体" w:hAnsi="黑体" w:cs="宋体"/>
          <w:bCs/>
          <w:kern w:val="0"/>
          <w:sz w:val="32"/>
          <w:szCs w:val="32"/>
        </w:rPr>
      </w:pPr>
      <w:bookmarkStart w:id="12" w:name="_Toc12566"/>
      <w:bookmarkStart w:id="13" w:name="_Toc25314"/>
      <w:r>
        <w:rPr>
          <w:rFonts w:ascii="黑体" w:eastAsia="黑体" w:hAnsi="黑体" w:cs="宋体" w:hint="eastAsia"/>
          <w:bCs/>
          <w:kern w:val="0"/>
          <w:sz w:val="32"/>
          <w:szCs w:val="32"/>
        </w:rPr>
        <w:t>一、收入支出决算总体情况说明</w:t>
      </w:r>
      <w:bookmarkEnd w:id="12"/>
      <w:bookmarkEnd w:id="13"/>
    </w:p>
    <w:p w:rsidR="00282F88" w:rsidRDefault="002E47AE">
      <w:pPr>
        <w:ind w:firstLineChars="200" w:firstLine="640"/>
        <w:jc w:val="left"/>
        <w:rPr>
          <w:rFonts w:ascii="仿宋_GB2312" w:eastAsia="仿宋_GB2312"/>
          <w:sz w:val="32"/>
          <w:szCs w:val="32"/>
        </w:rPr>
      </w:pPr>
      <w:r>
        <w:rPr>
          <w:rFonts w:ascii="仿宋_GB2312" w:eastAsia="仿宋_GB2312" w:hint="eastAsia"/>
          <w:sz w:val="32"/>
          <w:szCs w:val="32"/>
        </w:rPr>
        <w:t>2023年度收入总计1,125.41万元，其中：本年收入合计1,125.41万元，使用非财政拨款结余0.00万元，年初结转和结余0.00万元。</w:t>
      </w:r>
    </w:p>
    <w:p w:rsidR="00282F88" w:rsidRDefault="002E47AE">
      <w:pPr>
        <w:ind w:firstLineChars="200" w:firstLine="640"/>
        <w:jc w:val="left"/>
        <w:rPr>
          <w:rFonts w:ascii="仿宋_GB2312" w:eastAsia="仿宋_GB2312"/>
          <w:sz w:val="32"/>
          <w:szCs w:val="32"/>
        </w:rPr>
      </w:pPr>
      <w:r>
        <w:rPr>
          <w:rFonts w:ascii="仿宋_GB2312" w:eastAsia="仿宋_GB2312" w:hint="eastAsia"/>
          <w:sz w:val="32"/>
          <w:szCs w:val="32"/>
        </w:rPr>
        <w:t>2023年度支出总计1,125.41万元，其中：本年支出合计1,125.41万元，结余分配0.00万元，年末结转和结余0.00万元。</w:t>
      </w:r>
    </w:p>
    <w:p w:rsidR="00282F88" w:rsidRDefault="002E47AE">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减少96.62万元</w:t>
      </w:r>
      <w:r>
        <w:rPr>
          <w:rFonts w:ascii="仿宋_GB2312" w:eastAsia="仿宋_GB2312" w:hint="eastAsia"/>
          <w:sz w:val="32"/>
          <w:szCs w:val="32"/>
        </w:rPr>
        <w:t>，下降7.91%，主要原因是：2022年追加财政项目合同尾款，</w:t>
      </w:r>
      <w:proofErr w:type="gramStart"/>
      <w:r>
        <w:rPr>
          <w:rFonts w:ascii="仿宋_GB2312" w:eastAsia="仿宋_GB2312" w:hint="eastAsia"/>
          <w:sz w:val="32"/>
          <w:szCs w:val="32"/>
        </w:rPr>
        <w:t>故收入</w:t>
      </w:r>
      <w:proofErr w:type="gramEnd"/>
      <w:r>
        <w:rPr>
          <w:rFonts w:ascii="仿宋_GB2312" w:eastAsia="仿宋_GB2312" w:hint="eastAsia"/>
          <w:sz w:val="32"/>
          <w:szCs w:val="32"/>
        </w:rPr>
        <w:t>支出比上年决算</w:t>
      </w:r>
      <w:r w:rsidR="008F7386">
        <w:rPr>
          <w:rFonts w:ascii="仿宋_GB2312" w:eastAsia="仿宋_GB2312" w:hint="eastAsia"/>
          <w:sz w:val="32"/>
          <w:szCs w:val="32"/>
        </w:rPr>
        <w:t>数</w:t>
      </w:r>
      <w:r>
        <w:rPr>
          <w:rFonts w:ascii="仿宋_GB2312" w:eastAsia="仿宋_GB2312" w:hint="eastAsia"/>
          <w:sz w:val="32"/>
          <w:szCs w:val="32"/>
        </w:rPr>
        <w:t>减少。</w:t>
      </w:r>
    </w:p>
    <w:p w:rsidR="00282F88" w:rsidRDefault="002E47AE">
      <w:pPr>
        <w:ind w:firstLineChars="200" w:firstLine="640"/>
        <w:jc w:val="left"/>
        <w:outlineLvl w:val="1"/>
        <w:rPr>
          <w:rFonts w:ascii="黑体" w:eastAsia="黑体" w:hAnsi="黑体" w:cs="宋体"/>
          <w:bCs/>
          <w:kern w:val="0"/>
          <w:sz w:val="32"/>
          <w:szCs w:val="32"/>
        </w:rPr>
      </w:pPr>
      <w:bookmarkStart w:id="14" w:name="_Toc12142"/>
      <w:bookmarkStart w:id="15" w:name="_Toc1979"/>
      <w:r>
        <w:rPr>
          <w:rFonts w:ascii="黑体" w:eastAsia="黑体" w:hAnsi="黑体" w:cs="宋体" w:hint="eastAsia"/>
          <w:bCs/>
          <w:kern w:val="0"/>
          <w:sz w:val="32"/>
          <w:szCs w:val="32"/>
        </w:rPr>
        <w:t>二、收入决算情况说明</w:t>
      </w:r>
      <w:bookmarkEnd w:id="14"/>
      <w:bookmarkEnd w:id="15"/>
    </w:p>
    <w:p w:rsidR="00282F88" w:rsidRDefault="002E47AE">
      <w:pPr>
        <w:ind w:firstLineChars="200" w:firstLine="640"/>
        <w:jc w:val="left"/>
        <w:rPr>
          <w:rFonts w:ascii="仿宋_GB2312" w:eastAsia="仿宋_GB2312"/>
          <w:sz w:val="32"/>
          <w:szCs w:val="32"/>
        </w:rPr>
      </w:pPr>
      <w:r>
        <w:rPr>
          <w:rFonts w:ascii="仿宋_GB2312" w:eastAsia="仿宋_GB2312" w:hint="eastAsia"/>
          <w:sz w:val="32"/>
          <w:szCs w:val="32"/>
        </w:rPr>
        <w:t>本年收入1,125.41万元，其中：财政拨款收入</w:t>
      </w:r>
      <w:r>
        <w:rPr>
          <w:rFonts w:ascii="仿宋_GB2312" w:eastAsia="仿宋_GB2312" w:hint="eastAsia"/>
          <w:sz w:val="32"/>
          <w:szCs w:val="32"/>
          <w:lang w:val="zh-CN"/>
        </w:rPr>
        <w:t>1,125.34</w:t>
      </w:r>
      <w:r>
        <w:rPr>
          <w:rFonts w:ascii="仿宋_GB2312" w:eastAsia="仿宋_GB2312" w:hint="eastAsia"/>
          <w:sz w:val="32"/>
          <w:szCs w:val="32"/>
        </w:rPr>
        <w:t>万元，占</w:t>
      </w:r>
      <w:r>
        <w:rPr>
          <w:rFonts w:ascii="仿宋_GB2312" w:eastAsia="仿宋_GB2312" w:hint="eastAsia"/>
          <w:sz w:val="32"/>
          <w:szCs w:val="32"/>
          <w:lang w:val="zh-CN"/>
        </w:rPr>
        <w:t>99.99</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0.07</w:t>
      </w:r>
      <w:r>
        <w:rPr>
          <w:rFonts w:ascii="仿宋_GB2312" w:eastAsia="仿宋_GB2312" w:hint="eastAsia"/>
          <w:sz w:val="32"/>
          <w:szCs w:val="32"/>
        </w:rPr>
        <w:t>万元，占</w:t>
      </w:r>
      <w:r>
        <w:rPr>
          <w:rFonts w:ascii="仿宋_GB2312" w:eastAsia="仿宋_GB2312" w:hint="eastAsia"/>
          <w:sz w:val="32"/>
          <w:szCs w:val="32"/>
          <w:lang w:val="zh-CN"/>
        </w:rPr>
        <w:t>0.01</w:t>
      </w:r>
      <w:r>
        <w:rPr>
          <w:rFonts w:ascii="仿宋_GB2312" w:eastAsia="仿宋_GB2312" w:hint="eastAsia"/>
          <w:sz w:val="32"/>
          <w:szCs w:val="32"/>
        </w:rPr>
        <w:t>%。</w:t>
      </w:r>
    </w:p>
    <w:p w:rsidR="00282F88" w:rsidRDefault="002E47AE">
      <w:pPr>
        <w:ind w:firstLineChars="200" w:firstLine="640"/>
        <w:jc w:val="left"/>
        <w:outlineLvl w:val="1"/>
        <w:rPr>
          <w:rFonts w:ascii="黑体" w:eastAsia="黑体" w:hAnsi="黑体" w:cs="宋体"/>
          <w:bCs/>
          <w:kern w:val="0"/>
          <w:sz w:val="32"/>
          <w:szCs w:val="32"/>
        </w:rPr>
      </w:pPr>
      <w:bookmarkStart w:id="16" w:name="_Toc27961"/>
      <w:bookmarkStart w:id="17" w:name="_Toc13201"/>
      <w:r>
        <w:rPr>
          <w:rFonts w:ascii="黑体" w:eastAsia="黑体" w:hAnsi="黑体" w:cs="宋体" w:hint="eastAsia"/>
          <w:bCs/>
          <w:kern w:val="0"/>
          <w:sz w:val="32"/>
          <w:szCs w:val="32"/>
        </w:rPr>
        <w:t>三、支出决算情况说明</w:t>
      </w:r>
      <w:bookmarkEnd w:id="16"/>
      <w:bookmarkEnd w:id="17"/>
    </w:p>
    <w:p w:rsidR="00282F88" w:rsidRDefault="002E47AE">
      <w:pPr>
        <w:ind w:firstLineChars="200" w:firstLine="640"/>
        <w:jc w:val="left"/>
        <w:rPr>
          <w:rFonts w:eastAsia="仿宋_GB2312" w:cs="仿宋_GB2312"/>
          <w:sz w:val="30"/>
          <w:szCs w:val="30"/>
          <w:lang w:val="zh-CN"/>
        </w:rPr>
      </w:pPr>
      <w:r>
        <w:rPr>
          <w:rFonts w:eastAsia="仿宋_GB2312" w:cs="仿宋_GB2312" w:hint="eastAsia"/>
          <w:sz w:val="32"/>
          <w:szCs w:val="32"/>
          <w:lang w:val="zh-CN"/>
        </w:rPr>
        <w:t>本年支出</w:t>
      </w:r>
      <w:r>
        <w:rPr>
          <w:rFonts w:eastAsia="仿宋_GB2312" w:cs="仿宋_GB2312" w:hint="eastAsia"/>
          <w:sz w:val="32"/>
          <w:szCs w:val="32"/>
          <w:lang w:val="zh-CN"/>
        </w:rPr>
        <w:t>1,125.41</w:t>
      </w:r>
      <w:r>
        <w:rPr>
          <w:rFonts w:eastAsia="仿宋_GB2312" w:cs="仿宋_GB2312" w:hint="eastAsia"/>
          <w:sz w:val="32"/>
          <w:szCs w:val="32"/>
          <w:lang w:val="zh-CN"/>
        </w:rPr>
        <w:t>万元，其中：基本支出</w:t>
      </w:r>
      <w:r>
        <w:rPr>
          <w:rFonts w:eastAsia="仿宋_GB2312" w:cs="仿宋_GB2312" w:hint="eastAsia"/>
          <w:sz w:val="32"/>
          <w:szCs w:val="32"/>
          <w:lang w:val="zh-CN"/>
        </w:rPr>
        <w:t>430.41</w:t>
      </w:r>
      <w:r>
        <w:rPr>
          <w:rFonts w:eastAsia="仿宋_GB2312" w:cs="仿宋_GB2312" w:hint="eastAsia"/>
          <w:sz w:val="32"/>
          <w:szCs w:val="32"/>
          <w:lang w:val="zh-CN"/>
        </w:rPr>
        <w:t>万元，占</w:t>
      </w:r>
      <w:r>
        <w:rPr>
          <w:rFonts w:eastAsia="仿宋_GB2312" w:cs="仿宋_GB2312" w:hint="eastAsia"/>
          <w:sz w:val="32"/>
          <w:szCs w:val="32"/>
          <w:lang w:val="zh-CN"/>
        </w:rPr>
        <w:t>38.24%</w:t>
      </w:r>
      <w:r>
        <w:rPr>
          <w:rFonts w:eastAsia="仿宋_GB2312" w:cs="仿宋_GB2312" w:hint="eastAsia"/>
          <w:sz w:val="32"/>
          <w:szCs w:val="32"/>
          <w:lang w:val="zh-CN"/>
        </w:rPr>
        <w:t>；项目支出</w:t>
      </w:r>
      <w:r>
        <w:rPr>
          <w:rFonts w:eastAsia="仿宋_GB2312" w:cs="仿宋_GB2312" w:hint="eastAsia"/>
          <w:sz w:val="32"/>
          <w:szCs w:val="32"/>
          <w:lang w:val="zh-CN"/>
        </w:rPr>
        <w:t>695.00</w:t>
      </w:r>
      <w:r>
        <w:rPr>
          <w:rFonts w:eastAsia="仿宋_GB2312" w:cs="仿宋_GB2312" w:hint="eastAsia"/>
          <w:sz w:val="32"/>
          <w:szCs w:val="32"/>
          <w:lang w:val="zh-CN"/>
        </w:rPr>
        <w:t>万元，占</w:t>
      </w:r>
      <w:r>
        <w:rPr>
          <w:rFonts w:eastAsia="仿宋_GB2312" w:cs="仿宋_GB2312" w:hint="eastAsia"/>
          <w:sz w:val="32"/>
          <w:szCs w:val="32"/>
          <w:lang w:val="zh-CN"/>
        </w:rPr>
        <w:t>61.76%</w:t>
      </w:r>
      <w:r>
        <w:rPr>
          <w:rFonts w:eastAsia="仿宋_GB2312" w:cs="仿宋_GB2312" w:hint="eastAsia"/>
          <w:sz w:val="32"/>
          <w:szCs w:val="32"/>
          <w:lang w:val="zh-CN"/>
        </w:rPr>
        <w:t>；上缴上级支出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；经营支出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；对附属单位补助支出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w:t>
      </w:r>
    </w:p>
    <w:p w:rsidR="00282F88" w:rsidRDefault="002E47AE">
      <w:pPr>
        <w:ind w:firstLineChars="200" w:firstLine="640"/>
        <w:jc w:val="left"/>
        <w:outlineLvl w:val="1"/>
        <w:rPr>
          <w:rFonts w:ascii="黑体" w:eastAsia="黑体" w:hAnsi="黑体" w:cs="宋体"/>
          <w:bCs/>
          <w:kern w:val="0"/>
          <w:sz w:val="32"/>
          <w:szCs w:val="32"/>
        </w:rPr>
      </w:pPr>
      <w:bookmarkStart w:id="18" w:name="_Toc4393"/>
      <w:bookmarkStart w:id="19" w:name="_Toc26564"/>
      <w:r>
        <w:rPr>
          <w:rFonts w:ascii="黑体" w:eastAsia="黑体" w:hAnsi="黑体" w:cs="宋体" w:hint="eastAsia"/>
          <w:bCs/>
          <w:kern w:val="0"/>
          <w:sz w:val="32"/>
          <w:szCs w:val="32"/>
        </w:rPr>
        <w:lastRenderedPageBreak/>
        <w:t>四、财政拨款收入支出决算总体情况说明</w:t>
      </w:r>
      <w:bookmarkEnd w:id="18"/>
      <w:bookmarkEnd w:id="19"/>
    </w:p>
    <w:p w:rsidR="00282F88" w:rsidRDefault="002E47AE">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1,125.34</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1,125.34</w:t>
      </w:r>
      <w:r>
        <w:rPr>
          <w:rFonts w:ascii="仿宋_GB2312" w:eastAsia="仿宋_GB2312" w:hint="eastAsia"/>
          <w:sz w:val="32"/>
          <w:szCs w:val="32"/>
        </w:rPr>
        <w:t>万元。财政拨款支出总计</w:t>
      </w:r>
      <w:r>
        <w:rPr>
          <w:rFonts w:ascii="仿宋_GB2312" w:eastAsia="仿宋_GB2312" w:hint="eastAsia"/>
          <w:sz w:val="32"/>
          <w:szCs w:val="32"/>
          <w:lang w:val="zh-CN"/>
        </w:rPr>
        <w:t>1,125.34</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1,125.34</w:t>
      </w:r>
      <w:r>
        <w:rPr>
          <w:rFonts w:ascii="仿宋_GB2312" w:eastAsia="仿宋_GB2312" w:hint="eastAsia"/>
          <w:sz w:val="32"/>
          <w:szCs w:val="32"/>
        </w:rPr>
        <w:t>万元。</w:t>
      </w:r>
    </w:p>
    <w:p w:rsidR="00282F88" w:rsidRDefault="002E47AE">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减少75.76万元</w:t>
      </w:r>
      <w:r>
        <w:rPr>
          <w:rFonts w:ascii="仿宋_GB2312" w:eastAsia="仿宋_GB2312" w:hint="eastAsia"/>
          <w:sz w:val="32"/>
          <w:szCs w:val="32"/>
        </w:rPr>
        <w:t>，下降6.31%,主要原因是：2022年追加财政项目合同尾款，</w:t>
      </w:r>
      <w:proofErr w:type="gramStart"/>
      <w:r>
        <w:rPr>
          <w:rFonts w:ascii="仿宋_GB2312" w:eastAsia="仿宋_GB2312" w:hint="eastAsia"/>
          <w:sz w:val="32"/>
          <w:szCs w:val="32"/>
        </w:rPr>
        <w:t>故财政</w:t>
      </w:r>
      <w:proofErr w:type="gramEnd"/>
      <w:r>
        <w:rPr>
          <w:rFonts w:ascii="仿宋_GB2312" w:eastAsia="仿宋_GB2312" w:hint="eastAsia"/>
          <w:sz w:val="32"/>
          <w:szCs w:val="32"/>
        </w:rPr>
        <w:t>拨款收入支出比上年决算数总体相比减少。与年初预算相比，年初预算数</w:t>
      </w:r>
      <w:r>
        <w:rPr>
          <w:rFonts w:ascii="仿宋_GB2312" w:eastAsia="仿宋_GB2312" w:hint="eastAsia"/>
          <w:sz w:val="32"/>
          <w:szCs w:val="32"/>
          <w:lang w:val="zh-CN"/>
        </w:rPr>
        <w:t>1,074.60</w:t>
      </w:r>
      <w:r>
        <w:rPr>
          <w:rFonts w:ascii="仿宋_GB2312" w:eastAsia="仿宋_GB2312" w:hint="eastAsia"/>
          <w:sz w:val="32"/>
          <w:szCs w:val="32"/>
        </w:rPr>
        <w:t>万元，决算数</w:t>
      </w:r>
      <w:r>
        <w:rPr>
          <w:rFonts w:ascii="仿宋_GB2312" w:eastAsia="仿宋_GB2312" w:hint="eastAsia"/>
          <w:sz w:val="32"/>
          <w:szCs w:val="32"/>
          <w:lang w:val="zh-CN"/>
        </w:rPr>
        <w:t>1,125.34</w:t>
      </w:r>
      <w:r>
        <w:rPr>
          <w:rFonts w:ascii="仿宋_GB2312" w:eastAsia="仿宋_GB2312" w:hint="eastAsia"/>
          <w:sz w:val="32"/>
          <w:szCs w:val="32"/>
        </w:rPr>
        <w:t>万元，预决算差异率4.72%，主要原因是：</w:t>
      </w:r>
      <w:r>
        <w:rPr>
          <w:rFonts w:ascii="仿宋_GB2312" w:eastAsia="仿宋_GB2312" w:hAnsi="仿宋" w:cs="仿宋" w:hint="eastAsia"/>
          <w:color w:val="000000"/>
          <w:sz w:val="32"/>
          <w:szCs w:val="32"/>
        </w:rPr>
        <w:t>追加2022年3月至2023年2月访汇聚工作人员南疆工作补贴2.09万元（新财资环</w:t>
      </w:r>
      <w:r>
        <w:rPr>
          <w:rFonts w:ascii="仿宋_GB2312" w:eastAsia="仿宋_GB2312" w:hAnsi="仿宋" w:cs="仿宋" w:hint="eastAsia"/>
          <w:sz w:val="32"/>
          <w:szCs w:val="32"/>
        </w:rPr>
        <w:t>〔2023〕008号</w:t>
      </w:r>
      <w:r>
        <w:rPr>
          <w:rFonts w:ascii="仿宋_GB2312" w:eastAsia="仿宋_GB2312" w:hAnsi="仿宋" w:cs="仿宋" w:hint="eastAsia"/>
          <w:color w:val="000000"/>
          <w:sz w:val="32"/>
          <w:szCs w:val="32"/>
        </w:rPr>
        <w:t>）；追加2022-2023年提高基础</w:t>
      </w:r>
      <w:proofErr w:type="gramStart"/>
      <w:r>
        <w:rPr>
          <w:rFonts w:ascii="仿宋_GB2312" w:eastAsia="仿宋_GB2312" w:hAnsi="仿宋" w:cs="仿宋" w:hint="eastAsia"/>
          <w:color w:val="000000"/>
          <w:sz w:val="32"/>
          <w:szCs w:val="32"/>
        </w:rPr>
        <w:t>绩效奖</w:t>
      </w:r>
      <w:proofErr w:type="gramEnd"/>
      <w:r>
        <w:rPr>
          <w:rFonts w:ascii="仿宋_GB2312" w:eastAsia="仿宋_GB2312" w:hAnsi="仿宋" w:cs="仿宋" w:hint="eastAsia"/>
          <w:color w:val="000000"/>
          <w:sz w:val="32"/>
          <w:szCs w:val="32"/>
        </w:rPr>
        <w:t>20.67万元（新财资环</w:t>
      </w:r>
      <w:r>
        <w:rPr>
          <w:rFonts w:ascii="仿宋_GB2312" w:eastAsia="仿宋_GB2312" w:hAnsi="仿宋" w:cs="仿宋" w:hint="eastAsia"/>
          <w:sz w:val="32"/>
          <w:szCs w:val="32"/>
        </w:rPr>
        <w:t>〔2023〕010号</w:t>
      </w:r>
      <w:r>
        <w:rPr>
          <w:rFonts w:ascii="仿宋_GB2312" w:eastAsia="仿宋_GB2312" w:hAnsi="仿宋" w:cs="仿宋" w:hint="eastAsia"/>
          <w:color w:val="000000"/>
          <w:sz w:val="32"/>
          <w:szCs w:val="32"/>
        </w:rPr>
        <w:t>）； 追加年度考核奖19.01万元（新财资环</w:t>
      </w:r>
      <w:r>
        <w:rPr>
          <w:rFonts w:ascii="仿宋_GB2312" w:eastAsia="仿宋_GB2312" w:hAnsi="仿宋" w:cs="仿宋" w:hint="eastAsia"/>
          <w:sz w:val="32"/>
          <w:szCs w:val="32"/>
        </w:rPr>
        <w:t>〔2023〕012号</w:t>
      </w:r>
      <w:r>
        <w:rPr>
          <w:rFonts w:ascii="仿宋_GB2312" w:eastAsia="仿宋_GB2312" w:hAnsi="仿宋" w:cs="仿宋" w:hint="eastAsia"/>
          <w:color w:val="000000"/>
          <w:sz w:val="32"/>
          <w:szCs w:val="32"/>
        </w:rPr>
        <w:t>）；2023年民族团结一家亲结对认亲交通费2.44万元；（新财资环</w:t>
      </w:r>
      <w:r>
        <w:rPr>
          <w:rFonts w:ascii="仿宋_GB2312" w:eastAsia="仿宋_GB2312" w:hAnsi="仿宋" w:cs="仿宋" w:hint="eastAsia"/>
          <w:sz w:val="32"/>
          <w:szCs w:val="32"/>
        </w:rPr>
        <w:t>〔2023〕030号</w:t>
      </w:r>
      <w:r>
        <w:rPr>
          <w:rFonts w:ascii="仿宋_GB2312" w:eastAsia="仿宋_GB2312" w:hAnsi="仿宋" w:cs="仿宋" w:hint="eastAsia"/>
          <w:color w:val="000000"/>
          <w:sz w:val="32"/>
          <w:szCs w:val="32"/>
        </w:rPr>
        <w:t>）；追加2022-2023年调增</w:t>
      </w:r>
      <w:proofErr w:type="gramStart"/>
      <w:r>
        <w:rPr>
          <w:rFonts w:ascii="仿宋_GB2312" w:eastAsia="仿宋_GB2312" w:hAnsi="仿宋" w:cs="仿宋" w:hint="eastAsia"/>
          <w:color w:val="000000"/>
          <w:sz w:val="32"/>
          <w:szCs w:val="32"/>
        </w:rPr>
        <w:t>艰边贴</w:t>
      </w:r>
      <w:proofErr w:type="gramEnd"/>
      <w:r>
        <w:rPr>
          <w:rFonts w:ascii="仿宋_GB2312" w:eastAsia="仿宋_GB2312" w:hAnsi="仿宋" w:cs="仿宋" w:hint="eastAsia"/>
          <w:color w:val="000000"/>
          <w:sz w:val="32"/>
          <w:szCs w:val="32"/>
        </w:rPr>
        <w:t>3.25万元（新财资环</w:t>
      </w:r>
      <w:r>
        <w:rPr>
          <w:rFonts w:ascii="仿宋_GB2312" w:eastAsia="仿宋_GB2312" w:hAnsi="仿宋" w:cs="仿宋" w:hint="eastAsia"/>
          <w:sz w:val="32"/>
          <w:szCs w:val="32"/>
        </w:rPr>
        <w:t>〔2023〕036号</w:t>
      </w:r>
      <w:r>
        <w:rPr>
          <w:rFonts w:ascii="仿宋_GB2312" w:eastAsia="仿宋_GB2312" w:hAnsi="仿宋" w:cs="仿宋" w:hint="eastAsia"/>
          <w:color w:val="000000"/>
          <w:sz w:val="32"/>
          <w:szCs w:val="32"/>
        </w:rPr>
        <w:t>）；追加2023年3月至2024年2月访汇聚南疆工作补贴3.29万元（新财资环</w:t>
      </w:r>
      <w:r>
        <w:rPr>
          <w:rFonts w:ascii="仿宋_GB2312" w:eastAsia="仿宋_GB2312" w:hAnsi="仿宋" w:cs="仿宋" w:hint="eastAsia"/>
          <w:sz w:val="32"/>
          <w:szCs w:val="32"/>
        </w:rPr>
        <w:t>〔2023〕112号</w:t>
      </w:r>
      <w:r>
        <w:rPr>
          <w:rFonts w:ascii="仿宋_GB2312" w:eastAsia="仿宋_GB2312" w:hAnsi="仿宋" w:cs="仿宋" w:hint="eastAsia"/>
          <w:color w:val="000000"/>
          <w:sz w:val="32"/>
          <w:szCs w:val="32"/>
        </w:rPr>
        <w:t>）；利息收入0.06万元</w:t>
      </w:r>
      <w:r>
        <w:rPr>
          <w:rFonts w:ascii="仿宋_GB2312" w:eastAsia="仿宋_GB2312" w:hint="eastAsia"/>
          <w:sz w:val="32"/>
          <w:szCs w:val="32"/>
        </w:rPr>
        <w:t>。</w:t>
      </w:r>
    </w:p>
    <w:p w:rsidR="00282F88" w:rsidRDefault="002E47AE">
      <w:pPr>
        <w:ind w:firstLineChars="200" w:firstLine="640"/>
        <w:jc w:val="left"/>
        <w:outlineLvl w:val="1"/>
        <w:rPr>
          <w:rFonts w:ascii="黑体" w:eastAsia="黑体" w:hAnsi="黑体" w:cs="宋体"/>
          <w:bCs/>
          <w:kern w:val="0"/>
          <w:sz w:val="32"/>
          <w:szCs w:val="32"/>
        </w:rPr>
      </w:pPr>
      <w:bookmarkStart w:id="20" w:name="_Toc20360"/>
      <w:bookmarkStart w:id="21" w:name="_Toc13833"/>
      <w:r>
        <w:rPr>
          <w:rFonts w:ascii="黑体" w:eastAsia="黑体" w:hAnsi="黑体" w:cs="宋体" w:hint="eastAsia"/>
          <w:bCs/>
          <w:kern w:val="0"/>
          <w:sz w:val="32"/>
          <w:szCs w:val="32"/>
        </w:rPr>
        <w:t>五、一般公共预算财政拨款支出决算情况说明</w:t>
      </w:r>
      <w:bookmarkEnd w:id="20"/>
      <w:bookmarkEnd w:id="21"/>
    </w:p>
    <w:p w:rsidR="00282F88" w:rsidRDefault="002E47AE">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rsidR="00282F88" w:rsidRDefault="002E47AE">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lastRenderedPageBreak/>
        <w:t>2023年度一般公共预算财政拨款支出1,125.34万元，占本年支出合计的</w:t>
      </w:r>
      <w:r>
        <w:rPr>
          <w:rFonts w:ascii="仿宋_GB2312" w:eastAsia="仿宋_GB2312" w:hint="eastAsia"/>
          <w:sz w:val="32"/>
          <w:szCs w:val="32"/>
          <w:lang w:val="zh-CN"/>
        </w:rPr>
        <w:t>99.99%</w:t>
      </w:r>
      <w:r>
        <w:rPr>
          <w:rFonts w:ascii="仿宋_GB2312" w:eastAsia="仿宋_GB2312" w:hint="eastAsia"/>
          <w:sz w:val="32"/>
          <w:szCs w:val="32"/>
        </w:rPr>
        <w:t>。与上年相比，</w:t>
      </w:r>
      <w:r>
        <w:rPr>
          <w:rFonts w:ascii="仿宋_GB2312" w:eastAsia="仿宋_GB2312" w:hint="eastAsia"/>
          <w:sz w:val="32"/>
          <w:szCs w:val="32"/>
          <w:lang w:val="zh-CN"/>
        </w:rPr>
        <w:t>减少75.76万元</w:t>
      </w:r>
      <w:r>
        <w:rPr>
          <w:rFonts w:ascii="仿宋_GB2312" w:eastAsia="仿宋_GB2312" w:hint="eastAsia"/>
          <w:sz w:val="32"/>
          <w:szCs w:val="32"/>
        </w:rPr>
        <w:t>，下降6.31%,主要原因是：2022年追加财政项目合同尾款，故一般公共预算财政拨款支出与上年决算相比</w:t>
      </w:r>
      <w:r>
        <w:rPr>
          <w:rFonts w:ascii="仿宋_GB2312" w:eastAsia="仿宋_GB2312" w:hint="eastAsia"/>
          <w:sz w:val="32"/>
          <w:szCs w:val="32"/>
          <w:lang w:val="zh-CN"/>
        </w:rPr>
        <w:t>减少</w:t>
      </w:r>
      <w:r>
        <w:rPr>
          <w:rFonts w:ascii="仿宋_GB2312" w:eastAsia="仿宋_GB2312" w:hint="eastAsia"/>
          <w:sz w:val="32"/>
          <w:szCs w:val="32"/>
        </w:rPr>
        <w:t>。与年初预算相比，年初预算数</w:t>
      </w:r>
      <w:r>
        <w:rPr>
          <w:rFonts w:ascii="仿宋_GB2312" w:eastAsia="仿宋_GB2312" w:hint="eastAsia"/>
          <w:sz w:val="32"/>
          <w:szCs w:val="32"/>
          <w:lang w:val="zh-CN"/>
        </w:rPr>
        <w:t>1,074.60</w:t>
      </w:r>
      <w:r>
        <w:rPr>
          <w:rFonts w:ascii="仿宋_GB2312" w:eastAsia="仿宋_GB2312" w:hint="eastAsia"/>
          <w:sz w:val="32"/>
          <w:szCs w:val="32"/>
        </w:rPr>
        <w:t>万元，决算数</w:t>
      </w:r>
      <w:r>
        <w:rPr>
          <w:rFonts w:ascii="仿宋_GB2312" w:eastAsia="仿宋_GB2312" w:hint="eastAsia"/>
          <w:sz w:val="32"/>
          <w:szCs w:val="32"/>
          <w:lang w:val="zh-CN"/>
        </w:rPr>
        <w:t>1,125.34</w:t>
      </w:r>
      <w:r>
        <w:rPr>
          <w:rFonts w:ascii="仿宋_GB2312" w:eastAsia="仿宋_GB2312" w:hint="eastAsia"/>
          <w:sz w:val="32"/>
          <w:szCs w:val="32"/>
        </w:rPr>
        <w:t>万元，预决算差异率</w:t>
      </w:r>
      <w:r>
        <w:rPr>
          <w:rFonts w:ascii="仿宋_GB2312" w:eastAsia="仿宋_GB2312" w:hint="eastAsia"/>
          <w:sz w:val="32"/>
          <w:szCs w:val="32"/>
          <w:lang w:val="zh-CN"/>
        </w:rPr>
        <w:t>4.72%</w:t>
      </w:r>
      <w:r>
        <w:rPr>
          <w:rFonts w:ascii="仿宋_GB2312" w:eastAsia="仿宋_GB2312" w:hint="eastAsia"/>
          <w:sz w:val="32"/>
          <w:szCs w:val="32"/>
        </w:rPr>
        <w:t>，主要原因是：</w:t>
      </w:r>
      <w:r>
        <w:rPr>
          <w:rFonts w:ascii="仿宋_GB2312" w:eastAsia="仿宋_GB2312" w:hAnsi="仿宋" w:cs="仿宋" w:hint="eastAsia"/>
          <w:color w:val="000000"/>
          <w:sz w:val="32"/>
          <w:szCs w:val="32"/>
        </w:rPr>
        <w:t>追加2022年3月至2023年2月访汇聚工作人员南疆工作补贴2.09万元；追加2022-2023年提高基础</w:t>
      </w:r>
      <w:proofErr w:type="gramStart"/>
      <w:r>
        <w:rPr>
          <w:rFonts w:ascii="仿宋_GB2312" w:eastAsia="仿宋_GB2312" w:hAnsi="仿宋" w:cs="仿宋" w:hint="eastAsia"/>
          <w:color w:val="000000"/>
          <w:sz w:val="32"/>
          <w:szCs w:val="32"/>
        </w:rPr>
        <w:t>绩效奖</w:t>
      </w:r>
      <w:proofErr w:type="gramEnd"/>
      <w:r>
        <w:rPr>
          <w:rFonts w:ascii="仿宋_GB2312" w:eastAsia="仿宋_GB2312" w:hAnsi="仿宋" w:cs="仿宋" w:hint="eastAsia"/>
          <w:color w:val="000000"/>
          <w:sz w:val="32"/>
          <w:szCs w:val="32"/>
        </w:rPr>
        <w:t>20.67万元； 追加年度考核奖19.01万元；2023年民族团结一家亲结对认亲交通费2.44万元；；追加2022-2023年调增</w:t>
      </w:r>
      <w:proofErr w:type="gramStart"/>
      <w:r>
        <w:rPr>
          <w:rFonts w:ascii="仿宋_GB2312" w:eastAsia="仿宋_GB2312" w:hAnsi="仿宋" w:cs="仿宋" w:hint="eastAsia"/>
          <w:color w:val="000000"/>
          <w:sz w:val="32"/>
          <w:szCs w:val="32"/>
        </w:rPr>
        <w:t>艰边贴</w:t>
      </w:r>
      <w:proofErr w:type="gramEnd"/>
      <w:r>
        <w:rPr>
          <w:rFonts w:ascii="仿宋_GB2312" w:eastAsia="仿宋_GB2312" w:hAnsi="仿宋" w:cs="仿宋" w:hint="eastAsia"/>
          <w:color w:val="000000"/>
          <w:sz w:val="32"/>
          <w:szCs w:val="32"/>
        </w:rPr>
        <w:t>3.25万元；追加2023年3月至2024年2月访汇聚南疆工作补贴3.29万元；利息收入0.06万元</w:t>
      </w:r>
      <w:r>
        <w:rPr>
          <w:rFonts w:ascii="仿宋_GB2312" w:eastAsia="仿宋_GB2312" w:hint="eastAsia"/>
          <w:sz w:val="32"/>
          <w:szCs w:val="32"/>
        </w:rPr>
        <w:t>。</w:t>
      </w:r>
    </w:p>
    <w:p w:rsidR="00282F88" w:rsidRDefault="002E47AE">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rsidR="00282F88" w:rsidRDefault="002E47A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38.32</w:t>
      </w:r>
      <w:r>
        <w:rPr>
          <w:rFonts w:ascii="仿宋_GB2312" w:eastAsia="仿宋_GB2312"/>
          <w:kern w:val="2"/>
          <w:sz w:val="32"/>
          <w:szCs w:val="32"/>
          <w:lang w:val="zh-CN"/>
        </w:rPr>
        <w:t>万元，占</w:t>
      </w:r>
      <w:r>
        <w:rPr>
          <w:rFonts w:ascii="仿宋_GB2312" w:eastAsia="仿宋_GB2312" w:hint="eastAsia"/>
          <w:kern w:val="2"/>
          <w:sz w:val="32"/>
          <w:szCs w:val="32"/>
          <w:lang w:val="zh-CN"/>
        </w:rPr>
        <w:t>3.41</w:t>
      </w:r>
      <w:r>
        <w:rPr>
          <w:rFonts w:ascii="仿宋_GB2312" w:eastAsia="仿宋_GB2312"/>
          <w:kern w:val="2"/>
          <w:sz w:val="32"/>
          <w:szCs w:val="32"/>
          <w:lang w:val="zh-CN"/>
        </w:rPr>
        <w:t>%；</w:t>
      </w:r>
    </w:p>
    <w:p w:rsidR="00282F88" w:rsidRDefault="002E47A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.卫生健康支出（类）</w:t>
      </w:r>
      <w:r>
        <w:rPr>
          <w:rFonts w:ascii="仿宋_GB2312" w:eastAsia="仿宋_GB2312" w:hint="eastAsia"/>
          <w:kern w:val="2"/>
          <w:sz w:val="32"/>
          <w:szCs w:val="32"/>
          <w:lang w:val="zh-CN"/>
        </w:rPr>
        <w:t>36.65</w:t>
      </w:r>
      <w:r>
        <w:rPr>
          <w:rFonts w:ascii="仿宋_GB2312" w:eastAsia="仿宋_GB2312"/>
          <w:kern w:val="2"/>
          <w:sz w:val="32"/>
          <w:szCs w:val="32"/>
          <w:lang w:val="zh-CN"/>
        </w:rPr>
        <w:t>万元，占</w:t>
      </w:r>
      <w:r>
        <w:rPr>
          <w:rFonts w:ascii="仿宋_GB2312" w:eastAsia="仿宋_GB2312" w:hint="eastAsia"/>
          <w:kern w:val="2"/>
          <w:sz w:val="32"/>
          <w:szCs w:val="32"/>
          <w:lang w:val="zh-CN"/>
        </w:rPr>
        <w:t>3.26</w:t>
      </w:r>
      <w:r>
        <w:rPr>
          <w:rFonts w:ascii="仿宋_GB2312" w:eastAsia="仿宋_GB2312"/>
          <w:kern w:val="2"/>
          <w:sz w:val="32"/>
          <w:szCs w:val="32"/>
          <w:lang w:val="zh-CN"/>
        </w:rPr>
        <w:t>%；</w:t>
      </w:r>
    </w:p>
    <w:p w:rsidR="00282F88" w:rsidRDefault="002E47A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3</w:t>
      </w:r>
      <w:r>
        <w:rPr>
          <w:rFonts w:ascii="仿宋_GB2312" w:eastAsia="仿宋_GB2312"/>
          <w:kern w:val="2"/>
          <w:sz w:val="32"/>
          <w:szCs w:val="32"/>
          <w:lang w:val="zh-CN"/>
        </w:rPr>
        <w:t>.自然资源海洋气象等支出（类）</w:t>
      </w:r>
      <w:r>
        <w:rPr>
          <w:rFonts w:ascii="仿宋_GB2312" w:eastAsia="仿宋_GB2312" w:hint="eastAsia"/>
          <w:kern w:val="2"/>
          <w:sz w:val="32"/>
          <w:szCs w:val="32"/>
          <w:lang w:val="zh-CN"/>
        </w:rPr>
        <w:t>1,021.63</w:t>
      </w:r>
      <w:r>
        <w:rPr>
          <w:rFonts w:ascii="仿宋_GB2312" w:eastAsia="仿宋_GB2312"/>
          <w:kern w:val="2"/>
          <w:sz w:val="32"/>
          <w:szCs w:val="32"/>
          <w:lang w:val="zh-CN"/>
        </w:rPr>
        <w:t>万元，占</w:t>
      </w:r>
      <w:r>
        <w:rPr>
          <w:rFonts w:ascii="仿宋_GB2312" w:eastAsia="仿宋_GB2312" w:hint="eastAsia"/>
          <w:kern w:val="2"/>
          <w:sz w:val="32"/>
          <w:szCs w:val="32"/>
          <w:lang w:val="zh-CN"/>
        </w:rPr>
        <w:t>90.78</w:t>
      </w:r>
      <w:r>
        <w:rPr>
          <w:rFonts w:ascii="仿宋_GB2312" w:eastAsia="仿宋_GB2312"/>
          <w:kern w:val="2"/>
          <w:sz w:val="32"/>
          <w:szCs w:val="32"/>
          <w:lang w:val="zh-CN"/>
        </w:rPr>
        <w:t>%；</w:t>
      </w:r>
    </w:p>
    <w:p w:rsidR="00282F88" w:rsidRDefault="002E47A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4</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28.74</w:t>
      </w:r>
      <w:r>
        <w:rPr>
          <w:rFonts w:ascii="仿宋_GB2312" w:eastAsia="仿宋_GB2312"/>
          <w:kern w:val="2"/>
          <w:sz w:val="32"/>
          <w:szCs w:val="32"/>
          <w:lang w:val="zh-CN"/>
        </w:rPr>
        <w:t>万元，占</w:t>
      </w:r>
      <w:r>
        <w:rPr>
          <w:rFonts w:ascii="仿宋_GB2312" w:eastAsia="仿宋_GB2312" w:hint="eastAsia"/>
          <w:kern w:val="2"/>
          <w:sz w:val="32"/>
          <w:szCs w:val="32"/>
          <w:lang w:val="zh-CN"/>
        </w:rPr>
        <w:t>2.55</w:t>
      </w:r>
      <w:r>
        <w:rPr>
          <w:rFonts w:ascii="仿宋_GB2312" w:eastAsia="仿宋_GB2312"/>
          <w:kern w:val="2"/>
          <w:sz w:val="32"/>
          <w:szCs w:val="32"/>
          <w:lang w:val="zh-CN"/>
        </w:rPr>
        <w:t>%；</w:t>
      </w:r>
    </w:p>
    <w:p w:rsidR="00282F88" w:rsidRDefault="002E47AE">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rsidR="00282F88" w:rsidRDefault="002E47AE">
      <w:pPr>
        <w:ind w:firstLineChars="200" w:firstLine="640"/>
        <w:rPr>
          <w:rFonts w:eastAsia="仿宋_GB2312"/>
          <w:sz w:val="32"/>
          <w:szCs w:val="32"/>
          <w:lang w:val="zh-CN"/>
        </w:rPr>
      </w:pPr>
      <w:r>
        <w:rPr>
          <w:rFonts w:eastAsia="仿宋_GB2312" w:hint="eastAsia"/>
          <w:sz w:val="32"/>
          <w:szCs w:val="32"/>
        </w:rPr>
        <w:t>1.</w:t>
      </w:r>
      <w:r>
        <w:rPr>
          <w:rFonts w:eastAsia="仿宋_GB2312" w:hint="eastAsia"/>
          <w:sz w:val="32"/>
          <w:szCs w:val="32"/>
        </w:rPr>
        <w:t>卫生健康支出（类）行政事业单位医疗（款）事业单位医疗（项）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19.88</w:t>
      </w:r>
      <w:r>
        <w:rPr>
          <w:rFonts w:eastAsia="仿宋_GB2312" w:hint="eastAsia"/>
          <w:sz w:val="32"/>
          <w:szCs w:val="32"/>
        </w:rPr>
        <w:t>万元，比上年决算增加</w:t>
      </w:r>
      <w:r>
        <w:rPr>
          <w:rFonts w:eastAsia="仿宋_GB2312" w:hint="eastAsia"/>
          <w:sz w:val="32"/>
          <w:szCs w:val="32"/>
        </w:rPr>
        <w:t>2.66</w:t>
      </w:r>
      <w:r>
        <w:rPr>
          <w:rFonts w:eastAsia="仿宋_GB2312" w:hint="eastAsia"/>
          <w:sz w:val="32"/>
          <w:szCs w:val="32"/>
        </w:rPr>
        <w:t>万元，增长</w:t>
      </w:r>
      <w:r>
        <w:rPr>
          <w:rFonts w:eastAsia="仿宋_GB2312" w:hint="eastAsia"/>
          <w:sz w:val="32"/>
          <w:szCs w:val="32"/>
        </w:rPr>
        <w:t>15.45%</w:t>
      </w:r>
      <w:r>
        <w:rPr>
          <w:rFonts w:eastAsia="仿宋_GB2312" w:hint="eastAsia"/>
          <w:sz w:val="32"/>
          <w:szCs w:val="32"/>
        </w:rPr>
        <w:t>，主要原因是：</w:t>
      </w:r>
      <w:r>
        <w:rPr>
          <w:rFonts w:eastAsia="仿宋_GB2312" w:hint="eastAsia"/>
          <w:sz w:val="32"/>
          <w:szCs w:val="32"/>
          <w:lang w:val="zh-CN"/>
        </w:rPr>
        <w:t>工资</w:t>
      </w:r>
      <w:r>
        <w:rPr>
          <w:rFonts w:eastAsia="仿宋_GB2312" w:hint="eastAsia"/>
          <w:sz w:val="32"/>
          <w:szCs w:val="32"/>
        </w:rPr>
        <w:t>正常晋级</w:t>
      </w:r>
      <w:r>
        <w:rPr>
          <w:rFonts w:eastAsia="仿宋_GB2312" w:hint="eastAsia"/>
          <w:sz w:val="32"/>
          <w:szCs w:val="32"/>
          <w:lang w:val="zh-CN"/>
        </w:rPr>
        <w:t>，绩效工资</w:t>
      </w:r>
      <w:r>
        <w:rPr>
          <w:rFonts w:eastAsia="仿宋_GB2312" w:hint="eastAsia"/>
          <w:sz w:val="32"/>
          <w:szCs w:val="32"/>
          <w:lang w:val="zh-CN"/>
        </w:rPr>
        <w:lastRenderedPageBreak/>
        <w:t>增加，故事业单位医疗比上年决算数增加。</w:t>
      </w:r>
    </w:p>
    <w:p w:rsidR="00282F88" w:rsidRDefault="002E47AE">
      <w:pPr>
        <w:ind w:firstLineChars="200" w:firstLine="640"/>
        <w:rPr>
          <w:rFonts w:eastAsia="仿宋_GB2312"/>
          <w:sz w:val="32"/>
          <w:szCs w:val="32"/>
          <w:lang w:val="zh-CN"/>
        </w:rPr>
      </w:pPr>
      <w:r>
        <w:rPr>
          <w:rFonts w:eastAsia="仿宋_GB2312" w:hint="eastAsia"/>
          <w:sz w:val="32"/>
          <w:szCs w:val="32"/>
        </w:rPr>
        <w:t>2.</w:t>
      </w:r>
      <w:r>
        <w:rPr>
          <w:rFonts w:eastAsia="仿宋_GB2312" w:hint="eastAsia"/>
          <w:sz w:val="32"/>
          <w:szCs w:val="32"/>
        </w:rPr>
        <w:t>卫生健康支出（类）行政事业单位医疗（款）公务员医疗补助（项）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16.77</w:t>
      </w:r>
      <w:r>
        <w:rPr>
          <w:rFonts w:eastAsia="仿宋_GB2312" w:hint="eastAsia"/>
          <w:sz w:val="32"/>
          <w:szCs w:val="32"/>
        </w:rPr>
        <w:t>万元，比上年决算增加</w:t>
      </w:r>
      <w:r>
        <w:rPr>
          <w:rFonts w:eastAsia="仿宋_GB2312" w:hint="eastAsia"/>
          <w:sz w:val="32"/>
          <w:szCs w:val="32"/>
        </w:rPr>
        <w:t>3.37</w:t>
      </w:r>
      <w:r>
        <w:rPr>
          <w:rFonts w:eastAsia="仿宋_GB2312" w:hint="eastAsia"/>
          <w:sz w:val="32"/>
          <w:szCs w:val="32"/>
        </w:rPr>
        <w:t>万元，增长</w:t>
      </w:r>
      <w:r>
        <w:rPr>
          <w:rFonts w:eastAsia="仿宋_GB2312" w:hint="eastAsia"/>
          <w:sz w:val="32"/>
          <w:szCs w:val="32"/>
        </w:rPr>
        <w:t>25.19%</w:t>
      </w:r>
      <w:r>
        <w:rPr>
          <w:rFonts w:eastAsia="仿宋_GB2312" w:hint="eastAsia"/>
          <w:sz w:val="32"/>
          <w:szCs w:val="32"/>
        </w:rPr>
        <w:t>，主要原因是：</w:t>
      </w:r>
      <w:r>
        <w:rPr>
          <w:rFonts w:eastAsia="仿宋_GB2312" w:hint="eastAsia"/>
          <w:sz w:val="32"/>
          <w:szCs w:val="32"/>
          <w:lang w:val="zh-CN"/>
        </w:rPr>
        <w:t>工资</w:t>
      </w:r>
      <w:r>
        <w:rPr>
          <w:rFonts w:eastAsia="仿宋_GB2312" w:hint="eastAsia"/>
          <w:sz w:val="32"/>
          <w:szCs w:val="32"/>
        </w:rPr>
        <w:t>正常晋级</w:t>
      </w:r>
      <w:r>
        <w:rPr>
          <w:rFonts w:eastAsia="仿宋_GB2312" w:hint="eastAsia"/>
          <w:sz w:val="32"/>
          <w:szCs w:val="32"/>
          <w:lang w:val="zh-CN"/>
        </w:rPr>
        <w:t>，绩效工资增加，故公务员医疗补助比上年决算数增加。</w:t>
      </w:r>
    </w:p>
    <w:p w:rsidR="00282F88" w:rsidRDefault="002E47AE">
      <w:pPr>
        <w:ind w:firstLineChars="200" w:firstLine="640"/>
        <w:rPr>
          <w:rFonts w:eastAsia="仿宋_GB2312"/>
          <w:sz w:val="32"/>
          <w:szCs w:val="32"/>
          <w:lang w:val="zh-CN"/>
        </w:rPr>
      </w:pPr>
      <w:r>
        <w:rPr>
          <w:rFonts w:eastAsia="仿宋_GB2312" w:hint="eastAsia"/>
          <w:sz w:val="32"/>
          <w:szCs w:val="32"/>
        </w:rPr>
        <w:t>3.</w:t>
      </w:r>
      <w:r>
        <w:rPr>
          <w:rFonts w:eastAsia="仿宋_GB2312" w:hint="eastAsia"/>
          <w:sz w:val="32"/>
          <w:szCs w:val="32"/>
        </w:rPr>
        <w:t>住房保障支出（类）住房改革支出（款）住房公积金（项）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28.74</w:t>
      </w:r>
      <w:r>
        <w:rPr>
          <w:rFonts w:eastAsia="仿宋_GB2312" w:hint="eastAsia"/>
          <w:sz w:val="32"/>
          <w:szCs w:val="32"/>
        </w:rPr>
        <w:t>万元，比上年决算增加</w:t>
      </w:r>
      <w:r>
        <w:rPr>
          <w:rFonts w:eastAsia="仿宋_GB2312" w:hint="eastAsia"/>
          <w:sz w:val="32"/>
          <w:szCs w:val="32"/>
        </w:rPr>
        <w:t>4.82</w:t>
      </w:r>
      <w:r>
        <w:rPr>
          <w:rFonts w:eastAsia="仿宋_GB2312" w:hint="eastAsia"/>
          <w:sz w:val="32"/>
          <w:szCs w:val="32"/>
        </w:rPr>
        <w:t>万元，增长</w:t>
      </w:r>
      <w:r>
        <w:rPr>
          <w:rFonts w:eastAsia="仿宋_GB2312" w:hint="eastAsia"/>
          <w:sz w:val="32"/>
          <w:szCs w:val="32"/>
        </w:rPr>
        <w:t>20.15%</w:t>
      </w:r>
      <w:r>
        <w:rPr>
          <w:rFonts w:eastAsia="仿宋_GB2312" w:hint="eastAsia"/>
          <w:sz w:val="32"/>
          <w:szCs w:val="32"/>
        </w:rPr>
        <w:t>，主要原因是：</w:t>
      </w:r>
      <w:r>
        <w:rPr>
          <w:rFonts w:eastAsia="仿宋_GB2312" w:hint="eastAsia"/>
          <w:sz w:val="32"/>
          <w:szCs w:val="32"/>
          <w:lang w:val="zh-CN"/>
        </w:rPr>
        <w:t>工资</w:t>
      </w:r>
      <w:r>
        <w:rPr>
          <w:rFonts w:eastAsia="仿宋_GB2312" w:hint="eastAsia"/>
          <w:sz w:val="32"/>
          <w:szCs w:val="32"/>
        </w:rPr>
        <w:t>正常晋级</w:t>
      </w:r>
      <w:r>
        <w:rPr>
          <w:rFonts w:eastAsia="仿宋_GB2312" w:hint="eastAsia"/>
          <w:sz w:val="32"/>
          <w:szCs w:val="32"/>
          <w:lang w:val="zh-CN"/>
        </w:rPr>
        <w:t>，绩效工资增加，</w:t>
      </w:r>
      <w:proofErr w:type="gramStart"/>
      <w:r>
        <w:rPr>
          <w:rFonts w:eastAsia="仿宋_GB2312" w:hint="eastAsia"/>
          <w:sz w:val="32"/>
          <w:szCs w:val="32"/>
          <w:lang w:val="zh-CN"/>
        </w:rPr>
        <w:t>故住房</w:t>
      </w:r>
      <w:proofErr w:type="gramEnd"/>
      <w:r>
        <w:rPr>
          <w:rFonts w:eastAsia="仿宋_GB2312" w:hint="eastAsia"/>
          <w:sz w:val="32"/>
          <w:szCs w:val="32"/>
          <w:lang w:val="zh-CN"/>
        </w:rPr>
        <w:t>公积金比上年决算数增加。</w:t>
      </w:r>
    </w:p>
    <w:p w:rsidR="00282F88" w:rsidRDefault="002E47AE">
      <w:pPr>
        <w:ind w:firstLineChars="200" w:firstLine="640"/>
        <w:rPr>
          <w:rFonts w:eastAsia="仿宋_GB2312"/>
          <w:sz w:val="32"/>
          <w:szCs w:val="32"/>
          <w:highlight w:val="yellow"/>
          <w:lang w:val="zh-CN"/>
        </w:rPr>
      </w:pPr>
      <w:r>
        <w:rPr>
          <w:rFonts w:eastAsia="仿宋_GB2312" w:hint="eastAsia"/>
          <w:sz w:val="32"/>
          <w:szCs w:val="32"/>
        </w:rPr>
        <w:t>4.</w:t>
      </w:r>
      <w:r>
        <w:rPr>
          <w:rFonts w:eastAsia="仿宋_GB2312" w:hint="eastAsia"/>
          <w:sz w:val="32"/>
          <w:szCs w:val="32"/>
        </w:rPr>
        <w:t>自然资源海洋气象等支出（类）自然资源事务（款）事业运行（项）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326.63</w:t>
      </w:r>
      <w:r>
        <w:rPr>
          <w:rFonts w:eastAsia="仿宋_GB2312" w:hint="eastAsia"/>
          <w:sz w:val="32"/>
          <w:szCs w:val="32"/>
        </w:rPr>
        <w:t>万元，比上年决算增加</w:t>
      </w:r>
      <w:r>
        <w:rPr>
          <w:rFonts w:eastAsia="仿宋_GB2312" w:hint="eastAsia"/>
          <w:sz w:val="32"/>
          <w:szCs w:val="32"/>
        </w:rPr>
        <w:t>4.67</w:t>
      </w:r>
      <w:r>
        <w:rPr>
          <w:rFonts w:eastAsia="仿宋_GB2312" w:hint="eastAsia"/>
          <w:sz w:val="32"/>
          <w:szCs w:val="32"/>
        </w:rPr>
        <w:t>万元，增长</w:t>
      </w:r>
      <w:r>
        <w:rPr>
          <w:rFonts w:eastAsia="仿宋_GB2312" w:hint="eastAsia"/>
          <w:sz w:val="32"/>
          <w:szCs w:val="32"/>
        </w:rPr>
        <w:t>1.45%</w:t>
      </w:r>
      <w:r>
        <w:rPr>
          <w:rFonts w:eastAsia="仿宋_GB2312" w:hint="eastAsia"/>
          <w:sz w:val="32"/>
          <w:szCs w:val="32"/>
        </w:rPr>
        <w:t>，主要原因是：</w:t>
      </w:r>
      <w:r>
        <w:rPr>
          <w:rFonts w:eastAsia="仿宋_GB2312" w:hint="eastAsia"/>
          <w:sz w:val="32"/>
          <w:szCs w:val="32"/>
          <w:lang w:val="zh-CN"/>
        </w:rPr>
        <w:t>人员经费增加，相应</w:t>
      </w:r>
      <w:r>
        <w:rPr>
          <w:rFonts w:eastAsia="仿宋_GB2312" w:hint="eastAsia"/>
          <w:sz w:val="32"/>
          <w:szCs w:val="32"/>
        </w:rPr>
        <w:t>自然资源海洋气象等支出（类）自然资源事务（款）事业运行（项）比上年决算数增加</w:t>
      </w:r>
      <w:r>
        <w:rPr>
          <w:rFonts w:eastAsia="仿宋_GB2312" w:hint="eastAsia"/>
          <w:sz w:val="32"/>
          <w:szCs w:val="32"/>
          <w:lang w:val="zh-CN"/>
        </w:rPr>
        <w:t>。</w:t>
      </w:r>
    </w:p>
    <w:p w:rsidR="00282F88" w:rsidRDefault="002E47AE">
      <w:pPr>
        <w:ind w:firstLineChars="200" w:firstLine="640"/>
        <w:rPr>
          <w:rFonts w:eastAsia="仿宋_GB2312"/>
          <w:sz w:val="32"/>
          <w:szCs w:val="32"/>
          <w:lang w:val="zh-CN"/>
        </w:rPr>
      </w:pPr>
      <w:r>
        <w:rPr>
          <w:rFonts w:eastAsia="仿宋_GB2312" w:hint="eastAsia"/>
          <w:sz w:val="32"/>
          <w:szCs w:val="32"/>
        </w:rPr>
        <w:t>5.</w:t>
      </w:r>
      <w:r>
        <w:rPr>
          <w:rFonts w:eastAsia="仿宋_GB2312" w:hint="eastAsia"/>
          <w:sz w:val="32"/>
          <w:szCs w:val="32"/>
        </w:rPr>
        <w:t>自然资源海洋气象等支出（类）自然资源事务（款）自然资源调查与确权登记（项）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695.00</w:t>
      </w:r>
      <w:r>
        <w:rPr>
          <w:rFonts w:eastAsia="仿宋_GB2312" w:hint="eastAsia"/>
          <w:sz w:val="32"/>
          <w:szCs w:val="32"/>
        </w:rPr>
        <w:t>万元，比上年决算增加</w:t>
      </w:r>
      <w:r>
        <w:rPr>
          <w:rFonts w:eastAsia="仿宋_GB2312" w:hint="eastAsia"/>
          <w:sz w:val="32"/>
          <w:szCs w:val="32"/>
        </w:rPr>
        <w:t>16.11</w:t>
      </w:r>
      <w:r>
        <w:rPr>
          <w:rFonts w:eastAsia="仿宋_GB2312" w:hint="eastAsia"/>
          <w:sz w:val="32"/>
          <w:szCs w:val="32"/>
        </w:rPr>
        <w:t>万元，增长</w:t>
      </w:r>
      <w:r>
        <w:rPr>
          <w:rFonts w:eastAsia="仿宋_GB2312" w:hint="eastAsia"/>
          <w:sz w:val="32"/>
          <w:szCs w:val="32"/>
        </w:rPr>
        <w:t>2.37%</w:t>
      </w:r>
      <w:r>
        <w:rPr>
          <w:rFonts w:eastAsia="仿宋_GB2312" w:hint="eastAsia"/>
          <w:sz w:val="32"/>
          <w:szCs w:val="32"/>
        </w:rPr>
        <w:t>，主要原因是：</w:t>
      </w:r>
      <w:r>
        <w:rPr>
          <w:rFonts w:eastAsia="仿宋_GB2312" w:hint="eastAsia"/>
          <w:sz w:val="32"/>
          <w:szCs w:val="32"/>
        </w:rPr>
        <w:t>2022</w:t>
      </w:r>
      <w:r>
        <w:rPr>
          <w:rFonts w:eastAsia="仿宋_GB2312" w:hint="eastAsia"/>
          <w:sz w:val="32"/>
          <w:szCs w:val="32"/>
        </w:rPr>
        <w:t>年项目财政收回剩余资金，</w:t>
      </w:r>
      <w:r>
        <w:rPr>
          <w:rFonts w:eastAsia="仿宋_GB2312" w:hint="eastAsia"/>
          <w:sz w:val="32"/>
          <w:szCs w:val="32"/>
        </w:rPr>
        <w:t>2023</w:t>
      </w:r>
      <w:r>
        <w:rPr>
          <w:rFonts w:eastAsia="仿宋_GB2312" w:hint="eastAsia"/>
          <w:sz w:val="32"/>
          <w:szCs w:val="32"/>
        </w:rPr>
        <w:t>年项目按时保质保量验收完工，相应比上年决算数增加</w:t>
      </w:r>
      <w:r>
        <w:rPr>
          <w:rFonts w:eastAsia="仿宋_GB2312" w:hint="eastAsia"/>
          <w:sz w:val="32"/>
          <w:szCs w:val="32"/>
          <w:lang w:val="zh-CN"/>
        </w:rPr>
        <w:t>。</w:t>
      </w:r>
    </w:p>
    <w:p w:rsidR="00282F88" w:rsidRDefault="002E47AE">
      <w:pPr>
        <w:ind w:firstLineChars="200" w:firstLine="640"/>
        <w:rPr>
          <w:rFonts w:eastAsia="仿宋_GB2312"/>
          <w:sz w:val="32"/>
          <w:szCs w:val="32"/>
          <w:lang w:val="zh-CN"/>
        </w:rPr>
      </w:pPr>
      <w:r>
        <w:rPr>
          <w:rFonts w:eastAsia="仿宋_GB2312" w:hint="eastAsia"/>
          <w:sz w:val="32"/>
          <w:szCs w:val="32"/>
        </w:rPr>
        <w:t>6.</w:t>
      </w:r>
      <w:r>
        <w:rPr>
          <w:rFonts w:eastAsia="仿宋_GB2312" w:hint="eastAsia"/>
          <w:sz w:val="32"/>
          <w:szCs w:val="32"/>
        </w:rPr>
        <w:t>社会保障和就业支出（类）行政事业单位养老支出（款）机关事业单位基本养老保险缴费支出（项）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38.32</w:t>
      </w:r>
      <w:r>
        <w:rPr>
          <w:rFonts w:eastAsia="仿宋_GB2312" w:hint="eastAsia"/>
          <w:sz w:val="32"/>
          <w:szCs w:val="32"/>
        </w:rPr>
        <w:t>万元，比上年决算增加</w:t>
      </w:r>
      <w:r>
        <w:rPr>
          <w:rFonts w:eastAsia="仿宋_GB2312" w:hint="eastAsia"/>
          <w:sz w:val="32"/>
          <w:szCs w:val="32"/>
        </w:rPr>
        <w:t>6.43</w:t>
      </w:r>
      <w:r>
        <w:rPr>
          <w:rFonts w:eastAsia="仿宋_GB2312" w:hint="eastAsia"/>
          <w:sz w:val="32"/>
          <w:szCs w:val="32"/>
        </w:rPr>
        <w:t>万元，增长</w:t>
      </w:r>
      <w:r>
        <w:rPr>
          <w:rFonts w:eastAsia="仿宋_GB2312" w:hint="eastAsia"/>
          <w:sz w:val="32"/>
          <w:szCs w:val="32"/>
        </w:rPr>
        <w:t>20.15%</w:t>
      </w:r>
      <w:r>
        <w:rPr>
          <w:rFonts w:eastAsia="仿宋_GB2312" w:hint="eastAsia"/>
          <w:sz w:val="32"/>
          <w:szCs w:val="32"/>
        </w:rPr>
        <w:t>，主要</w:t>
      </w:r>
      <w:r>
        <w:rPr>
          <w:rFonts w:eastAsia="仿宋_GB2312" w:hint="eastAsia"/>
          <w:sz w:val="32"/>
          <w:szCs w:val="32"/>
        </w:rPr>
        <w:lastRenderedPageBreak/>
        <w:t>原因是：</w:t>
      </w:r>
      <w:r>
        <w:rPr>
          <w:rFonts w:eastAsia="仿宋_GB2312" w:hint="eastAsia"/>
          <w:sz w:val="32"/>
          <w:szCs w:val="32"/>
          <w:lang w:val="zh-CN"/>
        </w:rPr>
        <w:t>工资</w:t>
      </w:r>
      <w:r>
        <w:rPr>
          <w:rFonts w:eastAsia="仿宋_GB2312" w:hint="eastAsia"/>
          <w:sz w:val="32"/>
          <w:szCs w:val="32"/>
        </w:rPr>
        <w:t>正常晋级</w:t>
      </w:r>
      <w:r>
        <w:rPr>
          <w:rFonts w:eastAsia="仿宋_GB2312" w:hint="eastAsia"/>
          <w:sz w:val="32"/>
          <w:szCs w:val="32"/>
          <w:lang w:val="zh-CN"/>
        </w:rPr>
        <w:t>，绩效工资增加，机关事业单位基本养老保险缴费支出比上年决算数增加。</w:t>
      </w:r>
    </w:p>
    <w:p w:rsidR="00282F88" w:rsidRDefault="002E47AE">
      <w:pPr>
        <w:ind w:firstLineChars="200" w:firstLine="640"/>
        <w:rPr>
          <w:rFonts w:eastAsia="仿宋_GB2312"/>
          <w:sz w:val="32"/>
          <w:szCs w:val="32"/>
          <w:lang w:val="zh-CN"/>
        </w:rPr>
      </w:pPr>
      <w:r>
        <w:rPr>
          <w:rFonts w:eastAsia="仿宋_GB2312" w:hint="eastAsia"/>
          <w:sz w:val="32"/>
          <w:szCs w:val="32"/>
        </w:rPr>
        <w:t>7.</w:t>
      </w:r>
      <w:r>
        <w:rPr>
          <w:rFonts w:eastAsia="仿宋_GB2312" w:hint="eastAsia"/>
          <w:sz w:val="32"/>
          <w:szCs w:val="32"/>
        </w:rPr>
        <w:t>自然资源海洋气象等支出（类）自然资源事务（款）其他自然资源事务支出（项）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0.00</w:t>
      </w:r>
      <w:r>
        <w:rPr>
          <w:rFonts w:eastAsia="仿宋_GB2312" w:hint="eastAsia"/>
          <w:sz w:val="32"/>
          <w:szCs w:val="32"/>
        </w:rPr>
        <w:t>万元，比上年决算减少</w:t>
      </w:r>
      <w:r>
        <w:rPr>
          <w:rFonts w:eastAsia="仿宋_GB2312" w:hint="eastAsia"/>
          <w:sz w:val="32"/>
          <w:szCs w:val="32"/>
        </w:rPr>
        <w:t>113.82</w:t>
      </w:r>
      <w:r>
        <w:rPr>
          <w:rFonts w:eastAsia="仿宋_GB2312" w:hint="eastAsia"/>
          <w:sz w:val="32"/>
          <w:szCs w:val="32"/>
        </w:rPr>
        <w:t>万元，下降</w:t>
      </w:r>
      <w:r>
        <w:rPr>
          <w:rFonts w:eastAsia="仿宋_GB2312" w:hint="eastAsia"/>
          <w:sz w:val="32"/>
          <w:szCs w:val="32"/>
        </w:rPr>
        <w:t>100%</w:t>
      </w:r>
      <w:r>
        <w:rPr>
          <w:rFonts w:eastAsia="仿宋_GB2312" w:hint="eastAsia"/>
          <w:sz w:val="32"/>
          <w:szCs w:val="32"/>
        </w:rPr>
        <w:t>，主要原因是：</w:t>
      </w:r>
      <w:r>
        <w:rPr>
          <w:rFonts w:eastAsia="仿宋_GB2312" w:hint="eastAsia"/>
          <w:sz w:val="32"/>
          <w:szCs w:val="32"/>
        </w:rPr>
        <w:t>2022</w:t>
      </w:r>
      <w:r>
        <w:rPr>
          <w:rFonts w:eastAsia="仿宋_GB2312" w:hint="eastAsia"/>
          <w:sz w:val="32"/>
          <w:szCs w:val="32"/>
        </w:rPr>
        <w:t>年追加合同尾款，相应其他自然资源事务支出比上年决算数减少</w:t>
      </w:r>
      <w:r>
        <w:rPr>
          <w:rFonts w:eastAsia="仿宋_GB2312" w:hint="eastAsia"/>
          <w:sz w:val="32"/>
          <w:szCs w:val="32"/>
          <w:lang w:val="zh-CN"/>
        </w:rPr>
        <w:t>。</w:t>
      </w:r>
    </w:p>
    <w:p w:rsidR="00282F88" w:rsidRDefault="002E47AE">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rsidR="00282F88" w:rsidRDefault="002E47AE">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430.34万元，其中：人员经费405.91万元，包括：基本工资、津贴补贴、奖金、绩效工资、机关事业单位基本养老保险缴费、职工基本医疗保险缴费、公务员医疗补助缴费、其他社会保障缴费、住房公积金。</w:t>
      </w:r>
    </w:p>
    <w:p w:rsidR="00282F88" w:rsidRDefault="002E47AE">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公用经费24.44万元，包括：办公费、手续费、水费、电费、物业管理费、差旅费、维修（护）费、工会经费、福利费、其他商品和服务支出。</w:t>
      </w:r>
    </w:p>
    <w:p w:rsidR="00282F88" w:rsidRDefault="002E47AE">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rsidR="00282F88" w:rsidRDefault="002E47AE">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主要原因是：我单位无财政拨款“三公经费”支出。其中：因公出国（境）费支出0.00万元，占0.00%，比上年增加0.00万元，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主要原因是：我单位无因公出国（境）费；公务用车购置及运行</w:t>
      </w:r>
      <w:r>
        <w:rPr>
          <w:rFonts w:ascii="仿宋_GB2312" w:eastAsia="仿宋_GB2312" w:hint="eastAsia"/>
          <w:sz w:val="32"/>
          <w:szCs w:val="32"/>
          <w:lang w:val="zh-CN"/>
        </w:rPr>
        <w:lastRenderedPageBreak/>
        <w:t>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主要原因是：我单位无公务用车购置及运行维护费；公务接待费支出0.00万元，占0.00%，比上年增加0.00万元，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主要原因是：我单位无公务接待费。</w:t>
      </w:r>
    </w:p>
    <w:p w:rsidR="00282F88" w:rsidRDefault="002E47AE">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282F88" w:rsidRDefault="002E47AE">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因公出国（境）费支出0.00万元，开支内容包括我单位无因公出国（境）费。单位全年安排的因公出国（境）团组0个，因公出国（境）0人次。</w:t>
      </w:r>
    </w:p>
    <w:p w:rsidR="00282F88" w:rsidRDefault="002E47AE">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我单位无公务用车购置及运行维护费。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原因是：我单位无国有资产占用情况中固定资产车辆。</w:t>
      </w:r>
    </w:p>
    <w:p w:rsidR="00282F88" w:rsidRDefault="002E47AE">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公务接待费0.00万元，开支内容包括我单位无公务接待费。单位全年安排的国内公务接待0批次，0人次。</w:t>
      </w:r>
    </w:p>
    <w:p w:rsidR="00282F88" w:rsidRDefault="002E47AE">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预算数0.00万元，决算数0.00万元，预决算差异率0.00%，主要原因是：我单位无财政拨款“三公”经费支出。其中：因公出国（境）费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0.00万元，决算数0.00万元，预决算差异率0.00%，主要原因是：我单位无出国（境）费；公务用车购置费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w:t>
      </w:r>
      <w:r>
        <w:rPr>
          <w:rFonts w:ascii="仿宋_GB2312" w:eastAsia="仿宋_GB2312" w:hint="eastAsia"/>
          <w:sz w:val="32"/>
          <w:szCs w:val="32"/>
          <w:lang w:val="zh-CN"/>
        </w:rPr>
        <w:lastRenderedPageBreak/>
        <w:t>预决算差异率0.00%，主要原因是：我单位无公务用车购置费；公务用车运行费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预算数0.00万元，决算数0.00万元，预决算差异率0.00%，主要原因是：我单位无公务用车运行费；公务接待费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预算数0.00万元，决算数0.00万元，预决算差异率0.00%，主要原因是：我单位无公务接待费。</w:t>
      </w:r>
    </w:p>
    <w:p w:rsidR="00282F88" w:rsidRDefault="002E47AE">
      <w:pPr>
        <w:ind w:firstLineChars="200" w:firstLine="640"/>
        <w:jc w:val="left"/>
        <w:outlineLvl w:val="1"/>
        <w:rPr>
          <w:rFonts w:ascii="黑体" w:eastAsia="黑体" w:hAnsi="黑体" w:cs="宋体"/>
          <w:bCs/>
          <w:kern w:val="0"/>
          <w:sz w:val="32"/>
          <w:szCs w:val="32"/>
        </w:rPr>
      </w:pPr>
      <w:bookmarkStart w:id="22" w:name="_Toc7927"/>
      <w:bookmarkStart w:id="23" w:name="_Toc5810"/>
      <w:r>
        <w:rPr>
          <w:rFonts w:ascii="黑体" w:eastAsia="黑体" w:hAnsi="黑体" w:cs="宋体" w:hint="eastAsia"/>
          <w:bCs/>
          <w:kern w:val="0"/>
          <w:sz w:val="32"/>
          <w:szCs w:val="32"/>
        </w:rPr>
        <w:t>八、政府性基金预算财政拨款收入支出决算情况说明</w:t>
      </w:r>
      <w:bookmarkEnd w:id="22"/>
      <w:bookmarkEnd w:id="23"/>
    </w:p>
    <w:p w:rsidR="00282F88" w:rsidRDefault="002E47AE">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282F88" w:rsidRDefault="002E47AE">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rsidR="00282F88" w:rsidRDefault="002E47AE">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282F88" w:rsidRDefault="002E47AE">
      <w:pPr>
        <w:ind w:firstLineChars="200" w:firstLine="640"/>
        <w:jc w:val="left"/>
        <w:outlineLvl w:val="1"/>
        <w:rPr>
          <w:rFonts w:ascii="黑体" w:eastAsia="黑体" w:hAnsi="黑体" w:cs="宋体"/>
          <w:bCs/>
          <w:kern w:val="0"/>
          <w:sz w:val="32"/>
          <w:szCs w:val="32"/>
        </w:rPr>
      </w:pPr>
      <w:bookmarkStart w:id="24" w:name="_Toc7314"/>
      <w:bookmarkStart w:id="25" w:name="_Toc1235"/>
      <w:r>
        <w:rPr>
          <w:rFonts w:ascii="黑体" w:eastAsia="黑体" w:hAnsi="黑体" w:cs="宋体" w:hint="eastAsia"/>
          <w:bCs/>
          <w:kern w:val="0"/>
          <w:sz w:val="32"/>
          <w:szCs w:val="32"/>
        </w:rPr>
        <w:t>十、其他重要事项的情况说明</w:t>
      </w:r>
      <w:bookmarkEnd w:id="24"/>
      <w:bookmarkEnd w:id="25"/>
    </w:p>
    <w:p w:rsidR="00282F88" w:rsidRDefault="002E47AE">
      <w:pPr>
        <w:ind w:firstLineChars="200" w:firstLine="640"/>
        <w:jc w:val="left"/>
        <w:outlineLvl w:val="2"/>
        <w:rPr>
          <w:rFonts w:ascii="黑体" w:eastAsia="黑体" w:hAnsi="黑体"/>
          <w:sz w:val="32"/>
          <w:szCs w:val="32"/>
        </w:rPr>
      </w:pPr>
      <w:bookmarkStart w:id="26" w:name="_Toc13105"/>
      <w:bookmarkStart w:id="27" w:name="_Toc14519"/>
      <w:r>
        <w:rPr>
          <w:rFonts w:ascii="黑体" w:eastAsia="黑体" w:hAnsi="黑体" w:hint="eastAsia"/>
          <w:sz w:val="32"/>
          <w:szCs w:val="32"/>
        </w:rPr>
        <w:t>（一）机关运行经费支出情况</w:t>
      </w:r>
      <w:bookmarkEnd w:id="26"/>
      <w:bookmarkEnd w:id="27"/>
    </w:p>
    <w:p w:rsidR="00282F88" w:rsidRDefault="002E47AE">
      <w:pPr>
        <w:ind w:firstLineChars="200" w:firstLine="640"/>
        <w:jc w:val="left"/>
        <w:rPr>
          <w:rFonts w:eastAsia="仿宋_GB2312"/>
          <w:sz w:val="32"/>
          <w:szCs w:val="32"/>
        </w:rPr>
      </w:pPr>
      <w:bookmarkStart w:id="28" w:name="_Toc227"/>
      <w:bookmarkStart w:id="29" w:name="_Toc26704"/>
      <w:r>
        <w:rPr>
          <w:rFonts w:eastAsia="仿宋_GB2312" w:hint="eastAsia"/>
          <w:sz w:val="32"/>
          <w:szCs w:val="32"/>
          <w:lang w:val="zh-CN"/>
        </w:rPr>
        <w:t>2023</w:t>
      </w:r>
      <w:r>
        <w:rPr>
          <w:rFonts w:eastAsia="仿宋_GB2312" w:hint="eastAsia"/>
          <w:sz w:val="32"/>
          <w:szCs w:val="32"/>
          <w:lang w:val="zh-CN"/>
        </w:rPr>
        <w:t>年度</w:t>
      </w:r>
      <w:r>
        <w:rPr>
          <w:rFonts w:eastAsia="仿宋_GB2312" w:hint="eastAsia"/>
          <w:sz w:val="32"/>
          <w:szCs w:val="32"/>
        </w:rPr>
        <w:t>新疆维吾尔自治区不动产登记中心（事业单位）公用经费支出</w:t>
      </w:r>
      <w:r>
        <w:rPr>
          <w:rFonts w:eastAsia="仿宋_GB2312" w:hint="eastAsia"/>
          <w:sz w:val="32"/>
          <w:szCs w:val="32"/>
        </w:rPr>
        <w:t>24.44</w:t>
      </w:r>
      <w:r>
        <w:rPr>
          <w:rFonts w:eastAsia="仿宋_GB2312" w:hint="eastAsia"/>
          <w:sz w:val="32"/>
          <w:szCs w:val="32"/>
        </w:rPr>
        <w:t>万元，</w:t>
      </w:r>
      <w:r>
        <w:rPr>
          <w:rFonts w:eastAsia="仿宋_GB2312" w:hint="eastAsia"/>
          <w:sz w:val="32"/>
          <w:szCs w:val="32"/>
          <w:lang w:val="zh-CN"/>
        </w:rPr>
        <w:t>比上年减少</w:t>
      </w:r>
      <w:r>
        <w:rPr>
          <w:rFonts w:eastAsia="仿宋_GB2312" w:hint="eastAsia"/>
          <w:sz w:val="32"/>
          <w:szCs w:val="32"/>
          <w:lang w:val="zh-CN"/>
        </w:rPr>
        <w:t>0.08</w:t>
      </w:r>
      <w:r>
        <w:rPr>
          <w:rFonts w:eastAsia="仿宋_GB2312" w:hint="eastAsia"/>
          <w:sz w:val="32"/>
          <w:szCs w:val="32"/>
          <w:lang w:val="zh-CN"/>
        </w:rPr>
        <w:t>万元，下降</w:t>
      </w:r>
      <w:r>
        <w:rPr>
          <w:rFonts w:eastAsia="仿宋_GB2312" w:hint="eastAsia"/>
          <w:sz w:val="32"/>
          <w:szCs w:val="32"/>
          <w:lang w:val="zh-CN"/>
        </w:rPr>
        <w:t>0.32%</w:t>
      </w:r>
      <w:r>
        <w:rPr>
          <w:rFonts w:eastAsia="仿宋_GB2312" w:hint="eastAsia"/>
          <w:sz w:val="32"/>
          <w:szCs w:val="32"/>
          <w:lang w:val="zh-CN"/>
        </w:rPr>
        <w:t>，主要原因是：</w:t>
      </w:r>
      <w:r>
        <w:rPr>
          <w:rFonts w:eastAsia="仿宋_GB2312" w:hint="eastAsia"/>
          <w:sz w:val="32"/>
          <w:szCs w:val="32"/>
        </w:rPr>
        <w:t>1</w:t>
      </w:r>
      <w:proofErr w:type="gramStart"/>
      <w:r>
        <w:rPr>
          <w:rFonts w:eastAsia="仿宋_GB2312" w:hint="eastAsia"/>
          <w:sz w:val="32"/>
          <w:szCs w:val="32"/>
        </w:rPr>
        <w:t>人岗位</w:t>
      </w:r>
      <w:proofErr w:type="gramEnd"/>
      <w:r>
        <w:rPr>
          <w:rFonts w:eastAsia="仿宋_GB2312" w:hint="eastAsia"/>
          <w:sz w:val="32"/>
          <w:szCs w:val="32"/>
        </w:rPr>
        <w:t>变动，相应公用经费减少。</w:t>
      </w:r>
    </w:p>
    <w:p w:rsidR="00282F88" w:rsidRDefault="002E47AE">
      <w:pPr>
        <w:ind w:firstLineChars="200" w:firstLine="640"/>
        <w:jc w:val="left"/>
        <w:rPr>
          <w:rFonts w:eastAsia="黑体"/>
          <w:sz w:val="32"/>
          <w:szCs w:val="30"/>
          <w:lang w:val="zh-CN"/>
        </w:rPr>
      </w:pPr>
      <w:r>
        <w:rPr>
          <w:rFonts w:eastAsia="黑体" w:hint="eastAsia"/>
          <w:sz w:val="32"/>
          <w:szCs w:val="30"/>
          <w:lang w:val="zh-CN"/>
        </w:rPr>
        <w:t>（二）政府采购情况</w:t>
      </w:r>
      <w:bookmarkEnd w:id="28"/>
      <w:bookmarkEnd w:id="29"/>
    </w:p>
    <w:p w:rsidR="00282F88" w:rsidRDefault="002E47AE">
      <w:pPr>
        <w:ind w:firstLineChars="200" w:firstLine="640"/>
        <w:jc w:val="left"/>
        <w:rPr>
          <w:rFonts w:eastAsia="仿宋_GB2312"/>
          <w:sz w:val="32"/>
          <w:szCs w:val="32"/>
          <w:lang w:val="zh-CN"/>
        </w:rPr>
      </w:pPr>
      <w:r>
        <w:rPr>
          <w:rFonts w:eastAsia="仿宋_GB2312" w:hint="eastAsia"/>
          <w:sz w:val="32"/>
          <w:szCs w:val="32"/>
          <w:lang w:val="zh-CN"/>
        </w:rPr>
        <w:t>2023</w:t>
      </w:r>
      <w:r>
        <w:rPr>
          <w:rFonts w:eastAsia="仿宋_GB2312" w:hint="eastAsia"/>
          <w:sz w:val="32"/>
          <w:szCs w:val="32"/>
          <w:lang w:val="zh-CN"/>
        </w:rPr>
        <w:t>年度政府采购支出总额</w:t>
      </w:r>
      <w:r>
        <w:rPr>
          <w:rFonts w:eastAsia="仿宋_GB2312" w:hint="eastAsia"/>
          <w:sz w:val="32"/>
          <w:szCs w:val="32"/>
          <w:lang w:val="zh-CN"/>
        </w:rPr>
        <w:t>471.87</w:t>
      </w:r>
      <w:r>
        <w:rPr>
          <w:rFonts w:eastAsia="仿宋_GB2312" w:hint="eastAsia"/>
          <w:sz w:val="32"/>
          <w:szCs w:val="32"/>
          <w:lang w:val="zh-CN"/>
        </w:rPr>
        <w:t>万元，其中：政府采购货物支出</w:t>
      </w:r>
      <w:r>
        <w:rPr>
          <w:rFonts w:eastAsia="仿宋_GB2312" w:hint="eastAsia"/>
          <w:sz w:val="32"/>
          <w:szCs w:val="32"/>
          <w:lang w:val="zh-CN"/>
        </w:rPr>
        <w:t>2.55</w:t>
      </w:r>
      <w:r>
        <w:rPr>
          <w:rFonts w:eastAsia="仿宋_GB2312" w:hint="eastAsia"/>
          <w:sz w:val="32"/>
          <w:szCs w:val="32"/>
          <w:lang w:val="zh-CN"/>
        </w:rPr>
        <w:t>万元、政府采购工程支出</w:t>
      </w:r>
      <w:r>
        <w:rPr>
          <w:rFonts w:eastAsia="仿宋_GB2312" w:hint="eastAsia"/>
          <w:sz w:val="32"/>
          <w:szCs w:val="32"/>
          <w:lang w:val="zh-CN"/>
        </w:rPr>
        <w:t>0.00</w:t>
      </w:r>
      <w:r>
        <w:rPr>
          <w:rFonts w:eastAsia="仿宋_GB2312" w:hint="eastAsia"/>
          <w:sz w:val="32"/>
          <w:szCs w:val="32"/>
          <w:lang w:val="zh-CN"/>
        </w:rPr>
        <w:t>万元、政</w:t>
      </w:r>
      <w:r>
        <w:rPr>
          <w:rFonts w:eastAsia="仿宋_GB2312" w:hint="eastAsia"/>
          <w:sz w:val="32"/>
          <w:szCs w:val="32"/>
          <w:lang w:val="zh-CN"/>
        </w:rPr>
        <w:lastRenderedPageBreak/>
        <w:t>府采购服务支出</w:t>
      </w:r>
      <w:r>
        <w:rPr>
          <w:rFonts w:eastAsia="仿宋_GB2312" w:hint="eastAsia"/>
          <w:sz w:val="32"/>
          <w:szCs w:val="32"/>
          <w:lang w:val="zh-CN"/>
        </w:rPr>
        <w:t>469.32</w:t>
      </w:r>
      <w:r>
        <w:rPr>
          <w:rFonts w:eastAsia="仿宋_GB2312" w:hint="eastAsia"/>
          <w:sz w:val="32"/>
          <w:szCs w:val="32"/>
          <w:lang w:val="zh-CN"/>
        </w:rPr>
        <w:t>万元。</w:t>
      </w:r>
    </w:p>
    <w:p w:rsidR="00282F88" w:rsidRDefault="002E47AE">
      <w:pPr>
        <w:ind w:firstLineChars="200" w:firstLine="640"/>
        <w:jc w:val="left"/>
        <w:rPr>
          <w:rFonts w:eastAsia="仿宋_GB2312"/>
          <w:sz w:val="32"/>
          <w:szCs w:val="32"/>
        </w:rPr>
      </w:pPr>
      <w:r>
        <w:rPr>
          <w:rFonts w:eastAsia="仿宋_GB2312" w:hint="eastAsia"/>
          <w:sz w:val="32"/>
          <w:szCs w:val="32"/>
          <w:lang w:val="zh-CN"/>
        </w:rPr>
        <w:t>授予中小企业合同金额</w:t>
      </w:r>
      <w:r>
        <w:rPr>
          <w:rFonts w:eastAsia="仿宋_GB2312" w:hint="eastAsia"/>
          <w:sz w:val="32"/>
          <w:szCs w:val="32"/>
          <w:lang w:val="zh-CN"/>
        </w:rPr>
        <w:t>471.87</w:t>
      </w:r>
      <w:r>
        <w:rPr>
          <w:rFonts w:eastAsia="仿宋_GB2312" w:hint="eastAsia"/>
          <w:sz w:val="32"/>
          <w:szCs w:val="32"/>
          <w:lang w:val="zh-CN"/>
        </w:rPr>
        <w:t>万元，占政府采购支出总额的</w:t>
      </w:r>
      <w:r>
        <w:rPr>
          <w:rFonts w:eastAsia="仿宋_GB2312" w:hint="eastAsia"/>
          <w:sz w:val="32"/>
          <w:szCs w:val="32"/>
          <w:lang w:val="zh-CN"/>
        </w:rPr>
        <w:t>100.00</w:t>
      </w:r>
      <w:r>
        <w:rPr>
          <w:rFonts w:eastAsia="仿宋_GB2312"/>
          <w:sz w:val="32"/>
          <w:szCs w:val="32"/>
          <w:lang w:val="zh-CN"/>
        </w:rPr>
        <w:t>%</w:t>
      </w:r>
      <w:r>
        <w:rPr>
          <w:rFonts w:eastAsia="仿宋_GB2312" w:hint="eastAsia"/>
          <w:sz w:val="32"/>
          <w:szCs w:val="32"/>
          <w:lang w:val="zh-CN"/>
        </w:rPr>
        <w:t>，其中：授予小</w:t>
      </w:r>
      <w:proofErr w:type="gramStart"/>
      <w:r>
        <w:rPr>
          <w:rFonts w:eastAsia="仿宋_GB2312" w:hint="eastAsia"/>
          <w:sz w:val="32"/>
          <w:szCs w:val="32"/>
          <w:lang w:val="zh-CN"/>
        </w:rPr>
        <w:t>微企业</w:t>
      </w:r>
      <w:proofErr w:type="gramEnd"/>
      <w:r>
        <w:rPr>
          <w:rFonts w:eastAsia="仿宋_GB2312" w:hint="eastAsia"/>
          <w:sz w:val="32"/>
          <w:szCs w:val="32"/>
          <w:lang w:val="zh-CN"/>
        </w:rPr>
        <w:t>合同金额</w:t>
      </w:r>
      <w:r>
        <w:rPr>
          <w:rFonts w:eastAsia="仿宋_GB2312" w:hint="eastAsia"/>
          <w:sz w:val="32"/>
          <w:szCs w:val="32"/>
          <w:lang w:val="zh-CN"/>
        </w:rPr>
        <w:t>177.02</w:t>
      </w:r>
      <w:r>
        <w:rPr>
          <w:rFonts w:eastAsia="仿宋_GB2312" w:hint="eastAsia"/>
          <w:sz w:val="32"/>
          <w:szCs w:val="32"/>
          <w:lang w:val="zh-CN"/>
        </w:rPr>
        <w:t>万元，占政府采购支出总额的</w:t>
      </w:r>
      <w:r>
        <w:rPr>
          <w:rFonts w:eastAsia="仿宋_GB2312" w:hint="eastAsia"/>
          <w:sz w:val="32"/>
          <w:szCs w:val="32"/>
          <w:lang w:val="zh-CN"/>
        </w:rPr>
        <w:t>37.51</w:t>
      </w:r>
      <w:r>
        <w:rPr>
          <w:rFonts w:eastAsia="仿宋_GB2312"/>
          <w:sz w:val="32"/>
          <w:szCs w:val="32"/>
          <w:lang w:val="zh-CN"/>
        </w:rPr>
        <w:t>%</w:t>
      </w:r>
      <w:r>
        <w:rPr>
          <w:rFonts w:eastAsia="仿宋_GB2312" w:hint="eastAsia"/>
          <w:sz w:val="32"/>
          <w:szCs w:val="32"/>
        </w:rPr>
        <w:t>。</w:t>
      </w:r>
    </w:p>
    <w:p w:rsidR="00282F88" w:rsidRDefault="002E47AE">
      <w:pPr>
        <w:ind w:firstLineChars="200" w:firstLine="640"/>
        <w:jc w:val="left"/>
        <w:rPr>
          <w:rFonts w:eastAsia="黑体"/>
          <w:sz w:val="32"/>
          <w:szCs w:val="30"/>
          <w:lang w:val="zh-CN"/>
        </w:rPr>
      </w:pPr>
      <w:bookmarkStart w:id="30" w:name="_Toc8391"/>
      <w:bookmarkStart w:id="31" w:name="_Toc4591"/>
      <w:r>
        <w:rPr>
          <w:rFonts w:eastAsia="黑体" w:hint="eastAsia"/>
          <w:sz w:val="32"/>
          <w:szCs w:val="30"/>
          <w:lang w:val="zh-CN"/>
        </w:rPr>
        <w:t>（三）国有资产占用情况说明</w:t>
      </w:r>
      <w:bookmarkEnd w:id="30"/>
      <w:bookmarkEnd w:id="31"/>
    </w:p>
    <w:p w:rsidR="00282F88" w:rsidRDefault="002E47AE">
      <w:pPr>
        <w:ind w:firstLineChars="200" w:firstLine="640"/>
        <w:jc w:val="left"/>
        <w:rPr>
          <w:rFonts w:eastAsia="仿宋_GB2312"/>
          <w:sz w:val="32"/>
          <w:szCs w:val="32"/>
          <w:lang w:val="zh-CN"/>
        </w:rPr>
      </w:pPr>
      <w:r>
        <w:rPr>
          <w:rFonts w:eastAsia="仿宋_GB2312" w:hint="eastAsia"/>
          <w:sz w:val="32"/>
          <w:szCs w:val="32"/>
        </w:rPr>
        <w:t>截至</w:t>
      </w:r>
      <w:r>
        <w:rPr>
          <w:rFonts w:eastAsia="仿宋_GB2312" w:hint="eastAsia"/>
          <w:sz w:val="32"/>
          <w:szCs w:val="32"/>
        </w:rPr>
        <w:t>2023</w:t>
      </w:r>
      <w:r>
        <w:rPr>
          <w:rFonts w:eastAsia="仿宋_GB2312" w:hint="eastAsia"/>
          <w:sz w:val="32"/>
          <w:szCs w:val="32"/>
          <w:lang w:val="zh-CN"/>
        </w:rPr>
        <w:t>年</w:t>
      </w:r>
      <w:r>
        <w:rPr>
          <w:rFonts w:eastAsia="仿宋_GB2312" w:hint="eastAsia"/>
          <w:sz w:val="32"/>
          <w:szCs w:val="32"/>
        </w:rPr>
        <w:t>12</w:t>
      </w:r>
      <w:r>
        <w:rPr>
          <w:rFonts w:eastAsia="仿宋_GB2312" w:hint="eastAsia"/>
          <w:sz w:val="32"/>
          <w:szCs w:val="32"/>
        </w:rPr>
        <w:t>月</w:t>
      </w:r>
      <w:r>
        <w:rPr>
          <w:rFonts w:eastAsia="仿宋_GB2312" w:hint="eastAsia"/>
          <w:sz w:val="32"/>
          <w:szCs w:val="32"/>
        </w:rPr>
        <w:t>31</w:t>
      </w:r>
      <w:r>
        <w:rPr>
          <w:rFonts w:eastAsia="仿宋_GB2312" w:hint="eastAsia"/>
          <w:sz w:val="32"/>
          <w:szCs w:val="32"/>
        </w:rPr>
        <w:t>日</w:t>
      </w:r>
      <w:r>
        <w:rPr>
          <w:rFonts w:eastAsia="仿宋_GB2312" w:hint="eastAsia"/>
          <w:sz w:val="32"/>
          <w:szCs w:val="32"/>
          <w:lang w:val="zh-CN"/>
        </w:rPr>
        <w:t>，</w:t>
      </w:r>
      <w:r>
        <w:rPr>
          <w:rFonts w:eastAsia="仿宋_GB2312" w:hint="eastAsia"/>
          <w:sz w:val="32"/>
          <w:szCs w:val="32"/>
        </w:rPr>
        <w:t>固定资产原值</w:t>
      </w:r>
      <w:r>
        <w:rPr>
          <w:rFonts w:eastAsia="仿宋_GB2312" w:hint="eastAsia"/>
          <w:sz w:val="32"/>
          <w:szCs w:val="32"/>
          <w:lang w:val="zh-CN"/>
        </w:rPr>
        <w:t>1,652.05</w:t>
      </w:r>
      <w:r>
        <w:rPr>
          <w:rFonts w:eastAsia="仿宋_GB2312" w:hint="eastAsia"/>
          <w:sz w:val="32"/>
          <w:szCs w:val="32"/>
        </w:rPr>
        <w:t>万元，房</w:t>
      </w:r>
      <w:r>
        <w:rPr>
          <w:rFonts w:eastAsia="仿宋_GB2312" w:hint="eastAsia"/>
          <w:sz w:val="32"/>
          <w:szCs w:val="32"/>
          <w:lang w:val="zh-CN"/>
        </w:rPr>
        <w:t>屋</w:t>
      </w:r>
      <w:r>
        <w:rPr>
          <w:rFonts w:eastAsia="仿宋_GB2312" w:hint="eastAsia"/>
          <w:sz w:val="32"/>
          <w:szCs w:val="32"/>
          <w:lang w:val="zh-CN"/>
        </w:rPr>
        <w:t>0.0</w:t>
      </w:r>
      <w:r>
        <w:rPr>
          <w:rFonts w:eastAsia="仿宋_GB2312" w:hint="eastAsia"/>
          <w:sz w:val="32"/>
          <w:szCs w:val="32"/>
          <w:lang w:val="zh-CN"/>
        </w:rPr>
        <w:t>平方米，价值</w:t>
      </w:r>
      <w:r>
        <w:rPr>
          <w:rFonts w:eastAsia="仿宋_GB2312" w:hint="eastAsia"/>
          <w:sz w:val="32"/>
          <w:szCs w:val="32"/>
          <w:lang w:val="zh-CN"/>
        </w:rPr>
        <w:t>0.00</w:t>
      </w:r>
      <w:r>
        <w:rPr>
          <w:rFonts w:eastAsia="仿宋_GB2312" w:hint="eastAsia"/>
          <w:sz w:val="32"/>
          <w:szCs w:val="32"/>
          <w:lang w:val="zh-CN"/>
        </w:rPr>
        <w:t>万元。车辆</w:t>
      </w:r>
      <w:r>
        <w:rPr>
          <w:rFonts w:eastAsia="仿宋_GB2312" w:hint="eastAsia"/>
          <w:sz w:val="32"/>
          <w:szCs w:val="32"/>
          <w:lang w:val="zh-CN"/>
        </w:rPr>
        <w:t>0</w:t>
      </w:r>
      <w:r>
        <w:rPr>
          <w:rFonts w:eastAsia="仿宋_GB2312" w:hint="eastAsia"/>
          <w:sz w:val="32"/>
          <w:szCs w:val="32"/>
          <w:lang w:val="zh-CN"/>
        </w:rPr>
        <w:t>辆，价值</w:t>
      </w:r>
      <w:r>
        <w:rPr>
          <w:rFonts w:eastAsia="仿宋_GB2312" w:hint="eastAsia"/>
          <w:sz w:val="32"/>
          <w:szCs w:val="32"/>
          <w:lang w:val="zh-CN"/>
        </w:rPr>
        <w:t>0.00</w:t>
      </w:r>
      <w:r>
        <w:rPr>
          <w:rFonts w:eastAsia="仿宋_GB2312" w:hint="eastAsia"/>
          <w:sz w:val="32"/>
          <w:szCs w:val="32"/>
          <w:lang w:val="zh-CN"/>
        </w:rPr>
        <w:t>万元，其中：副部（省）级及以上领导用车</w:t>
      </w:r>
      <w:r>
        <w:rPr>
          <w:rFonts w:eastAsia="仿宋_GB2312" w:hint="eastAsia"/>
          <w:sz w:val="32"/>
          <w:szCs w:val="32"/>
          <w:lang w:val="zh-CN"/>
        </w:rPr>
        <w:t>0</w:t>
      </w:r>
      <w:r>
        <w:rPr>
          <w:rFonts w:eastAsia="仿宋_GB2312" w:hint="eastAsia"/>
          <w:sz w:val="32"/>
          <w:szCs w:val="32"/>
          <w:lang w:val="zh-CN"/>
        </w:rPr>
        <w:t>辆、主要</w:t>
      </w:r>
      <w:r>
        <w:rPr>
          <w:rFonts w:eastAsia="仿宋_GB2312" w:hint="eastAsia"/>
          <w:sz w:val="32"/>
          <w:szCs w:val="32"/>
        </w:rPr>
        <w:t>负责人</w:t>
      </w:r>
      <w:r>
        <w:rPr>
          <w:rFonts w:eastAsia="仿宋_GB2312" w:hint="eastAsia"/>
          <w:sz w:val="32"/>
          <w:szCs w:val="32"/>
          <w:lang w:val="zh-CN"/>
        </w:rPr>
        <w:t>用车</w:t>
      </w:r>
      <w:r>
        <w:rPr>
          <w:rFonts w:eastAsia="仿宋_GB2312" w:hint="eastAsia"/>
          <w:sz w:val="32"/>
          <w:szCs w:val="32"/>
          <w:lang w:val="zh-CN"/>
        </w:rPr>
        <w:t>0</w:t>
      </w:r>
      <w:r>
        <w:rPr>
          <w:rFonts w:eastAsia="仿宋_GB2312" w:hint="eastAsia"/>
          <w:sz w:val="32"/>
          <w:szCs w:val="32"/>
          <w:lang w:val="zh-CN"/>
        </w:rPr>
        <w:t>辆、机要通信用车</w:t>
      </w:r>
      <w:r>
        <w:rPr>
          <w:rFonts w:eastAsia="仿宋_GB2312" w:hint="eastAsia"/>
          <w:sz w:val="32"/>
          <w:szCs w:val="32"/>
          <w:lang w:val="zh-CN"/>
        </w:rPr>
        <w:t>0</w:t>
      </w:r>
      <w:r>
        <w:rPr>
          <w:rFonts w:eastAsia="仿宋_GB2312" w:hint="eastAsia"/>
          <w:sz w:val="32"/>
          <w:szCs w:val="32"/>
          <w:lang w:val="zh-CN"/>
        </w:rPr>
        <w:t>辆、应急保障用车</w:t>
      </w:r>
      <w:r>
        <w:rPr>
          <w:rFonts w:eastAsia="仿宋_GB2312" w:hint="eastAsia"/>
          <w:sz w:val="32"/>
          <w:szCs w:val="32"/>
          <w:lang w:val="zh-CN"/>
        </w:rPr>
        <w:t>0</w:t>
      </w:r>
      <w:r>
        <w:rPr>
          <w:rFonts w:eastAsia="仿宋_GB2312" w:hint="eastAsia"/>
          <w:sz w:val="32"/>
          <w:szCs w:val="32"/>
          <w:lang w:val="zh-CN"/>
        </w:rPr>
        <w:t>辆、执法执勤用车</w:t>
      </w:r>
      <w:r>
        <w:rPr>
          <w:rFonts w:eastAsia="仿宋_GB2312" w:hint="eastAsia"/>
          <w:sz w:val="32"/>
          <w:szCs w:val="32"/>
          <w:lang w:val="zh-CN"/>
        </w:rPr>
        <w:t>0</w:t>
      </w:r>
      <w:r>
        <w:rPr>
          <w:rFonts w:eastAsia="仿宋_GB2312" w:hint="eastAsia"/>
          <w:sz w:val="32"/>
          <w:szCs w:val="32"/>
          <w:lang w:val="zh-CN"/>
        </w:rPr>
        <w:t>辆、特种专业技术用车</w:t>
      </w:r>
      <w:r>
        <w:rPr>
          <w:rFonts w:eastAsia="仿宋_GB2312" w:hint="eastAsia"/>
          <w:sz w:val="32"/>
          <w:szCs w:val="32"/>
          <w:lang w:val="zh-CN"/>
        </w:rPr>
        <w:t>0</w:t>
      </w:r>
      <w:r>
        <w:rPr>
          <w:rFonts w:eastAsia="仿宋_GB2312" w:hint="eastAsia"/>
          <w:sz w:val="32"/>
          <w:szCs w:val="32"/>
          <w:lang w:val="zh-CN"/>
        </w:rPr>
        <w:t>辆、离退休干部</w:t>
      </w:r>
      <w:r>
        <w:rPr>
          <w:rFonts w:eastAsia="仿宋_GB2312" w:hint="eastAsia"/>
          <w:sz w:val="32"/>
          <w:szCs w:val="32"/>
        </w:rPr>
        <w:t>服务</w:t>
      </w:r>
      <w:r>
        <w:rPr>
          <w:rFonts w:eastAsia="仿宋_GB2312" w:hint="eastAsia"/>
          <w:sz w:val="32"/>
          <w:szCs w:val="32"/>
          <w:lang w:val="zh-CN"/>
        </w:rPr>
        <w:t>用车</w:t>
      </w:r>
      <w:r>
        <w:rPr>
          <w:rFonts w:eastAsia="仿宋_GB2312" w:hint="eastAsia"/>
          <w:sz w:val="32"/>
          <w:szCs w:val="32"/>
          <w:lang w:val="zh-CN"/>
        </w:rPr>
        <w:t>0</w:t>
      </w:r>
      <w:r>
        <w:rPr>
          <w:rFonts w:eastAsia="仿宋_GB2312" w:hint="eastAsia"/>
          <w:sz w:val="32"/>
          <w:szCs w:val="32"/>
          <w:lang w:val="zh-CN"/>
        </w:rPr>
        <w:t>辆、其他用车</w:t>
      </w:r>
      <w:r>
        <w:rPr>
          <w:rFonts w:eastAsia="仿宋_GB2312" w:hint="eastAsia"/>
          <w:sz w:val="32"/>
          <w:szCs w:val="32"/>
          <w:lang w:val="zh-CN"/>
        </w:rPr>
        <w:t>0</w:t>
      </w:r>
      <w:r>
        <w:rPr>
          <w:rFonts w:eastAsia="仿宋_GB2312" w:hint="eastAsia"/>
          <w:sz w:val="32"/>
          <w:szCs w:val="32"/>
          <w:lang w:val="zh-CN"/>
        </w:rPr>
        <w:t>辆，其他用车主要是：我单位无其他用车；单价</w:t>
      </w:r>
      <w:r>
        <w:rPr>
          <w:rFonts w:eastAsia="仿宋_GB2312" w:hint="eastAsia"/>
          <w:sz w:val="32"/>
          <w:szCs w:val="32"/>
          <w:lang w:val="zh-CN"/>
        </w:rPr>
        <w:t>100</w:t>
      </w:r>
      <w:r>
        <w:rPr>
          <w:rFonts w:eastAsia="仿宋_GB2312" w:hint="eastAsia"/>
          <w:sz w:val="32"/>
          <w:szCs w:val="32"/>
          <w:lang w:val="zh-CN"/>
        </w:rPr>
        <w:t>万元（含）以上设备（不含车辆）</w:t>
      </w:r>
      <w:r>
        <w:rPr>
          <w:rFonts w:eastAsia="仿宋_GB2312" w:hint="eastAsia"/>
          <w:sz w:val="32"/>
          <w:szCs w:val="32"/>
          <w:lang w:val="zh-CN"/>
        </w:rPr>
        <w:t>3</w:t>
      </w:r>
      <w:r>
        <w:rPr>
          <w:rFonts w:eastAsia="仿宋_GB2312" w:hint="eastAsia"/>
          <w:sz w:val="32"/>
          <w:szCs w:val="32"/>
        </w:rPr>
        <w:t>台（</w:t>
      </w:r>
      <w:r>
        <w:rPr>
          <w:rFonts w:eastAsia="仿宋_GB2312" w:hint="eastAsia"/>
          <w:sz w:val="32"/>
          <w:szCs w:val="32"/>
          <w:lang w:val="zh-CN"/>
        </w:rPr>
        <w:t>套）。</w:t>
      </w:r>
    </w:p>
    <w:p w:rsidR="00282F88" w:rsidRDefault="002E47AE">
      <w:pPr>
        <w:ind w:firstLineChars="200" w:firstLine="640"/>
        <w:jc w:val="left"/>
        <w:outlineLvl w:val="1"/>
        <w:rPr>
          <w:rFonts w:ascii="黑体" w:eastAsia="黑体" w:hAnsi="黑体" w:cs="宋体"/>
          <w:bCs/>
          <w:kern w:val="0"/>
          <w:sz w:val="32"/>
          <w:szCs w:val="32"/>
        </w:rPr>
      </w:pPr>
      <w:bookmarkStart w:id="32" w:name="_Toc435"/>
      <w:bookmarkStart w:id="33" w:name="_Toc11283"/>
      <w:r>
        <w:rPr>
          <w:rFonts w:ascii="黑体" w:eastAsia="黑体" w:hAnsi="黑体" w:cs="宋体" w:hint="eastAsia"/>
          <w:bCs/>
          <w:kern w:val="0"/>
          <w:sz w:val="32"/>
          <w:szCs w:val="32"/>
        </w:rPr>
        <w:t>十一、预算绩效的情况说明</w:t>
      </w:r>
      <w:bookmarkEnd w:id="32"/>
      <w:bookmarkEnd w:id="33"/>
    </w:p>
    <w:p w:rsidR="00282F88" w:rsidRDefault="002E47AE">
      <w:pPr>
        <w:spacing w:line="560" w:lineRule="exact"/>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根据预算绩效管理要求，我单位2023年度预算绩效评价项目1个，全年预算数695万元，全年执行数695万元。预算绩效管理取得的成效：一是</w:t>
      </w:r>
      <w:r>
        <w:rPr>
          <w:rStyle w:val="a7"/>
          <w:rFonts w:ascii="仿宋" w:eastAsia="仿宋" w:hAnsi="仿宋" w:cs="仿宋" w:hint="eastAsia"/>
          <w:b w:val="0"/>
          <w:spacing w:val="-4"/>
          <w:sz w:val="28"/>
          <w:szCs w:val="28"/>
        </w:rPr>
        <w:t>为确保项目顺利进行，提前做好项目规划，在项目过程中做好定期监督检查，严格按照项目管理规范进行，在资金使用管理方面，</w:t>
      </w:r>
      <w:r>
        <w:rPr>
          <w:rFonts w:ascii="仿宋" w:eastAsia="仿宋" w:hAnsi="仿宋" w:hint="eastAsia"/>
          <w:sz w:val="28"/>
          <w:szCs w:val="28"/>
        </w:rPr>
        <w:t>使用合</w:t>
      </w:r>
      <w:proofErr w:type="gramStart"/>
      <w:r>
        <w:rPr>
          <w:rFonts w:ascii="仿宋" w:eastAsia="仿宋" w:hAnsi="仿宋" w:hint="eastAsia"/>
          <w:sz w:val="28"/>
          <w:szCs w:val="28"/>
        </w:rPr>
        <w:t>规</w:t>
      </w:r>
      <w:proofErr w:type="gramEnd"/>
      <w:r>
        <w:rPr>
          <w:rFonts w:ascii="仿宋" w:eastAsia="仿宋" w:hAnsi="仿宋" w:hint="eastAsia"/>
          <w:sz w:val="28"/>
          <w:szCs w:val="28"/>
        </w:rPr>
        <w:t>，无截留、挪用等现象，严格遵守“专款专用”原则，按照相关程序执行</w:t>
      </w:r>
      <w:r>
        <w:rPr>
          <w:rFonts w:ascii="仿宋_GB2312" w:eastAsia="仿宋_GB2312" w:hint="eastAsia"/>
          <w:sz w:val="32"/>
          <w:szCs w:val="32"/>
        </w:rPr>
        <w:t>；二是</w:t>
      </w:r>
      <w:r>
        <w:rPr>
          <w:rFonts w:ascii="仿宋" w:eastAsia="仿宋" w:hAnsi="仿宋" w:hint="eastAsia"/>
          <w:sz w:val="28"/>
          <w:szCs w:val="28"/>
        </w:rPr>
        <w:t>项目支出按照项目实施方案、项目任务委托书中预算执行，属政府采购的，组织人员制定采购计划，进行公开招标、邀请招标等方式进行；属于非政府采购的项目，按照单位内控制度规定及“三重一大”原则，重大项目支出党支部会议集体研究决定。</w:t>
      </w:r>
      <w:r>
        <w:rPr>
          <w:rFonts w:ascii="仿宋_GB2312" w:eastAsia="仿宋_GB2312" w:hint="eastAsia"/>
          <w:sz w:val="32"/>
          <w:szCs w:val="32"/>
        </w:rPr>
        <w:t>发现的问题及原因：一是</w:t>
      </w:r>
      <w:r>
        <w:rPr>
          <w:rStyle w:val="a7"/>
          <w:rFonts w:ascii="仿宋" w:eastAsia="仿宋" w:hAnsi="仿宋" w:cs="仿宋" w:hint="eastAsia"/>
          <w:b w:val="0"/>
          <w:spacing w:val="-4"/>
          <w:sz w:val="28"/>
          <w:szCs w:val="28"/>
        </w:rPr>
        <w:t>项目绩效监</w:t>
      </w:r>
      <w:r>
        <w:rPr>
          <w:rStyle w:val="a7"/>
          <w:rFonts w:ascii="仿宋" w:eastAsia="仿宋" w:hAnsi="仿宋" w:cs="仿宋" w:hint="eastAsia"/>
          <w:b w:val="0"/>
          <w:spacing w:val="-4"/>
          <w:sz w:val="28"/>
          <w:szCs w:val="28"/>
        </w:rPr>
        <w:lastRenderedPageBreak/>
        <w:t>控管理的观念不够深入，认为只要财政资金使用合法合</w:t>
      </w:r>
      <w:proofErr w:type="gramStart"/>
      <w:r>
        <w:rPr>
          <w:rStyle w:val="a7"/>
          <w:rFonts w:ascii="仿宋" w:eastAsia="仿宋" w:hAnsi="仿宋" w:cs="仿宋" w:hint="eastAsia"/>
          <w:b w:val="0"/>
          <w:spacing w:val="-4"/>
          <w:sz w:val="28"/>
          <w:szCs w:val="28"/>
        </w:rPr>
        <w:t>规</w:t>
      </w:r>
      <w:proofErr w:type="gramEnd"/>
      <w:r>
        <w:rPr>
          <w:rStyle w:val="a7"/>
          <w:rFonts w:ascii="仿宋" w:eastAsia="仿宋" w:hAnsi="仿宋" w:cs="仿宋" w:hint="eastAsia"/>
          <w:b w:val="0"/>
          <w:spacing w:val="-4"/>
          <w:sz w:val="28"/>
          <w:szCs w:val="28"/>
        </w:rPr>
        <w:t>，按计划完成任务就行，对项目预算绩效管理不够严谨</w:t>
      </w:r>
      <w:r>
        <w:rPr>
          <w:rFonts w:ascii="仿宋_GB2312" w:eastAsia="仿宋_GB2312" w:hint="eastAsia"/>
          <w:sz w:val="32"/>
          <w:szCs w:val="32"/>
        </w:rPr>
        <w:t>；二是</w:t>
      </w:r>
      <w:r>
        <w:rPr>
          <w:rStyle w:val="a7"/>
          <w:rFonts w:ascii="仿宋" w:eastAsia="仿宋" w:hAnsi="仿宋" w:cs="仿宋" w:hint="eastAsia"/>
          <w:b w:val="0"/>
          <w:spacing w:val="-4"/>
          <w:sz w:val="28"/>
          <w:szCs w:val="28"/>
        </w:rPr>
        <w:t>缺少专业的预算绩效监控管理人员把关，财务、效益等方面专业知识力量薄弱，特别对效益方面进行评估分析的人才较少；三是认为绩效目标知识单纯的编制报表，相关业务科室对其重要性理解不全面，在总结收获方面有所欠缺。</w:t>
      </w:r>
      <w:r>
        <w:rPr>
          <w:rFonts w:ascii="仿宋_GB2312" w:eastAsia="仿宋_GB2312" w:hint="eastAsia"/>
          <w:sz w:val="32"/>
          <w:szCs w:val="32"/>
        </w:rPr>
        <w:t>下一步改进措施：一是</w:t>
      </w:r>
      <w:r>
        <w:rPr>
          <w:rFonts w:ascii="仿宋" w:eastAsia="仿宋" w:hAnsi="仿宋" w:hint="eastAsia"/>
          <w:sz w:val="28"/>
          <w:szCs w:val="28"/>
        </w:rPr>
        <w:t>总结本年度项目管理、组织实施、资金管理等方面的不足，完善绩效管理方法，提高绩效管理水平，为下一年度项目计划和开展提供工作经验</w:t>
      </w:r>
      <w:r>
        <w:rPr>
          <w:rFonts w:ascii="仿宋_GB2312" w:eastAsia="仿宋_GB2312" w:hint="eastAsia"/>
          <w:sz w:val="32"/>
          <w:szCs w:val="32"/>
        </w:rPr>
        <w:t>；二是</w:t>
      </w:r>
      <w:r>
        <w:rPr>
          <w:rFonts w:ascii="仿宋" w:eastAsia="仿宋" w:hAnsi="仿宋" w:hint="eastAsia"/>
          <w:sz w:val="28"/>
          <w:szCs w:val="28"/>
        </w:rPr>
        <w:t>一步提高部门预算基本支出的财政保障水平。登记中心将按照自治区财政项目支出绩效监控的工作要求，围绕绩效目标，加大对资金使用的监控力度，不断健全完善绩效目标指标体系，做到可量化、可考核，及时校正偏差，提高预算资金执行率。根据项目开展情况，提升各项目管理能力</w:t>
      </w:r>
      <w:r>
        <w:rPr>
          <w:rFonts w:ascii="仿宋_GB2312" w:eastAsia="仿宋_GB2312" w:hint="eastAsia"/>
          <w:sz w:val="32"/>
          <w:szCs w:val="32"/>
        </w:rPr>
        <w:t>。具体项目自评情况附绩效自评表及自评报告。</w:t>
      </w:r>
    </w:p>
    <w:p w:rsidR="00282F88" w:rsidRDefault="002E47AE">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rsidR="00282F88" w:rsidRDefault="002E47AE">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p>
    <w:p w:rsidR="00282F88" w:rsidRDefault="002E47AE">
      <w:pPr>
        <w:jc w:val="center"/>
        <w:outlineLvl w:val="0"/>
        <w:rPr>
          <w:rFonts w:ascii="黑体" w:eastAsia="黑体" w:hAnsi="黑体"/>
          <w:sz w:val="32"/>
          <w:szCs w:val="32"/>
        </w:rPr>
      </w:pPr>
      <w:bookmarkStart w:id="34" w:name="_Toc3250"/>
      <w:bookmarkStart w:id="35"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4"/>
      <w:bookmarkEnd w:id="35"/>
    </w:p>
    <w:p w:rsidR="00282F88" w:rsidRDefault="002E47A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282F88" w:rsidRDefault="002E47A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282F88" w:rsidRDefault="002E47A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282F88" w:rsidRDefault="002E47A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282F88" w:rsidRDefault="002E47A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282F88" w:rsidRDefault="002E47A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282F88" w:rsidRDefault="002E47A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282F88" w:rsidRDefault="002E47A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282F88" w:rsidRDefault="002E47A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282F88" w:rsidRDefault="002E47A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282F88" w:rsidRDefault="002E47AE">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282F88" w:rsidRDefault="002E47AE">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282F88" w:rsidRDefault="002E47AE">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rsidR="00282F88" w:rsidRDefault="002E47AE">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282F88" w:rsidRDefault="002E47AE">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282F88" w:rsidRDefault="002E47AE">
      <w:pPr>
        <w:ind w:firstLineChars="200" w:firstLine="640"/>
        <w:outlineLvl w:val="1"/>
        <w:rPr>
          <w:rFonts w:ascii="黑体" w:eastAsia="仿宋_GB2312" w:hAnsi="黑体" w:cs="宋体"/>
          <w:bCs/>
          <w:kern w:val="0"/>
          <w:sz w:val="32"/>
          <w:szCs w:val="32"/>
        </w:rPr>
      </w:pPr>
      <w:bookmarkStart w:id="36" w:name="_Toc2183"/>
      <w:bookmarkStart w:id="37" w:name="_Toc6062"/>
      <w:r>
        <w:rPr>
          <w:rFonts w:ascii="黑体" w:eastAsia="仿宋_GB2312" w:hAnsi="黑体" w:cs="宋体" w:hint="eastAsia"/>
          <w:bCs/>
          <w:kern w:val="0"/>
          <w:sz w:val="32"/>
          <w:szCs w:val="32"/>
        </w:rPr>
        <w:t>一、《收入支出决算总表》</w:t>
      </w:r>
      <w:bookmarkEnd w:id="36"/>
      <w:bookmarkEnd w:id="37"/>
    </w:p>
    <w:p w:rsidR="00282F88" w:rsidRDefault="002E47AE">
      <w:pPr>
        <w:ind w:firstLineChars="200" w:firstLine="640"/>
        <w:outlineLvl w:val="1"/>
        <w:rPr>
          <w:rFonts w:ascii="黑体" w:eastAsia="仿宋_GB2312" w:hAnsi="黑体" w:cs="宋体"/>
          <w:bCs/>
          <w:kern w:val="0"/>
          <w:sz w:val="32"/>
          <w:szCs w:val="32"/>
        </w:rPr>
      </w:pPr>
      <w:bookmarkStart w:id="38" w:name="_Toc30364"/>
      <w:bookmarkStart w:id="39" w:name="_Toc24532"/>
      <w:r>
        <w:rPr>
          <w:rFonts w:ascii="黑体" w:eastAsia="仿宋_GB2312" w:hAnsi="黑体" w:cs="宋体" w:hint="eastAsia"/>
          <w:bCs/>
          <w:kern w:val="0"/>
          <w:sz w:val="32"/>
          <w:szCs w:val="32"/>
        </w:rPr>
        <w:t>二、《收入决算表》</w:t>
      </w:r>
      <w:bookmarkEnd w:id="38"/>
      <w:bookmarkEnd w:id="39"/>
    </w:p>
    <w:p w:rsidR="00282F88" w:rsidRDefault="002E47AE">
      <w:pPr>
        <w:ind w:firstLineChars="200" w:firstLine="640"/>
        <w:outlineLvl w:val="1"/>
        <w:rPr>
          <w:rFonts w:ascii="黑体" w:eastAsia="仿宋_GB2312" w:hAnsi="黑体" w:cs="宋体"/>
          <w:bCs/>
          <w:kern w:val="0"/>
          <w:sz w:val="32"/>
          <w:szCs w:val="32"/>
        </w:rPr>
      </w:pPr>
      <w:bookmarkStart w:id="40" w:name="_Toc32434"/>
      <w:bookmarkStart w:id="41" w:name="_Toc21304"/>
      <w:r>
        <w:rPr>
          <w:rFonts w:ascii="黑体" w:eastAsia="仿宋_GB2312" w:hAnsi="黑体" w:cs="宋体" w:hint="eastAsia"/>
          <w:bCs/>
          <w:kern w:val="0"/>
          <w:sz w:val="32"/>
          <w:szCs w:val="32"/>
        </w:rPr>
        <w:t>三、《支出决算表》</w:t>
      </w:r>
      <w:bookmarkEnd w:id="40"/>
      <w:bookmarkEnd w:id="41"/>
    </w:p>
    <w:p w:rsidR="00282F88" w:rsidRDefault="002E47AE">
      <w:pPr>
        <w:ind w:firstLineChars="200" w:firstLine="640"/>
        <w:outlineLvl w:val="1"/>
        <w:rPr>
          <w:rFonts w:ascii="黑体" w:eastAsia="仿宋_GB2312" w:hAnsi="黑体" w:cs="宋体"/>
          <w:bCs/>
          <w:kern w:val="0"/>
          <w:sz w:val="32"/>
          <w:szCs w:val="32"/>
        </w:rPr>
      </w:pPr>
      <w:bookmarkStart w:id="42" w:name="_Toc14238"/>
      <w:bookmarkStart w:id="43" w:name="_Toc28786"/>
      <w:r>
        <w:rPr>
          <w:rFonts w:ascii="黑体" w:eastAsia="仿宋_GB2312" w:hAnsi="黑体" w:cs="宋体" w:hint="eastAsia"/>
          <w:bCs/>
          <w:kern w:val="0"/>
          <w:sz w:val="32"/>
          <w:szCs w:val="32"/>
        </w:rPr>
        <w:t>四、《财政拨款收入支出决算总表》</w:t>
      </w:r>
      <w:bookmarkEnd w:id="42"/>
      <w:bookmarkEnd w:id="43"/>
    </w:p>
    <w:p w:rsidR="00282F88" w:rsidRDefault="002E47AE">
      <w:pPr>
        <w:ind w:firstLineChars="200" w:firstLine="640"/>
        <w:outlineLvl w:val="1"/>
        <w:rPr>
          <w:rFonts w:ascii="黑体" w:eastAsia="仿宋_GB2312" w:hAnsi="黑体" w:cs="宋体"/>
          <w:bCs/>
          <w:kern w:val="0"/>
          <w:sz w:val="32"/>
          <w:szCs w:val="32"/>
        </w:rPr>
      </w:pPr>
      <w:bookmarkStart w:id="44" w:name="_Toc10347"/>
      <w:bookmarkStart w:id="45" w:name="_Toc14869"/>
      <w:r>
        <w:rPr>
          <w:rFonts w:ascii="黑体" w:eastAsia="仿宋_GB2312" w:hAnsi="黑体" w:cs="宋体" w:hint="eastAsia"/>
          <w:bCs/>
          <w:kern w:val="0"/>
          <w:sz w:val="32"/>
          <w:szCs w:val="32"/>
        </w:rPr>
        <w:t>五、《一般公共预算财政拨款支出决算表》</w:t>
      </w:r>
      <w:bookmarkEnd w:id="44"/>
      <w:bookmarkEnd w:id="45"/>
    </w:p>
    <w:p w:rsidR="00282F88" w:rsidRDefault="002E47AE">
      <w:pPr>
        <w:ind w:firstLineChars="200" w:firstLine="640"/>
        <w:outlineLvl w:val="1"/>
        <w:rPr>
          <w:rFonts w:ascii="黑体" w:eastAsia="仿宋_GB2312" w:hAnsi="黑体" w:cs="宋体"/>
          <w:bCs/>
          <w:kern w:val="0"/>
          <w:sz w:val="32"/>
          <w:szCs w:val="32"/>
        </w:rPr>
      </w:pPr>
      <w:bookmarkStart w:id="46" w:name="_Toc5626"/>
      <w:bookmarkStart w:id="47" w:name="_Toc8884"/>
      <w:r>
        <w:rPr>
          <w:rFonts w:ascii="黑体" w:eastAsia="仿宋_GB2312" w:hAnsi="黑体" w:cs="宋体" w:hint="eastAsia"/>
          <w:bCs/>
          <w:kern w:val="0"/>
          <w:sz w:val="32"/>
          <w:szCs w:val="32"/>
        </w:rPr>
        <w:t>六、《一般公共预算财政拨款基本支出决算表》</w:t>
      </w:r>
      <w:bookmarkEnd w:id="46"/>
      <w:bookmarkEnd w:id="47"/>
    </w:p>
    <w:p w:rsidR="00282F88" w:rsidRDefault="002E47AE">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8" w:name="_Toc29106"/>
      <w:bookmarkStart w:id="49" w:name="_Toc32663"/>
      <w:r>
        <w:rPr>
          <w:rFonts w:ascii="黑体" w:eastAsia="仿宋_GB2312" w:hAnsi="黑体" w:cs="宋体" w:hint="eastAsia"/>
          <w:bCs/>
          <w:kern w:val="0"/>
          <w:sz w:val="32"/>
          <w:szCs w:val="32"/>
        </w:rPr>
        <w:t>《财政拨款“三公”经费支出决算表》</w:t>
      </w:r>
      <w:bookmarkEnd w:id="48"/>
      <w:bookmarkEnd w:id="49"/>
    </w:p>
    <w:p w:rsidR="00282F88" w:rsidRDefault="002E47AE">
      <w:pPr>
        <w:ind w:firstLineChars="200" w:firstLine="640"/>
        <w:outlineLvl w:val="1"/>
        <w:rPr>
          <w:rFonts w:ascii="黑体" w:eastAsia="仿宋_GB2312" w:hAnsi="黑体" w:cs="宋体"/>
          <w:bCs/>
          <w:kern w:val="0"/>
          <w:sz w:val="32"/>
          <w:szCs w:val="32"/>
        </w:rPr>
      </w:pPr>
      <w:bookmarkStart w:id="50" w:name="_Toc5453"/>
      <w:bookmarkStart w:id="51" w:name="_Toc7643"/>
      <w:r>
        <w:rPr>
          <w:rFonts w:ascii="黑体" w:eastAsia="仿宋_GB2312" w:hAnsi="黑体" w:cs="宋体" w:hint="eastAsia"/>
          <w:bCs/>
          <w:kern w:val="0"/>
          <w:sz w:val="32"/>
          <w:szCs w:val="32"/>
        </w:rPr>
        <w:t>八、《政府性基金预算财政拨款收入支出决算表》</w:t>
      </w:r>
      <w:bookmarkEnd w:id="50"/>
      <w:bookmarkEnd w:id="51"/>
    </w:p>
    <w:p w:rsidR="00282F88" w:rsidRDefault="002E47AE">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rsidR="00282F88" w:rsidRDefault="00282F88">
      <w:pPr>
        <w:ind w:firstLineChars="200" w:firstLine="640"/>
        <w:rPr>
          <w:rFonts w:ascii="仿宋_GB2312" w:eastAsia="仿宋_GB2312"/>
          <w:sz w:val="32"/>
          <w:szCs w:val="32"/>
        </w:rPr>
      </w:pPr>
    </w:p>
    <w:p w:rsidR="00282F88" w:rsidRDefault="00282F88">
      <w:pPr>
        <w:ind w:firstLineChars="200" w:firstLine="640"/>
        <w:outlineLvl w:val="1"/>
        <w:rPr>
          <w:rFonts w:ascii="黑体" w:eastAsia="黑体" w:hAnsi="黑体" w:cs="宋体"/>
          <w:bCs/>
          <w:kern w:val="0"/>
          <w:sz w:val="32"/>
          <w:szCs w:val="32"/>
        </w:rPr>
      </w:pPr>
    </w:p>
    <w:sectPr w:rsidR="00282F8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24A5" w:rsidRDefault="000624A5">
      <w:r>
        <w:separator/>
      </w:r>
    </w:p>
  </w:endnote>
  <w:endnote w:type="continuationSeparator" w:id="0">
    <w:p w:rsidR="000624A5" w:rsidRDefault="00062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F88" w:rsidRDefault="002E47AE">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282F88" w:rsidRDefault="002E47AE">
                          <w:pPr>
                            <w:pStyle w:val="a4"/>
                          </w:pPr>
                          <w:r>
                            <w:rPr>
                              <w:rFonts w:hint="eastAsia"/>
                            </w:rPr>
                            <w:fldChar w:fldCharType="begin"/>
                          </w:r>
                          <w:r>
                            <w:rPr>
                              <w:rFonts w:hint="eastAsia"/>
                            </w:rPr>
                            <w:instrText xml:space="preserve"> PAGE  \* MERGEFORMAT </w:instrText>
                          </w:r>
                          <w:r>
                            <w:rPr>
                              <w:rFonts w:hint="eastAsia"/>
                            </w:rPr>
                            <w:fldChar w:fldCharType="separate"/>
                          </w:r>
                          <w:r w:rsidR="00BF4FA6">
                            <w:rPr>
                              <w:noProof/>
                            </w:rPr>
                            <w:t>4</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rsidR="00282F88" w:rsidRDefault="002E47AE">
                    <w:pPr>
                      <w:pStyle w:val="a4"/>
                    </w:pPr>
                    <w:r>
                      <w:rPr>
                        <w:rFonts w:hint="eastAsia"/>
                      </w:rPr>
                      <w:fldChar w:fldCharType="begin"/>
                    </w:r>
                    <w:r>
                      <w:rPr>
                        <w:rFonts w:hint="eastAsia"/>
                      </w:rPr>
                      <w:instrText xml:space="preserve"> PAGE  \* MERGEFORMAT </w:instrText>
                    </w:r>
                    <w:r>
                      <w:rPr>
                        <w:rFonts w:hint="eastAsia"/>
                      </w:rPr>
                      <w:fldChar w:fldCharType="separate"/>
                    </w:r>
                    <w:r w:rsidR="00BF4FA6">
                      <w:rPr>
                        <w:noProof/>
                      </w:rPr>
                      <w:t>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24A5" w:rsidRDefault="000624A5">
      <w:r>
        <w:separator/>
      </w:r>
    </w:p>
  </w:footnote>
  <w:footnote w:type="continuationSeparator" w:id="0">
    <w:p w:rsidR="000624A5" w:rsidRDefault="000624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282F88"/>
    <w:rsid w:val="000624A5"/>
    <w:rsid w:val="001C6605"/>
    <w:rsid w:val="00200B87"/>
    <w:rsid w:val="00213C59"/>
    <w:rsid w:val="00282F88"/>
    <w:rsid w:val="002E47AE"/>
    <w:rsid w:val="003210CE"/>
    <w:rsid w:val="008F7386"/>
    <w:rsid w:val="00B70D59"/>
    <w:rsid w:val="00BF4FA6"/>
    <w:rsid w:val="00E502CB"/>
    <w:rsid w:val="00F52A8D"/>
    <w:rsid w:val="019404F8"/>
    <w:rsid w:val="02BD3108"/>
    <w:rsid w:val="02F73D26"/>
    <w:rsid w:val="034D4FEF"/>
    <w:rsid w:val="035D1785"/>
    <w:rsid w:val="036931E0"/>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1F0682"/>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35DB3"/>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2248E9"/>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220CB3"/>
    <w:rsid w:val="1B39345B"/>
    <w:rsid w:val="1BFB2A1F"/>
    <w:rsid w:val="1C015D4A"/>
    <w:rsid w:val="1C290ED5"/>
    <w:rsid w:val="1C317E4F"/>
    <w:rsid w:val="1C472464"/>
    <w:rsid w:val="1C8F15A0"/>
    <w:rsid w:val="1D22799A"/>
    <w:rsid w:val="1D5C1A72"/>
    <w:rsid w:val="1DAF458D"/>
    <w:rsid w:val="1E086ACE"/>
    <w:rsid w:val="1E62130A"/>
    <w:rsid w:val="1E8B5EE6"/>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2C0F23"/>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CD71B65"/>
    <w:rsid w:val="2D1136DF"/>
    <w:rsid w:val="2D140E6A"/>
    <w:rsid w:val="2D20606D"/>
    <w:rsid w:val="2DB87198"/>
    <w:rsid w:val="2DB93C54"/>
    <w:rsid w:val="2E3D144C"/>
    <w:rsid w:val="2E891204"/>
    <w:rsid w:val="2F3F0A28"/>
    <w:rsid w:val="2FBF7029"/>
    <w:rsid w:val="2FD0187F"/>
    <w:rsid w:val="2FD27414"/>
    <w:rsid w:val="2FE66099"/>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AF91DF9"/>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BD6F27"/>
    <w:rsid w:val="4A0A26D2"/>
    <w:rsid w:val="4A2019A5"/>
    <w:rsid w:val="4A241A0B"/>
    <w:rsid w:val="4A7B2875"/>
    <w:rsid w:val="4A934476"/>
    <w:rsid w:val="4AAA220A"/>
    <w:rsid w:val="4AE12E67"/>
    <w:rsid w:val="4B4C0111"/>
    <w:rsid w:val="4B8553A9"/>
    <w:rsid w:val="4BDB3730"/>
    <w:rsid w:val="4C200F7A"/>
    <w:rsid w:val="4CEE3180"/>
    <w:rsid w:val="4D0F4AF6"/>
    <w:rsid w:val="4D860507"/>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1D017A7"/>
    <w:rsid w:val="52270997"/>
    <w:rsid w:val="525C687F"/>
    <w:rsid w:val="52F647F7"/>
    <w:rsid w:val="52F92565"/>
    <w:rsid w:val="53D03877"/>
    <w:rsid w:val="542F73CA"/>
    <w:rsid w:val="5430786D"/>
    <w:rsid w:val="545A1D2A"/>
    <w:rsid w:val="54C811C0"/>
    <w:rsid w:val="552E67F7"/>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81ED2"/>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A34F16"/>
    <w:rsid w:val="68DB0208"/>
    <w:rsid w:val="68FB170C"/>
    <w:rsid w:val="691B3D98"/>
    <w:rsid w:val="693748F0"/>
    <w:rsid w:val="69846A0E"/>
    <w:rsid w:val="69AA1366"/>
    <w:rsid w:val="69AD798C"/>
    <w:rsid w:val="69D005C0"/>
    <w:rsid w:val="69D80B96"/>
    <w:rsid w:val="6B68175F"/>
    <w:rsid w:val="6BA37443"/>
    <w:rsid w:val="6BAE5410"/>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7F6B6A"/>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0A2307"/>
    <w:rsid w:val="7E207949"/>
    <w:rsid w:val="7E4814AB"/>
    <w:rsid w:val="7E5C0A47"/>
    <w:rsid w:val="7E670C75"/>
    <w:rsid w:val="7EE24272"/>
    <w:rsid w:val="7EEA6053"/>
    <w:rsid w:val="7F487C04"/>
    <w:rsid w:val="7F6E7158"/>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16</Pages>
  <Words>1127</Words>
  <Characters>6424</Characters>
  <Application>Microsoft Office Word</Application>
  <DocSecurity>0</DocSecurity>
  <Lines>53</Lines>
  <Paragraphs>15</Paragraphs>
  <ScaleCrop>false</ScaleCrop>
  <Company/>
  <LinksUpToDate>false</LinksUpToDate>
  <CharactersWithSpaces>7536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lenovo</cp:lastModifiedBy>
  <cp:revision>4</cp:revision>
  <cp:lastPrinted>2024-08-19T11:26:00Z</cp:lastPrinted>
  <dcterms:created xsi:type="dcterms:W3CDTF">2014-10-29T12:08:00Z</dcterms:created>
  <dcterms:modified xsi:type="dcterms:W3CDTF">2024-08-20T07:42:00Z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y fmtid="{D5CDD505-2E9C-101B-9397-08002B2CF9AE}" pid="3" name="ICV">
    <vt:lpwstr>D624B15633CD43C8BF9435464A96BF70</vt:lpwstr>
  </property>
</Properties>
</file>