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C0612">
      <w:pPr>
        <w:pStyle w:val="3"/>
        <w:spacing w:before="0"/>
        <w:ind w:left="0"/>
        <w:rPr>
          <w:rFonts w:ascii="Times New Roman"/>
          <w:sz w:val="20"/>
        </w:rPr>
      </w:pPr>
    </w:p>
    <w:p w14:paraId="58431DD0">
      <w:pPr>
        <w:pStyle w:val="3"/>
        <w:spacing w:before="0"/>
        <w:ind w:left="0"/>
        <w:rPr>
          <w:rFonts w:ascii="Times New Roman"/>
          <w:sz w:val="20"/>
        </w:rPr>
      </w:pPr>
    </w:p>
    <w:p w14:paraId="1BA951BB">
      <w:pPr>
        <w:pStyle w:val="3"/>
        <w:spacing w:before="0"/>
        <w:ind w:left="0"/>
        <w:rPr>
          <w:rFonts w:ascii="Times New Roman"/>
          <w:sz w:val="20"/>
        </w:rPr>
      </w:pPr>
    </w:p>
    <w:p w14:paraId="29983653">
      <w:pPr>
        <w:pStyle w:val="3"/>
        <w:spacing w:before="0"/>
        <w:ind w:left="0"/>
        <w:rPr>
          <w:rFonts w:ascii="Times New Roman"/>
          <w:sz w:val="20"/>
        </w:rPr>
      </w:pPr>
    </w:p>
    <w:p w14:paraId="10EB10A8">
      <w:pPr>
        <w:pStyle w:val="3"/>
        <w:spacing w:before="0"/>
        <w:ind w:left="0"/>
        <w:rPr>
          <w:rFonts w:ascii="Times New Roman"/>
          <w:sz w:val="20"/>
        </w:rPr>
      </w:pPr>
    </w:p>
    <w:p w14:paraId="5721EA68">
      <w:pPr>
        <w:pStyle w:val="3"/>
        <w:spacing w:before="9"/>
        <w:ind w:left="0"/>
        <w:rPr>
          <w:rFonts w:ascii="Times New Roman"/>
          <w:sz w:val="28"/>
        </w:rPr>
      </w:pPr>
    </w:p>
    <w:p w14:paraId="53CAE2CB">
      <w:pPr>
        <w:spacing w:before="0" w:line="796" w:lineRule="exact"/>
        <w:ind w:left="69" w:leftChars="0" w:right="-90" w:rightChars="0" w:hanging="69" w:hangingChars="17"/>
        <w:jc w:val="center"/>
        <w:rPr>
          <w:rFonts w:hint="eastAsia" w:ascii="黑体" w:hAnsi="黑体" w:eastAsia="黑体" w:cs="黑体"/>
          <w:spacing w:val="-17"/>
          <w:sz w:val="44"/>
        </w:rPr>
      </w:pPr>
      <w:r>
        <w:rPr>
          <w:rFonts w:hint="eastAsia" w:ascii="黑体" w:hAnsi="黑体" w:eastAsia="黑体" w:cs="黑体"/>
          <w:spacing w:val="-17"/>
          <w:sz w:val="44"/>
        </w:rPr>
        <w:t>新疆维吾尔自治区测绘产品质量监督检验</w:t>
      </w:r>
      <w:r>
        <w:rPr>
          <w:rFonts w:hint="eastAsia" w:ascii="黑体" w:hAnsi="黑体" w:eastAsia="黑体" w:cs="黑体"/>
          <w:spacing w:val="-17"/>
          <w:w w:val="99"/>
          <w:sz w:val="44"/>
        </w:rPr>
        <w:t>站</w:t>
      </w:r>
    </w:p>
    <w:p w14:paraId="3AB857F1">
      <w:pPr>
        <w:spacing w:before="125" w:line="276" w:lineRule="auto"/>
        <w:ind w:left="2491" w:right="2430" w:firstLine="0"/>
        <w:jc w:val="center"/>
        <w:rPr>
          <w:rFonts w:hint="eastAsia" w:ascii="黑体" w:hAnsi="黑体" w:eastAsia="黑体" w:cs="黑体"/>
          <w:sz w:val="44"/>
        </w:rPr>
      </w:pPr>
      <w:r>
        <w:rPr>
          <w:rFonts w:hint="eastAsia" w:ascii="黑体" w:hAnsi="黑体" w:eastAsia="黑体" w:cs="黑体"/>
          <w:spacing w:val="-1"/>
          <w:sz w:val="44"/>
        </w:rPr>
        <w:t>2023</w:t>
      </w:r>
      <w:r>
        <w:rPr>
          <w:rFonts w:hint="eastAsia" w:ascii="黑体" w:hAnsi="黑体" w:eastAsia="黑体" w:cs="黑体"/>
          <w:spacing w:val="-6"/>
          <w:sz w:val="44"/>
        </w:rPr>
        <w:t xml:space="preserve"> 年度部门决算</w:t>
      </w:r>
      <w:r>
        <w:rPr>
          <w:rFonts w:hint="eastAsia" w:ascii="黑体" w:hAnsi="黑体" w:eastAsia="黑体" w:cs="黑体"/>
          <w:sz w:val="44"/>
        </w:rPr>
        <w:t>公开说明</w:t>
      </w:r>
    </w:p>
    <w:p w14:paraId="619ACD3E">
      <w:pPr>
        <w:spacing w:after="0" w:line="276" w:lineRule="auto"/>
        <w:jc w:val="center"/>
        <w:rPr>
          <w:rFonts w:hint="eastAsia" w:ascii="小标宋" w:hAnsi="小标宋" w:eastAsia="小标宋" w:cs="小标宋"/>
          <w:sz w:val="44"/>
        </w:rPr>
        <w:sectPr>
          <w:footerReference r:id="rId5" w:type="default"/>
          <w:type w:val="continuous"/>
          <w:pgSz w:w="11910" w:h="16840"/>
          <w:pgMar w:top="1582" w:right="1417" w:bottom="1179" w:left="1587" w:header="720" w:footer="992" w:gutter="0"/>
          <w:paperSrc/>
          <w:pgNumType w:start="1"/>
          <w:cols w:space="0" w:num="1"/>
          <w:rtlGutter w:val="0"/>
          <w:docGrid w:linePitch="0" w:charSpace="0"/>
        </w:sectPr>
      </w:pPr>
    </w:p>
    <w:p w14:paraId="451438C2">
      <w:pPr>
        <w:tabs>
          <w:tab w:val="left" w:pos="4454"/>
        </w:tabs>
        <w:spacing w:before="0" w:line="565" w:lineRule="exact"/>
        <w:ind w:left="3732" w:right="0" w:firstLine="0"/>
        <w:jc w:val="left"/>
        <w:rPr>
          <w:rFonts w:hint="eastAsia" w:ascii="仿宋" w:hAnsi="仿宋" w:eastAsia="仿宋" w:cs="仿宋"/>
          <w:b/>
          <w:sz w:val="32"/>
          <w:szCs w:val="32"/>
        </w:rPr>
      </w:pPr>
      <w:r>
        <w:rPr>
          <w:rFonts w:hint="eastAsia" w:ascii="仿宋" w:hAnsi="仿宋" w:eastAsia="仿宋" w:cs="仿宋"/>
          <w:b/>
          <w:sz w:val="32"/>
          <w:szCs w:val="32"/>
        </w:rPr>
        <w:t>目</w:t>
      </w:r>
      <w:r>
        <w:rPr>
          <w:rFonts w:hint="eastAsia" w:ascii="仿宋" w:hAnsi="仿宋" w:eastAsia="仿宋" w:cs="仿宋"/>
          <w:b/>
          <w:sz w:val="32"/>
          <w:szCs w:val="32"/>
        </w:rPr>
        <w:tab/>
      </w:r>
      <w:r>
        <w:rPr>
          <w:rFonts w:hint="eastAsia" w:ascii="仿宋" w:hAnsi="仿宋" w:eastAsia="仿宋" w:cs="仿宋"/>
          <w:b/>
          <w:sz w:val="32"/>
          <w:szCs w:val="32"/>
        </w:rPr>
        <w:t>录</w:t>
      </w:r>
    </w:p>
    <w:p w14:paraId="669B462A">
      <w:pPr>
        <w:tabs>
          <w:tab w:val="left" w:pos="4454"/>
        </w:tabs>
        <w:spacing w:before="0" w:line="565" w:lineRule="exact"/>
        <w:ind w:left="3732" w:right="0" w:firstLine="0"/>
        <w:jc w:val="left"/>
        <w:rPr>
          <w:rFonts w:hint="eastAsia" w:ascii="仿宋" w:hAnsi="仿宋" w:eastAsia="仿宋" w:cs="仿宋"/>
          <w:b/>
          <w:sz w:val="32"/>
          <w:szCs w:val="32"/>
        </w:rPr>
      </w:pPr>
    </w:p>
    <w:p w14:paraId="324D7342">
      <w:pPr>
        <w:keepNext w:val="0"/>
        <w:keepLines w:val="0"/>
        <w:pageBreakBefore w:val="0"/>
        <w:widowControl w:val="0"/>
        <w:kinsoku/>
        <w:wordWrap/>
        <w:overflowPunct/>
        <w:topLinePunct w:val="0"/>
        <w:autoSpaceDE w:val="0"/>
        <w:autoSpaceDN w:val="0"/>
        <w:bidi w:val="0"/>
        <w:adjustRightInd/>
        <w:snapToGrid/>
        <w:spacing w:before="0" w:line="560" w:lineRule="exact"/>
        <w:ind w:left="120" w:right="5630" w:rightChars="0" w:firstLine="0"/>
        <w:jc w:val="left"/>
        <w:textAlignment w:val="auto"/>
        <w:rPr>
          <w:rFonts w:hint="eastAsia" w:ascii="仿宋" w:hAnsi="仿宋" w:eastAsia="仿宋" w:cs="仿宋"/>
          <w:b/>
          <w:spacing w:val="5"/>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"_bookmark0" </w:instrText>
      </w:r>
      <w:r>
        <w:rPr>
          <w:rFonts w:hint="eastAsia" w:ascii="仿宋" w:hAnsi="仿宋" w:eastAsia="仿宋" w:cs="仿宋"/>
          <w:sz w:val="32"/>
          <w:szCs w:val="32"/>
        </w:rPr>
        <w:fldChar w:fldCharType="separate"/>
      </w:r>
      <w:r>
        <w:rPr>
          <w:rFonts w:hint="eastAsia" w:ascii="仿宋" w:hAnsi="仿宋" w:eastAsia="仿宋" w:cs="仿宋"/>
          <w:b/>
          <w:spacing w:val="5"/>
          <w:sz w:val="32"/>
          <w:szCs w:val="32"/>
        </w:rPr>
        <w:t>第一部分 单位概况</w:t>
      </w:r>
      <w:r>
        <w:rPr>
          <w:rFonts w:hint="eastAsia" w:ascii="仿宋" w:hAnsi="仿宋" w:eastAsia="仿宋" w:cs="仿宋"/>
          <w:b/>
          <w:spacing w:val="5"/>
          <w:sz w:val="32"/>
          <w:szCs w:val="32"/>
        </w:rPr>
        <w:fldChar w:fldCharType="end"/>
      </w:r>
    </w:p>
    <w:p w14:paraId="3B403DF8">
      <w:pPr>
        <w:keepNext w:val="0"/>
        <w:keepLines w:val="0"/>
        <w:pageBreakBefore w:val="0"/>
        <w:widowControl w:val="0"/>
        <w:kinsoku/>
        <w:wordWrap/>
        <w:overflowPunct/>
        <w:topLinePunct w:val="0"/>
        <w:autoSpaceDE w:val="0"/>
        <w:autoSpaceDN w:val="0"/>
        <w:bidi w:val="0"/>
        <w:adjustRightInd/>
        <w:snapToGrid/>
        <w:spacing w:before="0" w:line="560" w:lineRule="exact"/>
        <w:ind w:left="120" w:right="5855" w:firstLine="0"/>
        <w:jc w:val="lef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 </w:instrText>
      </w:r>
      <w:r>
        <w:rPr>
          <w:rFonts w:hint="eastAsia" w:ascii="仿宋" w:hAnsi="仿宋" w:eastAsia="仿宋" w:cs="仿宋"/>
          <w:sz w:val="32"/>
          <w:szCs w:val="32"/>
        </w:rPr>
        <w:fldChar w:fldCharType="separate"/>
      </w:r>
      <w:r>
        <w:rPr>
          <w:rFonts w:hint="eastAsia" w:ascii="仿宋" w:hAnsi="仿宋" w:eastAsia="仿宋" w:cs="仿宋"/>
          <w:sz w:val="32"/>
          <w:szCs w:val="32"/>
        </w:rPr>
        <w:t>一、主要职能</w:t>
      </w:r>
      <w:r>
        <w:rPr>
          <w:rFonts w:hint="eastAsia" w:ascii="仿宋" w:hAnsi="仿宋" w:eastAsia="仿宋" w:cs="仿宋"/>
          <w:sz w:val="32"/>
          <w:szCs w:val="32"/>
        </w:rPr>
        <w:fldChar w:fldCharType="end"/>
      </w:r>
    </w:p>
    <w:p w14:paraId="76C51155">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二、机构设置及人员情况</w:t>
      </w:r>
      <w:r>
        <w:rPr>
          <w:rFonts w:hint="eastAsia" w:ascii="仿宋" w:hAnsi="仿宋" w:eastAsia="仿宋" w:cs="仿宋"/>
          <w:sz w:val="32"/>
          <w:szCs w:val="32"/>
        </w:rPr>
        <w:fldChar w:fldCharType="end"/>
      </w:r>
    </w:p>
    <w:p w14:paraId="10557563">
      <w:pPr>
        <w:pStyle w:val="2"/>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"_bookmark3" </w:instrText>
      </w:r>
      <w:r>
        <w:rPr>
          <w:rFonts w:hint="eastAsia" w:ascii="仿宋" w:hAnsi="仿宋" w:eastAsia="仿宋" w:cs="仿宋"/>
          <w:sz w:val="32"/>
          <w:szCs w:val="32"/>
        </w:rPr>
        <w:fldChar w:fldCharType="separate"/>
      </w:r>
      <w:r>
        <w:rPr>
          <w:rFonts w:hint="eastAsia" w:ascii="仿宋" w:hAnsi="仿宋" w:eastAsia="仿宋" w:cs="仿宋"/>
          <w:spacing w:val="2"/>
          <w:sz w:val="32"/>
          <w:szCs w:val="32"/>
        </w:rPr>
        <w:t>第二部分 部门决算情况说明</w:t>
      </w:r>
      <w:r>
        <w:rPr>
          <w:rFonts w:hint="eastAsia" w:ascii="仿宋" w:hAnsi="仿宋" w:eastAsia="仿宋" w:cs="仿宋"/>
          <w:spacing w:val="2"/>
          <w:sz w:val="32"/>
          <w:szCs w:val="32"/>
        </w:rPr>
        <w:fldChar w:fldCharType="end"/>
      </w:r>
    </w:p>
    <w:p w14:paraId="30D3FAC9">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4105"/>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"_bookmark4" </w:instrText>
      </w:r>
      <w:r>
        <w:rPr>
          <w:rFonts w:hint="eastAsia" w:ascii="仿宋" w:hAnsi="仿宋" w:eastAsia="仿宋" w:cs="仿宋"/>
          <w:sz w:val="32"/>
          <w:szCs w:val="32"/>
        </w:rPr>
        <w:fldChar w:fldCharType="separate"/>
      </w:r>
      <w:r>
        <w:rPr>
          <w:rFonts w:hint="eastAsia" w:ascii="仿宋" w:hAnsi="仿宋" w:eastAsia="仿宋" w:cs="仿宋"/>
          <w:spacing w:val="-1"/>
          <w:sz w:val="32"/>
          <w:szCs w:val="32"/>
        </w:rPr>
        <w:t>一、收入支出决算总体情况说明</w:t>
      </w:r>
      <w:r>
        <w:rPr>
          <w:rFonts w:hint="eastAsia" w:ascii="仿宋" w:hAnsi="仿宋" w:eastAsia="仿宋" w:cs="仿宋"/>
          <w:spacing w:val="-1"/>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"_bookmark5" </w:instrText>
      </w:r>
      <w:r>
        <w:rPr>
          <w:rFonts w:hint="eastAsia" w:ascii="仿宋" w:hAnsi="仿宋" w:eastAsia="仿宋" w:cs="仿宋"/>
          <w:sz w:val="32"/>
          <w:szCs w:val="32"/>
        </w:rPr>
        <w:fldChar w:fldCharType="separate"/>
      </w:r>
      <w:r>
        <w:rPr>
          <w:rFonts w:hint="eastAsia" w:ascii="仿宋" w:hAnsi="仿宋" w:eastAsia="仿宋" w:cs="仿宋"/>
          <w:sz w:val="32"/>
          <w:szCs w:val="32"/>
        </w:rPr>
        <w:t>二、收入决算情况说明</w:t>
      </w:r>
      <w:r>
        <w:rPr>
          <w:rFonts w:hint="eastAsia" w:ascii="仿宋" w:hAnsi="仿宋" w:eastAsia="仿宋" w:cs="仿宋"/>
          <w:sz w:val="32"/>
          <w:szCs w:val="32"/>
        </w:rPr>
        <w:fldChar w:fldCharType="end"/>
      </w:r>
    </w:p>
    <w:p w14:paraId="53DA8D01">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"_bookmark6"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三、支出决算情况说明</w:t>
      </w:r>
      <w:r>
        <w:rPr>
          <w:rFonts w:hint="eastAsia" w:ascii="仿宋" w:hAnsi="仿宋" w:eastAsia="仿宋" w:cs="仿宋"/>
          <w:w w:val="95"/>
          <w:sz w:val="32"/>
          <w:szCs w:val="32"/>
        </w:rPr>
        <w:fldChar w:fldCharType="end"/>
      </w:r>
    </w:p>
    <w:p w14:paraId="1D8E6C1C">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"_bookmark7" </w:instrText>
      </w:r>
      <w:r>
        <w:rPr>
          <w:rFonts w:hint="eastAsia" w:ascii="仿宋" w:hAnsi="仿宋" w:eastAsia="仿宋" w:cs="仿宋"/>
          <w:sz w:val="32"/>
          <w:szCs w:val="32"/>
        </w:rPr>
        <w:fldChar w:fldCharType="separate"/>
      </w:r>
      <w:r>
        <w:rPr>
          <w:rFonts w:hint="eastAsia" w:ascii="仿宋" w:hAnsi="仿宋" w:eastAsia="仿宋" w:cs="仿宋"/>
          <w:sz w:val="32"/>
          <w:szCs w:val="32"/>
        </w:rPr>
        <w:t>四、财政拨款收入支出决算总体情况说明</w:t>
      </w:r>
      <w:r>
        <w:rPr>
          <w:rFonts w:hint="eastAsia" w:ascii="仿宋" w:hAnsi="仿宋" w:eastAsia="仿宋" w:cs="仿宋"/>
          <w:sz w:val="32"/>
          <w:szCs w:val="32"/>
        </w:rPr>
        <w:fldChar w:fldCharType="end"/>
      </w:r>
    </w:p>
    <w:p w14:paraId="1590E397">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"_bookmark8"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五、一般公共预算财政拨款支出决算情况说明</w:t>
      </w:r>
      <w:r>
        <w:rPr>
          <w:rFonts w:hint="eastAsia" w:ascii="仿宋" w:hAnsi="仿宋" w:eastAsia="仿宋" w:cs="仿宋"/>
          <w:w w:val="95"/>
          <w:sz w:val="32"/>
          <w:szCs w:val="32"/>
        </w:rPr>
        <w:fldChar w:fldCharType="end"/>
      </w:r>
    </w:p>
    <w:p w14:paraId="2557DCF1">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545"/>
        <w:textAlignment w:val="auto"/>
        <w:rPr>
          <w:rFonts w:hint="eastAsia" w:ascii="仿宋" w:hAnsi="仿宋" w:eastAsia="仿宋" w:cs="仿宋"/>
          <w:sz w:val="32"/>
          <w:szCs w:val="32"/>
        </w:rPr>
      </w:pPr>
      <w:r>
        <w:rPr>
          <w:rFonts w:hint="eastAsia" w:ascii="仿宋" w:hAnsi="仿宋" w:eastAsia="仿宋" w:cs="仿宋"/>
          <w:w w:val="95"/>
          <w:sz w:val="32"/>
          <w:szCs w:val="32"/>
        </w:rPr>
        <w:t>六、一般公共预算财政拨款基本支出决算情况说明</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七、财政拨款“三公”经费支出决算情况说明</w:t>
      </w:r>
    </w:p>
    <w:p w14:paraId="7DE5C271">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906"/>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"_bookmark9" </w:instrText>
      </w:r>
      <w:r>
        <w:rPr>
          <w:rFonts w:hint="eastAsia" w:ascii="仿宋" w:hAnsi="仿宋" w:eastAsia="仿宋" w:cs="仿宋"/>
          <w:sz w:val="32"/>
          <w:szCs w:val="32"/>
        </w:rPr>
        <w:fldChar w:fldCharType="separate"/>
      </w:r>
      <w:r>
        <w:rPr>
          <w:rFonts w:hint="eastAsia" w:ascii="仿宋" w:hAnsi="仿宋" w:eastAsia="仿宋" w:cs="仿宋"/>
          <w:sz w:val="32"/>
          <w:szCs w:val="32"/>
        </w:rPr>
        <w:t>八、政府性基金预算财政拨款收入支出决算情况说明</w:t>
      </w:r>
      <w:r>
        <w:rPr>
          <w:rFonts w:hint="eastAsia" w:ascii="仿宋" w:hAnsi="仿宋" w:eastAsia="仿宋" w:cs="仿宋"/>
          <w:spacing w:val="1"/>
          <w:sz w:val="32"/>
          <w:szCs w:val="32"/>
        </w:rPr>
        <w:t xml:space="preserve"> </w:t>
      </w:r>
      <w:r>
        <w:rPr>
          <w:rFonts w:hint="eastAsia" w:ascii="仿宋" w:hAnsi="仿宋" w:eastAsia="仿宋" w:cs="仿宋"/>
          <w:spacing w:val="1"/>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"_bookmark9"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九、国有资本经营预算财政拨款收入支出决算情况说明</w:t>
      </w:r>
      <w:r>
        <w:rPr>
          <w:rFonts w:hint="eastAsia" w:ascii="仿宋" w:hAnsi="仿宋" w:eastAsia="仿宋" w:cs="仿宋"/>
          <w:spacing w:val="1"/>
          <w:w w:val="95"/>
          <w:sz w:val="32"/>
          <w:szCs w:val="32"/>
        </w:rPr>
        <w:t xml:space="preserve"> </w:t>
      </w:r>
      <w:r>
        <w:rPr>
          <w:rFonts w:hint="eastAsia" w:ascii="仿宋" w:hAnsi="仿宋" w:eastAsia="仿宋" w:cs="仿宋"/>
          <w:spacing w:val="1"/>
          <w:w w:val="95"/>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"_bookmark10" </w:instrText>
      </w:r>
      <w:r>
        <w:rPr>
          <w:rFonts w:hint="eastAsia" w:ascii="仿宋" w:hAnsi="仿宋" w:eastAsia="仿宋" w:cs="仿宋"/>
          <w:sz w:val="32"/>
          <w:szCs w:val="32"/>
        </w:rPr>
        <w:fldChar w:fldCharType="separate"/>
      </w:r>
      <w:r>
        <w:rPr>
          <w:rFonts w:hint="eastAsia" w:ascii="仿宋" w:hAnsi="仿宋" w:eastAsia="仿宋" w:cs="仿宋"/>
          <w:sz w:val="32"/>
          <w:szCs w:val="32"/>
        </w:rPr>
        <w:t>十、其他重要事项的情况说明</w:t>
      </w:r>
      <w:r>
        <w:rPr>
          <w:rFonts w:hint="eastAsia" w:ascii="仿宋" w:hAnsi="仿宋" w:eastAsia="仿宋" w:cs="仿宋"/>
          <w:sz w:val="32"/>
          <w:szCs w:val="32"/>
        </w:rPr>
        <w:fldChar w:fldCharType="end"/>
      </w:r>
    </w:p>
    <w:p w14:paraId="445ABFF9">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"_bookmark11"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（一）机关运行经费支出情况</w:t>
      </w:r>
      <w:r>
        <w:rPr>
          <w:rFonts w:hint="eastAsia" w:ascii="仿宋" w:hAnsi="仿宋" w:eastAsia="仿宋" w:cs="仿宋"/>
          <w:w w:val="95"/>
          <w:sz w:val="32"/>
          <w:szCs w:val="32"/>
        </w:rPr>
        <w:fldChar w:fldCharType="end"/>
      </w:r>
    </w:p>
    <w:p w14:paraId="4509B983">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"_bookmark12" </w:instrText>
      </w:r>
      <w:r>
        <w:rPr>
          <w:rFonts w:hint="eastAsia" w:ascii="仿宋" w:hAnsi="仿宋" w:eastAsia="仿宋" w:cs="仿宋"/>
          <w:sz w:val="32"/>
          <w:szCs w:val="32"/>
        </w:rPr>
        <w:fldChar w:fldCharType="separate"/>
      </w:r>
      <w:r>
        <w:rPr>
          <w:rFonts w:hint="eastAsia" w:ascii="仿宋" w:hAnsi="仿宋" w:eastAsia="仿宋" w:cs="仿宋"/>
          <w:sz w:val="32"/>
          <w:szCs w:val="32"/>
        </w:rPr>
        <w:t>（二）政府采购情况</w:t>
      </w:r>
      <w:r>
        <w:rPr>
          <w:rFonts w:hint="eastAsia" w:ascii="仿宋" w:hAnsi="仿宋" w:eastAsia="仿宋" w:cs="仿宋"/>
          <w:sz w:val="32"/>
          <w:szCs w:val="32"/>
        </w:rPr>
        <w:fldChar w:fldCharType="end"/>
      </w:r>
    </w:p>
    <w:p w14:paraId="00330DC4">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4425"/>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"_bookmark13" </w:instrText>
      </w:r>
      <w:r>
        <w:rPr>
          <w:rFonts w:hint="eastAsia" w:ascii="仿宋" w:hAnsi="仿宋" w:eastAsia="仿宋" w:cs="仿宋"/>
          <w:sz w:val="32"/>
          <w:szCs w:val="32"/>
        </w:rPr>
        <w:fldChar w:fldCharType="separate"/>
      </w:r>
      <w:r>
        <w:rPr>
          <w:rFonts w:hint="eastAsia" w:ascii="仿宋" w:hAnsi="仿宋" w:eastAsia="仿宋" w:cs="仿宋"/>
          <w:spacing w:val="-1"/>
          <w:sz w:val="32"/>
          <w:szCs w:val="32"/>
        </w:rPr>
        <w:t>（三）</w:t>
      </w:r>
      <w:r>
        <w:rPr>
          <w:rFonts w:hint="eastAsia" w:ascii="仿宋" w:hAnsi="仿宋" w:eastAsia="仿宋" w:cs="仿宋"/>
          <w:sz w:val="32"/>
          <w:szCs w:val="32"/>
        </w:rPr>
        <w:t>国有资产占用情况说明</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"_bookmark14" </w:instrText>
      </w:r>
      <w:r>
        <w:rPr>
          <w:rFonts w:hint="eastAsia" w:ascii="仿宋" w:hAnsi="仿宋" w:eastAsia="仿宋" w:cs="仿宋"/>
          <w:sz w:val="32"/>
          <w:szCs w:val="32"/>
        </w:rPr>
        <w:fldChar w:fldCharType="separate"/>
      </w:r>
      <w:r>
        <w:rPr>
          <w:rFonts w:hint="eastAsia" w:ascii="仿宋" w:hAnsi="仿宋" w:eastAsia="仿宋" w:cs="仿宋"/>
          <w:sz w:val="32"/>
          <w:szCs w:val="32"/>
        </w:rPr>
        <w:t>十一、预算绩效的情况说明</w:t>
      </w:r>
      <w:r>
        <w:rPr>
          <w:rFonts w:hint="eastAsia" w:ascii="仿宋" w:hAnsi="仿宋" w:eastAsia="仿宋" w:cs="仿宋"/>
          <w:spacing w:val="1"/>
          <w:sz w:val="32"/>
          <w:szCs w:val="32"/>
        </w:rPr>
        <w:t xml:space="preserve"> </w:t>
      </w:r>
      <w:r>
        <w:rPr>
          <w:rFonts w:hint="eastAsia" w:ascii="仿宋" w:hAnsi="仿宋" w:eastAsia="仿宋" w:cs="仿宋"/>
          <w:spacing w:val="1"/>
          <w:sz w:val="32"/>
          <w:szCs w:val="32"/>
        </w:rPr>
        <w:fldChar w:fldCharType="end"/>
      </w:r>
      <w:r>
        <w:rPr>
          <w:rFonts w:hint="eastAsia" w:ascii="仿宋" w:hAnsi="仿宋" w:eastAsia="仿宋" w:cs="仿宋"/>
          <w:sz w:val="32"/>
          <w:szCs w:val="32"/>
        </w:rPr>
        <w:t>十二、其他需说明的事项</w:t>
      </w:r>
    </w:p>
    <w:p w14:paraId="016A0DA2">
      <w:pPr>
        <w:pStyle w:val="2"/>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"_bookmark15" </w:instrText>
      </w:r>
      <w:r>
        <w:rPr>
          <w:rFonts w:hint="eastAsia" w:ascii="仿宋" w:hAnsi="仿宋" w:eastAsia="仿宋" w:cs="仿宋"/>
          <w:sz w:val="32"/>
          <w:szCs w:val="32"/>
        </w:rPr>
        <w:fldChar w:fldCharType="separate"/>
      </w:r>
      <w:r>
        <w:rPr>
          <w:rFonts w:hint="eastAsia" w:ascii="仿宋" w:hAnsi="仿宋" w:eastAsia="仿宋" w:cs="仿宋"/>
          <w:spacing w:val="4"/>
          <w:sz w:val="32"/>
          <w:szCs w:val="32"/>
        </w:rPr>
        <w:t>第三部分 专业名词解释</w:t>
      </w:r>
      <w:r>
        <w:rPr>
          <w:rFonts w:hint="eastAsia" w:ascii="仿宋" w:hAnsi="仿宋" w:eastAsia="仿宋" w:cs="仿宋"/>
          <w:spacing w:val="4"/>
          <w:sz w:val="32"/>
          <w:szCs w:val="32"/>
        </w:rPr>
        <w:fldChar w:fldCharType="end"/>
      </w:r>
    </w:p>
    <w:p w14:paraId="5F6E4026">
      <w:pPr>
        <w:keepNext w:val="0"/>
        <w:keepLines w:val="0"/>
        <w:pageBreakBefore w:val="0"/>
        <w:widowControl w:val="0"/>
        <w:kinsoku/>
        <w:wordWrap/>
        <w:overflowPunct/>
        <w:topLinePunct w:val="0"/>
        <w:autoSpaceDE w:val="0"/>
        <w:autoSpaceDN w:val="0"/>
        <w:bidi w:val="0"/>
        <w:adjustRightInd/>
        <w:snapToGrid/>
        <w:spacing w:before="0" w:line="560" w:lineRule="exact"/>
        <w:ind w:left="120" w:right="0" w:firstLine="0"/>
        <w:jc w:val="left"/>
        <w:textAlignment w:val="auto"/>
        <w:rPr>
          <w:rFonts w:hint="eastAsia" w:ascii="仿宋" w:hAnsi="仿宋" w:eastAsia="仿宋" w:cs="仿宋"/>
          <w:b/>
          <w:sz w:val="32"/>
          <w:szCs w:val="32"/>
        </w:rPr>
      </w:pPr>
      <w:r>
        <w:rPr>
          <w:rFonts w:hint="eastAsia" w:ascii="仿宋" w:hAnsi="仿宋" w:eastAsia="仿宋" w:cs="仿宋"/>
          <w:b/>
          <w:spacing w:val="4"/>
          <w:sz w:val="32"/>
          <w:szCs w:val="32"/>
        </w:rPr>
        <w:t>第四部分 部门决算报表</w:t>
      </w:r>
      <w:r>
        <w:rPr>
          <w:rFonts w:hint="eastAsia" w:ascii="仿宋" w:hAnsi="仿宋" w:eastAsia="仿宋" w:cs="仿宋"/>
          <w:b/>
          <w:sz w:val="32"/>
          <w:szCs w:val="32"/>
        </w:rPr>
        <w:t>（见附表）</w:t>
      </w:r>
    </w:p>
    <w:p w14:paraId="65C066DE">
      <w:pPr>
        <w:keepNext w:val="0"/>
        <w:keepLines w:val="0"/>
        <w:pageBreakBefore w:val="0"/>
        <w:widowControl w:val="0"/>
        <w:kinsoku/>
        <w:wordWrap/>
        <w:overflowPunct/>
        <w:topLinePunct w:val="0"/>
        <w:autoSpaceDE w:val="0"/>
        <w:autoSpaceDN w:val="0"/>
        <w:bidi w:val="0"/>
        <w:adjustRightInd/>
        <w:snapToGrid/>
        <w:spacing w:before="0" w:after="0" w:line="560" w:lineRule="exact"/>
        <w:jc w:val="left"/>
        <w:textAlignment w:val="auto"/>
        <w:rPr>
          <w:rFonts w:hint="eastAsia" w:ascii="仿宋" w:hAnsi="仿宋" w:eastAsia="仿宋" w:cs="仿宋"/>
          <w:sz w:val="32"/>
          <w:szCs w:val="32"/>
        </w:rPr>
        <w:sectPr>
          <w:pgSz w:w="11910" w:h="16840"/>
          <w:pgMar w:top="1480" w:right="1520" w:bottom="1180" w:left="1680" w:header="0" w:footer="993" w:gutter="0"/>
          <w:cols w:space="720" w:num="1"/>
        </w:sectPr>
      </w:pPr>
    </w:p>
    <w:p w14:paraId="5596AB53">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4744"/>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"_bookmark16" </w:instrText>
      </w:r>
      <w:r>
        <w:rPr>
          <w:rFonts w:hint="eastAsia" w:ascii="仿宋" w:hAnsi="仿宋" w:eastAsia="仿宋" w:cs="仿宋"/>
          <w:sz w:val="32"/>
          <w:szCs w:val="32"/>
        </w:rPr>
        <w:fldChar w:fldCharType="separate"/>
      </w:r>
      <w:r>
        <w:rPr>
          <w:rFonts w:hint="eastAsia" w:ascii="仿宋" w:hAnsi="仿宋" w:eastAsia="仿宋" w:cs="仿宋"/>
          <w:spacing w:val="-1"/>
          <w:sz w:val="32"/>
          <w:szCs w:val="32"/>
        </w:rPr>
        <w:t>一、《收入支出决算总表》</w:t>
      </w:r>
      <w:r>
        <w:rPr>
          <w:rFonts w:hint="eastAsia" w:ascii="仿宋" w:hAnsi="仿宋" w:eastAsia="仿宋" w:cs="仿宋"/>
          <w:spacing w:val="-1"/>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"_bookmark17" </w:instrText>
      </w:r>
      <w:r>
        <w:rPr>
          <w:rFonts w:hint="eastAsia" w:ascii="仿宋" w:hAnsi="仿宋" w:eastAsia="仿宋" w:cs="仿宋"/>
          <w:sz w:val="32"/>
          <w:szCs w:val="32"/>
        </w:rPr>
        <w:fldChar w:fldCharType="separate"/>
      </w:r>
      <w:r>
        <w:rPr>
          <w:rFonts w:hint="eastAsia" w:ascii="仿宋" w:hAnsi="仿宋" w:eastAsia="仿宋" w:cs="仿宋"/>
          <w:sz w:val="32"/>
          <w:szCs w:val="32"/>
        </w:rPr>
        <w:t>二、《收入决算表》</w:t>
      </w:r>
      <w:r>
        <w:rPr>
          <w:rFonts w:hint="eastAsia" w:ascii="仿宋" w:hAnsi="仿宋" w:eastAsia="仿宋" w:cs="仿宋"/>
          <w:sz w:val="32"/>
          <w:szCs w:val="32"/>
        </w:rPr>
        <w:fldChar w:fldCharType="end"/>
      </w:r>
    </w:p>
    <w:p w14:paraId="3CAD81E8">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"_bookmark18"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三、《支出决算表》</w:t>
      </w:r>
      <w:r>
        <w:rPr>
          <w:rFonts w:hint="eastAsia" w:ascii="仿宋" w:hAnsi="仿宋" w:eastAsia="仿宋" w:cs="仿宋"/>
          <w:w w:val="95"/>
          <w:sz w:val="32"/>
          <w:szCs w:val="32"/>
        </w:rPr>
        <w:fldChar w:fldCharType="end"/>
      </w:r>
    </w:p>
    <w:p w14:paraId="08F2DD48">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"_bookmark19" </w:instrText>
      </w:r>
      <w:r>
        <w:rPr>
          <w:rFonts w:hint="eastAsia" w:ascii="仿宋" w:hAnsi="仿宋" w:eastAsia="仿宋" w:cs="仿宋"/>
          <w:sz w:val="32"/>
          <w:szCs w:val="32"/>
        </w:rPr>
        <w:fldChar w:fldCharType="separate"/>
      </w:r>
      <w:r>
        <w:rPr>
          <w:rFonts w:hint="eastAsia" w:ascii="仿宋" w:hAnsi="仿宋" w:eastAsia="仿宋" w:cs="仿宋"/>
          <w:sz w:val="32"/>
          <w:szCs w:val="32"/>
        </w:rPr>
        <w:t>四、《财政拨款收入支出决算总表》</w:t>
      </w:r>
      <w:r>
        <w:rPr>
          <w:rFonts w:hint="eastAsia" w:ascii="仿宋" w:hAnsi="仿宋" w:eastAsia="仿宋" w:cs="仿宋"/>
          <w:sz w:val="32"/>
          <w:szCs w:val="32"/>
        </w:rPr>
        <w:fldChar w:fldCharType="end"/>
      </w:r>
    </w:p>
    <w:p w14:paraId="11C39E44">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"_bookmark20"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五、《一般公共预算财政拨款支出决算表》</w:t>
      </w:r>
      <w:r>
        <w:rPr>
          <w:rFonts w:hint="eastAsia" w:ascii="仿宋" w:hAnsi="仿宋" w:eastAsia="仿宋" w:cs="仿宋"/>
          <w:w w:val="95"/>
          <w:sz w:val="32"/>
          <w:szCs w:val="32"/>
        </w:rPr>
        <w:fldChar w:fldCharType="end"/>
      </w:r>
    </w:p>
    <w:p w14:paraId="31EE805F">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864"/>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"_bookmark21" </w:instrText>
      </w:r>
      <w:r>
        <w:rPr>
          <w:rFonts w:hint="eastAsia" w:ascii="仿宋" w:hAnsi="仿宋" w:eastAsia="仿宋" w:cs="仿宋"/>
          <w:sz w:val="32"/>
          <w:szCs w:val="32"/>
        </w:rPr>
        <w:fldChar w:fldCharType="separate"/>
      </w:r>
      <w:r>
        <w:rPr>
          <w:rFonts w:hint="eastAsia" w:ascii="仿宋" w:hAnsi="仿宋" w:eastAsia="仿宋" w:cs="仿宋"/>
          <w:w w:val="95"/>
          <w:sz w:val="32"/>
          <w:szCs w:val="32"/>
        </w:rPr>
        <w:t>六、《一般公共预算财政拨款基本支出决算表》</w:t>
      </w:r>
      <w:r>
        <w:rPr>
          <w:rFonts w:hint="eastAsia" w:ascii="仿宋" w:hAnsi="仿宋" w:eastAsia="仿宋" w:cs="仿宋"/>
          <w:spacing w:val="1"/>
          <w:w w:val="95"/>
          <w:sz w:val="32"/>
          <w:szCs w:val="32"/>
        </w:rPr>
        <w:t xml:space="preserve"> </w:t>
      </w:r>
      <w:r>
        <w:rPr>
          <w:rFonts w:hint="eastAsia" w:ascii="仿宋" w:hAnsi="仿宋" w:eastAsia="仿宋" w:cs="仿宋"/>
          <w:spacing w:val="1"/>
          <w:w w:val="95"/>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"_bookmark22" </w:instrText>
      </w:r>
      <w:r>
        <w:rPr>
          <w:rFonts w:hint="eastAsia" w:ascii="仿宋" w:hAnsi="仿宋" w:eastAsia="仿宋" w:cs="仿宋"/>
          <w:sz w:val="32"/>
          <w:szCs w:val="32"/>
        </w:rPr>
        <w:fldChar w:fldCharType="separate"/>
      </w:r>
      <w:r>
        <w:rPr>
          <w:rFonts w:hint="eastAsia" w:ascii="仿宋" w:hAnsi="仿宋" w:eastAsia="仿宋" w:cs="仿宋"/>
          <w:sz w:val="32"/>
          <w:szCs w:val="32"/>
        </w:rPr>
        <w:t>七、《财政拨款“三公”经费支出决算表》</w:t>
      </w:r>
      <w:r>
        <w:rPr>
          <w:rFonts w:hint="eastAsia" w:ascii="仿宋" w:hAnsi="仿宋" w:eastAsia="仿宋" w:cs="仿宋"/>
          <w:sz w:val="32"/>
          <w:szCs w:val="32"/>
        </w:rPr>
        <w:fldChar w:fldCharType="end"/>
      </w:r>
    </w:p>
    <w:p w14:paraId="3832C699">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225"/>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"_bookmark23" </w:instrText>
      </w:r>
      <w:r>
        <w:rPr>
          <w:rFonts w:hint="eastAsia" w:ascii="仿宋" w:hAnsi="仿宋" w:eastAsia="仿宋" w:cs="仿宋"/>
          <w:sz w:val="32"/>
          <w:szCs w:val="32"/>
        </w:rPr>
        <w:fldChar w:fldCharType="separate"/>
      </w:r>
      <w:r>
        <w:rPr>
          <w:rFonts w:hint="eastAsia" w:ascii="仿宋" w:hAnsi="仿宋" w:eastAsia="仿宋" w:cs="仿宋"/>
          <w:sz w:val="32"/>
          <w:szCs w:val="32"/>
        </w:rPr>
        <w:t>八、《政府性基金预算财政拨款收入支出决算表》</w:t>
      </w:r>
      <w:r>
        <w:rPr>
          <w:rFonts w:hint="eastAsia" w:ascii="仿宋" w:hAnsi="仿宋" w:eastAsia="仿宋" w:cs="仿宋"/>
          <w:spacing w:val="1"/>
          <w:sz w:val="32"/>
          <w:szCs w:val="32"/>
        </w:rPr>
        <w:t xml:space="preserve"> </w:t>
      </w:r>
      <w:r>
        <w:rPr>
          <w:rFonts w:hint="eastAsia" w:ascii="仿宋" w:hAnsi="仿宋" w:eastAsia="仿宋" w:cs="仿宋"/>
          <w:spacing w:val="1"/>
          <w:sz w:val="32"/>
          <w:szCs w:val="32"/>
        </w:rPr>
        <w:fldChar w:fldCharType="end"/>
      </w:r>
      <w:r>
        <w:rPr>
          <w:rFonts w:hint="eastAsia" w:ascii="仿宋" w:hAnsi="仿宋" w:eastAsia="仿宋" w:cs="仿宋"/>
          <w:w w:val="95"/>
          <w:sz w:val="32"/>
          <w:szCs w:val="32"/>
        </w:rPr>
        <w:t>九、《国有资本经营预算财政拨款收入支出决算表》</w:t>
      </w:r>
    </w:p>
    <w:p w14:paraId="7FFD6507">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7A48289A">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295" w:right="455"/>
        <w:jc w:val="center"/>
        <w:textAlignment w:val="auto"/>
        <w:rPr>
          <w:rFonts w:hint="eastAsia" w:ascii="黑体" w:hAnsi="黑体" w:eastAsia="黑体" w:cs="黑体"/>
          <w:sz w:val="32"/>
          <w:szCs w:val="32"/>
        </w:rPr>
      </w:pPr>
      <w:bookmarkStart w:id="0" w:name="_bookmark0"/>
      <w:bookmarkEnd w:id="0"/>
      <w:bookmarkStart w:id="1" w:name="第一部分 单位概况"/>
      <w:bookmarkEnd w:id="1"/>
      <w:r>
        <w:rPr>
          <w:rFonts w:hint="eastAsia" w:ascii="黑体" w:hAnsi="黑体" w:eastAsia="黑体" w:cs="黑体"/>
          <w:spacing w:val="-1"/>
          <w:sz w:val="32"/>
          <w:szCs w:val="32"/>
        </w:rPr>
        <w:t>第一部分 单位概况</w:t>
      </w:r>
    </w:p>
    <w:p w14:paraId="43F6197F">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 w:name="一、主要职能"/>
      <w:bookmarkEnd w:id="2"/>
      <w:bookmarkStart w:id="3" w:name="_bookmark1"/>
      <w:bookmarkEnd w:id="3"/>
      <w:r>
        <w:rPr>
          <w:rFonts w:hint="eastAsia" w:ascii="黑体" w:hAnsi="黑体" w:eastAsia="黑体" w:cs="黑体"/>
          <w:w w:val="95"/>
          <w:sz w:val="32"/>
          <w:szCs w:val="32"/>
        </w:rPr>
        <w:t>一、主要职能</w:t>
      </w:r>
    </w:p>
    <w:p w14:paraId="2D3DB068">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firstLine="640"/>
        <w:textAlignment w:val="auto"/>
        <w:rPr>
          <w:rFonts w:hint="eastAsia" w:ascii="仿宋" w:hAnsi="仿宋" w:eastAsia="仿宋" w:cs="仿宋"/>
          <w:sz w:val="32"/>
          <w:szCs w:val="32"/>
        </w:rPr>
      </w:pPr>
      <w:bookmarkStart w:id="4" w:name="自治区测绘产品质量监督检验站是依法设立并经自治区技术监督局授权的测绘产品质量检验"/>
      <w:bookmarkEnd w:id="4"/>
      <w:bookmarkStart w:id="5" w:name="_bookmark2"/>
      <w:bookmarkEnd w:id="5"/>
      <w:r>
        <w:rPr>
          <w:rFonts w:hint="eastAsia" w:ascii="仿宋" w:hAnsi="仿宋" w:eastAsia="仿宋" w:cs="仿宋"/>
          <w:spacing w:val="13"/>
          <w:sz w:val="32"/>
          <w:szCs w:val="32"/>
        </w:rPr>
        <w:t>自治区测绘产品质量监督检验站是依法设立并经自治</w:t>
      </w:r>
      <w:r>
        <w:rPr>
          <w:rFonts w:hint="eastAsia" w:ascii="仿宋" w:hAnsi="仿宋" w:eastAsia="仿宋" w:cs="仿宋"/>
          <w:spacing w:val="11"/>
          <w:sz w:val="32"/>
          <w:szCs w:val="32"/>
        </w:rPr>
        <w:t>区技术监督局授权的测绘产品质量检验和测绘仪器检定专</w:t>
      </w:r>
      <w:r>
        <w:rPr>
          <w:rFonts w:hint="eastAsia" w:ascii="仿宋" w:hAnsi="仿宋" w:eastAsia="仿宋" w:cs="仿宋"/>
          <w:spacing w:val="-14"/>
          <w:w w:val="95"/>
          <w:sz w:val="32"/>
          <w:szCs w:val="32"/>
        </w:rPr>
        <w:t>业机构。其主要职责是：负责全区测绘产品质量的监督检验、</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委托检验、定期检验、仲裁检验及测绘仪器的检定和测试。</w:t>
      </w:r>
      <w:r>
        <w:rPr>
          <w:rFonts w:hint="eastAsia" w:ascii="仿宋" w:hAnsi="仿宋" w:eastAsia="仿宋" w:cs="仿宋"/>
          <w:spacing w:val="11"/>
          <w:sz w:val="32"/>
          <w:szCs w:val="32"/>
        </w:rPr>
        <w:t>主要承担国家和自治区基础测绘检验以及公益性测绘项目</w:t>
      </w:r>
      <w:r>
        <w:rPr>
          <w:rFonts w:hint="eastAsia" w:ascii="仿宋" w:hAnsi="仿宋" w:eastAsia="仿宋" w:cs="仿宋"/>
          <w:sz w:val="32"/>
          <w:szCs w:val="32"/>
        </w:rPr>
        <w:t>检验任务。</w:t>
      </w:r>
    </w:p>
    <w:p w14:paraId="6F2616A0">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6" w:name="二、机构设置及人员情况"/>
      <w:bookmarkEnd w:id="6"/>
      <w:r>
        <w:rPr>
          <w:rFonts w:hint="eastAsia" w:ascii="黑体" w:hAnsi="黑体" w:eastAsia="黑体" w:cs="黑体"/>
          <w:w w:val="95"/>
          <w:sz w:val="32"/>
          <w:szCs w:val="32"/>
        </w:rPr>
        <w:t>二、机构设置及人员情况</w:t>
      </w:r>
    </w:p>
    <w:p w14:paraId="38FC1158">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spacing w:val="2"/>
          <w:w w:val="95"/>
          <w:sz w:val="32"/>
          <w:szCs w:val="32"/>
        </w:rPr>
        <w:t xml:space="preserve">新疆维吾尔自治区测绘产品质量监督检验站 </w:t>
      </w:r>
      <w:r>
        <w:rPr>
          <w:rFonts w:hint="eastAsia" w:ascii="仿宋" w:hAnsi="仿宋" w:eastAsia="仿宋" w:cs="仿宋"/>
          <w:w w:val="95"/>
          <w:sz w:val="32"/>
          <w:szCs w:val="32"/>
        </w:rPr>
        <w:t>2023</w:t>
      </w:r>
      <w:r>
        <w:rPr>
          <w:rFonts w:hint="eastAsia" w:ascii="仿宋" w:hAnsi="仿宋" w:eastAsia="仿宋" w:cs="仿宋"/>
          <w:spacing w:val="13"/>
          <w:w w:val="95"/>
          <w:sz w:val="32"/>
          <w:szCs w:val="32"/>
        </w:rPr>
        <w:t xml:space="preserve"> 年度，</w:t>
      </w:r>
    </w:p>
    <w:p w14:paraId="7A6AB3F7">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5"/>
          <w:w w:val="95"/>
          <w:sz w:val="32"/>
          <w:szCs w:val="32"/>
        </w:rPr>
        <w:t xml:space="preserve">实有人数 </w:t>
      </w:r>
      <w:r>
        <w:rPr>
          <w:rFonts w:hint="eastAsia" w:ascii="仿宋" w:hAnsi="仿宋" w:eastAsia="仿宋" w:cs="仿宋"/>
          <w:w w:val="95"/>
          <w:sz w:val="32"/>
          <w:szCs w:val="32"/>
        </w:rPr>
        <w:t>36</w:t>
      </w:r>
      <w:r>
        <w:rPr>
          <w:rFonts w:hint="eastAsia" w:ascii="仿宋" w:hAnsi="仿宋" w:eastAsia="仿宋" w:cs="仿宋"/>
          <w:spacing w:val="-7"/>
          <w:w w:val="95"/>
          <w:sz w:val="32"/>
          <w:szCs w:val="32"/>
        </w:rPr>
        <w:t xml:space="preserve"> 人，其中：在职人员 </w:t>
      </w:r>
      <w:r>
        <w:rPr>
          <w:rFonts w:hint="eastAsia" w:ascii="仿宋" w:hAnsi="仿宋" w:eastAsia="仿宋" w:cs="仿宋"/>
          <w:w w:val="95"/>
          <w:sz w:val="32"/>
          <w:szCs w:val="32"/>
        </w:rPr>
        <w:t>20</w:t>
      </w:r>
      <w:r>
        <w:rPr>
          <w:rFonts w:hint="eastAsia" w:ascii="仿宋" w:hAnsi="仿宋" w:eastAsia="仿宋" w:cs="仿宋"/>
          <w:spacing w:val="-7"/>
          <w:w w:val="95"/>
          <w:sz w:val="32"/>
          <w:szCs w:val="32"/>
        </w:rPr>
        <w:t xml:space="preserve"> 人，离休人员 </w:t>
      </w:r>
      <w:r>
        <w:rPr>
          <w:rFonts w:hint="eastAsia" w:ascii="仿宋" w:hAnsi="仿宋" w:eastAsia="仿宋" w:cs="仿宋"/>
          <w:w w:val="95"/>
          <w:sz w:val="32"/>
          <w:szCs w:val="32"/>
        </w:rPr>
        <w:t>0</w:t>
      </w:r>
      <w:r>
        <w:rPr>
          <w:rFonts w:hint="eastAsia" w:ascii="仿宋" w:hAnsi="仿宋" w:eastAsia="仿宋" w:cs="仿宋"/>
          <w:spacing w:val="-6"/>
          <w:w w:val="95"/>
          <w:sz w:val="32"/>
          <w:szCs w:val="32"/>
        </w:rPr>
        <w:t xml:space="preserve"> 人，退</w:t>
      </w:r>
    </w:p>
    <w:p w14:paraId="385F8F8E">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12"/>
          <w:w w:val="95"/>
          <w:sz w:val="32"/>
          <w:szCs w:val="32"/>
        </w:rPr>
        <w:t xml:space="preserve">休人员 </w:t>
      </w:r>
      <w:r>
        <w:rPr>
          <w:rFonts w:hint="eastAsia" w:ascii="仿宋" w:hAnsi="仿宋" w:eastAsia="仿宋" w:cs="仿宋"/>
          <w:w w:val="95"/>
          <w:sz w:val="32"/>
          <w:szCs w:val="32"/>
        </w:rPr>
        <w:t>16</w:t>
      </w:r>
      <w:r>
        <w:rPr>
          <w:rFonts w:hint="eastAsia" w:ascii="仿宋" w:hAnsi="仿宋" w:eastAsia="仿宋" w:cs="仿宋"/>
          <w:spacing w:val="-15"/>
          <w:w w:val="95"/>
          <w:sz w:val="32"/>
          <w:szCs w:val="32"/>
        </w:rPr>
        <w:t xml:space="preserve"> 人。</w:t>
      </w:r>
    </w:p>
    <w:p w14:paraId="43B8D849">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firstLine="640"/>
        <w:textAlignment w:val="auto"/>
        <w:rPr>
          <w:rFonts w:hint="eastAsia" w:ascii="仿宋" w:hAnsi="仿宋" w:eastAsia="仿宋" w:cs="仿宋"/>
          <w:sz w:val="32"/>
          <w:szCs w:val="32"/>
        </w:rPr>
      </w:pPr>
      <w:r>
        <w:rPr>
          <w:rFonts w:hint="eastAsia" w:ascii="仿宋" w:hAnsi="仿宋" w:eastAsia="仿宋" w:cs="仿宋"/>
          <w:spacing w:val="6"/>
          <w:w w:val="95"/>
          <w:sz w:val="32"/>
          <w:szCs w:val="32"/>
        </w:rPr>
        <w:t xml:space="preserve">单位无下属预算单位，下设 </w:t>
      </w:r>
      <w:r>
        <w:rPr>
          <w:rFonts w:hint="eastAsia" w:ascii="仿宋" w:hAnsi="仿宋" w:eastAsia="仿宋" w:cs="仿宋"/>
          <w:w w:val="95"/>
          <w:sz w:val="32"/>
          <w:szCs w:val="32"/>
        </w:rPr>
        <w:t>5</w:t>
      </w:r>
      <w:r>
        <w:rPr>
          <w:rFonts w:hint="eastAsia" w:ascii="仿宋" w:hAnsi="仿宋" w:eastAsia="仿宋" w:cs="仿宋"/>
          <w:spacing w:val="5"/>
          <w:w w:val="95"/>
          <w:sz w:val="32"/>
          <w:szCs w:val="32"/>
        </w:rPr>
        <w:t xml:space="preserve"> 个处室，分别是：综合办</w:t>
      </w:r>
      <w:r>
        <w:rPr>
          <w:rFonts w:hint="eastAsia" w:ascii="仿宋" w:hAnsi="仿宋" w:eastAsia="仿宋" w:cs="仿宋"/>
          <w:sz w:val="32"/>
          <w:szCs w:val="32"/>
        </w:rPr>
        <w:t>公室、总工办、质检室一室、质检室二室、仪检室。</w:t>
      </w:r>
    </w:p>
    <w:p w14:paraId="431F69DC">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2EA34A05">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right="2025" w:firstLine="1920"/>
        <w:textAlignment w:val="auto"/>
        <w:rPr>
          <w:rFonts w:hint="eastAsia" w:ascii="黑体" w:hAnsi="黑体" w:eastAsia="黑体" w:cs="黑体"/>
          <w:sz w:val="32"/>
          <w:szCs w:val="32"/>
        </w:rPr>
      </w:pPr>
      <w:bookmarkStart w:id="7" w:name="_bookmark3"/>
      <w:bookmarkEnd w:id="7"/>
      <w:bookmarkStart w:id="8" w:name="第二部分 部门决算情况说明"/>
      <w:bookmarkEnd w:id="8"/>
      <w:r>
        <w:rPr>
          <w:rFonts w:hint="eastAsia" w:ascii="黑体" w:hAnsi="黑体" w:eastAsia="黑体" w:cs="黑体"/>
          <w:spacing w:val="-4"/>
          <w:sz w:val="32"/>
          <w:szCs w:val="32"/>
        </w:rPr>
        <w:t>第二部分 部门决算情况说明</w:t>
      </w:r>
      <w:bookmarkStart w:id="9" w:name="一、收入支出决算总体情况说明"/>
      <w:bookmarkEnd w:id="9"/>
      <w:bookmarkStart w:id="10" w:name="_bookmark4"/>
      <w:bookmarkEnd w:id="10"/>
      <w:r>
        <w:rPr>
          <w:rFonts w:hint="eastAsia" w:ascii="黑体" w:hAnsi="黑体" w:eastAsia="黑体" w:cs="黑体"/>
          <w:sz w:val="32"/>
          <w:szCs w:val="32"/>
        </w:rPr>
        <w:t>一、收入支出决算总体情况说明</w:t>
      </w:r>
    </w:p>
    <w:p w14:paraId="035CA682">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2023</w:t>
      </w:r>
      <w:r>
        <w:rPr>
          <w:rFonts w:hint="eastAsia" w:ascii="仿宋" w:hAnsi="仿宋" w:eastAsia="仿宋" w:cs="仿宋"/>
          <w:spacing w:val="1"/>
          <w:w w:val="95"/>
          <w:sz w:val="32"/>
          <w:szCs w:val="32"/>
        </w:rPr>
        <w:t xml:space="preserve"> 年度收入总计 </w:t>
      </w:r>
      <w:r>
        <w:rPr>
          <w:rFonts w:hint="eastAsia" w:ascii="仿宋" w:hAnsi="仿宋" w:eastAsia="仿宋" w:cs="仿宋"/>
          <w:w w:val="95"/>
          <w:sz w:val="32"/>
          <w:szCs w:val="32"/>
        </w:rPr>
        <w:t>854.82 万元，其中：本年收入合计</w:t>
      </w:r>
    </w:p>
    <w:p w14:paraId="2DE40776">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345"/>
        <w:textAlignment w:val="auto"/>
        <w:rPr>
          <w:rFonts w:hint="eastAsia" w:ascii="仿宋" w:hAnsi="仿宋" w:eastAsia="仿宋" w:cs="仿宋"/>
          <w:sz w:val="32"/>
          <w:szCs w:val="32"/>
        </w:rPr>
      </w:pPr>
      <w:r>
        <w:rPr>
          <w:rFonts w:hint="eastAsia" w:ascii="仿宋" w:hAnsi="仿宋" w:eastAsia="仿宋" w:cs="仿宋"/>
          <w:w w:val="95"/>
          <w:sz w:val="32"/>
          <w:szCs w:val="32"/>
        </w:rPr>
        <w:t>854.82</w:t>
      </w:r>
      <w:r>
        <w:rPr>
          <w:rFonts w:hint="eastAsia" w:ascii="仿宋" w:hAnsi="仿宋" w:eastAsia="仿宋" w:cs="仿宋"/>
          <w:spacing w:val="3"/>
          <w:w w:val="95"/>
          <w:sz w:val="32"/>
          <w:szCs w:val="32"/>
        </w:rPr>
        <w:t xml:space="preserve"> 万元，使用非财政拨款结余 </w:t>
      </w:r>
      <w:r>
        <w:rPr>
          <w:rFonts w:hint="eastAsia" w:ascii="仿宋" w:hAnsi="仿宋" w:eastAsia="仿宋" w:cs="仿宋"/>
          <w:w w:val="95"/>
          <w:sz w:val="32"/>
          <w:szCs w:val="32"/>
        </w:rPr>
        <w:t>0.00</w:t>
      </w:r>
      <w:r>
        <w:rPr>
          <w:rFonts w:hint="eastAsia" w:ascii="仿宋" w:hAnsi="仿宋" w:eastAsia="仿宋" w:cs="仿宋"/>
          <w:spacing w:val="4"/>
          <w:w w:val="95"/>
          <w:sz w:val="32"/>
          <w:szCs w:val="32"/>
        </w:rPr>
        <w:t xml:space="preserve"> 万元，年初结转和</w:t>
      </w:r>
      <w:r>
        <w:rPr>
          <w:rFonts w:hint="eastAsia" w:ascii="仿宋" w:hAnsi="仿宋" w:eastAsia="仿宋" w:cs="仿宋"/>
          <w:spacing w:val="-24"/>
          <w:w w:val="95"/>
          <w:sz w:val="32"/>
          <w:szCs w:val="32"/>
        </w:rPr>
        <w:t xml:space="preserve">结余 </w:t>
      </w:r>
      <w:r>
        <w:rPr>
          <w:rFonts w:hint="eastAsia" w:ascii="仿宋" w:hAnsi="仿宋" w:eastAsia="仿宋" w:cs="仿宋"/>
          <w:w w:val="95"/>
          <w:sz w:val="32"/>
          <w:szCs w:val="32"/>
        </w:rPr>
        <w:t>0.00</w:t>
      </w:r>
      <w:r>
        <w:rPr>
          <w:rFonts w:hint="eastAsia" w:ascii="仿宋" w:hAnsi="仿宋" w:eastAsia="仿宋" w:cs="仿宋"/>
          <w:spacing w:val="-18"/>
          <w:w w:val="95"/>
          <w:sz w:val="32"/>
          <w:szCs w:val="32"/>
        </w:rPr>
        <w:t xml:space="preserve"> 万元。</w:t>
      </w:r>
    </w:p>
    <w:p w14:paraId="2CAD1818">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2023</w:t>
      </w:r>
      <w:r>
        <w:rPr>
          <w:rFonts w:hint="eastAsia" w:ascii="仿宋" w:hAnsi="仿宋" w:eastAsia="仿宋" w:cs="仿宋"/>
          <w:spacing w:val="1"/>
          <w:w w:val="95"/>
          <w:sz w:val="32"/>
          <w:szCs w:val="32"/>
        </w:rPr>
        <w:t xml:space="preserve"> 年度支出总计 </w:t>
      </w:r>
      <w:r>
        <w:rPr>
          <w:rFonts w:hint="eastAsia" w:ascii="仿宋" w:hAnsi="仿宋" w:eastAsia="仿宋" w:cs="仿宋"/>
          <w:w w:val="95"/>
          <w:sz w:val="32"/>
          <w:szCs w:val="32"/>
        </w:rPr>
        <w:t>854.82 万元，其中：本年支出合计</w:t>
      </w:r>
    </w:p>
    <w:p w14:paraId="7F23EF8D">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textAlignment w:val="auto"/>
        <w:rPr>
          <w:rFonts w:hint="eastAsia" w:ascii="仿宋" w:hAnsi="仿宋" w:eastAsia="仿宋" w:cs="仿宋"/>
          <w:sz w:val="32"/>
          <w:szCs w:val="32"/>
        </w:rPr>
      </w:pPr>
      <w:r>
        <w:rPr>
          <w:rFonts w:hint="eastAsia" w:ascii="仿宋" w:hAnsi="仿宋" w:eastAsia="仿宋" w:cs="仿宋"/>
          <w:w w:val="95"/>
          <w:sz w:val="32"/>
          <w:szCs w:val="32"/>
        </w:rPr>
        <w:t>854.10</w:t>
      </w:r>
      <w:r>
        <w:rPr>
          <w:rFonts w:hint="eastAsia" w:ascii="仿宋" w:hAnsi="仿宋" w:eastAsia="仿宋" w:cs="仿宋"/>
          <w:spacing w:val="-7"/>
          <w:w w:val="95"/>
          <w:sz w:val="32"/>
          <w:szCs w:val="32"/>
        </w:rPr>
        <w:t xml:space="preserve"> 万元，结余分配 </w:t>
      </w:r>
      <w:r>
        <w:rPr>
          <w:rFonts w:hint="eastAsia" w:ascii="仿宋" w:hAnsi="仿宋" w:eastAsia="仿宋" w:cs="仿宋"/>
          <w:w w:val="95"/>
          <w:sz w:val="32"/>
          <w:szCs w:val="32"/>
        </w:rPr>
        <w:t>0.72</w:t>
      </w:r>
      <w:r>
        <w:rPr>
          <w:rFonts w:hint="eastAsia" w:ascii="仿宋" w:hAnsi="仿宋" w:eastAsia="仿宋" w:cs="仿宋"/>
          <w:spacing w:val="-6"/>
          <w:w w:val="95"/>
          <w:sz w:val="32"/>
          <w:szCs w:val="32"/>
        </w:rPr>
        <w:t xml:space="preserve"> 万元，年末结转和结余 </w:t>
      </w:r>
      <w:r>
        <w:rPr>
          <w:rFonts w:hint="eastAsia" w:ascii="仿宋" w:hAnsi="仿宋" w:eastAsia="仿宋" w:cs="仿宋"/>
          <w:w w:val="95"/>
          <w:sz w:val="32"/>
          <w:szCs w:val="32"/>
        </w:rPr>
        <w:t>0.00</w:t>
      </w:r>
      <w:r>
        <w:rPr>
          <w:rFonts w:hint="eastAsia" w:ascii="仿宋" w:hAnsi="仿宋" w:eastAsia="仿宋" w:cs="仿宋"/>
          <w:spacing w:val="-8"/>
          <w:w w:val="95"/>
          <w:sz w:val="32"/>
          <w:szCs w:val="32"/>
        </w:rPr>
        <w:t xml:space="preserve"> 万</w:t>
      </w:r>
      <w:r>
        <w:rPr>
          <w:rFonts w:hint="eastAsia" w:ascii="仿宋" w:hAnsi="仿宋" w:eastAsia="仿宋" w:cs="仿宋"/>
          <w:sz w:val="32"/>
          <w:szCs w:val="32"/>
        </w:rPr>
        <w:t>元。</w:t>
      </w:r>
    </w:p>
    <w:p w14:paraId="78E68C8C">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8" w:firstLine="640"/>
        <w:textAlignment w:val="auto"/>
        <w:rPr>
          <w:rFonts w:hint="eastAsia" w:ascii="仿宋" w:hAnsi="仿宋" w:eastAsia="仿宋" w:cs="仿宋"/>
          <w:sz w:val="32"/>
          <w:szCs w:val="32"/>
        </w:rPr>
      </w:pPr>
      <w:r>
        <w:rPr>
          <w:rFonts w:hint="eastAsia" w:ascii="仿宋" w:hAnsi="仿宋" w:eastAsia="仿宋" w:cs="仿宋"/>
          <w:spacing w:val="-9"/>
          <w:w w:val="95"/>
          <w:sz w:val="32"/>
          <w:szCs w:val="32"/>
        </w:rPr>
        <w:t>收入支出总体与上年相比，增加</w:t>
      </w:r>
      <w:r>
        <w:rPr>
          <w:rFonts w:hint="eastAsia" w:ascii="仿宋" w:hAnsi="仿宋" w:eastAsia="仿宋" w:cs="仿宋"/>
          <w:w w:val="95"/>
          <w:sz w:val="32"/>
          <w:szCs w:val="32"/>
        </w:rPr>
        <w:t>55.44</w:t>
      </w:r>
      <w:r>
        <w:rPr>
          <w:rFonts w:hint="eastAsia" w:ascii="仿宋" w:hAnsi="仿宋" w:eastAsia="仿宋" w:cs="仿宋"/>
          <w:spacing w:val="-12"/>
          <w:w w:val="95"/>
          <w:sz w:val="32"/>
          <w:szCs w:val="32"/>
        </w:rPr>
        <w:t xml:space="preserve"> 万元，增长</w:t>
      </w:r>
      <w:r>
        <w:rPr>
          <w:rFonts w:hint="eastAsia" w:ascii="仿宋" w:hAnsi="仿宋" w:eastAsia="仿宋" w:cs="仿宋"/>
          <w:w w:val="95"/>
          <w:sz w:val="32"/>
          <w:szCs w:val="32"/>
        </w:rPr>
        <w:t>6.94%，</w:t>
      </w:r>
      <w:r>
        <w:rPr>
          <w:rFonts w:hint="eastAsia" w:ascii="仿宋" w:hAnsi="仿宋" w:eastAsia="仿宋" w:cs="仿宋"/>
          <w:spacing w:val="-149"/>
          <w:w w:val="95"/>
          <w:sz w:val="32"/>
          <w:szCs w:val="32"/>
        </w:rPr>
        <w:t xml:space="preserve"> </w:t>
      </w:r>
      <w:r>
        <w:rPr>
          <w:rFonts w:hint="eastAsia" w:ascii="仿宋" w:hAnsi="仿宋" w:eastAsia="仿宋" w:cs="仿宋"/>
          <w:spacing w:val="3"/>
          <w:w w:val="95"/>
          <w:sz w:val="32"/>
          <w:szCs w:val="32"/>
        </w:rPr>
        <w:t xml:space="preserve">主要原因是：①正常工资晋级、绩效工资及 </w:t>
      </w:r>
      <w:r>
        <w:rPr>
          <w:rFonts w:hint="eastAsia" w:ascii="仿宋" w:hAnsi="仿宋" w:eastAsia="仿宋" w:cs="仿宋"/>
          <w:w w:val="95"/>
          <w:sz w:val="32"/>
          <w:szCs w:val="32"/>
        </w:rPr>
        <w:t>2023</w:t>
      </w:r>
      <w:r>
        <w:rPr>
          <w:rFonts w:hint="eastAsia" w:ascii="仿宋" w:hAnsi="仿宋" w:eastAsia="仿宋" w:cs="仿宋"/>
          <w:spacing w:val="11"/>
          <w:w w:val="95"/>
          <w:sz w:val="32"/>
          <w:szCs w:val="32"/>
        </w:rPr>
        <w:t xml:space="preserve"> 年年度考</w:t>
      </w:r>
    </w:p>
    <w:p w14:paraId="219BBD0A">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5"/>
          <w:w w:val="95"/>
          <w:sz w:val="32"/>
          <w:szCs w:val="32"/>
        </w:rPr>
        <w:t xml:space="preserve">核奖等增加 </w:t>
      </w:r>
      <w:r>
        <w:rPr>
          <w:rFonts w:hint="eastAsia" w:ascii="仿宋" w:hAnsi="仿宋" w:eastAsia="仿宋" w:cs="仿宋"/>
          <w:w w:val="95"/>
          <w:sz w:val="32"/>
          <w:szCs w:val="32"/>
        </w:rPr>
        <w:t>6.65</w:t>
      </w:r>
      <w:r>
        <w:rPr>
          <w:rFonts w:hint="eastAsia" w:ascii="仿宋" w:hAnsi="仿宋" w:eastAsia="仿宋" w:cs="仿宋"/>
          <w:spacing w:val="8"/>
          <w:w w:val="95"/>
          <w:sz w:val="32"/>
          <w:szCs w:val="32"/>
        </w:rPr>
        <w:t xml:space="preserve"> 万元；</w:t>
      </w:r>
      <w:r>
        <w:rPr>
          <w:rFonts w:hint="eastAsia" w:ascii="仿宋" w:hAnsi="仿宋" w:eastAsia="仿宋" w:cs="仿宋"/>
          <w:w w:val="95"/>
          <w:sz w:val="32"/>
          <w:szCs w:val="32"/>
        </w:rPr>
        <w:t>②</w:t>
      </w:r>
      <w:r>
        <w:rPr>
          <w:rFonts w:hint="eastAsia" w:ascii="仿宋" w:hAnsi="仿宋" w:eastAsia="仿宋" w:cs="仿宋"/>
          <w:spacing w:val="3"/>
          <w:w w:val="95"/>
          <w:sz w:val="32"/>
          <w:szCs w:val="32"/>
        </w:rPr>
        <w:t xml:space="preserve">承担市场经营项目增加 </w:t>
      </w:r>
      <w:r>
        <w:rPr>
          <w:rFonts w:hint="eastAsia" w:ascii="仿宋" w:hAnsi="仿宋" w:eastAsia="仿宋" w:cs="仿宋"/>
          <w:w w:val="95"/>
          <w:sz w:val="32"/>
          <w:szCs w:val="32"/>
        </w:rPr>
        <w:t>31.23</w:t>
      </w:r>
      <w:r>
        <w:rPr>
          <w:rFonts w:hint="eastAsia" w:ascii="仿宋" w:hAnsi="仿宋" w:eastAsia="仿宋" w:cs="仿宋"/>
          <w:spacing w:val="15"/>
          <w:w w:val="95"/>
          <w:sz w:val="32"/>
          <w:szCs w:val="32"/>
        </w:rPr>
        <w:t xml:space="preserve"> 万</w:t>
      </w:r>
    </w:p>
    <w:p w14:paraId="682874A7">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元；③追加 </w:t>
      </w:r>
      <w:r>
        <w:rPr>
          <w:rFonts w:hint="eastAsia" w:ascii="仿宋" w:hAnsi="仿宋" w:eastAsia="仿宋" w:cs="仿宋"/>
          <w:w w:val="95"/>
          <w:sz w:val="32"/>
          <w:szCs w:val="32"/>
        </w:rPr>
        <w:t>2023</w:t>
      </w:r>
      <w:r>
        <w:rPr>
          <w:rFonts w:hint="eastAsia" w:ascii="仿宋" w:hAnsi="仿宋" w:eastAsia="仿宋" w:cs="仿宋"/>
          <w:spacing w:val="1"/>
          <w:w w:val="95"/>
          <w:sz w:val="32"/>
          <w:szCs w:val="32"/>
        </w:rPr>
        <w:t xml:space="preserve"> 年度新疆人才发展基金项目预算 </w:t>
      </w:r>
      <w:r>
        <w:rPr>
          <w:rFonts w:hint="eastAsia" w:ascii="仿宋" w:hAnsi="仿宋" w:eastAsia="仿宋" w:cs="仿宋"/>
          <w:w w:val="95"/>
          <w:sz w:val="32"/>
          <w:szCs w:val="32"/>
        </w:rPr>
        <w:t>10</w:t>
      </w:r>
      <w:r>
        <w:rPr>
          <w:rFonts w:hint="eastAsia" w:ascii="仿宋" w:hAnsi="仿宋" w:eastAsia="仿宋" w:cs="仿宋"/>
          <w:spacing w:val="6"/>
          <w:w w:val="95"/>
          <w:sz w:val="32"/>
          <w:szCs w:val="32"/>
        </w:rPr>
        <w:t xml:space="preserve"> 万元；</w:t>
      </w:r>
    </w:p>
    <w:p w14:paraId="7C599FCB">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1"/>
          <w:w w:val="95"/>
          <w:sz w:val="32"/>
          <w:szCs w:val="32"/>
        </w:rPr>
        <w:t xml:space="preserve">④追加 </w:t>
      </w:r>
      <w:r>
        <w:rPr>
          <w:rFonts w:hint="eastAsia" w:ascii="仿宋" w:hAnsi="仿宋" w:eastAsia="仿宋" w:cs="仿宋"/>
          <w:w w:val="95"/>
          <w:sz w:val="32"/>
          <w:szCs w:val="32"/>
        </w:rPr>
        <w:t>2023</w:t>
      </w:r>
      <w:r>
        <w:rPr>
          <w:rFonts w:hint="eastAsia" w:ascii="仿宋" w:hAnsi="仿宋" w:eastAsia="仿宋" w:cs="仿宋"/>
          <w:spacing w:val="-2"/>
          <w:w w:val="95"/>
          <w:sz w:val="32"/>
          <w:szCs w:val="32"/>
        </w:rPr>
        <w:t xml:space="preserve"> 年度全额单位职业年金缴费预算 </w:t>
      </w:r>
      <w:r>
        <w:rPr>
          <w:rFonts w:hint="eastAsia" w:ascii="仿宋" w:hAnsi="仿宋" w:eastAsia="仿宋" w:cs="仿宋"/>
          <w:w w:val="95"/>
          <w:sz w:val="32"/>
          <w:szCs w:val="32"/>
        </w:rPr>
        <w:t>7.56</w:t>
      </w:r>
      <w:r>
        <w:rPr>
          <w:rFonts w:hint="eastAsia" w:ascii="仿宋" w:hAnsi="仿宋" w:eastAsia="仿宋" w:cs="仿宋"/>
          <w:spacing w:val="-2"/>
          <w:w w:val="95"/>
          <w:sz w:val="32"/>
          <w:szCs w:val="32"/>
        </w:rPr>
        <w:t xml:space="preserve"> 万元；</w:t>
      </w:r>
    </w:p>
    <w:p w14:paraId="6E2C81BF">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11" w:name="二、收入决算情况说明"/>
      <w:bookmarkEnd w:id="11"/>
      <w:bookmarkStart w:id="12" w:name="_bookmark5"/>
      <w:bookmarkEnd w:id="12"/>
      <w:r>
        <w:rPr>
          <w:rFonts w:hint="eastAsia" w:ascii="黑体" w:hAnsi="黑体" w:eastAsia="黑体" w:cs="黑体"/>
          <w:w w:val="95"/>
          <w:sz w:val="32"/>
          <w:szCs w:val="32"/>
        </w:rPr>
        <w:t>二、收入决算情况说明</w:t>
      </w:r>
    </w:p>
    <w:p w14:paraId="61B719E5">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firstLine="640"/>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本年收入 </w:t>
      </w:r>
      <w:r>
        <w:rPr>
          <w:rFonts w:hint="eastAsia" w:ascii="仿宋" w:hAnsi="仿宋" w:eastAsia="仿宋" w:cs="仿宋"/>
          <w:w w:val="95"/>
          <w:sz w:val="32"/>
          <w:szCs w:val="32"/>
        </w:rPr>
        <w:t>854.82</w:t>
      </w:r>
      <w:r>
        <w:rPr>
          <w:rFonts w:hint="eastAsia" w:ascii="仿宋" w:hAnsi="仿宋" w:eastAsia="仿宋" w:cs="仿宋"/>
          <w:spacing w:val="-5"/>
          <w:w w:val="95"/>
          <w:sz w:val="32"/>
          <w:szCs w:val="32"/>
        </w:rPr>
        <w:t xml:space="preserve"> 万元，其中：财政拨款收入 </w:t>
      </w:r>
      <w:r>
        <w:rPr>
          <w:rFonts w:hint="eastAsia" w:ascii="仿宋" w:hAnsi="仿宋" w:eastAsia="仿宋" w:cs="仿宋"/>
          <w:w w:val="95"/>
          <w:sz w:val="32"/>
          <w:szCs w:val="32"/>
        </w:rPr>
        <w:t>654.26</w:t>
      </w:r>
      <w:r>
        <w:rPr>
          <w:rFonts w:hint="eastAsia" w:ascii="仿宋" w:hAnsi="仿宋" w:eastAsia="仿宋" w:cs="仿宋"/>
          <w:spacing w:val="-10"/>
          <w:w w:val="95"/>
          <w:sz w:val="32"/>
          <w:szCs w:val="32"/>
        </w:rPr>
        <w:t xml:space="preserve"> 万</w:t>
      </w:r>
      <w:r>
        <w:rPr>
          <w:rFonts w:hint="eastAsia" w:ascii="仿宋" w:hAnsi="仿宋" w:eastAsia="仿宋" w:cs="仿宋"/>
          <w:spacing w:val="5"/>
          <w:w w:val="95"/>
          <w:sz w:val="32"/>
          <w:szCs w:val="32"/>
        </w:rPr>
        <w:t xml:space="preserve">元，占 </w:t>
      </w:r>
      <w:r>
        <w:rPr>
          <w:rFonts w:hint="eastAsia" w:ascii="仿宋" w:hAnsi="仿宋" w:eastAsia="仿宋" w:cs="仿宋"/>
          <w:w w:val="95"/>
          <w:sz w:val="32"/>
          <w:szCs w:val="32"/>
        </w:rPr>
        <w:t>76.54</w:t>
      </w:r>
      <w:r>
        <w:rPr>
          <w:rFonts w:hint="eastAsia" w:ascii="仿宋" w:hAnsi="仿宋" w:eastAsia="仿宋" w:cs="仿宋"/>
          <w:spacing w:val="2"/>
          <w:w w:val="95"/>
          <w:sz w:val="32"/>
          <w:szCs w:val="32"/>
        </w:rPr>
        <w:t xml:space="preserve">%；上级补助收入 </w:t>
      </w:r>
      <w:r>
        <w:rPr>
          <w:rFonts w:hint="eastAsia" w:ascii="仿宋" w:hAnsi="仿宋" w:eastAsia="仿宋" w:cs="仿宋"/>
          <w:w w:val="95"/>
          <w:sz w:val="32"/>
          <w:szCs w:val="32"/>
        </w:rPr>
        <w:t>0.00</w:t>
      </w:r>
      <w:r>
        <w:rPr>
          <w:rFonts w:hint="eastAsia" w:ascii="仿宋" w:hAnsi="仿宋" w:eastAsia="仿宋" w:cs="仿宋"/>
          <w:spacing w:val="7"/>
          <w:w w:val="95"/>
          <w:sz w:val="32"/>
          <w:szCs w:val="32"/>
        </w:rPr>
        <w:t xml:space="preserve"> 万元，占 </w:t>
      </w:r>
      <w:r>
        <w:rPr>
          <w:rFonts w:hint="eastAsia" w:ascii="仿宋" w:hAnsi="仿宋" w:eastAsia="仿宋" w:cs="仿宋"/>
          <w:w w:val="95"/>
          <w:sz w:val="32"/>
          <w:szCs w:val="32"/>
        </w:rPr>
        <w:t>0.00%；事业</w:t>
      </w:r>
      <w:r>
        <w:rPr>
          <w:rFonts w:hint="eastAsia" w:ascii="仿宋" w:hAnsi="仿宋" w:eastAsia="仿宋" w:cs="仿宋"/>
          <w:w w:val="99"/>
          <w:sz w:val="32"/>
          <w:szCs w:val="32"/>
        </w:rPr>
        <w:t>收入</w:t>
      </w:r>
      <w:r>
        <w:rPr>
          <w:rFonts w:hint="eastAsia" w:ascii="仿宋" w:hAnsi="仿宋" w:eastAsia="仿宋" w:cs="仿宋"/>
          <w:spacing w:val="-81"/>
          <w:sz w:val="32"/>
          <w:szCs w:val="32"/>
        </w:rPr>
        <w:t xml:space="preserve"> </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0</w:t>
      </w:r>
      <w:r>
        <w:rPr>
          <w:rFonts w:hint="eastAsia" w:ascii="仿宋" w:hAnsi="仿宋" w:eastAsia="仿宋" w:cs="仿宋"/>
          <w:w w:val="99"/>
          <w:sz w:val="32"/>
          <w:szCs w:val="32"/>
        </w:rPr>
        <w:t>0</w:t>
      </w:r>
      <w:r>
        <w:rPr>
          <w:rFonts w:hint="eastAsia" w:ascii="仿宋" w:hAnsi="仿宋" w:eastAsia="仿宋" w:cs="仿宋"/>
          <w:spacing w:val="-82"/>
          <w:sz w:val="32"/>
          <w:szCs w:val="32"/>
        </w:rPr>
        <w:t xml:space="preserve"> </w:t>
      </w:r>
      <w:r>
        <w:rPr>
          <w:rFonts w:hint="eastAsia" w:ascii="仿宋" w:hAnsi="仿宋" w:eastAsia="仿宋" w:cs="仿宋"/>
          <w:spacing w:val="-41"/>
          <w:w w:val="99"/>
          <w:sz w:val="32"/>
          <w:szCs w:val="32"/>
        </w:rPr>
        <w:t>万元，占</w:t>
      </w:r>
      <w:r>
        <w:rPr>
          <w:rFonts w:hint="eastAsia" w:ascii="仿宋" w:hAnsi="仿宋" w:eastAsia="仿宋" w:cs="仿宋"/>
          <w:spacing w:val="-81"/>
          <w:sz w:val="32"/>
          <w:szCs w:val="32"/>
        </w:rPr>
        <w:t xml:space="preserve"> </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0</w:t>
      </w:r>
      <w:r>
        <w:rPr>
          <w:rFonts w:hint="eastAsia" w:ascii="仿宋" w:hAnsi="仿宋" w:eastAsia="仿宋" w:cs="仿宋"/>
          <w:spacing w:val="1"/>
          <w:w w:val="99"/>
          <w:sz w:val="32"/>
          <w:szCs w:val="32"/>
        </w:rPr>
        <w:t>0</w:t>
      </w:r>
      <w:r>
        <w:rPr>
          <w:rFonts w:hint="eastAsia" w:ascii="仿宋" w:hAnsi="仿宋" w:eastAsia="仿宋" w:cs="仿宋"/>
          <w:spacing w:val="-27"/>
          <w:w w:val="99"/>
          <w:sz w:val="32"/>
          <w:szCs w:val="32"/>
        </w:rPr>
        <w:t>%；经营收入</w:t>
      </w:r>
      <w:r>
        <w:rPr>
          <w:rFonts w:hint="eastAsia" w:ascii="仿宋" w:hAnsi="仿宋" w:eastAsia="仿宋" w:cs="仿宋"/>
          <w:spacing w:val="-83"/>
          <w:sz w:val="32"/>
          <w:szCs w:val="32"/>
        </w:rPr>
        <w:t xml:space="preserve"> </w:t>
      </w:r>
      <w:r>
        <w:rPr>
          <w:rFonts w:hint="eastAsia" w:ascii="仿宋" w:hAnsi="仿宋" w:eastAsia="仿宋" w:cs="仿宋"/>
          <w:spacing w:val="1"/>
          <w:w w:val="99"/>
          <w:sz w:val="32"/>
          <w:szCs w:val="32"/>
        </w:rPr>
        <w:t>20</w:t>
      </w:r>
      <w:r>
        <w:rPr>
          <w:rFonts w:hint="eastAsia" w:ascii="仿宋" w:hAnsi="仿宋" w:eastAsia="仿宋" w:cs="仿宋"/>
          <w:spacing w:val="-2"/>
          <w:w w:val="99"/>
          <w:sz w:val="32"/>
          <w:szCs w:val="32"/>
        </w:rPr>
        <w:t>0</w:t>
      </w:r>
      <w:r>
        <w:rPr>
          <w:rFonts w:hint="eastAsia" w:ascii="仿宋" w:hAnsi="仿宋" w:eastAsia="仿宋" w:cs="仿宋"/>
          <w:spacing w:val="1"/>
          <w:w w:val="99"/>
          <w:sz w:val="32"/>
          <w:szCs w:val="32"/>
        </w:rPr>
        <w:t>.2</w:t>
      </w:r>
      <w:r>
        <w:rPr>
          <w:rFonts w:hint="eastAsia" w:ascii="仿宋" w:hAnsi="仿宋" w:eastAsia="仿宋" w:cs="仿宋"/>
          <w:w w:val="99"/>
          <w:sz w:val="32"/>
          <w:szCs w:val="32"/>
        </w:rPr>
        <w:t>9</w:t>
      </w:r>
      <w:r>
        <w:rPr>
          <w:rFonts w:hint="eastAsia" w:ascii="仿宋" w:hAnsi="仿宋" w:eastAsia="仿宋" w:cs="仿宋"/>
          <w:spacing w:val="-82"/>
          <w:sz w:val="32"/>
          <w:szCs w:val="32"/>
        </w:rPr>
        <w:t xml:space="preserve"> </w:t>
      </w:r>
      <w:r>
        <w:rPr>
          <w:rFonts w:hint="eastAsia" w:ascii="仿宋" w:hAnsi="仿宋" w:eastAsia="仿宋" w:cs="仿宋"/>
          <w:spacing w:val="-40"/>
          <w:w w:val="99"/>
          <w:sz w:val="32"/>
          <w:szCs w:val="32"/>
        </w:rPr>
        <w:t>万元，占</w:t>
      </w:r>
      <w:r>
        <w:rPr>
          <w:rFonts w:hint="eastAsia" w:ascii="仿宋" w:hAnsi="仿宋" w:eastAsia="仿宋" w:cs="仿宋"/>
          <w:spacing w:val="-81"/>
          <w:sz w:val="32"/>
          <w:szCs w:val="32"/>
        </w:rPr>
        <w:t xml:space="preserve"> </w:t>
      </w:r>
      <w:r>
        <w:rPr>
          <w:rFonts w:hint="eastAsia" w:ascii="仿宋" w:hAnsi="仿宋" w:eastAsia="仿宋" w:cs="仿宋"/>
          <w:spacing w:val="1"/>
          <w:w w:val="99"/>
          <w:sz w:val="32"/>
          <w:szCs w:val="32"/>
        </w:rPr>
        <w:t>23</w:t>
      </w:r>
      <w:r>
        <w:rPr>
          <w:rFonts w:hint="eastAsia" w:ascii="仿宋" w:hAnsi="仿宋" w:eastAsia="仿宋" w:cs="仿宋"/>
          <w:spacing w:val="-2"/>
          <w:w w:val="99"/>
          <w:sz w:val="32"/>
          <w:szCs w:val="32"/>
        </w:rPr>
        <w:t>.</w:t>
      </w:r>
      <w:r>
        <w:rPr>
          <w:rFonts w:hint="eastAsia" w:ascii="仿宋" w:hAnsi="仿宋" w:eastAsia="仿宋" w:cs="仿宋"/>
          <w:spacing w:val="1"/>
          <w:w w:val="99"/>
          <w:sz w:val="32"/>
          <w:szCs w:val="32"/>
        </w:rPr>
        <w:t>4</w:t>
      </w:r>
      <w:r>
        <w:rPr>
          <w:rFonts w:hint="eastAsia" w:ascii="仿宋" w:hAnsi="仿宋" w:eastAsia="仿宋" w:cs="仿宋"/>
          <w:spacing w:val="-2"/>
          <w:w w:val="99"/>
          <w:sz w:val="32"/>
          <w:szCs w:val="32"/>
        </w:rPr>
        <w:t>3</w:t>
      </w:r>
      <w:r>
        <w:rPr>
          <w:rFonts w:hint="eastAsia" w:ascii="仿宋" w:hAnsi="仿宋" w:eastAsia="仿宋" w:cs="仿宋"/>
          <w:w w:val="99"/>
          <w:sz w:val="32"/>
          <w:szCs w:val="32"/>
        </w:rPr>
        <w:t>%；</w:t>
      </w:r>
      <w:r>
        <w:rPr>
          <w:rFonts w:hint="eastAsia" w:ascii="仿宋" w:hAnsi="仿宋" w:eastAsia="仿宋" w:cs="仿宋"/>
          <w:spacing w:val="-1"/>
          <w:w w:val="95"/>
          <w:sz w:val="32"/>
          <w:szCs w:val="32"/>
        </w:rPr>
        <w:t xml:space="preserve">附属单位上缴收入 </w:t>
      </w:r>
      <w:r>
        <w:rPr>
          <w:rFonts w:hint="eastAsia" w:ascii="仿宋" w:hAnsi="仿宋" w:eastAsia="仿宋" w:cs="仿宋"/>
          <w:w w:val="95"/>
          <w:sz w:val="32"/>
          <w:szCs w:val="32"/>
        </w:rPr>
        <w:t>0.00</w:t>
      </w:r>
      <w:r>
        <w:rPr>
          <w:rFonts w:hint="eastAsia" w:ascii="仿宋" w:hAnsi="仿宋" w:eastAsia="仿宋" w:cs="仿宋"/>
          <w:spacing w:val="-4"/>
          <w:w w:val="95"/>
          <w:sz w:val="32"/>
          <w:szCs w:val="32"/>
        </w:rPr>
        <w:t xml:space="preserve"> 万元，占 </w:t>
      </w:r>
      <w:r>
        <w:rPr>
          <w:rFonts w:hint="eastAsia" w:ascii="仿宋" w:hAnsi="仿宋" w:eastAsia="仿宋" w:cs="仿宋"/>
          <w:w w:val="95"/>
          <w:sz w:val="32"/>
          <w:szCs w:val="32"/>
        </w:rPr>
        <w:t>0.00%；其他收入 0.27 万</w:t>
      </w:r>
      <w:r>
        <w:rPr>
          <w:rFonts w:hint="eastAsia" w:ascii="仿宋" w:hAnsi="仿宋" w:eastAsia="仿宋" w:cs="仿宋"/>
          <w:spacing w:val="1"/>
          <w:w w:val="95"/>
          <w:sz w:val="32"/>
          <w:szCs w:val="32"/>
        </w:rPr>
        <w:t xml:space="preserve"> </w:t>
      </w:r>
      <w:r>
        <w:rPr>
          <w:rFonts w:hint="eastAsia" w:ascii="仿宋" w:hAnsi="仿宋" w:eastAsia="仿宋" w:cs="仿宋"/>
          <w:spacing w:val="-18"/>
          <w:w w:val="95"/>
          <w:sz w:val="32"/>
          <w:szCs w:val="32"/>
        </w:rPr>
        <w:t xml:space="preserve">元，占 </w:t>
      </w:r>
      <w:r>
        <w:rPr>
          <w:rFonts w:hint="eastAsia" w:ascii="仿宋" w:hAnsi="仿宋" w:eastAsia="仿宋" w:cs="仿宋"/>
          <w:w w:val="95"/>
          <w:sz w:val="32"/>
          <w:szCs w:val="32"/>
        </w:rPr>
        <w:t>0.03%。</w:t>
      </w:r>
    </w:p>
    <w:p w14:paraId="48EEF0C8">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13" w:name="三、支出决算情况说明"/>
      <w:bookmarkEnd w:id="13"/>
      <w:bookmarkStart w:id="14" w:name="_bookmark6"/>
      <w:bookmarkEnd w:id="14"/>
      <w:r>
        <w:rPr>
          <w:rFonts w:hint="eastAsia" w:ascii="黑体" w:hAnsi="黑体" w:eastAsia="黑体" w:cs="黑体"/>
          <w:w w:val="95"/>
          <w:sz w:val="32"/>
          <w:szCs w:val="32"/>
        </w:rPr>
        <w:t>三、支出决算情况说明</w:t>
      </w:r>
    </w:p>
    <w:p w14:paraId="35E712CD">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92" w:firstLine="640"/>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本年支出 </w:t>
      </w:r>
      <w:r>
        <w:rPr>
          <w:rFonts w:hint="eastAsia" w:ascii="仿宋" w:hAnsi="仿宋" w:eastAsia="仿宋" w:cs="仿宋"/>
          <w:w w:val="95"/>
          <w:sz w:val="32"/>
          <w:szCs w:val="32"/>
        </w:rPr>
        <w:t>854.10</w:t>
      </w:r>
      <w:r>
        <w:rPr>
          <w:rFonts w:hint="eastAsia" w:ascii="仿宋" w:hAnsi="仿宋" w:eastAsia="仿宋" w:cs="仿宋"/>
          <w:spacing w:val="63"/>
          <w:w w:val="95"/>
          <w:sz w:val="32"/>
          <w:szCs w:val="32"/>
        </w:rPr>
        <w:t xml:space="preserve"> </w:t>
      </w:r>
      <w:r>
        <w:rPr>
          <w:rFonts w:hint="eastAsia" w:ascii="仿宋" w:hAnsi="仿宋" w:eastAsia="仿宋" w:cs="仿宋"/>
          <w:spacing w:val="-1"/>
          <w:w w:val="95"/>
          <w:sz w:val="32"/>
          <w:szCs w:val="32"/>
        </w:rPr>
        <w:t xml:space="preserve">万元，其中：基本支出 </w:t>
      </w:r>
      <w:r>
        <w:rPr>
          <w:rFonts w:hint="eastAsia" w:ascii="仿宋" w:hAnsi="仿宋" w:eastAsia="仿宋" w:cs="仿宋"/>
          <w:w w:val="95"/>
          <w:sz w:val="32"/>
          <w:szCs w:val="32"/>
        </w:rPr>
        <w:t>484.53</w:t>
      </w:r>
      <w:r>
        <w:rPr>
          <w:rFonts w:hint="eastAsia" w:ascii="仿宋" w:hAnsi="仿宋" w:eastAsia="仿宋" w:cs="仿宋"/>
          <w:spacing w:val="63"/>
          <w:w w:val="95"/>
          <w:sz w:val="32"/>
          <w:szCs w:val="32"/>
        </w:rPr>
        <w:t xml:space="preserve"> </w:t>
      </w:r>
      <w:r>
        <w:rPr>
          <w:rFonts w:hint="eastAsia" w:ascii="仿宋" w:hAnsi="仿宋" w:eastAsia="仿宋" w:cs="仿宋"/>
          <w:w w:val="95"/>
          <w:sz w:val="32"/>
          <w:szCs w:val="32"/>
        </w:rPr>
        <w:t>万元，</w:t>
      </w:r>
      <w:r>
        <w:rPr>
          <w:rFonts w:hint="eastAsia" w:ascii="仿宋" w:hAnsi="仿宋" w:eastAsia="仿宋" w:cs="仿宋"/>
          <w:spacing w:val="1"/>
          <w:w w:val="95"/>
          <w:sz w:val="32"/>
          <w:szCs w:val="32"/>
        </w:rPr>
        <w:t xml:space="preserve"> </w:t>
      </w:r>
      <w:r>
        <w:rPr>
          <w:rFonts w:hint="eastAsia" w:ascii="仿宋" w:hAnsi="仿宋" w:eastAsia="仿宋" w:cs="仿宋"/>
          <w:spacing w:val="9"/>
          <w:w w:val="95"/>
          <w:sz w:val="32"/>
          <w:szCs w:val="32"/>
        </w:rPr>
        <w:t xml:space="preserve">占 </w:t>
      </w:r>
      <w:r>
        <w:rPr>
          <w:rFonts w:hint="eastAsia" w:ascii="仿宋" w:hAnsi="仿宋" w:eastAsia="仿宋" w:cs="仿宋"/>
          <w:w w:val="95"/>
          <w:sz w:val="32"/>
          <w:szCs w:val="32"/>
        </w:rPr>
        <w:t>56.73%</w:t>
      </w:r>
      <w:r>
        <w:rPr>
          <w:rFonts w:hint="eastAsia" w:ascii="仿宋" w:hAnsi="仿宋" w:eastAsia="仿宋" w:cs="仿宋"/>
          <w:spacing w:val="3"/>
          <w:w w:val="95"/>
          <w:sz w:val="32"/>
          <w:szCs w:val="32"/>
        </w:rPr>
        <w:t xml:space="preserve">；项目支出 </w:t>
      </w:r>
      <w:r>
        <w:rPr>
          <w:rFonts w:hint="eastAsia" w:ascii="仿宋" w:hAnsi="仿宋" w:eastAsia="仿宋" w:cs="仿宋"/>
          <w:w w:val="95"/>
          <w:sz w:val="32"/>
          <w:szCs w:val="32"/>
        </w:rPr>
        <w:t>170.00</w:t>
      </w:r>
      <w:r>
        <w:rPr>
          <w:rFonts w:hint="eastAsia" w:ascii="仿宋" w:hAnsi="仿宋" w:eastAsia="仿宋" w:cs="仿宋"/>
          <w:spacing w:val="17"/>
          <w:w w:val="95"/>
          <w:sz w:val="32"/>
          <w:szCs w:val="32"/>
        </w:rPr>
        <w:t xml:space="preserve"> </w:t>
      </w:r>
      <w:r>
        <w:rPr>
          <w:rFonts w:hint="eastAsia" w:ascii="仿宋" w:hAnsi="仿宋" w:eastAsia="仿宋" w:cs="仿宋"/>
          <w:spacing w:val="3"/>
          <w:w w:val="95"/>
          <w:sz w:val="32"/>
          <w:szCs w:val="32"/>
        </w:rPr>
        <w:t xml:space="preserve">万元，占 </w:t>
      </w:r>
      <w:r>
        <w:rPr>
          <w:rFonts w:hint="eastAsia" w:ascii="仿宋" w:hAnsi="仿宋" w:eastAsia="仿宋" w:cs="仿宋"/>
          <w:w w:val="95"/>
          <w:sz w:val="32"/>
          <w:szCs w:val="32"/>
        </w:rPr>
        <w:t>19.90%；上缴上级支</w:t>
      </w:r>
    </w:p>
    <w:p w14:paraId="3166DEE6">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6A8580B3">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textAlignment w:val="auto"/>
        <w:rPr>
          <w:rFonts w:hint="eastAsia" w:ascii="仿宋" w:hAnsi="仿宋" w:eastAsia="仿宋" w:cs="仿宋"/>
          <w:sz w:val="32"/>
          <w:szCs w:val="32"/>
        </w:rPr>
      </w:pPr>
      <w:r>
        <w:rPr>
          <w:rFonts w:hint="eastAsia" w:ascii="仿宋" w:hAnsi="仿宋" w:eastAsia="仿宋" w:cs="仿宋"/>
          <w:spacing w:val="-10"/>
          <w:w w:val="95"/>
          <w:sz w:val="32"/>
          <w:szCs w:val="32"/>
        </w:rPr>
        <w:t xml:space="preserve">出 </w:t>
      </w:r>
      <w:r>
        <w:rPr>
          <w:rFonts w:hint="eastAsia" w:ascii="仿宋" w:hAnsi="仿宋" w:eastAsia="仿宋" w:cs="仿宋"/>
          <w:w w:val="95"/>
          <w:sz w:val="32"/>
          <w:szCs w:val="32"/>
        </w:rPr>
        <w:t>0.00</w:t>
      </w:r>
      <w:r>
        <w:rPr>
          <w:rFonts w:hint="eastAsia" w:ascii="仿宋" w:hAnsi="仿宋" w:eastAsia="仿宋" w:cs="仿宋"/>
          <w:spacing w:val="52"/>
          <w:w w:val="95"/>
          <w:sz w:val="32"/>
          <w:szCs w:val="32"/>
        </w:rPr>
        <w:t xml:space="preserve"> </w:t>
      </w:r>
      <w:r>
        <w:rPr>
          <w:rFonts w:hint="eastAsia" w:ascii="仿宋" w:hAnsi="仿宋" w:eastAsia="仿宋" w:cs="仿宋"/>
          <w:spacing w:val="-5"/>
          <w:w w:val="95"/>
          <w:sz w:val="32"/>
          <w:szCs w:val="32"/>
        </w:rPr>
        <w:t xml:space="preserve">万元，占 </w:t>
      </w:r>
      <w:r>
        <w:rPr>
          <w:rFonts w:hint="eastAsia" w:ascii="仿宋" w:hAnsi="仿宋" w:eastAsia="仿宋" w:cs="仿宋"/>
          <w:w w:val="95"/>
          <w:sz w:val="32"/>
          <w:szCs w:val="32"/>
        </w:rPr>
        <w:t>0.00%</w:t>
      </w:r>
      <w:r>
        <w:rPr>
          <w:rFonts w:hint="eastAsia" w:ascii="仿宋" w:hAnsi="仿宋" w:eastAsia="仿宋" w:cs="仿宋"/>
          <w:spacing w:val="-4"/>
          <w:w w:val="95"/>
          <w:sz w:val="32"/>
          <w:szCs w:val="32"/>
        </w:rPr>
        <w:t xml:space="preserve">；经营支出 </w:t>
      </w:r>
      <w:r>
        <w:rPr>
          <w:rFonts w:hint="eastAsia" w:ascii="仿宋" w:hAnsi="仿宋" w:eastAsia="仿宋" w:cs="仿宋"/>
          <w:w w:val="95"/>
          <w:sz w:val="32"/>
          <w:szCs w:val="32"/>
        </w:rPr>
        <w:t>199.57</w:t>
      </w:r>
      <w:r>
        <w:rPr>
          <w:rFonts w:hint="eastAsia" w:ascii="仿宋" w:hAnsi="仿宋" w:eastAsia="仿宋" w:cs="仿宋"/>
          <w:spacing w:val="55"/>
          <w:w w:val="95"/>
          <w:sz w:val="32"/>
          <w:szCs w:val="32"/>
        </w:rPr>
        <w:t xml:space="preserve"> </w:t>
      </w:r>
      <w:r>
        <w:rPr>
          <w:rFonts w:hint="eastAsia" w:ascii="仿宋" w:hAnsi="仿宋" w:eastAsia="仿宋" w:cs="仿宋"/>
          <w:w w:val="95"/>
          <w:sz w:val="32"/>
          <w:szCs w:val="32"/>
        </w:rPr>
        <w:t>万元，占 23.37%；</w:t>
      </w:r>
      <w:r>
        <w:rPr>
          <w:rFonts w:hint="eastAsia" w:ascii="仿宋" w:hAnsi="仿宋" w:eastAsia="仿宋" w:cs="仿宋"/>
          <w:spacing w:val="-149"/>
          <w:w w:val="95"/>
          <w:sz w:val="32"/>
          <w:szCs w:val="32"/>
        </w:rPr>
        <w:t xml:space="preserve"> </w:t>
      </w:r>
      <w:r>
        <w:rPr>
          <w:rFonts w:hint="eastAsia" w:ascii="仿宋" w:hAnsi="仿宋" w:eastAsia="仿宋" w:cs="仿宋"/>
          <w:spacing w:val="-7"/>
          <w:w w:val="95"/>
          <w:sz w:val="32"/>
          <w:szCs w:val="32"/>
        </w:rPr>
        <w:t xml:space="preserve">对附属单位补助支出 </w:t>
      </w:r>
      <w:r>
        <w:rPr>
          <w:rFonts w:hint="eastAsia" w:ascii="仿宋" w:hAnsi="仿宋" w:eastAsia="仿宋" w:cs="仿宋"/>
          <w:w w:val="95"/>
          <w:sz w:val="32"/>
          <w:szCs w:val="32"/>
        </w:rPr>
        <w:t>0.00</w:t>
      </w:r>
      <w:r>
        <w:rPr>
          <w:rFonts w:hint="eastAsia" w:ascii="仿宋" w:hAnsi="仿宋" w:eastAsia="仿宋" w:cs="仿宋"/>
          <w:spacing w:val="13"/>
          <w:w w:val="95"/>
          <w:sz w:val="32"/>
          <w:szCs w:val="32"/>
        </w:rPr>
        <w:t xml:space="preserve"> </w:t>
      </w:r>
      <w:r>
        <w:rPr>
          <w:rFonts w:hint="eastAsia" w:ascii="仿宋" w:hAnsi="仿宋" w:eastAsia="仿宋" w:cs="仿宋"/>
          <w:spacing w:val="-13"/>
          <w:w w:val="95"/>
          <w:sz w:val="32"/>
          <w:szCs w:val="32"/>
        </w:rPr>
        <w:t xml:space="preserve">万元，占 </w:t>
      </w:r>
      <w:r>
        <w:rPr>
          <w:rFonts w:hint="eastAsia" w:ascii="仿宋" w:hAnsi="仿宋" w:eastAsia="仿宋" w:cs="仿宋"/>
          <w:w w:val="95"/>
          <w:sz w:val="32"/>
          <w:szCs w:val="32"/>
        </w:rPr>
        <w:t>0.00%。</w:t>
      </w:r>
    </w:p>
    <w:p w14:paraId="5C233376">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15" w:name="_bookmark7"/>
      <w:bookmarkEnd w:id="15"/>
      <w:bookmarkStart w:id="16" w:name="四、财政拨款收入支出决算总体情况说明"/>
      <w:bookmarkEnd w:id="16"/>
      <w:r>
        <w:rPr>
          <w:rFonts w:hint="eastAsia" w:ascii="黑体" w:hAnsi="黑体" w:eastAsia="黑体" w:cs="黑体"/>
          <w:w w:val="95"/>
          <w:sz w:val="32"/>
          <w:szCs w:val="32"/>
        </w:rPr>
        <w:t>四、财政拨款收入支出决算总体情况说明</w:t>
      </w:r>
    </w:p>
    <w:p w14:paraId="5ED282E4">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2023</w:t>
      </w:r>
      <w:r>
        <w:rPr>
          <w:rFonts w:hint="eastAsia" w:ascii="仿宋" w:hAnsi="仿宋" w:eastAsia="仿宋" w:cs="仿宋"/>
          <w:spacing w:val="4"/>
          <w:w w:val="95"/>
          <w:sz w:val="32"/>
          <w:szCs w:val="32"/>
        </w:rPr>
        <w:t xml:space="preserve"> 年度财政拨款收入总计 </w:t>
      </w:r>
      <w:r>
        <w:rPr>
          <w:rFonts w:hint="eastAsia" w:ascii="仿宋" w:hAnsi="仿宋" w:eastAsia="仿宋" w:cs="仿宋"/>
          <w:w w:val="95"/>
          <w:sz w:val="32"/>
          <w:szCs w:val="32"/>
        </w:rPr>
        <w:t>654.26</w:t>
      </w:r>
      <w:r>
        <w:rPr>
          <w:rFonts w:hint="eastAsia" w:ascii="仿宋" w:hAnsi="仿宋" w:eastAsia="仿宋" w:cs="仿宋"/>
          <w:spacing w:val="3"/>
          <w:w w:val="95"/>
          <w:sz w:val="32"/>
          <w:szCs w:val="32"/>
        </w:rPr>
        <w:t xml:space="preserve"> 万元，其中：年初</w:t>
      </w:r>
    </w:p>
    <w:p w14:paraId="36DDCA09">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5"/>
          <w:w w:val="95"/>
          <w:sz w:val="32"/>
          <w:szCs w:val="32"/>
        </w:rPr>
        <w:t xml:space="preserve">财政拨款结转和结余 </w:t>
      </w:r>
      <w:r>
        <w:rPr>
          <w:rFonts w:hint="eastAsia" w:ascii="仿宋" w:hAnsi="仿宋" w:eastAsia="仿宋" w:cs="仿宋"/>
          <w:w w:val="95"/>
          <w:sz w:val="32"/>
          <w:szCs w:val="32"/>
        </w:rPr>
        <w:t>0.00</w:t>
      </w:r>
      <w:r>
        <w:rPr>
          <w:rFonts w:hint="eastAsia" w:ascii="仿宋" w:hAnsi="仿宋" w:eastAsia="仿宋" w:cs="仿宋"/>
          <w:spacing w:val="6"/>
          <w:w w:val="95"/>
          <w:sz w:val="32"/>
          <w:szCs w:val="32"/>
        </w:rPr>
        <w:t xml:space="preserve"> 万元，本年财政拨款收入 </w:t>
      </w:r>
      <w:r>
        <w:rPr>
          <w:rFonts w:hint="eastAsia" w:ascii="仿宋" w:hAnsi="仿宋" w:eastAsia="仿宋" w:cs="仿宋"/>
          <w:w w:val="95"/>
          <w:sz w:val="32"/>
          <w:szCs w:val="32"/>
        </w:rPr>
        <w:t>654.26</w:t>
      </w:r>
    </w:p>
    <w:p w14:paraId="608ABFEC">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6"/>
          <w:w w:val="95"/>
          <w:sz w:val="32"/>
          <w:szCs w:val="32"/>
        </w:rPr>
        <w:t xml:space="preserve">万元。财政拨款支出总计 </w:t>
      </w:r>
      <w:r>
        <w:rPr>
          <w:rFonts w:hint="eastAsia" w:ascii="仿宋" w:hAnsi="仿宋" w:eastAsia="仿宋" w:cs="仿宋"/>
          <w:w w:val="95"/>
          <w:sz w:val="32"/>
          <w:szCs w:val="32"/>
        </w:rPr>
        <w:t>654.26</w:t>
      </w:r>
      <w:r>
        <w:rPr>
          <w:rFonts w:hint="eastAsia" w:ascii="仿宋" w:hAnsi="仿宋" w:eastAsia="仿宋" w:cs="仿宋"/>
          <w:spacing w:val="3"/>
          <w:w w:val="95"/>
          <w:sz w:val="32"/>
          <w:szCs w:val="32"/>
        </w:rPr>
        <w:t xml:space="preserve"> 万元，其中：年末财政拨</w:t>
      </w:r>
    </w:p>
    <w:p w14:paraId="3E27191E">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款结转和结余 </w:t>
      </w:r>
      <w:r>
        <w:rPr>
          <w:rFonts w:hint="eastAsia" w:ascii="仿宋" w:hAnsi="仿宋" w:eastAsia="仿宋" w:cs="仿宋"/>
          <w:w w:val="95"/>
          <w:sz w:val="32"/>
          <w:szCs w:val="32"/>
        </w:rPr>
        <w:t>0.00</w:t>
      </w:r>
      <w:r>
        <w:rPr>
          <w:rFonts w:hint="eastAsia" w:ascii="仿宋" w:hAnsi="仿宋" w:eastAsia="仿宋" w:cs="仿宋"/>
          <w:spacing w:val="2"/>
          <w:w w:val="95"/>
          <w:sz w:val="32"/>
          <w:szCs w:val="32"/>
        </w:rPr>
        <w:t xml:space="preserve"> 万元，本年财政拨款支出 </w:t>
      </w:r>
      <w:r>
        <w:rPr>
          <w:rFonts w:hint="eastAsia" w:ascii="仿宋" w:hAnsi="仿宋" w:eastAsia="仿宋" w:cs="仿宋"/>
          <w:w w:val="95"/>
          <w:sz w:val="32"/>
          <w:szCs w:val="32"/>
        </w:rPr>
        <w:t>654.26</w:t>
      </w:r>
      <w:r>
        <w:rPr>
          <w:rFonts w:hint="eastAsia" w:ascii="仿宋" w:hAnsi="仿宋" w:eastAsia="仿宋" w:cs="仿宋"/>
          <w:spacing w:val="6"/>
          <w:w w:val="95"/>
          <w:sz w:val="32"/>
          <w:szCs w:val="32"/>
        </w:rPr>
        <w:t xml:space="preserve"> 万元。</w:t>
      </w:r>
    </w:p>
    <w:p w14:paraId="0E0BFB5F">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firstLine="640"/>
        <w:textAlignment w:val="auto"/>
        <w:rPr>
          <w:rFonts w:hint="eastAsia" w:ascii="仿宋" w:hAnsi="仿宋" w:eastAsia="仿宋" w:cs="仿宋"/>
          <w:sz w:val="32"/>
          <w:szCs w:val="32"/>
        </w:rPr>
      </w:pPr>
      <w:r>
        <w:rPr>
          <w:rFonts w:hint="eastAsia" w:ascii="仿宋" w:hAnsi="仿宋" w:eastAsia="仿宋" w:cs="仿宋"/>
          <w:spacing w:val="6"/>
          <w:w w:val="95"/>
          <w:sz w:val="32"/>
          <w:szCs w:val="32"/>
        </w:rPr>
        <w:t xml:space="preserve">财政拨款收入支出总体与上年相比,增加 </w:t>
      </w:r>
      <w:r>
        <w:rPr>
          <w:rFonts w:hint="eastAsia" w:ascii="仿宋" w:hAnsi="仿宋" w:eastAsia="仿宋" w:cs="仿宋"/>
          <w:w w:val="95"/>
          <w:sz w:val="32"/>
          <w:szCs w:val="32"/>
        </w:rPr>
        <w:t>24.13</w:t>
      </w:r>
      <w:r>
        <w:rPr>
          <w:rFonts w:hint="eastAsia" w:ascii="仿宋" w:hAnsi="仿宋" w:eastAsia="仿宋" w:cs="仿宋"/>
          <w:spacing w:val="28"/>
          <w:w w:val="95"/>
          <w:sz w:val="32"/>
          <w:szCs w:val="32"/>
        </w:rPr>
        <w:t xml:space="preserve"> 万元，</w:t>
      </w:r>
      <w:r>
        <w:rPr>
          <w:rFonts w:hint="eastAsia" w:ascii="仿宋" w:hAnsi="仿宋" w:eastAsia="仿宋" w:cs="仿宋"/>
          <w:spacing w:val="1"/>
          <w:w w:val="95"/>
          <w:sz w:val="32"/>
          <w:szCs w:val="32"/>
        </w:rPr>
        <w:t xml:space="preserve"> </w:t>
      </w:r>
      <w:r>
        <w:rPr>
          <w:rFonts w:hint="eastAsia" w:ascii="仿宋" w:hAnsi="仿宋" w:eastAsia="仿宋" w:cs="仿宋"/>
          <w:spacing w:val="-4"/>
          <w:w w:val="95"/>
          <w:sz w:val="32"/>
          <w:szCs w:val="32"/>
        </w:rPr>
        <w:t xml:space="preserve">增长 </w:t>
      </w:r>
      <w:r>
        <w:rPr>
          <w:rFonts w:hint="eastAsia" w:ascii="仿宋" w:hAnsi="仿宋" w:eastAsia="仿宋" w:cs="仿宋"/>
          <w:w w:val="95"/>
          <w:sz w:val="32"/>
          <w:szCs w:val="32"/>
        </w:rPr>
        <w:t>3.83%</w:t>
      </w:r>
      <w:r>
        <w:rPr>
          <w:rFonts w:hint="eastAsia" w:ascii="仿宋" w:hAnsi="仿宋" w:eastAsia="仿宋" w:cs="仿宋"/>
          <w:spacing w:val="-1"/>
          <w:w w:val="95"/>
          <w:sz w:val="32"/>
          <w:szCs w:val="32"/>
        </w:rPr>
        <w:t xml:space="preserve">,主要原因是：基本支出增加 </w:t>
      </w:r>
      <w:r>
        <w:rPr>
          <w:rFonts w:hint="eastAsia" w:ascii="仿宋" w:hAnsi="仿宋" w:eastAsia="仿宋" w:cs="仿宋"/>
          <w:w w:val="95"/>
          <w:sz w:val="32"/>
          <w:szCs w:val="32"/>
        </w:rPr>
        <w:t>14.13</w:t>
      </w:r>
      <w:r>
        <w:rPr>
          <w:rFonts w:hint="eastAsia" w:ascii="仿宋" w:hAnsi="仿宋" w:eastAsia="仿宋" w:cs="仿宋"/>
          <w:spacing w:val="-4"/>
          <w:w w:val="95"/>
          <w:sz w:val="32"/>
          <w:szCs w:val="32"/>
        </w:rPr>
        <w:t xml:space="preserve"> 万元，项目支</w:t>
      </w:r>
      <w:r>
        <w:rPr>
          <w:rFonts w:hint="eastAsia" w:ascii="仿宋" w:hAnsi="仿宋" w:eastAsia="仿宋" w:cs="仿宋"/>
          <w:spacing w:val="1"/>
          <w:w w:val="95"/>
          <w:sz w:val="32"/>
          <w:szCs w:val="32"/>
        </w:rPr>
        <w:t xml:space="preserve"> </w:t>
      </w:r>
      <w:r>
        <w:rPr>
          <w:rFonts w:hint="eastAsia" w:ascii="仿宋" w:hAnsi="仿宋" w:eastAsia="仿宋" w:cs="仿宋"/>
          <w:spacing w:val="5"/>
          <w:w w:val="95"/>
          <w:sz w:val="32"/>
          <w:szCs w:val="32"/>
        </w:rPr>
        <w:t xml:space="preserve">出增加 </w:t>
      </w:r>
      <w:r>
        <w:rPr>
          <w:rFonts w:hint="eastAsia" w:ascii="仿宋" w:hAnsi="仿宋" w:eastAsia="仿宋" w:cs="仿宋"/>
          <w:w w:val="95"/>
          <w:sz w:val="32"/>
          <w:szCs w:val="32"/>
        </w:rPr>
        <w:t>10</w:t>
      </w:r>
      <w:r>
        <w:rPr>
          <w:rFonts w:hint="eastAsia" w:ascii="仿宋" w:hAnsi="仿宋" w:eastAsia="仿宋" w:cs="仿宋"/>
          <w:spacing w:val="-11"/>
          <w:w w:val="95"/>
          <w:sz w:val="32"/>
          <w:szCs w:val="32"/>
        </w:rPr>
        <w:t xml:space="preserve"> 万元。与年初预算相比，年初预算数 </w:t>
      </w:r>
      <w:r>
        <w:rPr>
          <w:rFonts w:hint="eastAsia" w:ascii="仿宋" w:hAnsi="仿宋" w:eastAsia="仿宋" w:cs="仿宋"/>
          <w:w w:val="95"/>
          <w:sz w:val="32"/>
          <w:szCs w:val="32"/>
        </w:rPr>
        <w:t>612.27</w:t>
      </w:r>
      <w:r>
        <w:rPr>
          <w:rFonts w:hint="eastAsia" w:ascii="仿宋" w:hAnsi="仿宋" w:eastAsia="仿宋" w:cs="仿宋"/>
          <w:spacing w:val="4"/>
          <w:w w:val="95"/>
          <w:sz w:val="32"/>
          <w:szCs w:val="32"/>
        </w:rPr>
        <w:t xml:space="preserve"> 万元，</w:t>
      </w:r>
      <w:r>
        <w:rPr>
          <w:rFonts w:hint="eastAsia" w:ascii="仿宋" w:hAnsi="仿宋" w:eastAsia="仿宋" w:cs="仿宋"/>
          <w:spacing w:val="-149"/>
          <w:w w:val="95"/>
          <w:sz w:val="32"/>
          <w:szCs w:val="32"/>
        </w:rPr>
        <w:t xml:space="preserve"> </w:t>
      </w:r>
      <w:r>
        <w:rPr>
          <w:rFonts w:hint="eastAsia" w:ascii="仿宋" w:hAnsi="仿宋" w:eastAsia="仿宋" w:cs="仿宋"/>
          <w:spacing w:val="-4"/>
          <w:w w:val="95"/>
          <w:sz w:val="32"/>
          <w:szCs w:val="32"/>
        </w:rPr>
        <w:t xml:space="preserve">决算数 </w:t>
      </w:r>
      <w:r>
        <w:rPr>
          <w:rFonts w:hint="eastAsia" w:ascii="仿宋" w:hAnsi="仿宋" w:eastAsia="仿宋" w:cs="仿宋"/>
          <w:w w:val="95"/>
          <w:sz w:val="32"/>
          <w:szCs w:val="32"/>
        </w:rPr>
        <w:t>654.26</w:t>
      </w:r>
      <w:r>
        <w:rPr>
          <w:rFonts w:hint="eastAsia" w:ascii="仿宋" w:hAnsi="仿宋" w:eastAsia="仿宋" w:cs="仿宋"/>
          <w:spacing w:val="-4"/>
          <w:w w:val="95"/>
          <w:sz w:val="32"/>
          <w:szCs w:val="32"/>
        </w:rPr>
        <w:t xml:space="preserve"> 万元，预决算差异率 </w:t>
      </w:r>
      <w:r>
        <w:rPr>
          <w:rFonts w:hint="eastAsia" w:ascii="仿宋" w:hAnsi="仿宋" w:eastAsia="仿宋" w:cs="仿宋"/>
          <w:w w:val="95"/>
          <w:sz w:val="32"/>
          <w:szCs w:val="32"/>
        </w:rPr>
        <w:t>6.86%，主要原因是：追加</w:t>
      </w:r>
      <w:r>
        <w:rPr>
          <w:rFonts w:hint="eastAsia" w:ascii="仿宋" w:hAnsi="仿宋" w:eastAsia="仿宋" w:cs="仿宋"/>
          <w:spacing w:val="-17"/>
          <w:w w:val="95"/>
          <w:sz w:val="32"/>
          <w:szCs w:val="32"/>
        </w:rPr>
        <w:t xml:space="preserve"> </w:t>
      </w:r>
      <w:r>
        <w:rPr>
          <w:rFonts w:hint="eastAsia" w:ascii="仿宋" w:hAnsi="仿宋" w:eastAsia="仿宋" w:cs="仿宋"/>
          <w:w w:val="95"/>
          <w:sz w:val="32"/>
          <w:szCs w:val="32"/>
        </w:rPr>
        <w:t>2023</w:t>
      </w:r>
      <w:r>
        <w:rPr>
          <w:rFonts w:hint="eastAsia" w:ascii="仿宋" w:hAnsi="仿宋" w:eastAsia="仿宋" w:cs="仿宋"/>
          <w:spacing w:val="-6"/>
          <w:w w:val="95"/>
          <w:sz w:val="32"/>
          <w:szCs w:val="32"/>
        </w:rPr>
        <w:t xml:space="preserve"> 年度新疆人才发展基金项目预算 </w:t>
      </w:r>
      <w:r>
        <w:rPr>
          <w:rFonts w:hint="eastAsia" w:ascii="仿宋" w:hAnsi="仿宋" w:eastAsia="仿宋" w:cs="仿宋"/>
          <w:w w:val="95"/>
          <w:sz w:val="32"/>
          <w:szCs w:val="32"/>
        </w:rPr>
        <w:t>10</w:t>
      </w:r>
      <w:r>
        <w:rPr>
          <w:rFonts w:hint="eastAsia" w:ascii="仿宋" w:hAnsi="仿宋" w:eastAsia="仿宋" w:cs="仿宋"/>
          <w:spacing w:val="-20"/>
          <w:w w:val="95"/>
          <w:sz w:val="32"/>
          <w:szCs w:val="32"/>
        </w:rPr>
        <w:t xml:space="preserve"> 万元；追加 </w:t>
      </w:r>
      <w:r>
        <w:rPr>
          <w:rFonts w:hint="eastAsia" w:ascii="仿宋" w:hAnsi="仿宋" w:eastAsia="仿宋" w:cs="仿宋"/>
          <w:w w:val="95"/>
          <w:sz w:val="32"/>
          <w:szCs w:val="32"/>
        </w:rPr>
        <w:t>2023</w:t>
      </w:r>
    </w:p>
    <w:p w14:paraId="56291BF7">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1"/>
          <w:w w:val="95"/>
          <w:sz w:val="32"/>
          <w:szCs w:val="32"/>
        </w:rPr>
        <w:t xml:space="preserve">年度全额单位职业年金缴费预算 </w:t>
      </w:r>
      <w:r>
        <w:rPr>
          <w:rFonts w:hint="eastAsia" w:ascii="仿宋" w:hAnsi="仿宋" w:eastAsia="仿宋" w:cs="仿宋"/>
          <w:w w:val="95"/>
          <w:sz w:val="32"/>
          <w:szCs w:val="32"/>
        </w:rPr>
        <w:t>7.56</w:t>
      </w:r>
      <w:r>
        <w:rPr>
          <w:rFonts w:hint="eastAsia" w:ascii="仿宋" w:hAnsi="仿宋" w:eastAsia="仿宋" w:cs="仿宋"/>
          <w:spacing w:val="4"/>
          <w:w w:val="95"/>
          <w:sz w:val="32"/>
          <w:szCs w:val="32"/>
        </w:rPr>
        <w:t xml:space="preserve"> 万元；追加 </w:t>
      </w:r>
      <w:r>
        <w:rPr>
          <w:rFonts w:hint="eastAsia" w:ascii="仿宋" w:hAnsi="仿宋" w:eastAsia="仿宋" w:cs="仿宋"/>
          <w:w w:val="95"/>
          <w:sz w:val="32"/>
          <w:szCs w:val="32"/>
        </w:rPr>
        <w:t>2022</w:t>
      </w:r>
      <w:r>
        <w:rPr>
          <w:rFonts w:hint="eastAsia" w:ascii="仿宋" w:hAnsi="仿宋" w:eastAsia="仿宋" w:cs="仿宋"/>
          <w:spacing w:val="6"/>
          <w:w w:val="95"/>
          <w:sz w:val="32"/>
          <w:szCs w:val="32"/>
        </w:rPr>
        <w:t xml:space="preserve"> 年年</w:t>
      </w:r>
    </w:p>
    <w:p w14:paraId="671BBACC">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w w:val="99"/>
          <w:sz w:val="32"/>
          <w:szCs w:val="32"/>
        </w:rPr>
        <w:t>度考核奖预算</w:t>
      </w:r>
      <w:r>
        <w:rPr>
          <w:rFonts w:hint="eastAsia" w:ascii="仿宋" w:hAnsi="仿宋" w:eastAsia="仿宋" w:cs="仿宋"/>
          <w:spacing w:val="-83"/>
          <w:sz w:val="32"/>
          <w:szCs w:val="32"/>
        </w:rPr>
        <w:t xml:space="preserve"> </w:t>
      </w:r>
      <w:r>
        <w:rPr>
          <w:rFonts w:hint="eastAsia" w:ascii="仿宋" w:hAnsi="仿宋" w:eastAsia="仿宋" w:cs="仿宋"/>
          <w:spacing w:val="1"/>
          <w:w w:val="99"/>
          <w:sz w:val="32"/>
          <w:szCs w:val="32"/>
        </w:rPr>
        <w:t>17</w:t>
      </w:r>
      <w:r>
        <w:rPr>
          <w:rFonts w:hint="eastAsia" w:ascii="仿宋" w:hAnsi="仿宋" w:eastAsia="仿宋" w:cs="仿宋"/>
          <w:spacing w:val="-2"/>
          <w:w w:val="99"/>
          <w:sz w:val="32"/>
          <w:szCs w:val="32"/>
        </w:rPr>
        <w:t>.</w:t>
      </w:r>
      <w:r>
        <w:rPr>
          <w:rFonts w:hint="eastAsia" w:ascii="仿宋" w:hAnsi="仿宋" w:eastAsia="仿宋" w:cs="仿宋"/>
          <w:w w:val="99"/>
          <w:sz w:val="32"/>
          <w:szCs w:val="32"/>
        </w:rPr>
        <w:t>2</w:t>
      </w:r>
      <w:r>
        <w:rPr>
          <w:rFonts w:hint="eastAsia" w:ascii="仿宋" w:hAnsi="仿宋" w:eastAsia="仿宋" w:cs="仿宋"/>
          <w:spacing w:val="-85"/>
          <w:sz w:val="32"/>
          <w:szCs w:val="32"/>
        </w:rPr>
        <w:t xml:space="preserve"> </w:t>
      </w:r>
      <w:r>
        <w:rPr>
          <w:rFonts w:hint="eastAsia" w:ascii="仿宋" w:hAnsi="仿宋" w:eastAsia="仿宋" w:cs="仿宋"/>
          <w:spacing w:val="-53"/>
          <w:w w:val="99"/>
          <w:sz w:val="32"/>
          <w:szCs w:val="32"/>
        </w:rPr>
        <w:t>万元；</w:t>
      </w:r>
      <w:r>
        <w:rPr>
          <w:rFonts w:hint="eastAsia" w:ascii="仿宋" w:hAnsi="仿宋" w:eastAsia="仿宋" w:cs="仿宋"/>
          <w:spacing w:val="1"/>
          <w:w w:val="99"/>
          <w:sz w:val="32"/>
          <w:szCs w:val="32"/>
        </w:rPr>
        <w:t>20</w:t>
      </w:r>
      <w:r>
        <w:rPr>
          <w:rFonts w:hint="eastAsia" w:ascii="仿宋" w:hAnsi="仿宋" w:eastAsia="仿宋" w:cs="仿宋"/>
          <w:spacing w:val="-2"/>
          <w:w w:val="99"/>
          <w:sz w:val="32"/>
          <w:szCs w:val="32"/>
        </w:rPr>
        <w:t>2</w:t>
      </w:r>
      <w:r>
        <w:rPr>
          <w:rFonts w:hint="eastAsia" w:ascii="仿宋" w:hAnsi="仿宋" w:eastAsia="仿宋" w:cs="仿宋"/>
          <w:spacing w:val="1"/>
          <w:w w:val="99"/>
          <w:sz w:val="32"/>
          <w:szCs w:val="32"/>
        </w:rPr>
        <w:t>2-</w:t>
      </w:r>
      <w:r>
        <w:rPr>
          <w:rFonts w:hint="eastAsia" w:ascii="仿宋" w:hAnsi="仿宋" w:eastAsia="仿宋" w:cs="仿宋"/>
          <w:spacing w:val="-2"/>
          <w:w w:val="99"/>
          <w:sz w:val="32"/>
          <w:szCs w:val="32"/>
        </w:rPr>
        <w:t>2</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2</w:t>
      </w:r>
      <w:r>
        <w:rPr>
          <w:rFonts w:hint="eastAsia" w:ascii="仿宋" w:hAnsi="仿宋" w:eastAsia="仿宋" w:cs="仿宋"/>
          <w:w w:val="99"/>
          <w:sz w:val="32"/>
          <w:szCs w:val="32"/>
        </w:rPr>
        <w:t>3</w:t>
      </w:r>
      <w:r>
        <w:rPr>
          <w:rFonts w:hint="eastAsia" w:ascii="仿宋" w:hAnsi="仿宋" w:eastAsia="仿宋" w:cs="仿宋"/>
          <w:spacing w:val="-82"/>
          <w:sz w:val="32"/>
          <w:szCs w:val="32"/>
        </w:rPr>
        <w:t xml:space="preserve"> </w:t>
      </w:r>
      <w:r>
        <w:rPr>
          <w:rFonts w:hint="eastAsia" w:ascii="仿宋" w:hAnsi="仿宋" w:eastAsia="仿宋" w:cs="仿宋"/>
          <w:w w:val="99"/>
          <w:sz w:val="32"/>
          <w:szCs w:val="32"/>
        </w:rPr>
        <w:t>年调增艰边贴预算</w:t>
      </w:r>
      <w:r>
        <w:rPr>
          <w:rFonts w:hint="eastAsia" w:ascii="仿宋" w:hAnsi="仿宋" w:eastAsia="仿宋" w:cs="仿宋"/>
          <w:spacing w:val="-83"/>
          <w:sz w:val="32"/>
          <w:szCs w:val="32"/>
        </w:rPr>
        <w:t xml:space="preserve"> </w:t>
      </w:r>
      <w:r>
        <w:rPr>
          <w:rFonts w:hint="eastAsia" w:ascii="仿宋" w:hAnsi="仿宋" w:eastAsia="仿宋" w:cs="仿宋"/>
          <w:spacing w:val="1"/>
          <w:w w:val="99"/>
          <w:sz w:val="32"/>
          <w:szCs w:val="32"/>
        </w:rPr>
        <w:t>2.</w:t>
      </w:r>
      <w:r>
        <w:rPr>
          <w:rFonts w:hint="eastAsia" w:ascii="仿宋" w:hAnsi="仿宋" w:eastAsia="仿宋" w:cs="仿宋"/>
          <w:spacing w:val="-2"/>
          <w:w w:val="99"/>
          <w:sz w:val="32"/>
          <w:szCs w:val="32"/>
        </w:rPr>
        <w:t>1</w:t>
      </w:r>
      <w:r>
        <w:rPr>
          <w:rFonts w:hint="eastAsia" w:ascii="仿宋" w:hAnsi="仿宋" w:eastAsia="仿宋" w:cs="仿宋"/>
          <w:w w:val="99"/>
          <w:sz w:val="32"/>
          <w:szCs w:val="32"/>
        </w:rPr>
        <w:t>2</w:t>
      </w:r>
    </w:p>
    <w:p w14:paraId="641A1F06">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w w:val="95"/>
          <w:sz w:val="32"/>
          <w:szCs w:val="32"/>
        </w:rPr>
        <w:t>万元；访惠聚工作人员南疆工作补贴预算</w:t>
      </w:r>
      <w:r>
        <w:rPr>
          <w:rFonts w:hint="eastAsia" w:ascii="仿宋" w:hAnsi="仿宋" w:eastAsia="仿宋" w:cs="仿宋"/>
          <w:spacing w:val="188"/>
          <w:sz w:val="32"/>
          <w:szCs w:val="32"/>
        </w:rPr>
        <w:t xml:space="preserve"> </w:t>
      </w:r>
      <w:r>
        <w:rPr>
          <w:rFonts w:hint="eastAsia" w:ascii="仿宋" w:hAnsi="仿宋" w:eastAsia="仿宋" w:cs="仿宋"/>
          <w:w w:val="95"/>
          <w:sz w:val="32"/>
          <w:szCs w:val="32"/>
        </w:rPr>
        <w:t>4.24</w:t>
      </w:r>
      <w:r>
        <w:rPr>
          <w:rFonts w:hint="eastAsia" w:ascii="仿宋" w:hAnsi="仿宋" w:eastAsia="仿宋" w:cs="仿宋"/>
          <w:spacing w:val="184"/>
          <w:sz w:val="32"/>
          <w:szCs w:val="32"/>
        </w:rPr>
        <w:t xml:space="preserve"> </w:t>
      </w:r>
      <w:r>
        <w:rPr>
          <w:rFonts w:hint="eastAsia" w:ascii="仿宋" w:hAnsi="仿宋" w:eastAsia="仿宋" w:cs="仿宋"/>
          <w:w w:val="95"/>
          <w:sz w:val="32"/>
          <w:szCs w:val="32"/>
        </w:rPr>
        <w:t>万元、结对</w:t>
      </w:r>
    </w:p>
    <w:p w14:paraId="5964E119">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2"/>
          <w:w w:val="95"/>
          <w:sz w:val="32"/>
          <w:szCs w:val="32"/>
        </w:rPr>
        <w:t xml:space="preserve">认亲交通费等预算 </w:t>
      </w:r>
      <w:r>
        <w:rPr>
          <w:rFonts w:hint="eastAsia" w:ascii="仿宋" w:hAnsi="仿宋" w:eastAsia="仿宋" w:cs="仿宋"/>
          <w:w w:val="95"/>
          <w:sz w:val="32"/>
          <w:szCs w:val="32"/>
        </w:rPr>
        <w:t>0.87</w:t>
      </w:r>
      <w:r>
        <w:rPr>
          <w:rFonts w:hint="eastAsia" w:ascii="仿宋" w:hAnsi="仿宋" w:eastAsia="仿宋" w:cs="仿宋"/>
          <w:spacing w:val="-3"/>
          <w:w w:val="95"/>
          <w:sz w:val="32"/>
          <w:szCs w:val="32"/>
        </w:rPr>
        <w:t xml:space="preserve"> 万元。</w:t>
      </w:r>
    </w:p>
    <w:p w14:paraId="797A7448">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17" w:name="五、一般公共预算财政拨款支出决算情况说明"/>
      <w:bookmarkEnd w:id="17"/>
      <w:bookmarkStart w:id="18" w:name="_bookmark8"/>
      <w:bookmarkEnd w:id="18"/>
      <w:r>
        <w:rPr>
          <w:rFonts w:hint="eastAsia" w:ascii="黑体" w:hAnsi="黑体" w:eastAsia="黑体" w:cs="黑体"/>
          <w:w w:val="95"/>
          <w:sz w:val="32"/>
          <w:szCs w:val="32"/>
        </w:rPr>
        <w:t>五、一般公共预算财政拨款支出决算情况说明</w:t>
      </w:r>
    </w:p>
    <w:p w14:paraId="10F82863">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19" w:name="（一）一般公共预算财政拨款支出决算总体情况"/>
      <w:bookmarkEnd w:id="19"/>
      <w:r>
        <w:rPr>
          <w:rFonts w:hint="eastAsia" w:ascii="黑体" w:hAnsi="黑体" w:eastAsia="黑体" w:cs="黑体"/>
          <w:w w:val="95"/>
          <w:sz w:val="32"/>
          <w:szCs w:val="32"/>
        </w:rPr>
        <w:t>（一）一般公共预算财政拨款支出决算总体情况</w:t>
      </w:r>
    </w:p>
    <w:p w14:paraId="75A7C653">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65"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2023 年度一般公共预算财政拨款支出 654.26</w:t>
      </w:r>
      <w:r>
        <w:rPr>
          <w:rFonts w:hint="eastAsia" w:ascii="仿宋" w:hAnsi="仿宋" w:eastAsia="仿宋" w:cs="仿宋"/>
          <w:spacing w:val="1"/>
          <w:w w:val="95"/>
          <w:sz w:val="32"/>
          <w:szCs w:val="32"/>
        </w:rPr>
        <w:t xml:space="preserve"> 万元，占</w:t>
      </w:r>
      <w:r>
        <w:rPr>
          <w:rFonts w:hint="eastAsia" w:ascii="仿宋" w:hAnsi="仿宋" w:eastAsia="仿宋" w:cs="仿宋"/>
          <w:spacing w:val="2"/>
          <w:w w:val="95"/>
          <w:sz w:val="32"/>
          <w:szCs w:val="32"/>
        </w:rPr>
        <w:t xml:space="preserve">本年支出合计的 </w:t>
      </w:r>
      <w:r>
        <w:rPr>
          <w:rFonts w:hint="eastAsia" w:ascii="仿宋" w:hAnsi="仿宋" w:eastAsia="仿宋" w:cs="仿宋"/>
          <w:w w:val="95"/>
          <w:sz w:val="32"/>
          <w:szCs w:val="32"/>
        </w:rPr>
        <w:t>76.60</w:t>
      </w:r>
      <w:r>
        <w:rPr>
          <w:rFonts w:hint="eastAsia" w:ascii="仿宋" w:hAnsi="仿宋" w:eastAsia="仿宋" w:cs="仿宋"/>
          <w:spacing w:val="1"/>
          <w:w w:val="95"/>
          <w:sz w:val="32"/>
          <w:szCs w:val="32"/>
        </w:rPr>
        <w:t xml:space="preserve">%。与上年相比，增加 </w:t>
      </w:r>
      <w:r>
        <w:rPr>
          <w:rFonts w:hint="eastAsia" w:ascii="仿宋" w:hAnsi="仿宋" w:eastAsia="仿宋" w:cs="仿宋"/>
          <w:w w:val="95"/>
          <w:sz w:val="32"/>
          <w:szCs w:val="32"/>
        </w:rPr>
        <w:t>24.13</w:t>
      </w:r>
      <w:r>
        <w:rPr>
          <w:rFonts w:hint="eastAsia" w:ascii="仿宋" w:hAnsi="仿宋" w:eastAsia="仿宋" w:cs="仿宋"/>
          <w:spacing w:val="2"/>
          <w:w w:val="95"/>
          <w:sz w:val="32"/>
          <w:szCs w:val="32"/>
        </w:rPr>
        <w:t xml:space="preserve"> 万元，增</w:t>
      </w:r>
      <w:r>
        <w:rPr>
          <w:rFonts w:hint="eastAsia" w:ascii="仿宋" w:hAnsi="仿宋" w:eastAsia="仿宋" w:cs="仿宋"/>
          <w:spacing w:val="8"/>
          <w:w w:val="95"/>
          <w:sz w:val="32"/>
          <w:szCs w:val="32"/>
        </w:rPr>
        <w:t xml:space="preserve">长 </w:t>
      </w:r>
      <w:r>
        <w:rPr>
          <w:rFonts w:hint="eastAsia" w:ascii="仿宋" w:hAnsi="仿宋" w:eastAsia="仿宋" w:cs="仿宋"/>
          <w:w w:val="95"/>
          <w:sz w:val="32"/>
          <w:szCs w:val="32"/>
        </w:rPr>
        <w:t>3.83%,主要原因是：基本支出增加 14.13 万元，项目支出</w:t>
      </w:r>
      <w:r>
        <w:rPr>
          <w:rFonts w:hint="eastAsia" w:ascii="仿宋" w:hAnsi="仿宋" w:eastAsia="仿宋" w:cs="仿宋"/>
          <w:spacing w:val="7"/>
          <w:w w:val="95"/>
          <w:sz w:val="32"/>
          <w:szCs w:val="32"/>
        </w:rPr>
        <w:t xml:space="preserve">增加 </w:t>
      </w:r>
      <w:r>
        <w:rPr>
          <w:rFonts w:hint="eastAsia" w:ascii="仿宋" w:hAnsi="仿宋" w:eastAsia="仿宋" w:cs="仿宋"/>
          <w:w w:val="95"/>
          <w:sz w:val="32"/>
          <w:szCs w:val="32"/>
        </w:rPr>
        <w:t>10</w:t>
      </w:r>
      <w:r>
        <w:rPr>
          <w:rFonts w:hint="eastAsia" w:ascii="仿宋" w:hAnsi="仿宋" w:eastAsia="仿宋" w:cs="仿宋"/>
          <w:spacing w:val="1"/>
          <w:w w:val="95"/>
          <w:sz w:val="32"/>
          <w:szCs w:val="32"/>
        </w:rPr>
        <w:t xml:space="preserve"> 万元。与年初预算相比，年初预算数 </w:t>
      </w:r>
      <w:r>
        <w:rPr>
          <w:rFonts w:hint="eastAsia" w:ascii="仿宋" w:hAnsi="仿宋" w:eastAsia="仿宋" w:cs="仿宋"/>
          <w:w w:val="95"/>
          <w:sz w:val="32"/>
          <w:szCs w:val="32"/>
        </w:rPr>
        <w:t>612.27</w:t>
      </w:r>
      <w:r>
        <w:rPr>
          <w:rFonts w:hint="eastAsia" w:ascii="仿宋" w:hAnsi="仿宋" w:eastAsia="仿宋" w:cs="仿宋"/>
          <w:spacing w:val="4"/>
          <w:w w:val="95"/>
          <w:sz w:val="32"/>
          <w:szCs w:val="32"/>
        </w:rPr>
        <w:t xml:space="preserve"> 万元，</w:t>
      </w:r>
    </w:p>
    <w:p w14:paraId="38E31244">
      <w:pPr>
        <w:keepNext w:val="0"/>
        <w:keepLines w:val="0"/>
        <w:pageBreakBefore w:val="0"/>
        <w:widowControl w:val="0"/>
        <w:kinsoku/>
        <w:wordWrap/>
        <w:overflowPunct/>
        <w:topLinePunct w:val="0"/>
        <w:autoSpaceDE w:val="0"/>
        <w:autoSpaceDN w:val="0"/>
        <w:bidi w:val="0"/>
        <w:adjustRightInd/>
        <w:snapToGrid/>
        <w:spacing w:before="0" w:after="0" w:line="560" w:lineRule="exact"/>
        <w:jc w:val="both"/>
        <w:textAlignment w:val="auto"/>
        <w:rPr>
          <w:rFonts w:hint="eastAsia" w:ascii="仿宋" w:hAnsi="仿宋" w:eastAsia="仿宋" w:cs="仿宋"/>
          <w:sz w:val="32"/>
          <w:szCs w:val="32"/>
        </w:rPr>
        <w:sectPr>
          <w:pgSz w:w="11910" w:h="16840"/>
          <w:pgMar w:top="1480" w:right="1520" w:bottom="1180" w:left="1680" w:header="0" w:footer="993" w:gutter="0"/>
          <w:cols w:space="720" w:num="1"/>
        </w:sectPr>
      </w:pPr>
    </w:p>
    <w:p w14:paraId="26EA59AD">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8"/>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决算数 </w:t>
      </w:r>
      <w:r>
        <w:rPr>
          <w:rFonts w:hint="eastAsia" w:ascii="仿宋" w:hAnsi="仿宋" w:eastAsia="仿宋" w:cs="仿宋"/>
          <w:w w:val="95"/>
          <w:sz w:val="32"/>
          <w:szCs w:val="32"/>
        </w:rPr>
        <w:t>654.26</w:t>
      </w:r>
      <w:r>
        <w:rPr>
          <w:rFonts w:hint="eastAsia" w:ascii="仿宋" w:hAnsi="仿宋" w:eastAsia="仿宋" w:cs="仿宋"/>
          <w:spacing w:val="2"/>
          <w:w w:val="95"/>
          <w:sz w:val="32"/>
          <w:szCs w:val="32"/>
        </w:rPr>
        <w:t xml:space="preserve"> 万元，预决算差异率 </w:t>
      </w:r>
      <w:r>
        <w:rPr>
          <w:rFonts w:hint="eastAsia" w:ascii="仿宋" w:hAnsi="仿宋" w:eastAsia="仿宋" w:cs="仿宋"/>
          <w:w w:val="95"/>
          <w:sz w:val="32"/>
          <w:szCs w:val="32"/>
        </w:rPr>
        <w:t>6.86%，主要原因是：追</w:t>
      </w:r>
      <w:r>
        <w:rPr>
          <w:rFonts w:hint="eastAsia" w:ascii="仿宋" w:hAnsi="仿宋" w:eastAsia="仿宋" w:cs="仿宋"/>
          <w:spacing w:val="3"/>
          <w:w w:val="95"/>
          <w:sz w:val="32"/>
          <w:szCs w:val="32"/>
        </w:rPr>
        <w:t xml:space="preserve">加 </w:t>
      </w:r>
      <w:r>
        <w:rPr>
          <w:rFonts w:hint="eastAsia" w:ascii="仿宋" w:hAnsi="仿宋" w:eastAsia="仿宋" w:cs="仿宋"/>
          <w:w w:val="95"/>
          <w:sz w:val="32"/>
          <w:szCs w:val="32"/>
        </w:rPr>
        <w:t>2023 年度新疆人才发展基金项目预算 10</w:t>
      </w:r>
      <w:r>
        <w:rPr>
          <w:rFonts w:hint="eastAsia" w:ascii="仿宋" w:hAnsi="仿宋" w:eastAsia="仿宋" w:cs="仿宋"/>
          <w:spacing w:val="-14"/>
          <w:w w:val="95"/>
          <w:sz w:val="32"/>
          <w:szCs w:val="32"/>
        </w:rPr>
        <w:t xml:space="preserve"> 万元；追加 </w:t>
      </w:r>
      <w:r>
        <w:rPr>
          <w:rFonts w:hint="eastAsia" w:ascii="仿宋" w:hAnsi="仿宋" w:eastAsia="仿宋" w:cs="仿宋"/>
          <w:w w:val="95"/>
          <w:sz w:val="32"/>
          <w:szCs w:val="32"/>
        </w:rPr>
        <w:t>2023</w:t>
      </w:r>
    </w:p>
    <w:p w14:paraId="4BC719B7">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1"/>
          <w:w w:val="95"/>
          <w:sz w:val="32"/>
          <w:szCs w:val="32"/>
        </w:rPr>
        <w:t xml:space="preserve">年度全额单位职业年金缴费预算 </w:t>
      </w:r>
      <w:r>
        <w:rPr>
          <w:rFonts w:hint="eastAsia" w:ascii="仿宋" w:hAnsi="仿宋" w:eastAsia="仿宋" w:cs="仿宋"/>
          <w:w w:val="95"/>
          <w:sz w:val="32"/>
          <w:szCs w:val="32"/>
        </w:rPr>
        <w:t>7.56</w:t>
      </w:r>
      <w:r>
        <w:rPr>
          <w:rFonts w:hint="eastAsia" w:ascii="仿宋" w:hAnsi="仿宋" w:eastAsia="仿宋" w:cs="仿宋"/>
          <w:spacing w:val="4"/>
          <w:w w:val="95"/>
          <w:sz w:val="32"/>
          <w:szCs w:val="32"/>
        </w:rPr>
        <w:t xml:space="preserve"> 万元；追加 </w:t>
      </w:r>
      <w:r>
        <w:rPr>
          <w:rFonts w:hint="eastAsia" w:ascii="仿宋" w:hAnsi="仿宋" w:eastAsia="仿宋" w:cs="仿宋"/>
          <w:w w:val="95"/>
          <w:sz w:val="32"/>
          <w:szCs w:val="32"/>
        </w:rPr>
        <w:t>2022</w:t>
      </w:r>
      <w:r>
        <w:rPr>
          <w:rFonts w:hint="eastAsia" w:ascii="仿宋" w:hAnsi="仿宋" w:eastAsia="仿宋" w:cs="仿宋"/>
          <w:spacing w:val="6"/>
          <w:w w:val="95"/>
          <w:sz w:val="32"/>
          <w:szCs w:val="32"/>
        </w:rPr>
        <w:t xml:space="preserve"> 年年</w:t>
      </w:r>
    </w:p>
    <w:p w14:paraId="6EB91EA6">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w w:val="99"/>
          <w:sz w:val="32"/>
          <w:szCs w:val="32"/>
        </w:rPr>
        <w:t>度考核奖预算</w:t>
      </w:r>
      <w:r>
        <w:rPr>
          <w:rFonts w:hint="eastAsia" w:ascii="仿宋" w:hAnsi="仿宋" w:eastAsia="仿宋" w:cs="仿宋"/>
          <w:spacing w:val="-83"/>
          <w:sz w:val="32"/>
          <w:szCs w:val="32"/>
        </w:rPr>
        <w:t xml:space="preserve"> </w:t>
      </w:r>
      <w:r>
        <w:rPr>
          <w:rFonts w:hint="eastAsia" w:ascii="仿宋" w:hAnsi="仿宋" w:eastAsia="仿宋" w:cs="仿宋"/>
          <w:spacing w:val="1"/>
          <w:w w:val="99"/>
          <w:sz w:val="32"/>
          <w:szCs w:val="32"/>
        </w:rPr>
        <w:t>1</w:t>
      </w:r>
      <w:r>
        <w:rPr>
          <w:rFonts w:hint="eastAsia" w:ascii="仿宋" w:hAnsi="仿宋" w:eastAsia="仿宋" w:cs="仿宋"/>
          <w:spacing w:val="-2"/>
          <w:w w:val="99"/>
          <w:sz w:val="32"/>
          <w:szCs w:val="32"/>
        </w:rPr>
        <w:t>7</w:t>
      </w:r>
      <w:r>
        <w:rPr>
          <w:rFonts w:hint="eastAsia" w:ascii="仿宋" w:hAnsi="仿宋" w:eastAsia="仿宋" w:cs="仿宋"/>
          <w:spacing w:val="1"/>
          <w:w w:val="99"/>
          <w:sz w:val="32"/>
          <w:szCs w:val="32"/>
        </w:rPr>
        <w:t>.</w:t>
      </w:r>
      <w:r>
        <w:rPr>
          <w:rFonts w:hint="eastAsia" w:ascii="仿宋" w:hAnsi="仿宋" w:eastAsia="仿宋" w:cs="仿宋"/>
          <w:w w:val="99"/>
          <w:sz w:val="32"/>
          <w:szCs w:val="32"/>
        </w:rPr>
        <w:t>2</w:t>
      </w:r>
      <w:r>
        <w:rPr>
          <w:rFonts w:hint="eastAsia" w:ascii="仿宋" w:hAnsi="仿宋" w:eastAsia="仿宋" w:cs="仿宋"/>
          <w:spacing w:val="-85"/>
          <w:sz w:val="32"/>
          <w:szCs w:val="32"/>
        </w:rPr>
        <w:t xml:space="preserve"> </w:t>
      </w:r>
      <w:r>
        <w:rPr>
          <w:rFonts w:hint="eastAsia" w:ascii="仿宋" w:hAnsi="仿宋" w:eastAsia="仿宋" w:cs="仿宋"/>
          <w:spacing w:val="-53"/>
          <w:w w:val="99"/>
          <w:sz w:val="32"/>
          <w:szCs w:val="32"/>
        </w:rPr>
        <w:t>万元；</w:t>
      </w:r>
      <w:r>
        <w:rPr>
          <w:rFonts w:hint="eastAsia" w:ascii="仿宋" w:hAnsi="仿宋" w:eastAsia="仿宋" w:cs="仿宋"/>
          <w:spacing w:val="1"/>
          <w:w w:val="99"/>
          <w:sz w:val="32"/>
          <w:szCs w:val="32"/>
        </w:rPr>
        <w:t>20</w:t>
      </w:r>
      <w:r>
        <w:rPr>
          <w:rFonts w:hint="eastAsia" w:ascii="仿宋" w:hAnsi="仿宋" w:eastAsia="仿宋" w:cs="仿宋"/>
          <w:spacing w:val="-2"/>
          <w:w w:val="99"/>
          <w:sz w:val="32"/>
          <w:szCs w:val="32"/>
        </w:rPr>
        <w:t>2</w:t>
      </w:r>
      <w:r>
        <w:rPr>
          <w:rFonts w:hint="eastAsia" w:ascii="仿宋" w:hAnsi="仿宋" w:eastAsia="仿宋" w:cs="仿宋"/>
          <w:spacing w:val="1"/>
          <w:w w:val="99"/>
          <w:sz w:val="32"/>
          <w:szCs w:val="32"/>
        </w:rPr>
        <w:t>2-</w:t>
      </w:r>
      <w:r>
        <w:rPr>
          <w:rFonts w:hint="eastAsia" w:ascii="仿宋" w:hAnsi="仿宋" w:eastAsia="仿宋" w:cs="仿宋"/>
          <w:spacing w:val="-2"/>
          <w:w w:val="99"/>
          <w:sz w:val="32"/>
          <w:szCs w:val="32"/>
        </w:rPr>
        <w:t>2</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2</w:t>
      </w:r>
      <w:r>
        <w:rPr>
          <w:rFonts w:hint="eastAsia" w:ascii="仿宋" w:hAnsi="仿宋" w:eastAsia="仿宋" w:cs="仿宋"/>
          <w:w w:val="99"/>
          <w:sz w:val="32"/>
          <w:szCs w:val="32"/>
        </w:rPr>
        <w:t>3</w:t>
      </w:r>
      <w:r>
        <w:rPr>
          <w:rFonts w:hint="eastAsia" w:ascii="仿宋" w:hAnsi="仿宋" w:eastAsia="仿宋" w:cs="仿宋"/>
          <w:spacing w:val="-85"/>
          <w:sz w:val="32"/>
          <w:szCs w:val="32"/>
        </w:rPr>
        <w:t xml:space="preserve"> </w:t>
      </w:r>
      <w:r>
        <w:rPr>
          <w:rFonts w:hint="eastAsia" w:ascii="仿宋" w:hAnsi="仿宋" w:eastAsia="仿宋" w:cs="仿宋"/>
          <w:w w:val="99"/>
          <w:sz w:val="32"/>
          <w:szCs w:val="32"/>
        </w:rPr>
        <w:t>年调增艰边贴预算</w:t>
      </w:r>
      <w:r>
        <w:rPr>
          <w:rFonts w:hint="eastAsia" w:ascii="仿宋" w:hAnsi="仿宋" w:eastAsia="仿宋" w:cs="仿宋"/>
          <w:spacing w:val="-83"/>
          <w:sz w:val="32"/>
          <w:szCs w:val="32"/>
        </w:rPr>
        <w:t xml:space="preserve"> </w:t>
      </w:r>
      <w:r>
        <w:rPr>
          <w:rFonts w:hint="eastAsia" w:ascii="仿宋" w:hAnsi="仿宋" w:eastAsia="仿宋" w:cs="仿宋"/>
          <w:spacing w:val="1"/>
          <w:w w:val="99"/>
          <w:sz w:val="32"/>
          <w:szCs w:val="32"/>
        </w:rPr>
        <w:t>2.</w:t>
      </w:r>
      <w:r>
        <w:rPr>
          <w:rFonts w:hint="eastAsia" w:ascii="仿宋" w:hAnsi="仿宋" w:eastAsia="仿宋" w:cs="仿宋"/>
          <w:spacing w:val="-2"/>
          <w:w w:val="99"/>
          <w:sz w:val="32"/>
          <w:szCs w:val="32"/>
        </w:rPr>
        <w:t>1</w:t>
      </w:r>
      <w:r>
        <w:rPr>
          <w:rFonts w:hint="eastAsia" w:ascii="仿宋" w:hAnsi="仿宋" w:eastAsia="仿宋" w:cs="仿宋"/>
          <w:w w:val="99"/>
          <w:sz w:val="32"/>
          <w:szCs w:val="32"/>
        </w:rPr>
        <w:t>2</w:t>
      </w:r>
    </w:p>
    <w:p w14:paraId="0C513DA0">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万元；访惠聚工作人员南疆工作补贴预算 </w:t>
      </w:r>
      <w:r>
        <w:rPr>
          <w:rFonts w:hint="eastAsia" w:ascii="仿宋" w:hAnsi="仿宋" w:eastAsia="仿宋" w:cs="仿宋"/>
          <w:w w:val="95"/>
          <w:sz w:val="32"/>
          <w:szCs w:val="32"/>
        </w:rPr>
        <w:t>4.24</w:t>
      </w:r>
      <w:r>
        <w:rPr>
          <w:rFonts w:hint="eastAsia" w:ascii="仿宋" w:hAnsi="仿宋" w:eastAsia="仿宋" w:cs="仿宋"/>
          <w:spacing w:val="10"/>
          <w:w w:val="95"/>
          <w:sz w:val="32"/>
          <w:szCs w:val="32"/>
        </w:rPr>
        <w:t xml:space="preserve"> 万元、结对</w:t>
      </w:r>
    </w:p>
    <w:p w14:paraId="37262E2A">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2"/>
          <w:w w:val="95"/>
          <w:sz w:val="32"/>
          <w:szCs w:val="32"/>
        </w:rPr>
        <w:t xml:space="preserve">认亲交通费等预算 </w:t>
      </w:r>
      <w:r>
        <w:rPr>
          <w:rFonts w:hint="eastAsia" w:ascii="仿宋" w:hAnsi="仿宋" w:eastAsia="仿宋" w:cs="仿宋"/>
          <w:w w:val="95"/>
          <w:sz w:val="32"/>
          <w:szCs w:val="32"/>
        </w:rPr>
        <w:t>0.87</w:t>
      </w:r>
      <w:r>
        <w:rPr>
          <w:rFonts w:hint="eastAsia" w:ascii="仿宋" w:hAnsi="仿宋" w:eastAsia="仿宋" w:cs="仿宋"/>
          <w:spacing w:val="-3"/>
          <w:w w:val="95"/>
          <w:sz w:val="32"/>
          <w:szCs w:val="32"/>
        </w:rPr>
        <w:t xml:space="preserve"> 万元。</w:t>
      </w:r>
    </w:p>
    <w:p w14:paraId="02DA4BA7">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r>
        <w:rPr>
          <w:rFonts w:hint="eastAsia" w:ascii="黑体" w:hAnsi="黑体" w:eastAsia="黑体" w:cs="黑体"/>
          <w:sz w:val="32"/>
          <w:szCs w:val="32"/>
        </w:rPr>
        <w:t>（二</w:t>
      </w:r>
      <w:bookmarkStart w:id="20" w:name="（二）一般公共预算财政拨款支出决算结构情况"/>
      <w:bookmarkEnd w:id="20"/>
      <w:r>
        <w:rPr>
          <w:rFonts w:hint="eastAsia" w:ascii="黑体" w:hAnsi="黑体" w:eastAsia="黑体" w:cs="黑体"/>
          <w:sz w:val="32"/>
          <w:szCs w:val="32"/>
        </w:rPr>
        <w:t>）一般公共预算财政拨款支出决算结构情况</w:t>
      </w:r>
    </w:p>
    <w:p w14:paraId="51275B7C">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1.社会保障和就业支出（类）78.96</w:t>
      </w:r>
      <w:r>
        <w:rPr>
          <w:rFonts w:hint="eastAsia" w:ascii="仿宋" w:hAnsi="仿宋" w:eastAsia="仿宋" w:cs="仿宋"/>
          <w:spacing w:val="17"/>
          <w:w w:val="95"/>
          <w:sz w:val="32"/>
          <w:szCs w:val="32"/>
        </w:rPr>
        <w:t xml:space="preserve"> 万元，占 </w:t>
      </w:r>
      <w:r>
        <w:rPr>
          <w:rFonts w:hint="eastAsia" w:ascii="仿宋" w:hAnsi="仿宋" w:eastAsia="仿宋" w:cs="仿宋"/>
          <w:w w:val="95"/>
          <w:sz w:val="32"/>
          <w:szCs w:val="32"/>
        </w:rPr>
        <w:t>12.07%；</w:t>
      </w:r>
    </w:p>
    <w:p w14:paraId="2420BD4D">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2.卫生健康支出（类）38.35</w:t>
      </w:r>
      <w:r>
        <w:rPr>
          <w:rFonts w:hint="eastAsia" w:ascii="仿宋" w:hAnsi="仿宋" w:eastAsia="仿宋" w:cs="仿宋"/>
          <w:spacing w:val="8"/>
          <w:w w:val="95"/>
          <w:sz w:val="32"/>
          <w:szCs w:val="32"/>
        </w:rPr>
        <w:t xml:space="preserve"> 万元，占 </w:t>
      </w:r>
      <w:r>
        <w:rPr>
          <w:rFonts w:hint="eastAsia" w:ascii="仿宋" w:hAnsi="仿宋" w:eastAsia="仿宋" w:cs="仿宋"/>
          <w:w w:val="95"/>
          <w:sz w:val="32"/>
          <w:szCs w:val="32"/>
        </w:rPr>
        <w:t>5.86%；</w:t>
      </w:r>
    </w:p>
    <w:p w14:paraId="2197C1E3">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3.自然资源海洋气象等支出（类）506.87</w:t>
      </w:r>
      <w:r>
        <w:rPr>
          <w:rFonts w:hint="eastAsia" w:ascii="仿宋" w:hAnsi="仿宋" w:eastAsia="仿宋" w:cs="仿宋"/>
          <w:spacing w:val="153"/>
          <w:sz w:val="32"/>
          <w:szCs w:val="32"/>
        </w:rPr>
        <w:t xml:space="preserve"> </w:t>
      </w:r>
      <w:r>
        <w:rPr>
          <w:rFonts w:hint="eastAsia" w:ascii="仿宋" w:hAnsi="仿宋" w:eastAsia="仿宋" w:cs="仿宋"/>
          <w:w w:val="95"/>
          <w:sz w:val="32"/>
          <w:szCs w:val="32"/>
        </w:rPr>
        <w:t>万元，占</w:t>
      </w:r>
    </w:p>
    <w:p w14:paraId="235555CB">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t>77.47%；</w:t>
      </w:r>
    </w:p>
    <w:p w14:paraId="3539EF73">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4.住房保障支出（类）30.08</w:t>
      </w:r>
      <w:r>
        <w:rPr>
          <w:rFonts w:hint="eastAsia" w:ascii="仿宋" w:hAnsi="仿宋" w:eastAsia="仿宋" w:cs="仿宋"/>
          <w:spacing w:val="8"/>
          <w:w w:val="95"/>
          <w:sz w:val="32"/>
          <w:szCs w:val="32"/>
        </w:rPr>
        <w:t xml:space="preserve"> 万元，占 </w:t>
      </w:r>
      <w:r>
        <w:rPr>
          <w:rFonts w:hint="eastAsia" w:ascii="仿宋" w:hAnsi="仿宋" w:eastAsia="仿宋" w:cs="仿宋"/>
          <w:w w:val="95"/>
          <w:sz w:val="32"/>
          <w:szCs w:val="32"/>
        </w:rPr>
        <w:t>4.60%；</w:t>
      </w:r>
    </w:p>
    <w:p w14:paraId="55205B31">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1" w:name="（三）一般公共预算财政拨款支出决算具体情况"/>
      <w:bookmarkEnd w:id="21"/>
      <w:r>
        <w:rPr>
          <w:rFonts w:hint="eastAsia" w:ascii="黑体" w:hAnsi="黑体" w:eastAsia="黑体" w:cs="黑体"/>
          <w:w w:val="95"/>
          <w:sz w:val="32"/>
          <w:szCs w:val="32"/>
        </w:rPr>
        <w:t>（三）一般公共预算财政拨款支出决算具体情况</w:t>
      </w:r>
    </w:p>
    <w:p w14:paraId="0829A0B8">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275"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卫生健康支出（类）行政事业单位医疗（款）事业单</w:t>
      </w:r>
      <w:r>
        <w:rPr>
          <w:rFonts w:hint="eastAsia" w:ascii="仿宋" w:hAnsi="仿宋" w:eastAsia="仿宋" w:cs="仿宋"/>
          <w:spacing w:val="1"/>
          <w:w w:val="95"/>
          <w:sz w:val="32"/>
          <w:szCs w:val="32"/>
        </w:rPr>
        <w:t xml:space="preserve"> </w:t>
      </w:r>
      <w:r>
        <w:rPr>
          <w:rFonts w:hint="eastAsia" w:ascii="仿宋" w:hAnsi="仿宋" w:eastAsia="仿宋" w:cs="仿宋"/>
          <w:spacing w:val="-38"/>
          <w:w w:val="95"/>
          <w:sz w:val="32"/>
          <w:szCs w:val="32"/>
        </w:rPr>
        <w:t>位医疗</w:t>
      </w:r>
      <w:r>
        <w:rPr>
          <w:rFonts w:hint="eastAsia" w:ascii="仿宋" w:hAnsi="仿宋" w:eastAsia="仿宋" w:cs="仿宋"/>
          <w:w w:val="95"/>
          <w:sz w:val="32"/>
          <w:szCs w:val="32"/>
        </w:rPr>
        <w:t>（项</w:t>
      </w:r>
      <w:r>
        <w:rPr>
          <w:rFonts w:hint="eastAsia" w:ascii="仿宋" w:hAnsi="仿宋" w:eastAsia="仿宋" w:cs="仿宋"/>
          <w:spacing w:val="-57"/>
          <w:w w:val="95"/>
          <w:sz w:val="32"/>
          <w:szCs w:val="32"/>
        </w:rPr>
        <w:t>）:</w:t>
      </w:r>
      <w:r>
        <w:rPr>
          <w:rFonts w:hint="eastAsia" w:ascii="仿宋" w:hAnsi="仿宋" w:eastAsia="仿宋" w:cs="仿宋"/>
          <w:spacing w:val="6"/>
          <w:w w:val="95"/>
          <w:sz w:val="32"/>
          <w:szCs w:val="32"/>
        </w:rPr>
        <w:t xml:space="preserve">支出决算数为 </w:t>
      </w:r>
      <w:r>
        <w:rPr>
          <w:rFonts w:hint="eastAsia" w:ascii="仿宋" w:hAnsi="仿宋" w:eastAsia="仿宋" w:cs="仿宋"/>
          <w:w w:val="95"/>
          <w:sz w:val="32"/>
          <w:szCs w:val="32"/>
        </w:rPr>
        <w:t>20.80</w:t>
      </w:r>
      <w:r>
        <w:rPr>
          <w:rFonts w:hint="eastAsia" w:ascii="仿宋" w:hAnsi="仿宋" w:eastAsia="仿宋" w:cs="仿宋"/>
          <w:spacing w:val="52"/>
          <w:w w:val="95"/>
          <w:sz w:val="32"/>
          <w:szCs w:val="32"/>
        </w:rPr>
        <w:t xml:space="preserve"> </w:t>
      </w:r>
      <w:r>
        <w:rPr>
          <w:rFonts w:hint="eastAsia" w:ascii="仿宋" w:hAnsi="仿宋" w:eastAsia="仿宋" w:cs="仿宋"/>
          <w:spacing w:val="-8"/>
          <w:w w:val="95"/>
          <w:sz w:val="32"/>
          <w:szCs w:val="32"/>
        </w:rPr>
        <w:t xml:space="preserve">万元，比上年决算增加 </w:t>
      </w:r>
      <w:r>
        <w:rPr>
          <w:rFonts w:hint="eastAsia" w:ascii="仿宋" w:hAnsi="仿宋" w:eastAsia="仿宋" w:cs="仿宋"/>
          <w:w w:val="95"/>
          <w:sz w:val="32"/>
          <w:szCs w:val="32"/>
        </w:rPr>
        <w:t>2.29</w:t>
      </w:r>
      <w:r>
        <w:rPr>
          <w:rFonts w:hint="eastAsia" w:ascii="仿宋" w:hAnsi="仿宋" w:eastAsia="仿宋" w:cs="仿宋"/>
          <w:spacing w:val="-74"/>
          <w:w w:val="95"/>
          <w:sz w:val="32"/>
          <w:szCs w:val="32"/>
        </w:rPr>
        <w:t xml:space="preserve"> </w:t>
      </w:r>
      <w:r>
        <w:rPr>
          <w:rFonts w:hint="eastAsia" w:ascii="仿宋" w:hAnsi="仿宋" w:eastAsia="仿宋" w:cs="仿宋"/>
          <w:spacing w:val="2"/>
          <w:w w:val="95"/>
          <w:sz w:val="32"/>
          <w:szCs w:val="32"/>
        </w:rPr>
        <w:t xml:space="preserve">万元，增长 </w:t>
      </w:r>
      <w:r>
        <w:rPr>
          <w:rFonts w:hint="eastAsia" w:ascii="仿宋" w:hAnsi="仿宋" w:eastAsia="仿宋" w:cs="仿宋"/>
          <w:w w:val="95"/>
          <w:sz w:val="32"/>
          <w:szCs w:val="32"/>
        </w:rPr>
        <w:t>12.40%，主要原因是：工资正常晋级及绩效工资</w:t>
      </w:r>
      <w:r>
        <w:rPr>
          <w:rFonts w:hint="eastAsia" w:ascii="仿宋" w:hAnsi="仿宋" w:eastAsia="仿宋" w:cs="仿宋"/>
          <w:sz w:val="32"/>
          <w:szCs w:val="32"/>
        </w:rPr>
        <w:t>增加，相应比上年决算增加。</w:t>
      </w:r>
    </w:p>
    <w:p w14:paraId="366AEB80">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277"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卫生健康支出（类）行政事业单位医疗（款）公务员</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医疗补助（项）:</w:t>
      </w:r>
      <w:r>
        <w:rPr>
          <w:rFonts w:hint="eastAsia" w:ascii="仿宋" w:hAnsi="仿宋" w:eastAsia="仿宋" w:cs="仿宋"/>
          <w:spacing w:val="14"/>
          <w:w w:val="95"/>
          <w:sz w:val="32"/>
          <w:szCs w:val="32"/>
        </w:rPr>
        <w:t xml:space="preserve">支出决算数为 </w:t>
      </w:r>
      <w:r>
        <w:rPr>
          <w:rFonts w:hint="eastAsia" w:ascii="仿宋" w:hAnsi="仿宋" w:eastAsia="仿宋" w:cs="仿宋"/>
          <w:w w:val="95"/>
          <w:sz w:val="32"/>
          <w:szCs w:val="32"/>
        </w:rPr>
        <w:t>17.55</w:t>
      </w:r>
      <w:r>
        <w:rPr>
          <w:rFonts w:hint="eastAsia" w:ascii="仿宋" w:hAnsi="仿宋" w:eastAsia="仿宋" w:cs="仿宋"/>
          <w:spacing w:val="26"/>
          <w:w w:val="95"/>
          <w:sz w:val="32"/>
          <w:szCs w:val="32"/>
        </w:rPr>
        <w:t xml:space="preserve"> </w:t>
      </w:r>
      <w:r>
        <w:rPr>
          <w:rFonts w:hint="eastAsia" w:ascii="仿宋" w:hAnsi="仿宋" w:eastAsia="仿宋" w:cs="仿宋"/>
          <w:w w:val="95"/>
          <w:sz w:val="32"/>
          <w:szCs w:val="32"/>
        </w:rPr>
        <w:t>万元，比上年决算增加</w:t>
      </w:r>
    </w:p>
    <w:p w14:paraId="440ADF72">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jc w:val="both"/>
        <w:textAlignment w:val="auto"/>
        <w:rPr>
          <w:rFonts w:hint="eastAsia" w:ascii="仿宋" w:hAnsi="仿宋" w:eastAsia="仿宋" w:cs="仿宋"/>
          <w:sz w:val="32"/>
          <w:szCs w:val="32"/>
        </w:rPr>
      </w:pPr>
      <w:r>
        <w:rPr>
          <w:rFonts w:hint="eastAsia" w:ascii="仿宋" w:hAnsi="仿宋" w:eastAsia="仿宋" w:cs="仿宋"/>
          <w:w w:val="95"/>
          <w:sz w:val="32"/>
          <w:szCs w:val="32"/>
        </w:rPr>
        <w:t>3.15</w:t>
      </w:r>
      <w:r>
        <w:rPr>
          <w:rFonts w:hint="eastAsia" w:ascii="仿宋" w:hAnsi="仿宋" w:eastAsia="仿宋" w:cs="仿宋"/>
          <w:spacing w:val="53"/>
          <w:w w:val="95"/>
          <w:sz w:val="32"/>
          <w:szCs w:val="32"/>
        </w:rPr>
        <w:t xml:space="preserve"> </w:t>
      </w:r>
      <w:r>
        <w:rPr>
          <w:rFonts w:hint="eastAsia" w:ascii="仿宋" w:hAnsi="仿宋" w:eastAsia="仿宋" w:cs="仿宋"/>
          <w:spacing w:val="9"/>
          <w:w w:val="95"/>
          <w:sz w:val="32"/>
          <w:szCs w:val="32"/>
        </w:rPr>
        <w:t xml:space="preserve">万元，增长 </w:t>
      </w:r>
      <w:r>
        <w:rPr>
          <w:rFonts w:hint="eastAsia" w:ascii="仿宋" w:hAnsi="仿宋" w:eastAsia="仿宋" w:cs="仿宋"/>
          <w:w w:val="95"/>
          <w:sz w:val="32"/>
          <w:szCs w:val="32"/>
        </w:rPr>
        <w:t>21.88%，主要原因是：工资正常晋级及绩效</w:t>
      </w:r>
      <w:r>
        <w:rPr>
          <w:rFonts w:hint="eastAsia" w:ascii="仿宋" w:hAnsi="仿宋" w:eastAsia="仿宋" w:cs="仿宋"/>
          <w:sz w:val="32"/>
          <w:szCs w:val="32"/>
        </w:rPr>
        <w:t>工资增加，相应比上年决算增加。</w:t>
      </w:r>
    </w:p>
    <w:p w14:paraId="4196805A">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002" w:right="0" w:hanging="243"/>
        <w:jc w:val="left"/>
        <w:textAlignment w:val="auto"/>
        <w:rPr>
          <w:rFonts w:hint="eastAsia" w:ascii="仿宋" w:hAnsi="仿宋" w:eastAsia="仿宋" w:cs="仿宋"/>
          <w:sz w:val="32"/>
          <w:szCs w:val="32"/>
        </w:rPr>
      </w:pPr>
      <w:r>
        <w:rPr>
          <w:rFonts w:hint="eastAsia" w:ascii="仿宋" w:hAnsi="仿宋" w:eastAsia="仿宋" w:cs="仿宋"/>
          <w:sz w:val="32"/>
          <w:szCs w:val="32"/>
        </w:rPr>
        <w:t>自然资源海洋气象等支出（类）自然资源事务（款）</w:t>
      </w:r>
    </w:p>
    <w:p w14:paraId="06F5571B">
      <w:pPr>
        <w:keepNext w:val="0"/>
        <w:keepLines w:val="0"/>
        <w:pageBreakBefore w:val="0"/>
        <w:widowControl w:val="0"/>
        <w:kinsoku/>
        <w:wordWrap/>
        <w:overflowPunct/>
        <w:topLinePunct w:val="0"/>
        <w:autoSpaceDE w:val="0"/>
        <w:autoSpaceDN w:val="0"/>
        <w:bidi w:val="0"/>
        <w:adjustRightInd/>
        <w:snapToGrid/>
        <w:spacing w:before="0" w:after="0" w:line="560" w:lineRule="exact"/>
        <w:jc w:val="left"/>
        <w:textAlignment w:val="auto"/>
        <w:rPr>
          <w:rFonts w:hint="eastAsia" w:ascii="仿宋" w:hAnsi="仿宋" w:eastAsia="仿宋" w:cs="仿宋"/>
          <w:sz w:val="32"/>
          <w:szCs w:val="32"/>
        </w:rPr>
        <w:sectPr>
          <w:pgSz w:w="11910" w:h="16840"/>
          <w:pgMar w:top="1540" w:right="1520" w:bottom="1180" w:left="1680" w:header="0" w:footer="993" w:gutter="0"/>
          <w:cols w:space="720" w:num="1"/>
        </w:sectPr>
      </w:pPr>
    </w:p>
    <w:p w14:paraId="285671A3">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jc w:val="both"/>
        <w:textAlignment w:val="auto"/>
        <w:rPr>
          <w:rFonts w:hint="eastAsia" w:ascii="仿宋" w:hAnsi="仿宋" w:eastAsia="仿宋" w:cs="仿宋"/>
          <w:sz w:val="32"/>
          <w:szCs w:val="32"/>
        </w:rPr>
      </w:pPr>
      <w:r>
        <w:rPr>
          <w:rFonts w:hint="eastAsia" w:ascii="仿宋" w:hAnsi="仿宋" w:eastAsia="仿宋" w:cs="仿宋"/>
          <w:w w:val="95"/>
          <w:sz w:val="32"/>
          <w:szCs w:val="32"/>
        </w:rPr>
        <w:t>其他自然资源事务支出（项）:支出决算数为</w:t>
      </w:r>
      <w:r>
        <w:rPr>
          <w:rFonts w:hint="eastAsia" w:ascii="仿宋" w:hAnsi="仿宋" w:eastAsia="仿宋" w:cs="仿宋"/>
          <w:spacing w:val="153"/>
          <w:sz w:val="32"/>
          <w:szCs w:val="32"/>
        </w:rPr>
        <w:t xml:space="preserve"> </w:t>
      </w:r>
      <w:r>
        <w:rPr>
          <w:rFonts w:hint="eastAsia" w:ascii="仿宋" w:hAnsi="仿宋" w:eastAsia="仿宋" w:cs="仿宋"/>
          <w:w w:val="95"/>
          <w:sz w:val="32"/>
          <w:szCs w:val="32"/>
        </w:rPr>
        <w:t>160.00</w:t>
      </w:r>
      <w:r>
        <w:rPr>
          <w:rFonts w:hint="eastAsia" w:ascii="仿宋" w:hAnsi="仿宋" w:eastAsia="仿宋" w:cs="仿宋"/>
          <w:spacing w:val="87"/>
          <w:sz w:val="32"/>
          <w:szCs w:val="32"/>
        </w:rPr>
        <w:t xml:space="preserve"> </w:t>
      </w:r>
      <w:r>
        <w:rPr>
          <w:rFonts w:hint="eastAsia" w:ascii="仿宋" w:hAnsi="仿宋" w:eastAsia="仿宋" w:cs="仿宋"/>
          <w:w w:val="95"/>
          <w:sz w:val="32"/>
          <w:szCs w:val="32"/>
        </w:rPr>
        <w:t>万元，</w:t>
      </w:r>
      <w:r>
        <w:rPr>
          <w:rFonts w:hint="eastAsia" w:ascii="仿宋" w:hAnsi="仿宋" w:eastAsia="仿宋" w:cs="仿宋"/>
          <w:spacing w:val="-150"/>
          <w:w w:val="95"/>
          <w:sz w:val="32"/>
          <w:szCs w:val="32"/>
        </w:rPr>
        <w:t xml:space="preserve"> </w:t>
      </w:r>
      <w:r>
        <w:rPr>
          <w:rFonts w:hint="eastAsia" w:ascii="仿宋" w:hAnsi="仿宋" w:eastAsia="仿宋" w:cs="仿宋"/>
          <w:spacing w:val="5"/>
          <w:w w:val="95"/>
          <w:sz w:val="32"/>
          <w:szCs w:val="32"/>
        </w:rPr>
        <w:t xml:space="preserve">比上年决算增加 </w:t>
      </w:r>
      <w:r>
        <w:rPr>
          <w:rFonts w:hint="eastAsia" w:ascii="仿宋" w:hAnsi="仿宋" w:eastAsia="仿宋" w:cs="仿宋"/>
          <w:w w:val="95"/>
          <w:sz w:val="32"/>
          <w:szCs w:val="32"/>
        </w:rPr>
        <w:t>0.00</w:t>
      </w:r>
      <w:r>
        <w:rPr>
          <w:rFonts w:hint="eastAsia" w:ascii="仿宋" w:hAnsi="仿宋" w:eastAsia="仿宋" w:cs="仿宋"/>
          <w:spacing w:val="34"/>
          <w:w w:val="95"/>
          <w:sz w:val="32"/>
          <w:szCs w:val="32"/>
        </w:rPr>
        <w:t xml:space="preserve"> </w:t>
      </w:r>
      <w:r>
        <w:rPr>
          <w:rFonts w:hint="eastAsia" w:ascii="仿宋" w:hAnsi="仿宋" w:eastAsia="仿宋" w:cs="仿宋"/>
          <w:spacing w:val="6"/>
          <w:w w:val="95"/>
          <w:sz w:val="32"/>
          <w:szCs w:val="32"/>
        </w:rPr>
        <w:t xml:space="preserve">万元，增长 </w:t>
      </w:r>
      <w:r>
        <w:rPr>
          <w:rFonts w:hint="eastAsia" w:ascii="仿宋" w:hAnsi="仿宋" w:eastAsia="仿宋" w:cs="仿宋"/>
          <w:w w:val="95"/>
          <w:sz w:val="32"/>
          <w:szCs w:val="32"/>
        </w:rPr>
        <w:t>0.00%，主要原因是：无变</w:t>
      </w:r>
      <w:r>
        <w:rPr>
          <w:rFonts w:hint="eastAsia" w:ascii="仿宋" w:hAnsi="仿宋" w:eastAsia="仿宋" w:cs="仿宋"/>
          <w:sz w:val="32"/>
          <w:szCs w:val="32"/>
        </w:rPr>
        <w:t>化。</w:t>
      </w:r>
    </w:p>
    <w:p w14:paraId="03593E69">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002" w:right="0" w:hanging="243"/>
        <w:jc w:val="left"/>
        <w:textAlignment w:val="auto"/>
        <w:rPr>
          <w:rFonts w:hint="eastAsia" w:ascii="仿宋" w:hAnsi="仿宋" w:eastAsia="仿宋" w:cs="仿宋"/>
          <w:sz w:val="32"/>
          <w:szCs w:val="32"/>
        </w:rPr>
      </w:pPr>
      <w:r>
        <w:rPr>
          <w:rFonts w:hint="eastAsia" w:ascii="仿宋" w:hAnsi="仿宋" w:eastAsia="仿宋" w:cs="仿宋"/>
          <w:sz w:val="32"/>
          <w:szCs w:val="32"/>
        </w:rPr>
        <w:t>住房保障支出（类）住房改革支出（款）住房公积金</w:t>
      </w:r>
    </w:p>
    <w:p w14:paraId="0EFF2C41">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8"/>
        <w:jc w:val="both"/>
        <w:textAlignment w:val="auto"/>
        <w:rPr>
          <w:rFonts w:hint="eastAsia" w:ascii="仿宋" w:hAnsi="仿宋" w:eastAsia="仿宋" w:cs="仿宋"/>
          <w:sz w:val="32"/>
          <w:szCs w:val="32"/>
        </w:rPr>
      </w:pPr>
      <w:r>
        <w:rPr>
          <w:rFonts w:hint="eastAsia" w:ascii="仿宋" w:hAnsi="仿宋" w:eastAsia="仿宋" w:cs="仿宋"/>
          <w:w w:val="99"/>
          <w:sz w:val="32"/>
          <w:szCs w:val="32"/>
        </w:rPr>
        <w:t>（</w:t>
      </w:r>
      <w:r>
        <w:rPr>
          <w:rFonts w:hint="eastAsia" w:ascii="仿宋" w:hAnsi="仿宋" w:eastAsia="仿宋" w:cs="仿宋"/>
          <w:spacing w:val="2"/>
          <w:w w:val="99"/>
          <w:sz w:val="32"/>
          <w:szCs w:val="32"/>
        </w:rPr>
        <w:t>项</w:t>
      </w:r>
      <w:r>
        <w:rPr>
          <w:rFonts w:hint="eastAsia" w:ascii="仿宋" w:hAnsi="仿宋" w:eastAsia="仿宋" w:cs="仿宋"/>
          <w:spacing w:val="-132"/>
          <w:w w:val="99"/>
          <w:sz w:val="32"/>
          <w:szCs w:val="32"/>
        </w:rPr>
        <w:t>）</w:t>
      </w:r>
      <w:r>
        <w:rPr>
          <w:rFonts w:hint="eastAsia" w:ascii="仿宋" w:hAnsi="仿宋" w:eastAsia="仿宋" w:cs="仿宋"/>
          <w:w w:val="99"/>
          <w:sz w:val="32"/>
          <w:szCs w:val="32"/>
        </w:rPr>
        <w:t>:支出决算数为</w:t>
      </w:r>
      <w:r>
        <w:rPr>
          <w:rFonts w:hint="eastAsia" w:ascii="仿宋" w:hAnsi="仿宋" w:eastAsia="仿宋" w:cs="仿宋"/>
          <w:spacing w:val="-79"/>
          <w:sz w:val="32"/>
          <w:szCs w:val="32"/>
        </w:rPr>
        <w:t xml:space="preserve"> </w:t>
      </w:r>
      <w:r>
        <w:rPr>
          <w:rFonts w:hint="eastAsia" w:ascii="仿宋" w:hAnsi="仿宋" w:eastAsia="仿宋" w:cs="仿宋"/>
          <w:spacing w:val="1"/>
          <w:w w:val="99"/>
          <w:sz w:val="32"/>
          <w:szCs w:val="32"/>
        </w:rPr>
        <w:t>30</w:t>
      </w:r>
      <w:r>
        <w:rPr>
          <w:rFonts w:hint="eastAsia" w:ascii="仿宋" w:hAnsi="仿宋" w:eastAsia="仿宋" w:cs="仿宋"/>
          <w:spacing w:val="-1"/>
          <w:w w:val="99"/>
          <w:sz w:val="32"/>
          <w:szCs w:val="32"/>
        </w:rPr>
        <w:t>.</w:t>
      </w:r>
      <w:r>
        <w:rPr>
          <w:rFonts w:hint="eastAsia" w:ascii="仿宋" w:hAnsi="仿宋" w:eastAsia="仿宋" w:cs="仿宋"/>
          <w:spacing w:val="1"/>
          <w:w w:val="99"/>
          <w:sz w:val="32"/>
          <w:szCs w:val="32"/>
        </w:rPr>
        <w:t>0</w:t>
      </w:r>
      <w:r>
        <w:rPr>
          <w:rFonts w:hint="eastAsia" w:ascii="仿宋" w:hAnsi="仿宋" w:eastAsia="仿宋" w:cs="仿宋"/>
          <w:w w:val="99"/>
          <w:sz w:val="32"/>
          <w:szCs w:val="32"/>
        </w:rPr>
        <w:t>8</w:t>
      </w:r>
      <w:r>
        <w:rPr>
          <w:rFonts w:hint="eastAsia" w:ascii="仿宋" w:hAnsi="仿宋" w:eastAsia="仿宋" w:cs="仿宋"/>
          <w:spacing w:val="-2"/>
          <w:sz w:val="32"/>
          <w:szCs w:val="32"/>
        </w:rPr>
        <w:t xml:space="preserve"> </w:t>
      </w:r>
      <w:r>
        <w:rPr>
          <w:rFonts w:hint="eastAsia" w:ascii="仿宋" w:hAnsi="仿宋" w:eastAsia="仿宋" w:cs="仿宋"/>
          <w:spacing w:val="-15"/>
          <w:w w:val="99"/>
          <w:sz w:val="32"/>
          <w:szCs w:val="32"/>
        </w:rPr>
        <w:t>万元，比上年决算增加</w:t>
      </w:r>
      <w:r>
        <w:rPr>
          <w:rFonts w:hint="eastAsia" w:ascii="仿宋" w:hAnsi="仿宋" w:eastAsia="仿宋" w:cs="仿宋"/>
          <w:spacing w:val="-79"/>
          <w:sz w:val="32"/>
          <w:szCs w:val="32"/>
        </w:rPr>
        <w:t xml:space="preserve"> </w:t>
      </w:r>
      <w:r>
        <w:rPr>
          <w:rFonts w:hint="eastAsia" w:ascii="仿宋" w:hAnsi="仿宋" w:eastAsia="仿宋" w:cs="仿宋"/>
          <w:spacing w:val="1"/>
          <w:w w:val="99"/>
          <w:sz w:val="32"/>
          <w:szCs w:val="32"/>
        </w:rPr>
        <w:t>4</w:t>
      </w:r>
      <w:r>
        <w:rPr>
          <w:rFonts w:hint="eastAsia" w:ascii="仿宋" w:hAnsi="仿宋" w:eastAsia="仿宋" w:cs="仿宋"/>
          <w:spacing w:val="-1"/>
          <w:w w:val="99"/>
          <w:sz w:val="32"/>
          <w:szCs w:val="32"/>
        </w:rPr>
        <w:t>.</w:t>
      </w:r>
      <w:r>
        <w:rPr>
          <w:rFonts w:hint="eastAsia" w:ascii="仿宋" w:hAnsi="仿宋" w:eastAsia="仿宋" w:cs="仿宋"/>
          <w:spacing w:val="1"/>
          <w:w w:val="99"/>
          <w:sz w:val="32"/>
          <w:szCs w:val="32"/>
        </w:rPr>
        <w:t>3</w:t>
      </w:r>
      <w:r>
        <w:rPr>
          <w:rFonts w:hint="eastAsia" w:ascii="仿宋" w:hAnsi="仿宋" w:eastAsia="仿宋" w:cs="仿宋"/>
          <w:w w:val="99"/>
          <w:sz w:val="32"/>
          <w:szCs w:val="32"/>
        </w:rPr>
        <w:t>2</w:t>
      </w:r>
      <w:r>
        <w:rPr>
          <w:rFonts w:hint="eastAsia" w:ascii="仿宋" w:hAnsi="仿宋" w:eastAsia="仿宋" w:cs="仿宋"/>
          <w:sz w:val="32"/>
          <w:szCs w:val="32"/>
        </w:rPr>
        <w:t xml:space="preserve"> </w:t>
      </w:r>
      <w:r>
        <w:rPr>
          <w:rFonts w:hint="eastAsia" w:ascii="仿宋" w:hAnsi="仿宋" w:eastAsia="仿宋" w:cs="仿宋"/>
          <w:w w:val="99"/>
          <w:sz w:val="32"/>
          <w:szCs w:val="32"/>
        </w:rPr>
        <w:t>万元，</w:t>
      </w:r>
      <w:r>
        <w:rPr>
          <w:rFonts w:hint="eastAsia" w:ascii="仿宋" w:hAnsi="仿宋" w:eastAsia="仿宋" w:cs="仿宋"/>
          <w:w w:val="95"/>
          <w:sz w:val="32"/>
          <w:szCs w:val="32"/>
        </w:rPr>
        <w:t>增长</w:t>
      </w:r>
      <w:r>
        <w:rPr>
          <w:rFonts w:hint="eastAsia" w:ascii="仿宋" w:hAnsi="仿宋" w:eastAsia="仿宋" w:cs="仿宋"/>
          <w:spacing w:val="159"/>
          <w:sz w:val="32"/>
          <w:szCs w:val="32"/>
        </w:rPr>
        <w:t xml:space="preserve"> </w:t>
      </w:r>
      <w:r>
        <w:rPr>
          <w:rFonts w:hint="eastAsia" w:ascii="仿宋" w:hAnsi="仿宋" w:eastAsia="仿宋" w:cs="仿宋"/>
          <w:w w:val="95"/>
          <w:sz w:val="32"/>
          <w:szCs w:val="32"/>
        </w:rPr>
        <w:t>16.79%，主要原因是：工资正常晋级及绩效工资增加，</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相应比上年决算增加。</w:t>
      </w:r>
    </w:p>
    <w:p w14:paraId="74DACE76">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275"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自然资源海洋气象等支出（类）自然资源事务（款）</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事业运行（项）:支出决算数为</w:t>
      </w:r>
      <w:r>
        <w:rPr>
          <w:rFonts w:hint="eastAsia" w:ascii="仿宋" w:hAnsi="仿宋" w:eastAsia="仿宋" w:cs="仿宋"/>
          <w:spacing w:val="151"/>
          <w:sz w:val="32"/>
          <w:szCs w:val="32"/>
        </w:rPr>
        <w:t xml:space="preserve"> </w:t>
      </w:r>
      <w:r>
        <w:rPr>
          <w:rFonts w:hint="eastAsia" w:ascii="仿宋" w:hAnsi="仿宋" w:eastAsia="仿宋" w:cs="仿宋"/>
          <w:w w:val="95"/>
          <w:sz w:val="32"/>
          <w:szCs w:val="32"/>
        </w:rPr>
        <w:t>336.87</w:t>
      </w:r>
      <w:r>
        <w:rPr>
          <w:rFonts w:hint="eastAsia" w:ascii="仿宋" w:hAnsi="仿宋" w:eastAsia="仿宋" w:cs="仿宋"/>
          <w:spacing w:val="84"/>
          <w:sz w:val="32"/>
          <w:szCs w:val="32"/>
        </w:rPr>
        <w:t xml:space="preserve"> </w:t>
      </w:r>
      <w:r>
        <w:rPr>
          <w:rFonts w:hint="eastAsia" w:ascii="仿宋" w:hAnsi="仿宋" w:eastAsia="仿宋" w:cs="仿宋"/>
          <w:w w:val="95"/>
          <w:sz w:val="32"/>
          <w:szCs w:val="32"/>
        </w:rPr>
        <w:t>万元，比上年决算减</w:t>
      </w:r>
      <w:r>
        <w:rPr>
          <w:rFonts w:hint="eastAsia" w:ascii="仿宋" w:hAnsi="仿宋" w:eastAsia="仿宋" w:cs="仿宋"/>
          <w:spacing w:val="18"/>
          <w:w w:val="95"/>
          <w:sz w:val="32"/>
          <w:szCs w:val="32"/>
        </w:rPr>
        <w:t xml:space="preserve">少 </w:t>
      </w:r>
      <w:r>
        <w:rPr>
          <w:rFonts w:hint="eastAsia" w:ascii="仿宋" w:hAnsi="仿宋" w:eastAsia="仿宋" w:cs="仿宋"/>
          <w:w w:val="95"/>
          <w:sz w:val="32"/>
          <w:szCs w:val="32"/>
        </w:rPr>
        <w:t>0.48</w:t>
      </w:r>
      <w:r>
        <w:rPr>
          <w:rFonts w:hint="eastAsia" w:ascii="仿宋" w:hAnsi="仿宋" w:eastAsia="仿宋" w:cs="仿宋"/>
          <w:spacing w:val="32"/>
          <w:w w:val="95"/>
          <w:sz w:val="32"/>
          <w:szCs w:val="32"/>
        </w:rPr>
        <w:t xml:space="preserve"> </w:t>
      </w:r>
      <w:r>
        <w:rPr>
          <w:rFonts w:hint="eastAsia" w:ascii="仿宋" w:hAnsi="仿宋" w:eastAsia="仿宋" w:cs="仿宋"/>
          <w:spacing w:val="7"/>
          <w:w w:val="95"/>
          <w:sz w:val="32"/>
          <w:szCs w:val="32"/>
        </w:rPr>
        <w:t xml:space="preserve">万元，下降 </w:t>
      </w:r>
      <w:r>
        <w:rPr>
          <w:rFonts w:hint="eastAsia" w:ascii="仿宋" w:hAnsi="仿宋" w:eastAsia="仿宋" w:cs="仿宋"/>
          <w:w w:val="95"/>
          <w:sz w:val="32"/>
          <w:szCs w:val="32"/>
        </w:rPr>
        <w:t>0.14%，主要原因是：人员经费减少，相</w:t>
      </w:r>
      <w:r>
        <w:rPr>
          <w:rFonts w:hint="eastAsia" w:ascii="仿宋" w:hAnsi="仿宋" w:eastAsia="仿宋" w:cs="仿宋"/>
          <w:sz w:val="32"/>
          <w:szCs w:val="32"/>
        </w:rPr>
        <w:t>应比上年决算减少。</w:t>
      </w:r>
    </w:p>
    <w:p w14:paraId="3A665ECE">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119" w:firstLine="640"/>
        <w:jc w:val="left"/>
        <w:textAlignment w:val="auto"/>
        <w:rPr>
          <w:rFonts w:hint="eastAsia" w:ascii="仿宋" w:hAnsi="仿宋" w:eastAsia="仿宋" w:cs="仿宋"/>
          <w:sz w:val="32"/>
          <w:szCs w:val="32"/>
        </w:rPr>
      </w:pPr>
      <w:r>
        <w:rPr>
          <w:rFonts w:hint="eastAsia" w:ascii="仿宋" w:hAnsi="仿宋" w:eastAsia="仿宋" w:cs="仿宋"/>
          <w:spacing w:val="-16"/>
          <w:w w:val="95"/>
          <w:sz w:val="32"/>
          <w:szCs w:val="32"/>
        </w:rPr>
        <w:t>社会保障和就业支出</w:t>
      </w:r>
      <w:r>
        <w:rPr>
          <w:rFonts w:hint="eastAsia" w:ascii="仿宋" w:hAnsi="仿宋" w:eastAsia="仿宋" w:cs="仿宋"/>
          <w:w w:val="95"/>
          <w:sz w:val="32"/>
          <w:szCs w:val="32"/>
        </w:rPr>
        <w:t>（类</w:t>
      </w:r>
      <w:r>
        <w:rPr>
          <w:rFonts w:hint="eastAsia" w:ascii="仿宋" w:hAnsi="仿宋" w:eastAsia="仿宋" w:cs="仿宋"/>
          <w:spacing w:val="-137"/>
          <w:w w:val="95"/>
          <w:sz w:val="32"/>
          <w:szCs w:val="32"/>
        </w:rPr>
        <w:t>）</w:t>
      </w:r>
      <w:r>
        <w:rPr>
          <w:rFonts w:hint="eastAsia" w:ascii="仿宋" w:hAnsi="仿宋" w:eastAsia="仿宋" w:cs="仿宋"/>
          <w:spacing w:val="-14"/>
          <w:w w:val="95"/>
          <w:sz w:val="32"/>
          <w:szCs w:val="32"/>
        </w:rPr>
        <w:t>行政事业单位养老支出</w:t>
      </w:r>
      <w:r>
        <w:rPr>
          <w:rFonts w:hint="eastAsia" w:ascii="仿宋" w:hAnsi="仿宋" w:eastAsia="仿宋" w:cs="仿宋"/>
          <w:w w:val="95"/>
          <w:sz w:val="32"/>
          <w:szCs w:val="32"/>
        </w:rPr>
        <w:t>（款）</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事业单位离退休（项）:</w:t>
      </w:r>
      <w:r>
        <w:rPr>
          <w:rFonts w:hint="eastAsia" w:ascii="仿宋" w:hAnsi="仿宋" w:eastAsia="仿宋" w:cs="仿宋"/>
          <w:spacing w:val="7"/>
          <w:w w:val="95"/>
          <w:sz w:val="32"/>
          <w:szCs w:val="32"/>
        </w:rPr>
        <w:t xml:space="preserve">支出决算数为 </w:t>
      </w:r>
      <w:r>
        <w:rPr>
          <w:rFonts w:hint="eastAsia" w:ascii="仿宋" w:hAnsi="仿宋" w:eastAsia="仿宋" w:cs="仿宋"/>
          <w:w w:val="95"/>
          <w:sz w:val="32"/>
          <w:szCs w:val="32"/>
        </w:rPr>
        <w:t>31.29</w:t>
      </w:r>
      <w:r>
        <w:rPr>
          <w:rFonts w:hint="eastAsia" w:ascii="仿宋" w:hAnsi="仿宋" w:eastAsia="仿宋" w:cs="仿宋"/>
          <w:spacing w:val="120"/>
          <w:sz w:val="32"/>
          <w:szCs w:val="32"/>
        </w:rPr>
        <w:t xml:space="preserve"> </w:t>
      </w:r>
      <w:r>
        <w:rPr>
          <w:rFonts w:hint="eastAsia" w:ascii="仿宋" w:hAnsi="仿宋" w:eastAsia="仿宋" w:cs="仿宋"/>
          <w:w w:val="95"/>
          <w:sz w:val="32"/>
          <w:szCs w:val="32"/>
        </w:rPr>
        <w:t>万元，比上年决算</w:t>
      </w:r>
      <w:r>
        <w:rPr>
          <w:rFonts w:hint="eastAsia" w:ascii="仿宋" w:hAnsi="仿宋" w:eastAsia="仿宋" w:cs="仿宋"/>
          <w:spacing w:val="16"/>
          <w:w w:val="95"/>
          <w:sz w:val="32"/>
          <w:szCs w:val="32"/>
        </w:rPr>
        <w:t xml:space="preserve">减少 </w:t>
      </w:r>
      <w:r>
        <w:rPr>
          <w:rFonts w:hint="eastAsia" w:ascii="仿宋" w:hAnsi="仿宋" w:eastAsia="仿宋" w:cs="仿宋"/>
          <w:w w:val="95"/>
          <w:sz w:val="32"/>
          <w:szCs w:val="32"/>
        </w:rPr>
        <w:t>8.48</w:t>
      </w:r>
      <w:r>
        <w:rPr>
          <w:rFonts w:hint="eastAsia" w:ascii="仿宋" w:hAnsi="仿宋" w:eastAsia="仿宋" w:cs="仿宋"/>
          <w:spacing w:val="121"/>
          <w:sz w:val="32"/>
          <w:szCs w:val="32"/>
        </w:rPr>
        <w:t xml:space="preserve"> </w:t>
      </w:r>
      <w:r>
        <w:rPr>
          <w:rFonts w:hint="eastAsia" w:ascii="仿宋" w:hAnsi="仿宋" w:eastAsia="仿宋" w:cs="仿宋"/>
          <w:spacing w:val="7"/>
          <w:w w:val="95"/>
          <w:sz w:val="32"/>
          <w:szCs w:val="32"/>
        </w:rPr>
        <w:t xml:space="preserve">万元，下降 </w:t>
      </w:r>
      <w:r>
        <w:rPr>
          <w:rFonts w:hint="eastAsia" w:ascii="仿宋" w:hAnsi="仿宋" w:eastAsia="仿宋" w:cs="仿宋"/>
          <w:w w:val="95"/>
          <w:sz w:val="32"/>
          <w:szCs w:val="32"/>
        </w:rPr>
        <w:t>21.32%，主要原因是：退休人员医</w:t>
      </w:r>
      <w:r>
        <w:rPr>
          <w:rFonts w:hint="eastAsia" w:ascii="仿宋" w:hAnsi="仿宋" w:eastAsia="仿宋" w:cs="仿宋"/>
          <w:sz w:val="32"/>
          <w:szCs w:val="32"/>
        </w:rPr>
        <w:t>疗补助减少，相应比上年决算减少。</w:t>
      </w:r>
    </w:p>
    <w:p w14:paraId="2B1E22D0">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277"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自然资源海洋气象等支出（类）自然资源事务（款）</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自然资源社会公益服务（项）:</w:t>
      </w:r>
      <w:r>
        <w:rPr>
          <w:rFonts w:hint="eastAsia" w:ascii="仿宋" w:hAnsi="仿宋" w:eastAsia="仿宋" w:cs="仿宋"/>
          <w:spacing w:val="14"/>
          <w:w w:val="95"/>
          <w:sz w:val="32"/>
          <w:szCs w:val="32"/>
        </w:rPr>
        <w:t xml:space="preserve">支出决算数为 </w:t>
      </w:r>
      <w:r>
        <w:rPr>
          <w:rFonts w:hint="eastAsia" w:ascii="仿宋" w:hAnsi="仿宋" w:eastAsia="仿宋" w:cs="仿宋"/>
          <w:w w:val="95"/>
          <w:sz w:val="32"/>
          <w:szCs w:val="32"/>
        </w:rPr>
        <w:t>10.00</w:t>
      </w:r>
      <w:r>
        <w:rPr>
          <w:rFonts w:hint="eastAsia" w:ascii="仿宋" w:hAnsi="仿宋" w:eastAsia="仿宋" w:cs="仿宋"/>
          <w:spacing w:val="20"/>
          <w:w w:val="95"/>
          <w:sz w:val="32"/>
          <w:szCs w:val="32"/>
        </w:rPr>
        <w:t xml:space="preserve"> </w:t>
      </w:r>
      <w:r>
        <w:rPr>
          <w:rFonts w:hint="eastAsia" w:ascii="仿宋" w:hAnsi="仿宋" w:eastAsia="仿宋" w:cs="仿宋"/>
          <w:w w:val="95"/>
          <w:sz w:val="32"/>
          <w:szCs w:val="32"/>
        </w:rPr>
        <w:t>万元，比</w:t>
      </w:r>
      <w:r>
        <w:rPr>
          <w:rFonts w:hint="eastAsia" w:ascii="仿宋" w:hAnsi="仿宋" w:eastAsia="仿宋" w:cs="仿宋"/>
          <w:spacing w:val="13"/>
          <w:w w:val="95"/>
          <w:sz w:val="32"/>
          <w:szCs w:val="32"/>
        </w:rPr>
        <w:t xml:space="preserve">上年决算增加 </w:t>
      </w:r>
      <w:r>
        <w:rPr>
          <w:rFonts w:hint="eastAsia" w:ascii="仿宋" w:hAnsi="仿宋" w:eastAsia="仿宋" w:cs="仿宋"/>
          <w:w w:val="95"/>
          <w:sz w:val="32"/>
          <w:szCs w:val="32"/>
        </w:rPr>
        <w:t>10.00</w:t>
      </w:r>
      <w:r>
        <w:rPr>
          <w:rFonts w:hint="eastAsia" w:ascii="仿宋" w:hAnsi="仿宋" w:eastAsia="仿宋" w:cs="仿宋"/>
          <w:spacing w:val="7"/>
          <w:w w:val="95"/>
          <w:sz w:val="32"/>
          <w:szCs w:val="32"/>
        </w:rPr>
        <w:t xml:space="preserve"> </w:t>
      </w:r>
      <w:r>
        <w:rPr>
          <w:rFonts w:hint="eastAsia" w:ascii="仿宋" w:hAnsi="仿宋" w:eastAsia="仿宋" w:cs="仿宋"/>
          <w:spacing w:val="17"/>
          <w:w w:val="95"/>
          <w:sz w:val="32"/>
          <w:szCs w:val="32"/>
        </w:rPr>
        <w:t xml:space="preserve">万元，增长 </w:t>
      </w:r>
      <w:r>
        <w:rPr>
          <w:rFonts w:hint="eastAsia" w:ascii="仿宋" w:hAnsi="仿宋" w:eastAsia="仿宋" w:cs="仿宋"/>
          <w:w w:val="95"/>
          <w:sz w:val="32"/>
          <w:szCs w:val="32"/>
        </w:rPr>
        <w:t>100%，主要原因是：追加2023</w:t>
      </w:r>
      <w:r>
        <w:rPr>
          <w:rFonts w:hint="eastAsia" w:ascii="仿宋" w:hAnsi="仿宋" w:eastAsia="仿宋" w:cs="仿宋"/>
          <w:spacing w:val="-12"/>
          <w:w w:val="95"/>
          <w:sz w:val="32"/>
          <w:szCs w:val="32"/>
        </w:rPr>
        <w:t xml:space="preserve"> 年度新疆人才发展基金项目预算 </w:t>
      </w:r>
      <w:r>
        <w:rPr>
          <w:rFonts w:hint="eastAsia" w:ascii="仿宋" w:hAnsi="仿宋" w:eastAsia="仿宋" w:cs="仿宋"/>
          <w:w w:val="95"/>
          <w:sz w:val="32"/>
          <w:szCs w:val="32"/>
        </w:rPr>
        <w:t>10</w:t>
      </w:r>
      <w:r>
        <w:rPr>
          <w:rFonts w:hint="eastAsia" w:ascii="仿宋" w:hAnsi="仿宋" w:eastAsia="仿宋" w:cs="仿宋"/>
          <w:spacing w:val="-15"/>
          <w:w w:val="95"/>
          <w:sz w:val="32"/>
          <w:szCs w:val="32"/>
        </w:rPr>
        <w:t xml:space="preserve"> 万元。</w:t>
      </w:r>
    </w:p>
    <w:p w14:paraId="772C898E">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118" w:firstLine="640"/>
        <w:jc w:val="left"/>
        <w:textAlignment w:val="auto"/>
        <w:rPr>
          <w:rFonts w:hint="eastAsia" w:ascii="仿宋" w:hAnsi="仿宋" w:eastAsia="仿宋" w:cs="仿宋"/>
          <w:sz w:val="32"/>
          <w:szCs w:val="32"/>
        </w:rPr>
      </w:pPr>
      <w:r>
        <w:rPr>
          <w:rFonts w:hint="eastAsia" w:ascii="仿宋" w:hAnsi="仿宋" w:eastAsia="仿宋" w:cs="仿宋"/>
          <w:spacing w:val="-16"/>
          <w:w w:val="95"/>
          <w:sz w:val="32"/>
          <w:szCs w:val="32"/>
        </w:rPr>
        <w:t>社会保障和就业支出</w:t>
      </w:r>
      <w:r>
        <w:rPr>
          <w:rFonts w:hint="eastAsia" w:ascii="仿宋" w:hAnsi="仿宋" w:eastAsia="仿宋" w:cs="仿宋"/>
          <w:w w:val="95"/>
          <w:sz w:val="32"/>
          <w:szCs w:val="32"/>
        </w:rPr>
        <w:t>（类</w:t>
      </w:r>
      <w:r>
        <w:rPr>
          <w:rFonts w:hint="eastAsia" w:ascii="仿宋" w:hAnsi="仿宋" w:eastAsia="仿宋" w:cs="仿宋"/>
          <w:spacing w:val="-137"/>
          <w:w w:val="95"/>
          <w:sz w:val="32"/>
          <w:szCs w:val="32"/>
        </w:rPr>
        <w:t>）</w:t>
      </w:r>
      <w:r>
        <w:rPr>
          <w:rFonts w:hint="eastAsia" w:ascii="仿宋" w:hAnsi="仿宋" w:eastAsia="仿宋" w:cs="仿宋"/>
          <w:spacing w:val="-14"/>
          <w:w w:val="95"/>
          <w:sz w:val="32"/>
          <w:szCs w:val="32"/>
        </w:rPr>
        <w:t>行政事业单位养老支出</w:t>
      </w:r>
      <w:r>
        <w:rPr>
          <w:rFonts w:hint="eastAsia" w:ascii="仿宋" w:hAnsi="仿宋" w:eastAsia="仿宋" w:cs="仿宋"/>
          <w:w w:val="95"/>
          <w:sz w:val="32"/>
          <w:szCs w:val="32"/>
        </w:rPr>
        <w:t>（款）</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机关事业单位职业年金缴费支出（项）:</w:t>
      </w:r>
      <w:r>
        <w:rPr>
          <w:rFonts w:hint="eastAsia" w:ascii="仿宋" w:hAnsi="仿宋" w:eastAsia="仿宋" w:cs="仿宋"/>
          <w:spacing w:val="1"/>
          <w:w w:val="95"/>
          <w:sz w:val="32"/>
          <w:szCs w:val="32"/>
        </w:rPr>
        <w:t>支出决算数为</w:t>
      </w:r>
      <w:r>
        <w:rPr>
          <w:rFonts w:hint="eastAsia" w:ascii="仿宋" w:hAnsi="仿宋" w:eastAsia="仿宋" w:cs="仿宋"/>
          <w:spacing w:val="144"/>
          <w:sz w:val="32"/>
          <w:szCs w:val="32"/>
        </w:rPr>
        <w:t xml:space="preserve">  </w:t>
      </w:r>
      <w:r>
        <w:rPr>
          <w:rFonts w:hint="eastAsia" w:ascii="仿宋" w:hAnsi="仿宋" w:eastAsia="仿宋" w:cs="仿宋"/>
          <w:w w:val="95"/>
          <w:sz w:val="32"/>
          <w:szCs w:val="32"/>
        </w:rPr>
        <w:t>7.56</w:t>
      </w:r>
      <w:r>
        <w:rPr>
          <w:rFonts w:hint="eastAsia" w:ascii="仿宋" w:hAnsi="仿宋" w:eastAsia="仿宋" w:cs="仿宋"/>
          <w:spacing w:val="1"/>
          <w:w w:val="95"/>
          <w:sz w:val="32"/>
          <w:szCs w:val="32"/>
        </w:rPr>
        <w:t xml:space="preserve"> 万元，比上年决算增加 </w:t>
      </w:r>
      <w:r>
        <w:rPr>
          <w:rFonts w:hint="eastAsia" w:ascii="仿宋" w:hAnsi="仿宋" w:eastAsia="仿宋" w:cs="仿宋"/>
          <w:w w:val="95"/>
          <w:sz w:val="32"/>
          <w:szCs w:val="32"/>
        </w:rPr>
        <w:t>7.56</w:t>
      </w:r>
      <w:r>
        <w:rPr>
          <w:rFonts w:hint="eastAsia" w:ascii="仿宋" w:hAnsi="仿宋" w:eastAsia="仿宋" w:cs="仿宋"/>
          <w:spacing w:val="17"/>
          <w:w w:val="95"/>
          <w:sz w:val="32"/>
          <w:szCs w:val="32"/>
        </w:rPr>
        <w:t xml:space="preserve"> </w:t>
      </w:r>
      <w:r>
        <w:rPr>
          <w:rFonts w:hint="eastAsia" w:ascii="仿宋" w:hAnsi="仿宋" w:eastAsia="仿宋" w:cs="仿宋"/>
          <w:spacing w:val="3"/>
          <w:w w:val="95"/>
          <w:sz w:val="32"/>
          <w:szCs w:val="32"/>
        </w:rPr>
        <w:t xml:space="preserve">万元，增长 </w:t>
      </w:r>
      <w:r>
        <w:rPr>
          <w:rFonts w:hint="eastAsia" w:ascii="仿宋" w:hAnsi="仿宋" w:eastAsia="仿宋" w:cs="仿宋"/>
          <w:w w:val="95"/>
          <w:sz w:val="32"/>
          <w:szCs w:val="32"/>
        </w:rPr>
        <w:t>100%，主要原因是：</w:t>
      </w:r>
    </w:p>
    <w:p w14:paraId="075C6307">
      <w:pPr>
        <w:keepNext w:val="0"/>
        <w:keepLines w:val="0"/>
        <w:pageBreakBefore w:val="0"/>
        <w:widowControl w:val="0"/>
        <w:kinsoku/>
        <w:wordWrap/>
        <w:overflowPunct/>
        <w:topLinePunct w:val="0"/>
        <w:autoSpaceDE w:val="0"/>
        <w:autoSpaceDN w:val="0"/>
        <w:bidi w:val="0"/>
        <w:adjustRightInd/>
        <w:snapToGrid/>
        <w:spacing w:before="0" w:after="0" w:line="560" w:lineRule="exact"/>
        <w:jc w:val="left"/>
        <w:textAlignment w:val="auto"/>
        <w:rPr>
          <w:rFonts w:hint="eastAsia" w:ascii="仿宋" w:hAnsi="仿宋" w:eastAsia="仿宋" w:cs="仿宋"/>
          <w:sz w:val="32"/>
          <w:szCs w:val="32"/>
        </w:rPr>
        <w:sectPr>
          <w:pgSz w:w="11910" w:h="16840"/>
          <w:pgMar w:top="1480" w:right="1520" w:bottom="1180" w:left="1680" w:header="0" w:footer="993" w:gutter="0"/>
          <w:cols w:space="720" w:num="1"/>
        </w:sectPr>
      </w:pPr>
    </w:p>
    <w:p w14:paraId="13880D8A">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6"/>
          <w:w w:val="95"/>
          <w:sz w:val="32"/>
          <w:szCs w:val="32"/>
        </w:rPr>
        <w:t xml:space="preserve">追加 </w:t>
      </w:r>
      <w:r>
        <w:rPr>
          <w:rFonts w:hint="eastAsia" w:ascii="仿宋" w:hAnsi="仿宋" w:eastAsia="仿宋" w:cs="仿宋"/>
          <w:w w:val="95"/>
          <w:sz w:val="32"/>
          <w:szCs w:val="32"/>
        </w:rPr>
        <w:t>2023</w:t>
      </w:r>
      <w:r>
        <w:rPr>
          <w:rFonts w:hint="eastAsia" w:ascii="仿宋" w:hAnsi="仿宋" w:eastAsia="仿宋" w:cs="仿宋"/>
          <w:spacing w:val="1"/>
          <w:w w:val="95"/>
          <w:sz w:val="32"/>
          <w:szCs w:val="32"/>
        </w:rPr>
        <w:t xml:space="preserve"> 年度全额单位职业年金缴费预算 </w:t>
      </w:r>
      <w:r>
        <w:rPr>
          <w:rFonts w:hint="eastAsia" w:ascii="仿宋" w:hAnsi="仿宋" w:eastAsia="仿宋" w:cs="仿宋"/>
          <w:w w:val="95"/>
          <w:sz w:val="32"/>
          <w:szCs w:val="32"/>
        </w:rPr>
        <w:t>7.56</w:t>
      </w:r>
      <w:r>
        <w:rPr>
          <w:rFonts w:hint="eastAsia" w:ascii="仿宋" w:hAnsi="仿宋" w:eastAsia="仿宋" w:cs="仿宋"/>
          <w:spacing w:val="3"/>
          <w:w w:val="95"/>
          <w:sz w:val="32"/>
          <w:szCs w:val="32"/>
        </w:rPr>
        <w:t xml:space="preserve"> 万元。</w:t>
      </w:r>
    </w:p>
    <w:p w14:paraId="21DF02CF">
      <w:pPr>
        <w:pStyle w:val="7"/>
        <w:keepNext w:val="0"/>
        <w:keepLines w:val="0"/>
        <w:pageBreakBefore w:val="0"/>
        <w:widowControl w:val="0"/>
        <w:numPr>
          <w:ilvl w:val="0"/>
          <w:numId w:val="1"/>
        </w:numPr>
        <w:tabs>
          <w:tab w:val="left" w:pos="1003"/>
        </w:tabs>
        <w:kinsoku/>
        <w:wordWrap/>
        <w:overflowPunct/>
        <w:topLinePunct w:val="0"/>
        <w:autoSpaceDE w:val="0"/>
        <w:autoSpaceDN w:val="0"/>
        <w:bidi w:val="0"/>
        <w:adjustRightInd/>
        <w:snapToGrid/>
        <w:spacing w:before="0" w:after="0" w:line="560" w:lineRule="exact"/>
        <w:ind w:left="120" w:right="119" w:firstLine="640"/>
        <w:jc w:val="left"/>
        <w:textAlignment w:val="auto"/>
        <w:rPr>
          <w:rFonts w:hint="eastAsia" w:ascii="仿宋" w:hAnsi="仿宋" w:eastAsia="仿宋" w:cs="仿宋"/>
          <w:sz w:val="32"/>
          <w:szCs w:val="32"/>
        </w:rPr>
      </w:pPr>
      <w:r>
        <w:rPr>
          <w:rFonts w:hint="eastAsia" w:ascii="仿宋" w:hAnsi="仿宋" w:eastAsia="仿宋" w:cs="仿宋"/>
          <w:spacing w:val="-16"/>
          <w:w w:val="95"/>
          <w:sz w:val="32"/>
          <w:szCs w:val="32"/>
        </w:rPr>
        <w:t>社会保障和就业支出</w:t>
      </w:r>
      <w:r>
        <w:rPr>
          <w:rFonts w:hint="eastAsia" w:ascii="仿宋" w:hAnsi="仿宋" w:eastAsia="仿宋" w:cs="仿宋"/>
          <w:w w:val="95"/>
          <w:sz w:val="32"/>
          <w:szCs w:val="32"/>
        </w:rPr>
        <w:t>（类</w:t>
      </w:r>
      <w:r>
        <w:rPr>
          <w:rFonts w:hint="eastAsia" w:ascii="仿宋" w:hAnsi="仿宋" w:eastAsia="仿宋" w:cs="仿宋"/>
          <w:spacing w:val="-137"/>
          <w:w w:val="95"/>
          <w:sz w:val="32"/>
          <w:szCs w:val="32"/>
        </w:rPr>
        <w:t>）</w:t>
      </w:r>
      <w:r>
        <w:rPr>
          <w:rFonts w:hint="eastAsia" w:ascii="仿宋" w:hAnsi="仿宋" w:eastAsia="仿宋" w:cs="仿宋"/>
          <w:spacing w:val="-14"/>
          <w:w w:val="95"/>
          <w:sz w:val="32"/>
          <w:szCs w:val="32"/>
        </w:rPr>
        <w:t>行政事业单位养老支出</w:t>
      </w:r>
      <w:r>
        <w:rPr>
          <w:rFonts w:hint="eastAsia" w:ascii="仿宋" w:hAnsi="仿宋" w:eastAsia="仿宋" w:cs="仿宋"/>
          <w:w w:val="95"/>
          <w:sz w:val="32"/>
          <w:szCs w:val="32"/>
        </w:rPr>
        <w:t>（款）</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机关事业单位基本养老保险缴费支出（项）:支出决算数为</w:t>
      </w:r>
    </w:p>
    <w:p w14:paraId="4AB85B7C">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jc w:val="both"/>
        <w:textAlignment w:val="auto"/>
        <w:rPr>
          <w:rFonts w:hint="eastAsia" w:ascii="仿宋" w:hAnsi="仿宋" w:eastAsia="仿宋" w:cs="仿宋"/>
          <w:sz w:val="32"/>
          <w:szCs w:val="32"/>
        </w:rPr>
      </w:pPr>
      <w:r>
        <w:rPr>
          <w:rFonts w:hint="eastAsia" w:ascii="仿宋" w:hAnsi="仿宋" w:eastAsia="仿宋" w:cs="仿宋"/>
          <w:w w:val="95"/>
          <w:sz w:val="32"/>
          <w:szCs w:val="32"/>
        </w:rPr>
        <w:t>40.11</w:t>
      </w:r>
      <w:r>
        <w:rPr>
          <w:rFonts w:hint="eastAsia" w:ascii="仿宋" w:hAnsi="仿宋" w:eastAsia="仿宋" w:cs="仿宋"/>
          <w:spacing w:val="2"/>
          <w:w w:val="95"/>
          <w:sz w:val="32"/>
          <w:szCs w:val="32"/>
        </w:rPr>
        <w:t xml:space="preserve"> </w:t>
      </w:r>
      <w:r>
        <w:rPr>
          <w:rFonts w:hint="eastAsia" w:ascii="仿宋" w:hAnsi="仿宋" w:eastAsia="仿宋" w:cs="仿宋"/>
          <w:spacing w:val="1"/>
          <w:w w:val="95"/>
          <w:sz w:val="32"/>
          <w:szCs w:val="32"/>
        </w:rPr>
        <w:t xml:space="preserve">万元，比上年决算增加 </w:t>
      </w:r>
      <w:r>
        <w:rPr>
          <w:rFonts w:hint="eastAsia" w:ascii="仿宋" w:hAnsi="仿宋" w:eastAsia="仿宋" w:cs="仿宋"/>
          <w:w w:val="95"/>
          <w:sz w:val="32"/>
          <w:szCs w:val="32"/>
        </w:rPr>
        <w:t>5.77</w:t>
      </w:r>
      <w:r>
        <w:rPr>
          <w:rFonts w:hint="eastAsia" w:ascii="仿宋" w:hAnsi="仿宋" w:eastAsia="仿宋" w:cs="仿宋"/>
          <w:spacing w:val="12"/>
          <w:w w:val="95"/>
          <w:sz w:val="32"/>
          <w:szCs w:val="32"/>
        </w:rPr>
        <w:t xml:space="preserve"> </w:t>
      </w:r>
      <w:r>
        <w:rPr>
          <w:rFonts w:hint="eastAsia" w:ascii="仿宋" w:hAnsi="仿宋" w:eastAsia="仿宋" w:cs="仿宋"/>
          <w:spacing w:val="2"/>
          <w:w w:val="95"/>
          <w:sz w:val="32"/>
          <w:szCs w:val="32"/>
        </w:rPr>
        <w:t xml:space="preserve">万元，增长 </w:t>
      </w:r>
      <w:r>
        <w:rPr>
          <w:rFonts w:hint="eastAsia" w:ascii="仿宋" w:hAnsi="仿宋" w:eastAsia="仿宋" w:cs="仿宋"/>
          <w:w w:val="95"/>
          <w:sz w:val="32"/>
          <w:szCs w:val="32"/>
        </w:rPr>
        <w:t>16.79%，主要原因是：工资正常晋级及绩效工资增加，相应比上年决算增</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加。</w:t>
      </w:r>
    </w:p>
    <w:p w14:paraId="6B9068E7">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2" w:name="六、一般公共预算财政拨款基本支出决算情况说明"/>
      <w:bookmarkEnd w:id="22"/>
      <w:r>
        <w:rPr>
          <w:rFonts w:hint="eastAsia" w:ascii="黑体" w:hAnsi="黑体" w:eastAsia="黑体" w:cs="黑体"/>
          <w:w w:val="95"/>
          <w:sz w:val="32"/>
          <w:szCs w:val="32"/>
        </w:rPr>
        <w:t>六、一般公共预算财政拨款基本支出决算情况说明</w:t>
      </w:r>
    </w:p>
    <w:p w14:paraId="13938575">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2023</w:t>
      </w:r>
      <w:r>
        <w:rPr>
          <w:rFonts w:hint="eastAsia" w:ascii="仿宋" w:hAnsi="仿宋" w:eastAsia="仿宋" w:cs="仿宋"/>
          <w:spacing w:val="2"/>
          <w:w w:val="95"/>
          <w:sz w:val="32"/>
          <w:szCs w:val="32"/>
        </w:rPr>
        <w:t xml:space="preserve"> 年度一般公共预算财政拨款基本支出</w:t>
      </w:r>
      <w:r>
        <w:rPr>
          <w:rFonts w:hint="eastAsia" w:ascii="仿宋" w:hAnsi="仿宋" w:eastAsia="仿宋" w:cs="仿宋"/>
          <w:w w:val="95"/>
          <w:sz w:val="32"/>
          <w:szCs w:val="32"/>
        </w:rPr>
        <w:t>484.26</w:t>
      </w:r>
      <w:r>
        <w:rPr>
          <w:rFonts w:hint="eastAsia" w:ascii="仿宋" w:hAnsi="仿宋" w:eastAsia="仿宋" w:cs="仿宋"/>
          <w:spacing w:val="7"/>
          <w:w w:val="95"/>
          <w:sz w:val="32"/>
          <w:szCs w:val="32"/>
        </w:rPr>
        <w:t xml:space="preserve"> 万元，</w:t>
      </w:r>
    </w:p>
    <w:p w14:paraId="1CAD56AE">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textAlignment w:val="auto"/>
        <w:rPr>
          <w:rFonts w:hint="eastAsia" w:ascii="仿宋" w:hAnsi="仿宋" w:eastAsia="仿宋" w:cs="仿宋"/>
          <w:sz w:val="32"/>
          <w:szCs w:val="32"/>
        </w:rPr>
      </w:pPr>
      <w:r>
        <w:rPr>
          <w:rFonts w:hint="eastAsia" w:ascii="仿宋" w:hAnsi="仿宋" w:eastAsia="仿宋" w:cs="仿宋"/>
          <w:spacing w:val="13"/>
          <w:w w:val="95"/>
          <w:sz w:val="32"/>
          <w:szCs w:val="32"/>
        </w:rPr>
        <w:t xml:space="preserve">其中：人员经费 </w:t>
      </w:r>
      <w:r>
        <w:rPr>
          <w:rFonts w:hint="eastAsia" w:ascii="仿宋" w:hAnsi="仿宋" w:eastAsia="仿宋" w:cs="仿宋"/>
          <w:w w:val="95"/>
          <w:sz w:val="32"/>
          <w:szCs w:val="32"/>
        </w:rPr>
        <w:t>455.78 万元，包括：基本工资、津贴补贴、</w:t>
      </w:r>
      <w:r>
        <w:rPr>
          <w:rFonts w:hint="eastAsia" w:ascii="仿宋" w:hAnsi="仿宋" w:eastAsia="仿宋" w:cs="仿宋"/>
          <w:sz w:val="32"/>
          <w:szCs w:val="32"/>
        </w:rPr>
        <w:t>奖金、绩效工资、机关事业单位基本养老保险缴费、职业年金缴费、职工基本医疗保险缴费、公务员医疗补助缴费、其</w:t>
      </w:r>
      <w:r>
        <w:rPr>
          <w:rFonts w:hint="eastAsia" w:ascii="仿宋" w:hAnsi="仿宋" w:eastAsia="仿宋" w:cs="仿宋"/>
          <w:spacing w:val="-14"/>
          <w:w w:val="95"/>
          <w:sz w:val="32"/>
          <w:szCs w:val="32"/>
        </w:rPr>
        <w:t>他社会保障缴费、住房公积金、其他工资福利支出、退休费、</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奖励金、其他对个人和家庭的补助。</w:t>
      </w:r>
    </w:p>
    <w:p w14:paraId="58F4CBD6">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jc w:val="both"/>
        <w:textAlignment w:val="auto"/>
        <w:rPr>
          <w:rFonts w:hint="eastAsia" w:ascii="仿宋" w:hAnsi="仿宋" w:eastAsia="仿宋" w:cs="仿宋"/>
          <w:sz w:val="32"/>
          <w:szCs w:val="32"/>
        </w:rPr>
      </w:pPr>
      <w:r>
        <w:rPr>
          <w:rFonts w:hint="eastAsia" w:ascii="仿宋" w:hAnsi="仿宋" w:eastAsia="仿宋" w:cs="仿宋"/>
          <w:spacing w:val="16"/>
          <w:w w:val="95"/>
          <w:sz w:val="32"/>
          <w:szCs w:val="32"/>
        </w:rPr>
        <w:t xml:space="preserve">公用经费 </w:t>
      </w:r>
      <w:r>
        <w:rPr>
          <w:rFonts w:hint="eastAsia" w:ascii="仿宋" w:hAnsi="仿宋" w:eastAsia="仿宋" w:cs="仿宋"/>
          <w:w w:val="95"/>
          <w:sz w:val="32"/>
          <w:szCs w:val="32"/>
        </w:rPr>
        <w:t>28.48 万元，包括：办公费、水费、电费、邮电费、物业管理费、差旅费、工会经费、福利费、公务用车</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运行维护费、其他交通费用、其他商品和服务支出。</w:t>
      </w:r>
    </w:p>
    <w:p w14:paraId="341953BF">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3" w:name="七、财政拨款“三公”经费支出决算情况说明"/>
      <w:bookmarkEnd w:id="23"/>
      <w:r>
        <w:rPr>
          <w:rFonts w:hint="eastAsia" w:ascii="黑体" w:hAnsi="黑体" w:eastAsia="黑体" w:cs="黑体"/>
          <w:w w:val="95"/>
          <w:sz w:val="32"/>
          <w:szCs w:val="32"/>
        </w:rPr>
        <w:t>七、财政拨款“三公”经费支出决算情况说明</w:t>
      </w:r>
    </w:p>
    <w:p w14:paraId="2831095A">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firstLine="640"/>
        <w:textAlignment w:val="auto"/>
        <w:rPr>
          <w:rFonts w:hint="eastAsia" w:ascii="仿宋" w:hAnsi="仿宋" w:eastAsia="仿宋" w:cs="仿宋"/>
          <w:sz w:val="32"/>
          <w:szCs w:val="32"/>
        </w:rPr>
      </w:pPr>
      <w:r>
        <w:rPr>
          <w:rFonts w:hint="eastAsia" w:ascii="仿宋" w:hAnsi="仿宋" w:eastAsia="仿宋" w:cs="仿宋"/>
          <w:w w:val="95"/>
          <w:sz w:val="32"/>
          <w:szCs w:val="32"/>
        </w:rPr>
        <w:t>2023</w:t>
      </w:r>
      <w:r>
        <w:rPr>
          <w:rFonts w:hint="eastAsia" w:ascii="仿宋" w:hAnsi="仿宋" w:eastAsia="仿宋" w:cs="仿宋"/>
          <w:spacing w:val="1"/>
          <w:w w:val="95"/>
          <w:sz w:val="32"/>
          <w:szCs w:val="32"/>
        </w:rPr>
        <w:t xml:space="preserve"> 年度财政拨款“三公”经费支出 </w:t>
      </w:r>
      <w:r>
        <w:rPr>
          <w:rFonts w:hint="eastAsia" w:ascii="仿宋" w:hAnsi="仿宋" w:eastAsia="仿宋" w:cs="仿宋"/>
          <w:w w:val="95"/>
          <w:sz w:val="32"/>
          <w:szCs w:val="32"/>
        </w:rPr>
        <w:t>2.64</w:t>
      </w:r>
      <w:r>
        <w:rPr>
          <w:rFonts w:hint="eastAsia" w:ascii="仿宋" w:hAnsi="仿宋" w:eastAsia="仿宋" w:cs="仿宋"/>
          <w:spacing w:val="2"/>
          <w:w w:val="95"/>
          <w:sz w:val="32"/>
          <w:szCs w:val="32"/>
        </w:rPr>
        <w:t xml:space="preserve"> 万元，比上年</w:t>
      </w:r>
      <w:r>
        <w:rPr>
          <w:rFonts w:hint="eastAsia" w:ascii="仿宋" w:hAnsi="仿宋" w:eastAsia="仿宋" w:cs="仿宋"/>
          <w:spacing w:val="12"/>
          <w:w w:val="95"/>
          <w:sz w:val="32"/>
          <w:szCs w:val="32"/>
        </w:rPr>
        <w:t xml:space="preserve">增加 </w:t>
      </w:r>
      <w:r>
        <w:rPr>
          <w:rFonts w:hint="eastAsia" w:ascii="仿宋" w:hAnsi="仿宋" w:eastAsia="仿宋" w:cs="仿宋"/>
          <w:w w:val="95"/>
          <w:sz w:val="32"/>
          <w:szCs w:val="32"/>
        </w:rPr>
        <w:t>0.00</w:t>
      </w:r>
      <w:r>
        <w:rPr>
          <w:rFonts w:hint="eastAsia" w:ascii="仿宋" w:hAnsi="仿宋" w:eastAsia="仿宋" w:cs="仿宋"/>
          <w:spacing w:val="9"/>
          <w:w w:val="95"/>
          <w:sz w:val="32"/>
          <w:szCs w:val="32"/>
        </w:rPr>
        <w:t xml:space="preserve"> 万元，增长 </w:t>
      </w:r>
      <w:r>
        <w:rPr>
          <w:rFonts w:hint="eastAsia" w:ascii="仿宋" w:hAnsi="仿宋" w:eastAsia="仿宋" w:cs="仿宋"/>
          <w:w w:val="95"/>
          <w:sz w:val="32"/>
          <w:szCs w:val="32"/>
        </w:rPr>
        <w:t>0.00%,主要原因是：我单位无因公出国（境）费,公务用车购置及运行维护费支出与上年一致， 无公务接待费。其中：因公出国（境）</w:t>
      </w:r>
      <w:r>
        <w:rPr>
          <w:rFonts w:hint="eastAsia" w:ascii="仿宋" w:hAnsi="仿宋" w:eastAsia="仿宋" w:cs="仿宋"/>
          <w:spacing w:val="-2"/>
          <w:w w:val="95"/>
          <w:sz w:val="32"/>
          <w:szCs w:val="32"/>
        </w:rPr>
        <w:t xml:space="preserve">费支出 </w:t>
      </w:r>
      <w:r>
        <w:rPr>
          <w:rFonts w:hint="eastAsia" w:ascii="仿宋" w:hAnsi="仿宋" w:eastAsia="仿宋" w:cs="仿宋"/>
          <w:w w:val="95"/>
          <w:sz w:val="32"/>
          <w:szCs w:val="32"/>
        </w:rPr>
        <w:t>0.00</w:t>
      </w:r>
      <w:r>
        <w:rPr>
          <w:rFonts w:hint="eastAsia" w:ascii="仿宋" w:hAnsi="仿宋" w:eastAsia="仿宋" w:cs="仿宋"/>
          <w:spacing w:val="-3"/>
          <w:w w:val="95"/>
          <w:sz w:val="32"/>
          <w:szCs w:val="32"/>
        </w:rPr>
        <w:t xml:space="preserve"> 万元，</w:t>
      </w:r>
    </w:p>
    <w:p w14:paraId="515B3A0E">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2DF10777">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textAlignment w:val="auto"/>
        <w:rPr>
          <w:rFonts w:hint="eastAsia" w:ascii="仿宋" w:hAnsi="仿宋" w:eastAsia="仿宋" w:cs="仿宋"/>
          <w:sz w:val="32"/>
          <w:szCs w:val="32"/>
        </w:rPr>
      </w:pPr>
      <w:r>
        <w:rPr>
          <w:rFonts w:hint="eastAsia" w:ascii="仿宋" w:hAnsi="仿宋" w:eastAsia="仿宋" w:cs="仿宋"/>
          <w:spacing w:val="8"/>
          <w:w w:val="95"/>
          <w:sz w:val="32"/>
          <w:szCs w:val="32"/>
        </w:rPr>
        <w:t xml:space="preserve">占 </w:t>
      </w:r>
      <w:r>
        <w:rPr>
          <w:rFonts w:hint="eastAsia" w:ascii="仿宋" w:hAnsi="仿宋" w:eastAsia="仿宋" w:cs="仿宋"/>
          <w:w w:val="95"/>
          <w:sz w:val="32"/>
          <w:szCs w:val="32"/>
        </w:rPr>
        <w:t>0.00</w:t>
      </w:r>
      <w:r>
        <w:rPr>
          <w:rFonts w:hint="eastAsia" w:ascii="仿宋" w:hAnsi="仿宋" w:eastAsia="仿宋" w:cs="仿宋"/>
          <w:spacing w:val="2"/>
          <w:w w:val="95"/>
          <w:sz w:val="32"/>
          <w:szCs w:val="32"/>
        </w:rPr>
        <w:t xml:space="preserve">%，比上年增加 </w:t>
      </w:r>
      <w:r>
        <w:rPr>
          <w:rFonts w:hint="eastAsia" w:ascii="仿宋" w:hAnsi="仿宋" w:eastAsia="仿宋" w:cs="仿宋"/>
          <w:w w:val="95"/>
          <w:sz w:val="32"/>
          <w:szCs w:val="32"/>
        </w:rPr>
        <w:t>0.00</w:t>
      </w:r>
      <w:r>
        <w:rPr>
          <w:rFonts w:hint="eastAsia" w:ascii="仿宋" w:hAnsi="仿宋" w:eastAsia="仿宋" w:cs="仿宋"/>
          <w:spacing w:val="3"/>
          <w:w w:val="95"/>
          <w:sz w:val="32"/>
          <w:szCs w:val="32"/>
        </w:rPr>
        <w:t xml:space="preserve"> 万元，增长 </w:t>
      </w:r>
      <w:r>
        <w:rPr>
          <w:rFonts w:hint="eastAsia" w:ascii="仿宋" w:hAnsi="仿宋" w:eastAsia="仿宋" w:cs="仿宋"/>
          <w:w w:val="95"/>
          <w:sz w:val="32"/>
          <w:szCs w:val="32"/>
        </w:rPr>
        <w:t>0.00%,主要原因是：</w:t>
      </w:r>
      <w:r>
        <w:rPr>
          <w:rFonts w:hint="eastAsia" w:ascii="仿宋" w:hAnsi="仿宋" w:eastAsia="仿宋" w:cs="仿宋"/>
          <w:spacing w:val="-149"/>
          <w:w w:val="95"/>
          <w:sz w:val="32"/>
          <w:szCs w:val="32"/>
        </w:rPr>
        <w:t xml:space="preserve"> </w:t>
      </w:r>
      <w:r>
        <w:rPr>
          <w:rFonts w:hint="eastAsia" w:ascii="仿宋" w:hAnsi="仿宋" w:eastAsia="仿宋" w:cs="仿宋"/>
          <w:sz w:val="32"/>
          <w:szCs w:val="32"/>
        </w:rPr>
        <w:t>我单位无因公出国（境）费；公务用车购置及运行维护费支</w:t>
      </w:r>
      <w:r>
        <w:rPr>
          <w:rFonts w:hint="eastAsia" w:ascii="仿宋" w:hAnsi="仿宋" w:eastAsia="仿宋" w:cs="仿宋"/>
          <w:spacing w:val="53"/>
          <w:w w:val="99"/>
          <w:sz w:val="32"/>
          <w:szCs w:val="32"/>
        </w:rPr>
        <w:t>出</w:t>
      </w:r>
      <w:r>
        <w:rPr>
          <w:rFonts w:hint="eastAsia" w:ascii="仿宋" w:hAnsi="仿宋" w:eastAsia="仿宋" w:cs="仿宋"/>
          <w:spacing w:val="1"/>
          <w:w w:val="99"/>
          <w:sz w:val="32"/>
          <w:szCs w:val="32"/>
        </w:rPr>
        <w:t>2</w:t>
      </w:r>
      <w:r>
        <w:rPr>
          <w:rFonts w:hint="eastAsia" w:ascii="仿宋" w:hAnsi="仿宋" w:eastAsia="仿宋" w:cs="仿宋"/>
          <w:spacing w:val="-2"/>
          <w:w w:val="99"/>
          <w:sz w:val="32"/>
          <w:szCs w:val="32"/>
        </w:rPr>
        <w:t>.</w:t>
      </w:r>
      <w:r>
        <w:rPr>
          <w:rFonts w:hint="eastAsia" w:ascii="仿宋" w:hAnsi="仿宋" w:eastAsia="仿宋" w:cs="仿宋"/>
          <w:spacing w:val="1"/>
          <w:w w:val="99"/>
          <w:sz w:val="32"/>
          <w:szCs w:val="32"/>
        </w:rPr>
        <w:t>6</w:t>
      </w:r>
      <w:r>
        <w:rPr>
          <w:rFonts w:hint="eastAsia" w:ascii="仿宋" w:hAnsi="仿宋" w:eastAsia="仿宋" w:cs="仿宋"/>
          <w:w w:val="99"/>
          <w:sz w:val="32"/>
          <w:szCs w:val="32"/>
        </w:rPr>
        <w:t>4</w:t>
      </w:r>
      <w:r>
        <w:rPr>
          <w:rFonts w:hint="eastAsia" w:ascii="仿宋" w:hAnsi="仿宋" w:eastAsia="仿宋" w:cs="仿宋"/>
          <w:spacing w:val="-111"/>
          <w:sz w:val="32"/>
          <w:szCs w:val="32"/>
        </w:rPr>
        <w:t xml:space="preserve"> </w:t>
      </w:r>
      <w:r>
        <w:rPr>
          <w:rFonts w:hint="eastAsia" w:ascii="仿宋" w:hAnsi="仿宋" w:eastAsia="仿宋" w:cs="仿宋"/>
          <w:spacing w:val="-28"/>
          <w:w w:val="99"/>
          <w:sz w:val="32"/>
          <w:szCs w:val="32"/>
        </w:rPr>
        <w:t>万元，占</w:t>
      </w:r>
      <w:r>
        <w:rPr>
          <w:rFonts w:hint="eastAsia" w:ascii="仿宋" w:hAnsi="仿宋" w:eastAsia="仿宋" w:cs="仿宋"/>
          <w:spacing w:val="1"/>
          <w:w w:val="99"/>
          <w:sz w:val="32"/>
          <w:szCs w:val="32"/>
        </w:rPr>
        <w:t>10</w:t>
      </w:r>
      <w:r>
        <w:rPr>
          <w:rFonts w:hint="eastAsia" w:ascii="仿宋" w:hAnsi="仿宋" w:eastAsia="仿宋" w:cs="仿宋"/>
          <w:spacing w:val="-2"/>
          <w:w w:val="99"/>
          <w:sz w:val="32"/>
          <w:szCs w:val="32"/>
        </w:rPr>
        <w:t>0</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0</w:t>
      </w:r>
      <w:r>
        <w:rPr>
          <w:rFonts w:hint="eastAsia" w:ascii="仿宋" w:hAnsi="仿宋" w:eastAsia="仿宋" w:cs="仿宋"/>
          <w:spacing w:val="-16"/>
          <w:w w:val="99"/>
          <w:sz w:val="32"/>
          <w:szCs w:val="32"/>
        </w:rPr>
        <w:t>%，比上年增加</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w:t>
      </w:r>
      <w:r>
        <w:rPr>
          <w:rFonts w:hint="eastAsia" w:ascii="仿宋" w:hAnsi="仿宋" w:eastAsia="仿宋" w:cs="仿宋"/>
          <w:spacing w:val="1"/>
          <w:w w:val="99"/>
          <w:sz w:val="32"/>
          <w:szCs w:val="32"/>
        </w:rPr>
        <w:t>0</w:t>
      </w:r>
      <w:r>
        <w:rPr>
          <w:rFonts w:hint="eastAsia" w:ascii="仿宋" w:hAnsi="仿宋" w:eastAsia="仿宋" w:cs="仿宋"/>
          <w:w w:val="99"/>
          <w:sz w:val="32"/>
          <w:szCs w:val="32"/>
        </w:rPr>
        <w:t>0</w:t>
      </w:r>
      <w:r>
        <w:rPr>
          <w:rFonts w:hint="eastAsia" w:ascii="仿宋" w:hAnsi="仿宋" w:eastAsia="仿宋" w:cs="仿宋"/>
          <w:spacing w:val="-109"/>
          <w:sz w:val="32"/>
          <w:szCs w:val="32"/>
        </w:rPr>
        <w:t xml:space="preserve"> </w:t>
      </w:r>
      <w:r>
        <w:rPr>
          <w:rFonts w:hint="eastAsia" w:ascii="仿宋" w:hAnsi="仿宋" w:eastAsia="仿宋" w:cs="仿宋"/>
          <w:spacing w:val="-22"/>
          <w:w w:val="99"/>
          <w:sz w:val="32"/>
          <w:szCs w:val="32"/>
        </w:rPr>
        <w:t>万元，增长</w:t>
      </w:r>
      <w:r>
        <w:rPr>
          <w:rFonts w:hint="eastAsia" w:ascii="仿宋" w:hAnsi="仿宋" w:eastAsia="仿宋" w:cs="仿宋"/>
          <w:spacing w:val="1"/>
          <w:w w:val="99"/>
          <w:sz w:val="32"/>
          <w:szCs w:val="32"/>
        </w:rPr>
        <w:t>0.</w:t>
      </w:r>
      <w:r>
        <w:rPr>
          <w:rFonts w:hint="eastAsia" w:ascii="仿宋" w:hAnsi="仿宋" w:eastAsia="仿宋" w:cs="仿宋"/>
          <w:spacing w:val="-2"/>
          <w:w w:val="99"/>
          <w:sz w:val="32"/>
          <w:szCs w:val="32"/>
        </w:rPr>
        <w:t>0</w:t>
      </w:r>
      <w:r>
        <w:rPr>
          <w:rFonts w:hint="eastAsia" w:ascii="仿宋" w:hAnsi="仿宋" w:eastAsia="仿宋" w:cs="仿宋"/>
          <w:spacing w:val="1"/>
          <w:w w:val="99"/>
          <w:sz w:val="32"/>
          <w:szCs w:val="32"/>
        </w:rPr>
        <w:t>0%</w:t>
      </w:r>
      <w:r>
        <w:rPr>
          <w:rFonts w:hint="eastAsia" w:ascii="仿宋" w:hAnsi="仿宋" w:eastAsia="仿宋" w:cs="仿宋"/>
          <w:w w:val="99"/>
          <w:sz w:val="32"/>
          <w:szCs w:val="32"/>
        </w:rPr>
        <w:t>,</w:t>
      </w:r>
    </w:p>
    <w:p w14:paraId="6904ED8D">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textAlignment w:val="auto"/>
        <w:rPr>
          <w:rFonts w:hint="eastAsia" w:ascii="仿宋" w:hAnsi="仿宋" w:eastAsia="仿宋" w:cs="仿宋"/>
          <w:sz w:val="32"/>
          <w:szCs w:val="32"/>
        </w:rPr>
      </w:pPr>
      <w:r>
        <w:rPr>
          <w:rFonts w:hint="eastAsia" w:ascii="仿宋" w:hAnsi="仿宋" w:eastAsia="仿宋" w:cs="仿宋"/>
          <w:spacing w:val="1"/>
          <w:w w:val="95"/>
          <w:sz w:val="32"/>
          <w:szCs w:val="32"/>
        </w:rPr>
        <w:t xml:space="preserve">主要原因是：与上年一致；公务接待费支出 </w:t>
      </w:r>
      <w:r>
        <w:rPr>
          <w:rFonts w:hint="eastAsia" w:ascii="仿宋" w:hAnsi="仿宋" w:eastAsia="仿宋" w:cs="仿宋"/>
          <w:w w:val="95"/>
          <w:sz w:val="32"/>
          <w:szCs w:val="32"/>
        </w:rPr>
        <w:t>0.00</w:t>
      </w:r>
      <w:r>
        <w:rPr>
          <w:rFonts w:hint="eastAsia" w:ascii="仿宋" w:hAnsi="仿宋" w:eastAsia="仿宋" w:cs="仿宋"/>
          <w:spacing w:val="4"/>
          <w:w w:val="95"/>
          <w:sz w:val="32"/>
          <w:szCs w:val="32"/>
        </w:rPr>
        <w:t xml:space="preserve"> 万元，占</w:t>
      </w:r>
      <w:r>
        <w:rPr>
          <w:rFonts w:hint="eastAsia" w:ascii="仿宋" w:hAnsi="仿宋" w:eastAsia="仿宋" w:cs="仿宋"/>
          <w:w w:val="95"/>
          <w:sz w:val="32"/>
          <w:szCs w:val="32"/>
        </w:rPr>
        <w:t>0.00</w:t>
      </w:r>
      <w:r>
        <w:rPr>
          <w:rFonts w:hint="eastAsia" w:ascii="仿宋" w:hAnsi="仿宋" w:eastAsia="仿宋" w:cs="仿宋"/>
          <w:spacing w:val="2"/>
          <w:w w:val="95"/>
          <w:sz w:val="32"/>
          <w:szCs w:val="32"/>
        </w:rPr>
        <w:t xml:space="preserve">%，比上年增加 </w:t>
      </w:r>
      <w:r>
        <w:rPr>
          <w:rFonts w:hint="eastAsia" w:ascii="仿宋" w:hAnsi="仿宋" w:eastAsia="仿宋" w:cs="仿宋"/>
          <w:w w:val="95"/>
          <w:sz w:val="32"/>
          <w:szCs w:val="32"/>
        </w:rPr>
        <w:t>0.00</w:t>
      </w:r>
      <w:r>
        <w:rPr>
          <w:rFonts w:hint="eastAsia" w:ascii="仿宋" w:hAnsi="仿宋" w:eastAsia="仿宋" w:cs="仿宋"/>
          <w:spacing w:val="4"/>
          <w:w w:val="95"/>
          <w:sz w:val="32"/>
          <w:szCs w:val="32"/>
        </w:rPr>
        <w:t xml:space="preserve"> 万元，增长 </w:t>
      </w:r>
      <w:r>
        <w:rPr>
          <w:rFonts w:hint="eastAsia" w:ascii="仿宋" w:hAnsi="仿宋" w:eastAsia="仿宋" w:cs="仿宋"/>
          <w:w w:val="95"/>
          <w:sz w:val="32"/>
          <w:szCs w:val="32"/>
        </w:rPr>
        <w:t>0.00%,主要原因是：我</w:t>
      </w:r>
      <w:r>
        <w:rPr>
          <w:rFonts w:hint="eastAsia" w:ascii="仿宋" w:hAnsi="仿宋" w:eastAsia="仿宋" w:cs="仿宋"/>
          <w:sz w:val="32"/>
          <w:szCs w:val="32"/>
        </w:rPr>
        <w:t>单位无公务接待费。</w:t>
      </w:r>
    </w:p>
    <w:p w14:paraId="1D53EBD2">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具体情况如下：</w:t>
      </w:r>
    </w:p>
    <w:p w14:paraId="7CAE22DA">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textAlignment w:val="auto"/>
        <w:rPr>
          <w:rFonts w:hint="eastAsia" w:ascii="仿宋" w:hAnsi="仿宋" w:eastAsia="仿宋" w:cs="仿宋"/>
          <w:sz w:val="32"/>
          <w:szCs w:val="32"/>
        </w:rPr>
      </w:pPr>
      <w:r>
        <w:rPr>
          <w:rFonts w:hint="eastAsia" w:ascii="仿宋" w:hAnsi="仿宋" w:eastAsia="仿宋" w:cs="仿宋"/>
          <w:w w:val="95"/>
          <w:sz w:val="32"/>
          <w:szCs w:val="32"/>
        </w:rPr>
        <w:t>因公出国（境）</w:t>
      </w:r>
      <w:r>
        <w:rPr>
          <w:rFonts w:hint="eastAsia" w:ascii="仿宋" w:hAnsi="仿宋" w:eastAsia="仿宋" w:cs="仿宋"/>
          <w:spacing w:val="8"/>
          <w:w w:val="95"/>
          <w:sz w:val="32"/>
          <w:szCs w:val="32"/>
        </w:rPr>
        <w:t xml:space="preserve">费支出 </w:t>
      </w:r>
      <w:r>
        <w:rPr>
          <w:rFonts w:hint="eastAsia" w:ascii="仿宋" w:hAnsi="仿宋" w:eastAsia="仿宋" w:cs="仿宋"/>
          <w:w w:val="95"/>
          <w:sz w:val="32"/>
          <w:szCs w:val="32"/>
        </w:rPr>
        <w:t>0.00 万元，开支内容包括我单位无因公出国（境）费。单位全年安排的因公出国（境）</w:t>
      </w:r>
      <w:r>
        <w:rPr>
          <w:rFonts w:hint="eastAsia" w:ascii="仿宋" w:hAnsi="仿宋" w:eastAsia="仿宋" w:cs="仿宋"/>
          <w:spacing w:val="-17"/>
          <w:w w:val="95"/>
          <w:sz w:val="32"/>
          <w:szCs w:val="32"/>
        </w:rPr>
        <w:t xml:space="preserve">团 组 </w:t>
      </w:r>
      <w:r>
        <w:rPr>
          <w:rFonts w:hint="eastAsia" w:ascii="仿宋" w:hAnsi="仿宋" w:eastAsia="仿宋" w:cs="仿宋"/>
          <w:w w:val="95"/>
          <w:sz w:val="32"/>
          <w:szCs w:val="32"/>
        </w:rPr>
        <w:t>0</w:t>
      </w:r>
      <w:r>
        <w:rPr>
          <w:rFonts w:hint="eastAsia" w:ascii="仿宋" w:hAnsi="仿宋" w:eastAsia="仿宋" w:cs="仿宋"/>
          <w:spacing w:val="-67"/>
          <w:w w:val="95"/>
          <w:sz w:val="32"/>
          <w:szCs w:val="32"/>
        </w:rPr>
        <w:t xml:space="preserve"> </w:t>
      </w:r>
      <w:r>
        <w:rPr>
          <w:rFonts w:hint="eastAsia" w:ascii="仿宋" w:hAnsi="仿宋" w:eastAsia="仿宋" w:cs="仿宋"/>
          <w:w w:val="95"/>
          <w:sz w:val="32"/>
          <w:szCs w:val="32"/>
        </w:rPr>
        <w:t>个，因公出国（境）0</w:t>
      </w:r>
      <w:r>
        <w:rPr>
          <w:rFonts w:hint="eastAsia" w:ascii="仿宋" w:hAnsi="仿宋" w:eastAsia="仿宋" w:cs="仿宋"/>
          <w:spacing w:val="-18"/>
          <w:w w:val="95"/>
          <w:sz w:val="32"/>
          <w:szCs w:val="32"/>
        </w:rPr>
        <w:t xml:space="preserve"> 人次。</w:t>
      </w:r>
    </w:p>
    <w:p w14:paraId="628D6101">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公务用车购置及运行维护费 </w:t>
      </w:r>
      <w:r>
        <w:rPr>
          <w:rFonts w:hint="eastAsia" w:ascii="仿宋" w:hAnsi="仿宋" w:eastAsia="仿宋" w:cs="仿宋"/>
          <w:w w:val="95"/>
          <w:sz w:val="32"/>
          <w:szCs w:val="32"/>
        </w:rPr>
        <w:t>2.64</w:t>
      </w:r>
      <w:r>
        <w:rPr>
          <w:rFonts w:hint="eastAsia" w:ascii="仿宋" w:hAnsi="仿宋" w:eastAsia="仿宋" w:cs="仿宋"/>
          <w:spacing w:val="3"/>
          <w:w w:val="95"/>
          <w:sz w:val="32"/>
          <w:szCs w:val="32"/>
        </w:rPr>
        <w:t xml:space="preserve"> 万元，其中：公务用</w:t>
      </w:r>
    </w:p>
    <w:p w14:paraId="52FDC53C">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1"/>
          <w:w w:val="95"/>
          <w:sz w:val="32"/>
          <w:szCs w:val="32"/>
        </w:rPr>
        <w:t xml:space="preserve">车购置费 </w:t>
      </w:r>
      <w:r>
        <w:rPr>
          <w:rFonts w:hint="eastAsia" w:ascii="仿宋" w:hAnsi="仿宋" w:eastAsia="仿宋" w:cs="仿宋"/>
          <w:w w:val="95"/>
          <w:sz w:val="32"/>
          <w:szCs w:val="32"/>
        </w:rPr>
        <w:t>0.00</w:t>
      </w:r>
      <w:r>
        <w:rPr>
          <w:rFonts w:hint="eastAsia" w:ascii="仿宋" w:hAnsi="仿宋" w:eastAsia="仿宋" w:cs="仿宋"/>
          <w:spacing w:val="-2"/>
          <w:w w:val="95"/>
          <w:sz w:val="32"/>
          <w:szCs w:val="32"/>
        </w:rPr>
        <w:t xml:space="preserve"> 万元，公务用车运行维护费 </w:t>
      </w:r>
      <w:r>
        <w:rPr>
          <w:rFonts w:hint="eastAsia" w:ascii="仿宋" w:hAnsi="仿宋" w:eastAsia="仿宋" w:cs="仿宋"/>
          <w:w w:val="95"/>
          <w:sz w:val="32"/>
          <w:szCs w:val="32"/>
        </w:rPr>
        <w:t>2.64</w:t>
      </w:r>
      <w:r>
        <w:rPr>
          <w:rFonts w:hint="eastAsia" w:ascii="仿宋" w:hAnsi="仿宋" w:eastAsia="仿宋" w:cs="仿宋"/>
          <w:spacing w:val="-1"/>
          <w:w w:val="95"/>
          <w:sz w:val="32"/>
          <w:szCs w:val="32"/>
        </w:rPr>
        <w:t xml:space="preserve"> 万元。公务</w:t>
      </w:r>
    </w:p>
    <w:p w14:paraId="57F1CD32">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用车运行维护费开支内容包括车辆燃油费 </w:t>
      </w:r>
      <w:r>
        <w:rPr>
          <w:rFonts w:hint="eastAsia" w:ascii="仿宋" w:hAnsi="仿宋" w:eastAsia="仿宋" w:cs="仿宋"/>
          <w:w w:val="95"/>
          <w:sz w:val="32"/>
          <w:szCs w:val="32"/>
        </w:rPr>
        <w:t>0.71</w:t>
      </w:r>
      <w:r>
        <w:rPr>
          <w:rFonts w:hint="eastAsia" w:ascii="仿宋" w:hAnsi="仿宋" w:eastAsia="仿宋" w:cs="仿宋"/>
          <w:spacing w:val="10"/>
          <w:w w:val="95"/>
          <w:sz w:val="32"/>
          <w:szCs w:val="32"/>
        </w:rPr>
        <w:t xml:space="preserve"> 万元，车辆</w:t>
      </w:r>
    </w:p>
    <w:p w14:paraId="171F1541">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保险 </w:t>
      </w:r>
      <w:r>
        <w:rPr>
          <w:rFonts w:hint="eastAsia" w:ascii="仿宋" w:hAnsi="仿宋" w:eastAsia="仿宋" w:cs="仿宋"/>
          <w:w w:val="95"/>
          <w:sz w:val="32"/>
          <w:szCs w:val="32"/>
        </w:rPr>
        <w:t>1.55</w:t>
      </w:r>
      <w:r>
        <w:rPr>
          <w:rFonts w:hint="eastAsia" w:ascii="仿宋" w:hAnsi="仿宋" w:eastAsia="仿宋" w:cs="仿宋"/>
          <w:spacing w:val="-4"/>
          <w:w w:val="95"/>
          <w:sz w:val="32"/>
          <w:szCs w:val="32"/>
        </w:rPr>
        <w:t xml:space="preserve"> 万元，其他 </w:t>
      </w:r>
      <w:r>
        <w:rPr>
          <w:rFonts w:hint="eastAsia" w:ascii="仿宋" w:hAnsi="仿宋" w:eastAsia="仿宋" w:cs="仿宋"/>
          <w:w w:val="95"/>
          <w:sz w:val="32"/>
          <w:szCs w:val="32"/>
        </w:rPr>
        <w:t>0.38</w:t>
      </w:r>
      <w:r>
        <w:rPr>
          <w:rFonts w:hint="eastAsia" w:ascii="仿宋" w:hAnsi="仿宋" w:eastAsia="仿宋" w:cs="仿宋"/>
          <w:spacing w:val="-4"/>
          <w:w w:val="95"/>
          <w:sz w:val="32"/>
          <w:szCs w:val="32"/>
        </w:rPr>
        <w:t xml:space="preserve"> 万元。公务用车购置数 </w:t>
      </w:r>
      <w:r>
        <w:rPr>
          <w:rFonts w:hint="eastAsia" w:ascii="仿宋" w:hAnsi="仿宋" w:eastAsia="仿宋" w:cs="仿宋"/>
          <w:w w:val="95"/>
          <w:sz w:val="32"/>
          <w:szCs w:val="32"/>
        </w:rPr>
        <w:t>0</w:t>
      </w:r>
      <w:r>
        <w:rPr>
          <w:rFonts w:hint="eastAsia" w:ascii="仿宋" w:hAnsi="仿宋" w:eastAsia="仿宋" w:cs="仿宋"/>
          <w:spacing w:val="-3"/>
          <w:w w:val="95"/>
          <w:sz w:val="32"/>
          <w:szCs w:val="32"/>
        </w:rPr>
        <w:t xml:space="preserve"> 辆，公</w:t>
      </w:r>
    </w:p>
    <w:p w14:paraId="0167F1DE">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务用车保有量 </w:t>
      </w:r>
      <w:r>
        <w:rPr>
          <w:rFonts w:hint="eastAsia" w:ascii="仿宋" w:hAnsi="仿宋" w:eastAsia="仿宋" w:cs="仿宋"/>
          <w:w w:val="95"/>
          <w:sz w:val="32"/>
          <w:szCs w:val="32"/>
        </w:rPr>
        <w:t>3</w:t>
      </w:r>
      <w:r>
        <w:rPr>
          <w:rFonts w:hint="eastAsia" w:ascii="仿宋" w:hAnsi="仿宋" w:eastAsia="仿宋" w:cs="仿宋"/>
          <w:spacing w:val="-12"/>
          <w:w w:val="95"/>
          <w:sz w:val="32"/>
          <w:szCs w:val="32"/>
        </w:rPr>
        <w:t xml:space="preserve"> 辆。国有资产占用情况中固定资产车辆 </w:t>
      </w:r>
      <w:r>
        <w:rPr>
          <w:rFonts w:hint="eastAsia" w:ascii="仿宋" w:hAnsi="仿宋" w:eastAsia="仿宋" w:cs="仿宋"/>
          <w:w w:val="95"/>
          <w:sz w:val="32"/>
          <w:szCs w:val="32"/>
        </w:rPr>
        <w:t>3</w:t>
      </w:r>
      <w:r>
        <w:rPr>
          <w:rFonts w:hint="eastAsia" w:ascii="仿宋" w:hAnsi="仿宋" w:eastAsia="仿宋" w:cs="仿宋"/>
          <w:spacing w:val="8"/>
          <w:w w:val="95"/>
          <w:sz w:val="32"/>
          <w:szCs w:val="32"/>
        </w:rPr>
        <w:t xml:space="preserve"> 辆，</w:t>
      </w:r>
      <w:r>
        <w:rPr>
          <w:rFonts w:hint="eastAsia" w:ascii="仿宋" w:hAnsi="仿宋" w:eastAsia="仿宋" w:cs="仿宋"/>
          <w:spacing w:val="-149"/>
          <w:w w:val="95"/>
          <w:sz w:val="32"/>
          <w:szCs w:val="32"/>
        </w:rPr>
        <w:t xml:space="preserve"> </w:t>
      </w:r>
      <w:r>
        <w:rPr>
          <w:rFonts w:hint="eastAsia" w:ascii="仿宋" w:hAnsi="仿宋" w:eastAsia="仿宋" w:cs="仿宋"/>
          <w:sz w:val="32"/>
          <w:szCs w:val="32"/>
        </w:rPr>
        <w:t>与公务用车保有量差异原因是：公务用车保有量与国有资产占用情况中固定资产车辆一致，无差异。</w:t>
      </w:r>
    </w:p>
    <w:p w14:paraId="1036322B">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424" w:firstLine="640"/>
        <w:jc w:val="both"/>
        <w:textAlignment w:val="auto"/>
        <w:rPr>
          <w:rFonts w:hint="eastAsia" w:ascii="仿宋" w:hAnsi="仿宋" w:eastAsia="仿宋" w:cs="仿宋"/>
          <w:sz w:val="32"/>
          <w:szCs w:val="32"/>
        </w:rPr>
      </w:pPr>
      <w:r>
        <w:rPr>
          <w:rFonts w:hint="eastAsia" w:ascii="仿宋" w:hAnsi="仿宋" w:eastAsia="仿宋" w:cs="仿宋"/>
          <w:spacing w:val="15"/>
          <w:w w:val="95"/>
          <w:sz w:val="32"/>
          <w:szCs w:val="32"/>
        </w:rPr>
        <w:t xml:space="preserve">公务接待费 </w:t>
      </w:r>
      <w:r>
        <w:rPr>
          <w:rFonts w:hint="eastAsia" w:ascii="仿宋" w:hAnsi="仿宋" w:eastAsia="仿宋" w:cs="仿宋"/>
          <w:w w:val="95"/>
          <w:sz w:val="32"/>
          <w:szCs w:val="32"/>
        </w:rPr>
        <w:t>0.00 万元，开支内容包括我单位无公务接</w:t>
      </w:r>
      <w:r>
        <w:rPr>
          <w:rFonts w:hint="eastAsia" w:ascii="仿宋" w:hAnsi="仿宋" w:eastAsia="仿宋" w:cs="仿宋"/>
          <w:spacing w:val="-3"/>
          <w:w w:val="95"/>
          <w:sz w:val="32"/>
          <w:szCs w:val="32"/>
        </w:rPr>
        <w:t xml:space="preserve">待费。单位全年安排的国内公务接待 </w:t>
      </w:r>
      <w:r>
        <w:rPr>
          <w:rFonts w:hint="eastAsia" w:ascii="仿宋" w:hAnsi="仿宋" w:eastAsia="仿宋" w:cs="仿宋"/>
          <w:w w:val="95"/>
          <w:sz w:val="32"/>
          <w:szCs w:val="32"/>
        </w:rPr>
        <w:t>0</w:t>
      </w:r>
      <w:r>
        <w:rPr>
          <w:rFonts w:hint="eastAsia" w:ascii="仿宋" w:hAnsi="仿宋" w:eastAsia="仿宋" w:cs="仿宋"/>
          <w:spacing w:val="-13"/>
          <w:w w:val="95"/>
          <w:sz w:val="32"/>
          <w:szCs w:val="32"/>
        </w:rPr>
        <w:t xml:space="preserve"> 批次</w:t>
      </w:r>
      <w:r>
        <w:rPr>
          <w:rFonts w:hint="eastAsia" w:ascii="仿宋" w:hAnsi="仿宋" w:eastAsia="仿宋" w:cs="仿宋"/>
          <w:w w:val="95"/>
          <w:sz w:val="32"/>
          <w:szCs w:val="32"/>
        </w:rPr>
        <w:t>，0</w:t>
      </w:r>
      <w:r>
        <w:rPr>
          <w:rFonts w:hint="eastAsia" w:ascii="仿宋" w:hAnsi="仿宋" w:eastAsia="仿宋" w:cs="仿宋"/>
          <w:spacing w:val="-9"/>
          <w:w w:val="95"/>
          <w:sz w:val="32"/>
          <w:szCs w:val="32"/>
        </w:rPr>
        <w:t xml:space="preserve"> 人次。</w:t>
      </w:r>
    </w:p>
    <w:p w14:paraId="4AC3FFC4">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jc w:val="both"/>
        <w:textAlignment w:val="auto"/>
        <w:rPr>
          <w:rFonts w:hint="eastAsia" w:ascii="仿宋" w:hAnsi="仿宋" w:eastAsia="仿宋" w:cs="仿宋"/>
          <w:sz w:val="32"/>
          <w:szCs w:val="32"/>
        </w:rPr>
      </w:pPr>
      <w:r>
        <w:rPr>
          <w:rFonts w:hint="eastAsia" w:ascii="仿宋" w:hAnsi="仿宋" w:eastAsia="仿宋" w:cs="仿宋"/>
          <w:sz w:val="32"/>
          <w:szCs w:val="32"/>
        </w:rPr>
        <w:t>与全年预算相比,财政拨款“三公”经费支出全年预算</w:t>
      </w:r>
      <w:r>
        <w:rPr>
          <w:rFonts w:hint="eastAsia" w:ascii="仿宋" w:hAnsi="仿宋" w:eastAsia="仿宋" w:cs="仿宋"/>
          <w:spacing w:val="-4"/>
          <w:w w:val="95"/>
          <w:sz w:val="32"/>
          <w:szCs w:val="32"/>
        </w:rPr>
        <w:t xml:space="preserve">数 </w:t>
      </w:r>
      <w:r>
        <w:rPr>
          <w:rFonts w:hint="eastAsia" w:ascii="仿宋" w:hAnsi="仿宋" w:eastAsia="仿宋" w:cs="仿宋"/>
          <w:w w:val="95"/>
          <w:sz w:val="32"/>
          <w:szCs w:val="32"/>
        </w:rPr>
        <w:t>2.64</w:t>
      </w:r>
      <w:r>
        <w:rPr>
          <w:rFonts w:hint="eastAsia" w:ascii="仿宋" w:hAnsi="仿宋" w:eastAsia="仿宋" w:cs="仿宋"/>
          <w:spacing w:val="-4"/>
          <w:w w:val="95"/>
          <w:sz w:val="32"/>
          <w:szCs w:val="32"/>
        </w:rPr>
        <w:t xml:space="preserve"> 万元，决算数 </w:t>
      </w:r>
      <w:r>
        <w:rPr>
          <w:rFonts w:hint="eastAsia" w:ascii="仿宋" w:hAnsi="仿宋" w:eastAsia="仿宋" w:cs="仿宋"/>
          <w:w w:val="95"/>
          <w:sz w:val="32"/>
          <w:szCs w:val="32"/>
        </w:rPr>
        <w:t>2.64</w:t>
      </w:r>
      <w:r>
        <w:rPr>
          <w:rFonts w:hint="eastAsia" w:ascii="仿宋" w:hAnsi="仿宋" w:eastAsia="仿宋" w:cs="仿宋"/>
          <w:spacing w:val="-4"/>
          <w:w w:val="95"/>
          <w:sz w:val="32"/>
          <w:szCs w:val="32"/>
        </w:rPr>
        <w:t xml:space="preserve"> 万元，预决算差异率 </w:t>
      </w:r>
      <w:r>
        <w:rPr>
          <w:rFonts w:hint="eastAsia" w:ascii="仿宋" w:hAnsi="仿宋" w:eastAsia="仿宋" w:cs="仿宋"/>
          <w:w w:val="95"/>
          <w:sz w:val="32"/>
          <w:szCs w:val="32"/>
        </w:rPr>
        <w:t>0.00%，主要原因是：严格按照预算执行。其中：因公出国（境）费全</w:t>
      </w:r>
    </w:p>
    <w:p w14:paraId="60A0E090">
      <w:pPr>
        <w:keepNext w:val="0"/>
        <w:keepLines w:val="0"/>
        <w:pageBreakBefore w:val="0"/>
        <w:widowControl w:val="0"/>
        <w:kinsoku/>
        <w:wordWrap/>
        <w:overflowPunct/>
        <w:topLinePunct w:val="0"/>
        <w:autoSpaceDE w:val="0"/>
        <w:autoSpaceDN w:val="0"/>
        <w:bidi w:val="0"/>
        <w:adjustRightInd/>
        <w:snapToGrid/>
        <w:spacing w:before="0" w:after="0" w:line="560" w:lineRule="exact"/>
        <w:jc w:val="both"/>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6E1214CC">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年预算数 </w:t>
      </w:r>
      <w:r>
        <w:rPr>
          <w:rFonts w:hint="eastAsia" w:ascii="仿宋" w:hAnsi="仿宋" w:eastAsia="仿宋" w:cs="仿宋"/>
          <w:w w:val="95"/>
          <w:sz w:val="32"/>
          <w:szCs w:val="32"/>
        </w:rPr>
        <w:t>0.00</w:t>
      </w:r>
      <w:r>
        <w:rPr>
          <w:rFonts w:hint="eastAsia" w:ascii="仿宋" w:hAnsi="仿宋" w:eastAsia="仿宋" w:cs="仿宋"/>
          <w:spacing w:val="-25"/>
          <w:w w:val="95"/>
          <w:sz w:val="32"/>
          <w:szCs w:val="32"/>
        </w:rPr>
        <w:t xml:space="preserve"> 万元，决算数 </w:t>
      </w:r>
      <w:r>
        <w:rPr>
          <w:rFonts w:hint="eastAsia" w:ascii="仿宋" w:hAnsi="仿宋" w:eastAsia="仿宋" w:cs="仿宋"/>
          <w:w w:val="95"/>
          <w:sz w:val="32"/>
          <w:szCs w:val="32"/>
        </w:rPr>
        <w:t>0.00</w:t>
      </w:r>
      <w:r>
        <w:rPr>
          <w:rFonts w:hint="eastAsia" w:ascii="仿宋" w:hAnsi="仿宋" w:eastAsia="仿宋" w:cs="仿宋"/>
          <w:spacing w:val="-18"/>
          <w:w w:val="95"/>
          <w:sz w:val="32"/>
          <w:szCs w:val="32"/>
        </w:rPr>
        <w:t xml:space="preserve"> 万元，预决算差异率 </w:t>
      </w:r>
      <w:r>
        <w:rPr>
          <w:rFonts w:hint="eastAsia" w:ascii="仿宋" w:hAnsi="仿宋" w:eastAsia="仿宋" w:cs="仿宋"/>
          <w:w w:val="95"/>
          <w:sz w:val="32"/>
          <w:szCs w:val="32"/>
        </w:rPr>
        <w:t>0.00%，</w:t>
      </w:r>
      <w:r>
        <w:rPr>
          <w:rFonts w:hint="eastAsia" w:ascii="仿宋" w:hAnsi="仿宋" w:eastAsia="仿宋" w:cs="仿宋"/>
          <w:spacing w:val="-149"/>
          <w:w w:val="95"/>
          <w:sz w:val="32"/>
          <w:szCs w:val="32"/>
        </w:rPr>
        <w:t xml:space="preserve"> </w:t>
      </w:r>
      <w:r>
        <w:rPr>
          <w:rFonts w:hint="eastAsia" w:ascii="仿宋" w:hAnsi="仿宋" w:eastAsia="仿宋" w:cs="仿宋"/>
          <w:sz w:val="32"/>
          <w:szCs w:val="32"/>
        </w:rPr>
        <w:t>主要原因是：我单位无因公出国（境）费；公务用车购置费</w:t>
      </w:r>
      <w:r>
        <w:rPr>
          <w:rFonts w:hint="eastAsia" w:ascii="仿宋" w:hAnsi="仿宋" w:eastAsia="仿宋" w:cs="仿宋"/>
          <w:spacing w:val="-7"/>
          <w:w w:val="95"/>
          <w:sz w:val="32"/>
          <w:szCs w:val="32"/>
        </w:rPr>
        <w:t xml:space="preserve">全年预算数 </w:t>
      </w:r>
      <w:r>
        <w:rPr>
          <w:rFonts w:hint="eastAsia" w:ascii="仿宋" w:hAnsi="仿宋" w:eastAsia="仿宋" w:cs="仿宋"/>
          <w:w w:val="95"/>
          <w:sz w:val="32"/>
          <w:szCs w:val="32"/>
        </w:rPr>
        <w:t>0.00</w:t>
      </w:r>
      <w:r>
        <w:rPr>
          <w:rFonts w:hint="eastAsia" w:ascii="仿宋" w:hAnsi="仿宋" w:eastAsia="仿宋" w:cs="仿宋"/>
          <w:spacing w:val="-10"/>
          <w:w w:val="95"/>
          <w:sz w:val="32"/>
          <w:szCs w:val="32"/>
        </w:rPr>
        <w:t xml:space="preserve"> 万元，决算数 </w:t>
      </w:r>
      <w:r>
        <w:rPr>
          <w:rFonts w:hint="eastAsia" w:ascii="仿宋" w:hAnsi="仿宋" w:eastAsia="仿宋" w:cs="仿宋"/>
          <w:w w:val="95"/>
          <w:sz w:val="32"/>
          <w:szCs w:val="32"/>
        </w:rPr>
        <w:t>0.00</w:t>
      </w:r>
      <w:r>
        <w:rPr>
          <w:rFonts w:hint="eastAsia" w:ascii="仿宋" w:hAnsi="仿宋" w:eastAsia="仿宋" w:cs="仿宋"/>
          <w:spacing w:val="-6"/>
          <w:w w:val="95"/>
          <w:sz w:val="32"/>
          <w:szCs w:val="32"/>
        </w:rPr>
        <w:t xml:space="preserve"> 万元，预决算差异率</w:t>
      </w:r>
      <w:r>
        <w:rPr>
          <w:rFonts w:hint="eastAsia" w:ascii="仿宋" w:hAnsi="仿宋" w:eastAsia="仿宋" w:cs="仿宋"/>
          <w:sz w:val="32"/>
          <w:szCs w:val="32"/>
        </w:rPr>
        <w:t>0.00%，主要原因是：我单位无公务用车购置费；公务用车</w:t>
      </w:r>
      <w:r>
        <w:rPr>
          <w:rFonts w:hint="eastAsia" w:ascii="仿宋" w:hAnsi="仿宋" w:eastAsia="仿宋" w:cs="仿宋"/>
          <w:spacing w:val="1"/>
          <w:sz w:val="32"/>
          <w:szCs w:val="32"/>
        </w:rPr>
        <w:t xml:space="preserve"> </w:t>
      </w:r>
      <w:r>
        <w:rPr>
          <w:rFonts w:hint="eastAsia" w:ascii="仿宋" w:hAnsi="仿宋" w:eastAsia="仿宋" w:cs="仿宋"/>
          <w:spacing w:val="-2"/>
          <w:w w:val="95"/>
          <w:sz w:val="32"/>
          <w:szCs w:val="32"/>
        </w:rPr>
        <w:t xml:space="preserve">运行费全年预算数 </w:t>
      </w:r>
      <w:r>
        <w:rPr>
          <w:rFonts w:hint="eastAsia" w:ascii="仿宋" w:hAnsi="仿宋" w:eastAsia="仿宋" w:cs="仿宋"/>
          <w:w w:val="95"/>
          <w:sz w:val="32"/>
          <w:szCs w:val="32"/>
        </w:rPr>
        <w:t>2.64</w:t>
      </w:r>
      <w:r>
        <w:rPr>
          <w:rFonts w:hint="eastAsia" w:ascii="仿宋" w:hAnsi="仿宋" w:eastAsia="仿宋" w:cs="仿宋"/>
          <w:spacing w:val="-4"/>
          <w:w w:val="95"/>
          <w:sz w:val="32"/>
          <w:szCs w:val="32"/>
        </w:rPr>
        <w:t xml:space="preserve"> 万元，决算数 </w:t>
      </w:r>
      <w:r>
        <w:rPr>
          <w:rFonts w:hint="eastAsia" w:ascii="仿宋" w:hAnsi="仿宋" w:eastAsia="仿宋" w:cs="仿宋"/>
          <w:w w:val="95"/>
          <w:sz w:val="32"/>
          <w:szCs w:val="32"/>
        </w:rPr>
        <w:t>2.64</w:t>
      </w:r>
      <w:r>
        <w:rPr>
          <w:rFonts w:hint="eastAsia" w:ascii="仿宋" w:hAnsi="仿宋" w:eastAsia="仿宋" w:cs="仿宋"/>
          <w:spacing w:val="-3"/>
          <w:w w:val="95"/>
          <w:sz w:val="32"/>
          <w:szCs w:val="32"/>
        </w:rPr>
        <w:t xml:space="preserve"> 万元，预决算差异</w:t>
      </w:r>
      <w:r>
        <w:rPr>
          <w:rFonts w:hint="eastAsia" w:ascii="仿宋" w:hAnsi="仿宋" w:eastAsia="仿宋" w:cs="仿宋"/>
          <w:w w:val="95"/>
          <w:sz w:val="32"/>
          <w:szCs w:val="32"/>
        </w:rPr>
        <w:t>率</w:t>
      </w:r>
      <w:r>
        <w:rPr>
          <w:rFonts w:hint="eastAsia" w:ascii="仿宋" w:hAnsi="仿宋" w:eastAsia="仿宋" w:cs="仿宋"/>
          <w:spacing w:val="255"/>
          <w:sz w:val="32"/>
          <w:szCs w:val="32"/>
        </w:rPr>
        <w:t xml:space="preserve"> </w:t>
      </w:r>
      <w:r>
        <w:rPr>
          <w:rFonts w:hint="eastAsia" w:ascii="仿宋" w:hAnsi="仿宋" w:eastAsia="仿宋" w:cs="仿宋"/>
          <w:w w:val="95"/>
          <w:sz w:val="32"/>
          <w:szCs w:val="32"/>
        </w:rPr>
        <w:t>0.00%，主要原因是：严格按照预算执行；公务接待费全年</w:t>
      </w:r>
      <w:r>
        <w:rPr>
          <w:rFonts w:hint="eastAsia" w:ascii="仿宋" w:hAnsi="仿宋" w:eastAsia="仿宋" w:cs="仿宋"/>
          <w:spacing w:val="-10"/>
          <w:w w:val="95"/>
          <w:sz w:val="32"/>
          <w:szCs w:val="32"/>
        </w:rPr>
        <w:t xml:space="preserve">预算数 </w:t>
      </w:r>
      <w:r>
        <w:rPr>
          <w:rFonts w:hint="eastAsia" w:ascii="仿宋" w:hAnsi="仿宋" w:eastAsia="仿宋" w:cs="仿宋"/>
          <w:w w:val="95"/>
          <w:sz w:val="32"/>
          <w:szCs w:val="32"/>
        </w:rPr>
        <w:t>0.00</w:t>
      </w:r>
      <w:r>
        <w:rPr>
          <w:rFonts w:hint="eastAsia" w:ascii="仿宋" w:hAnsi="仿宋" w:eastAsia="仿宋" w:cs="仿宋"/>
          <w:spacing w:val="-10"/>
          <w:w w:val="95"/>
          <w:sz w:val="32"/>
          <w:szCs w:val="32"/>
        </w:rPr>
        <w:t xml:space="preserve"> 万元，决算数 </w:t>
      </w:r>
      <w:r>
        <w:rPr>
          <w:rFonts w:hint="eastAsia" w:ascii="仿宋" w:hAnsi="仿宋" w:eastAsia="仿宋" w:cs="仿宋"/>
          <w:w w:val="95"/>
          <w:sz w:val="32"/>
          <w:szCs w:val="32"/>
        </w:rPr>
        <w:t>0.00</w:t>
      </w:r>
      <w:r>
        <w:rPr>
          <w:rFonts w:hint="eastAsia" w:ascii="仿宋" w:hAnsi="仿宋" w:eastAsia="仿宋" w:cs="仿宋"/>
          <w:spacing w:val="-6"/>
          <w:w w:val="95"/>
          <w:sz w:val="32"/>
          <w:szCs w:val="32"/>
        </w:rPr>
        <w:t xml:space="preserve"> 万元，预决算差异率</w:t>
      </w:r>
      <w:r>
        <w:rPr>
          <w:rFonts w:hint="eastAsia" w:ascii="仿宋" w:hAnsi="仿宋" w:eastAsia="仿宋" w:cs="仿宋"/>
          <w:sz w:val="32"/>
          <w:szCs w:val="32"/>
        </w:rPr>
        <w:t>0.00%，主要原因是：我单位无公务接待费。</w:t>
      </w:r>
    </w:p>
    <w:p w14:paraId="2E3F59FC">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4" w:name="八、政府性基金预算财政拨款收入支出决算情况说明"/>
      <w:bookmarkEnd w:id="24"/>
      <w:bookmarkStart w:id="25" w:name="_bookmark9"/>
      <w:bookmarkEnd w:id="25"/>
      <w:r>
        <w:rPr>
          <w:rFonts w:hint="eastAsia" w:ascii="黑体" w:hAnsi="黑体" w:eastAsia="黑体" w:cs="黑体"/>
          <w:w w:val="95"/>
          <w:sz w:val="32"/>
          <w:szCs w:val="32"/>
        </w:rPr>
        <w:t>八、政府性基金预算财政拨款收入支出决算情况说明</w:t>
      </w:r>
    </w:p>
    <w:p w14:paraId="7BAAD13F">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我单位本年度无政府性基金预算财政拨款收入、支出及</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结转和结余，政府性基金预算财政拨款收入支出决算表为空</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表。</w:t>
      </w:r>
    </w:p>
    <w:p w14:paraId="51AA5FF3">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6" w:name="九、国有资本经营预算财政拨款收入支出决算情况说明"/>
      <w:bookmarkEnd w:id="26"/>
      <w:r>
        <w:rPr>
          <w:rFonts w:hint="eastAsia" w:ascii="黑体" w:hAnsi="黑体" w:eastAsia="黑体" w:cs="黑体"/>
          <w:w w:val="95"/>
          <w:sz w:val="32"/>
          <w:szCs w:val="32"/>
        </w:rPr>
        <w:t>九、国有资本经营预算财政拨款收入支出决算情况说明</w:t>
      </w:r>
    </w:p>
    <w:p w14:paraId="4EEB197A">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jc w:val="both"/>
        <w:textAlignment w:val="auto"/>
        <w:rPr>
          <w:rFonts w:hint="eastAsia" w:ascii="仿宋" w:hAnsi="仿宋" w:eastAsia="仿宋" w:cs="仿宋"/>
          <w:sz w:val="32"/>
          <w:szCs w:val="32"/>
        </w:rPr>
      </w:pPr>
      <w:r>
        <w:rPr>
          <w:rFonts w:hint="eastAsia" w:ascii="仿宋" w:hAnsi="仿宋" w:eastAsia="仿宋" w:cs="仿宋"/>
          <w:w w:val="95"/>
          <w:sz w:val="32"/>
          <w:szCs w:val="32"/>
        </w:rPr>
        <w:t>我单位本年度无国有资本经营预算财政拨款收入、支出</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及结转和结余，国有资本经营预算财政拨款收入支出决算表</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为空表。</w:t>
      </w:r>
    </w:p>
    <w:p w14:paraId="0D8C1FC2">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7" w:name="_bookmark10"/>
      <w:bookmarkEnd w:id="27"/>
      <w:bookmarkStart w:id="28" w:name="十、其他重要事项的情况说明"/>
      <w:bookmarkEnd w:id="28"/>
      <w:r>
        <w:rPr>
          <w:rFonts w:hint="eastAsia" w:ascii="黑体" w:hAnsi="黑体" w:eastAsia="黑体" w:cs="黑体"/>
          <w:w w:val="95"/>
          <w:sz w:val="32"/>
          <w:szCs w:val="32"/>
        </w:rPr>
        <w:t>十、其他重要事项的情况说明</w:t>
      </w:r>
    </w:p>
    <w:p w14:paraId="5B52AD29">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29" w:name="_bookmark11"/>
      <w:bookmarkEnd w:id="29"/>
      <w:bookmarkStart w:id="30" w:name="（一）机关运行经费支出情况"/>
      <w:bookmarkEnd w:id="30"/>
      <w:r>
        <w:rPr>
          <w:rFonts w:hint="eastAsia" w:ascii="黑体" w:hAnsi="黑体" w:eastAsia="黑体" w:cs="黑体"/>
          <w:w w:val="95"/>
          <w:sz w:val="32"/>
          <w:szCs w:val="32"/>
        </w:rPr>
        <w:t>（一）机关运行经费支出情况</w:t>
      </w:r>
    </w:p>
    <w:p w14:paraId="7399F080">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jc w:val="both"/>
        <w:textAlignment w:val="auto"/>
        <w:rPr>
          <w:rFonts w:hint="eastAsia" w:ascii="仿宋" w:hAnsi="仿宋" w:eastAsia="仿宋" w:cs="仿宋"/>
          <w:sz w:val="32"/>
          <w:szCs w:val="32"/>
        </w:rPr>
      </w:pPr>
      <w:bookmarkStart w:id="31" w:name="_bookmark12"/>
      <w:bookmarkEnd w:id="31"/>
      <w:r>
        <w:rPr>
          <w:rFonts w:hint="eastAsia" w:ascii="仿宋" w:hAnsi="仿宋" w:eastAsia="仿宋" w:cs="仿宋"/>
          <w:w w:val="95"/>
          <w:sz w:val="32"/>
          <w:szCs w:val="32"/>
        </w:rPr>
        <w:t>2023年度新疆维吾尔自治区测绘产品质量监督检验站</w:t>
      </w:r>
    </w:p>
    <w:p w14:paraId="1C04E52A">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jc w:val="both"/>
        <w:textAlignment w:val="auto"/>
        <w:rPr>
          <w:rFonts w:hint="eastAsia" w:ascii="仿宋" w:hAnsi="仿宋" w:eastAsia="仿宋" w:cs="仿宋"/>
          <w:sz w:val="32"/>
          <w:szCs w:val="32"/>
        </w:rPr>
      </w:pPr>
      <w:r>
        <w:rPr>
          <w:rFonts w:hint="eastAsia" w:ascii="仿宋" w:hAnsi="仿宋" w:eastAsia="仿宋" w:cs="仿宋"/>
          <w:w w:val="95"/>
          <w:sz w:val="32"/>
          <w:szCs w:val="32"/>
        </w:rPr>
        <w:t>（事业单位）</w:t>
      </w:r>
      <w:r>
        <w:rPr>
          <w:rFonts w:hint="eastAsia" w:ascii="仿宋" w:hAnsi="仿宋" w:eastAsia="仿宋" w:cs="仿宋"/>
          <w:spacing w:val="2"/>
          <w:w w:val="95"/>
          <w:sz w:val="32"/>
          <w:szCs w:val="32"/>
        </w:rPr>
        <w:t xml:space="preserve">公用经费支出 </w:t>
      </w:r>
      <w:r>
        <w:rPr>
          <w:rFonts w:hint="eastAsia" w:ascii="仿宋" w:hAnsi="仿宋" w:eastAsia="仿宋" w:cs="仿宋"/>
          <w:w w:val="95"/>
          <w:sz w:val="32"/>
          <w:szCs w:val="32"/>
        </w:rPr>
        <w:t>28.48</w:t>
      </w:r>
      <w:r>
        <w:rPr>
          <w:rFonts w:hint="eastAsia" w:ascii="仿宋" w:hAnsi="仿宋" w:eastAsia="仿宋" w:cs="仿宋"/>
          <w:spacing w:val="19"/>
          <w:w w:val="95"/>
          <w:sz w:val="32"/>
          <w:szCs w:val="32"/>
        </w:rPr>
        <w:t xml:space="preserve"> </w:t>
      </w:r>
      <w:r>
        <w:rPr>
          <w:rFonts w:hint="eastAsia" w:ascii="仿宋" w:hAnsi="仿宋" w:eastAsia="仿宋" w:cs="仿宋"/>
          <w:spacing w:val="2"/>
          <w:w w:val="95"/>
          <w:sz w:val="32"/>
          <w:szCs w:val="32"/>
        </w:rPr>
        <w:t xml:space="preserve">万元，比上年增加 </w:t>
      </w:r>
      <w:r>
        <w:rPr>
          <w:rFonts w:hint="eastAsia" w:ascii="仿宋" w:hAnsi="仿宋" w:eastAsia="仿宋" w:cs="仿宋"/>
          <w:w w:val="95"/>
          <w:sz w:val="32"/>
          <w:szCs w:val="32"/>
        </w:rPr>
        <w:t>2.97</w:t>
      </w:r>
      <w:r>
        <w:rPr>
          <w:rFonts w:hint="eastAsia" w:ascii="仿宋" w:hAnsi="仿宋" w:eastAsia="仿宋" w:cs="仿宋"/>
          <w:spacing w:val="14"/>
          <w:w w:val="95"/>
          <w:sz w:val="32"/>
          <w:szCs w:val="32"/>
        </w:rPr>
        <w:t xml:space="preserve"> </w:t>
      </w:r>
      <w:r>
        <w:rPr>
          <w:rFonts w:hint="eastAsia" w:ascii="仿宋" w:hAnsi="仿宋" w:eastAsia="仿宋" w:cs="仿宋"/>
          <w:w w:val="95"/>
          <w:sz w:val="32"/>
          <w:szCs w:val="32"/>
        </w:rPr>
        <w:t>万</w:t>
      </w:r>
      <w:r>
        <w:rPr>
          <w:rFonts w:hint="eastAsia" w:ascii="仿宋" w:hAnsi="仿宋" w:eastAsia="仿宋" w:cs="仿宋"/>
          <w:spacing w:val="18"/>
          <w:w w:val="95"/>
          <w:sz w:val="32"/>
          <w:szCs w:val="32"/>
        </w:rPr>
        <w:t xml:space="preserve">元，增长 </w:t>
      </w:r>
      <w:r>
        <w:rPr>
          <w:rFonts w:hint="eastAsia" w:ascii="仿宋" w:hAnsi="仿宋" w:eastAsia="仿宋" w:cs="仿宋"/>
          <w:w w:val="95"/>
          <w:sz w:val="32"/>
          <w:szCs w:val="32"/>
        </w:rPr>
        <w:t>11.65%，主要原因是：4</w:t>
      </w:r>
      <w:r>
        <w:rPr>
          <w:rFonts w:hint="eastAsia" w:ascii="仿宋" w:hAnsi="仿宋" w:eastAsia="仿宋" w:cs="仿宋"/>
          <w:spacing w:val="14"/>
          <w:w w:val="95"/>
          <w:sz w:val="32"/>
          <w:szCs w:val="32"/>
        </w:rPr>
        <w:t xml:space="preserve"> </w:t>
      </w:r>
      <w:r>
        <w:rPr>
          <w:rFonts w:hint="eastAsia" w:ascii="仿宋" w:hAnsi="仿宋" w:eastAsia="仿宋" w:cs="仿宋"/>
          <w:w w:val="95"/>
          <w:sz w:val="32"/>
          <w:szCs w:val="32"/>
        </w:rPr>
        <w:t>人岗位变动，相应公用经</w:t>
      </w:r>
      <w:r>
        <w:rPr>
          <w:rFonts w:hint="eastAsia" w:ascii="仿宋" w:hAnsi="仿宋" w:eastAsia="仿宋" w:cs="仿宋"/>
          <w:sz w:val="32"/>
          <w:szCs w:val="32"/>
        </w:rPr>
        <w:t>费增加。</w:t>
      </w:r>
    </w:p>
    <w:p w14:paraId="305B829C">
      <w:pPr>
        <w:keepNext w:val="0"/>
        <w:keepLines w:val="0"/>
        <w:pageBreakBefore w:val="0"/>
        <w:widowControl w:val="0"/>
        <w:kinsoku/>
        <w:wordWrap/>
        <w:overflowPunct/>
        <w:topLinePunct w:val="0"/>
        <w:autoSpaceDE w:val="0"/>
        <w:autoSpaceDN w:val="0"/>
        <w:bidi w:val="0"/>
        <w:adjustRightInd/>
        <w:snapToGrid/>
        <w:spacing w:before="0" w:after="0" w:line="560" w:lineRule="exact"/>
        <w:jc w:val="both"/>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2507E622">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r>
        <w:rPr>
          <w:rFonts w:hint="eastAsia" w:ascii="黑体" w:hAnsi="黑体" w:eastAsia="黑体" w:cs="黑体"/>
          <w:sz w:val="32"/>
          <w:szCs w:val="32"/>
        </w:rPr>
        <w:t>（二）政府采购情况</w:t>
      </w:r>
    </w:p>
    <w:p w14:paraId="44DA6FF7">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2023</w:t>
      </w:r>
      <w:r>
        <w:rPr>
          <w:rFonts w:hint="eastAsia" w:ascii="仿宋" w:hAnsi="仿宋" w:eastAsia="仿宋" w:cs="仿宋"/>
          <w:spacing w:val="115"/>
          <w:sz w:val="32"/>
          <w:szCs w:val="32"/>
        </w:rPr>
        <w:t xml:space="preserve"> </w:t>
      </w:r>
      <w:r>
        <w:rPr>
          <w:rFonts w:hint="eastAsia" w:ascii="仿宋" w:hAnsi="仿宋" w:eastAsia="仿宋" w:cs="仿宋"/>
          <w:spacing w:val="4"/>
          <w:w w:val="95"/>
          <w:sz w:val="32"/>
          <w:szCs w:val="32"/>
        </w:rPr>
        <w:t xml:space="preserve">年度政府采购支出总额 </w:t>
      </w:r>
      <w:r>
        <w:rPr>
          <w:rFonts w:hint="eastAsia" w:ascii="仿宋" w:hAnsi="仿宋" w:eastAsia="仿宋" w:cs="仿宋"/>
          <w:w w:val="95"/>
          <w:sz w:val="32"/>
          <w:szCs w:val="32"/>
        </w:rPr>
        <w:t>49.70</w:t>
      </w:r>
      <w:r>
        <w:rPr>
          <w:rFonts w:hint="eastAsia" w:ascii="仿宋" w:hAnsi="仿宋" w:eastAsia="仿宋" w:cs="仿宋"/>
          <w:spacing w:val="115"/>
          <w:sz w:val="32"/>
          <w:szCs w:val="32"/>
        </w:rPr>
        <w:t xml:space="preserve"> </w:t>
      </w:r>
      <w:r>
        <w:rPr>
          <w:rFonts w:hint="eastAsia" w:ascii="仿宋" w:hAnsi="仿宋" w:eastAsia="仿宋" w:cs="仿宋"/>
          <w:w w:val="95"/>
          <w:sz w:val="32"/>
          <w:szCs w:val="32"/>
        </w:rPr>
        <w:t>万元，其中：政府采</w:t>
      </w:r>
    </w:p>
    <w:p w14:paraId="47C04F5B">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购货物支出 </w:t>
      </w:r>
      <w:r>
        <w:rPr>
          <w:rFonts w:hint="eastAsia" w:ascii="仿宋" w:hAnsi="仿宋" w:eastAsia="仿宋" w:cs="仿宋"/>
          <w:w w:val="95"/>
          <w:sz w:val="32"/>
          <w:szCs w:val="32"/>
        </w:rPr>
        <w:t>45.06</w:t>
      </w:r>
      <w:r>
        <w:rPr>
          <w:rFonts w:hint="eastAsia" w:ascii="仿宋" w:hAnsi="仿宋" w:eastAsia="仿宋" w:cs="仿宋"/>
          <w:spacing w:val="89"/>
          <w:sz w:val="32"/>
          <w:szCs w:val="32"/>
        </w:rPr>
        <w:t xml:space="preserve"> </w:t>
      </w:r>
      <w:r>
        <w:rPr>
          <w:rFonts w:hint="eastAsia" w:ascii="仿宋" w:hAnsi="仿宋" w:eastAsia="仿宋" w:cs="仿宋"/>
          <w:spacing w:val="2"/>
          <w:w w:val="95"/>
          <w:sz w:val="32"/>
          <w:szCs w:val="32"/>
        </w:rPr>
        <w:t xml:space="preserve">万元、政府采购工程支出 </w:t>
      </w:r>
      <w:r>
        <w:rPr>
          <w:rFonts w:hint="eastAsia" w:ascii="仿宋" w:hAnsi="仿宋" w:eastAsia="仿宋" w:cs="仿宋"/>
          <w:w w:val="95"/>
          <w:sz w:val="32"/>
          <w:szCs w:val="32"/>
        </w:rPr>
        <w:t>0.00</w:t>
      </w:r>
      <w:r>
        <w:rPr>
          <w:rFonts w:hint="eastAsia" w:ascii="仿宋" w:hAnsi="仿宋" w:eastAsia="仿宋" w:cs="仿宋"/>
          <w:spacing w:val="93"/>
          <w:sz w:val="32"/>
          <w:szCs w:val="32"/>
        </w:rPr>
        <w:t xml:space="preserve"> </w:t>
      </w:r>
      <w:r>
        <w:rPr>
          <w:rFonts w:hint="eastAsia" w:ascii="仿宋" w:hAnsi="仿宋" w:eastAsia="仿宋" w:cs="仿宋"/>
          <w:w w:val="95"/>
          <w:sz w:val="32"/>
          <w:szCs w:val="32"/>
        </w:rPr>
        <w:t>万元、政府</w:t>
      </w:r>
    </w:p>
    <w:p w14:paraId="16D3DBB1">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采购服务支出 </w:t>
      </w:r>
      <w:r>
        <w:rPr>
          <w:rFonts w:hint="eastAsia" w:ascii="仿宋" w:hAnsi="仿宋" w:eastAsia="仿宋" w:cs="仿宋"/>
          <w:w w:val="95"/>
          <w:sz w:val="32"/>
          <w:szCs w:val="32"/>
        </w:rPr>
        <w:t>4.64</w:t>
      </w:r>
      <w:r>
        <w:rPr>
          <w:rFonts w:hint="eastAsia" w:ascii="仿宋" w:hAnsi="仿宋" w:eastAsia="仿宋" w:cs="仿宋"/>
          <w:spacing w:val="54"/>
          <w:w w:val="95"/>
          <w:sz w:val="32"/>
          <w:szCs w:val="32"/>
        </w:rPr>
        <w:t xml:space="preserve"> </w:t>
      </w:r>
      <w:r>
        <w:rPr>
          <w:rFonts w:hint="eastAsia" w:ascii="仿宋" w:hAnsi="仿宋" w:eastAsia="仿宋" w:cs="仿宋"/>
          <w:w w:val="95"/>
          <w:sz w:val="32"/>
          <w:szCs w:val="32"/>
        </w:rPr>
        <w:t>万元。</w:t>
      </w:r>
    </w:p>
    <w:p w14:paraId="2D364702">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jc w:val="both"/>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授予中小企业合同金额 </w:t>
      </w:r>
      <w:r>
        <w:rPr>
          <w:rFonts w:hint="eastAsia" w:ascii="仿宋" w:hAnsi="仿宋" w:eastAsia="仿宋" w:cs="仿宋"/>
          <w:w w:val="95"/>
          <w:sz w:val="32"/>
          <w:szCs w:val="32"/>
        </w:rPr>
        <w:t>49.70</w:t>
      </w:r>
      <w:r>
        <w:rPr>
          <w:rFonts w:hint="eastAsia" w:ascii="仿宋" w:hAnsi="仿宋" w:eastAsia="仿宋" w:cs="仿宋"/>
          <w:spacing w:val="51"/>
          <w:w w:val="95"/>
          <w:sz w:val="32"/>
          <w:szCs w:val="32"/>
        </w:rPr>
        <w:t xml:space="preserve"> </w:t>
      </w:r>
      <w:r>
        <w:rPr>
          <w:rFonts w:hint="eastAsia" w:ascii="仿宋" w:hAnsi="仿宋" w:eastAsia="仿宋" w:cs="仿宋"/>
          <w:w w:val="95"/>
          <w:sz w:val="32"/>
          <w:szCs w:val="32"/>
        </w:rPr>
        <w:t>万元，占政府采购支出总</w:t>
      </w:r>
      <w:r>
        <w:rPr>
          <w:rFonts w:hint="eastAsia" w:ascii="仿宋" w:hAnsi="仿宋" w:eastAsia="仿宋" w:cs="仿宋"/>
          <w:spacing w:val="12"/>
          <w:w w:val="95"/>
          <w:sz w:val="32"/>
          <w:szCs w:val="32"/>
        </w:rPr>
        <w:t xml:space="preserve">额的 </w:t>
      </w:r>
      <w:r>
        <w:rPr>
          <w:rFonts w:hint="eastAsia" w:ascii="仿宋" w:hAnsi="仿宋" w:eastAsia="仿宋" w:cs="仿宋"/>
          <w:w w:val="95"/>
          <w:sz w:val="32"/>
          <w:szCs w:val="32"/>
        </w:rPr>
        <w:t>100.00%</w:t>
      </w:r>
      <w:r>
        <w:rPr>
          <w:rFonts w:hint="eastAsia" w:ascii="仿宋" w:hAnsi="仿宋" w:eastAsia="仿宋" w:cs="仿宋"/>
          <w:spacing w:val="2"/>
          <w:w w:val="95"/>
          <w:sz w:val="32"/>
          <w:szCs w:val="32"/>
        </w:rPr>
        <w:t xml:space="preserve">，其中：授予小微企业合同金额 </w:t>
      </w:r>
      <w:r>
        <w:rPr>
          <w:rFonts w:hint="eastAsia" w:ascii="仿宋" w:hAnsi="仿宋" w:eastAsia="仿宋" w:cs="仿宋"/>
          <w:w w:val="95"/>
          <w:sz w:val="32"/>
          <w:szCs w:val="32"/>
        </w:rPr>
        <w:t>1.08</w:t>
      </w:r>
      <w:r>
        <w:rPr>
          <w:rFonts w:hint="eastAsia" w:ascii="仿宋" w:hAnsi="仿宋" w:eastAsia="仿宋" w:cs="仿宋"/>
          <w:spacing w:val="38"/>
          <w:w w:val="95"/>
          <w:sz w:val="32"/>
          <w:szCs w:val="32"/>
        </w:rPr>
        <w:t xml:space="preserve"> </w:t>
      </w:r>
      <w:r>
        <w:rPr>
          <w:rFonts w:hint="eastAsia" w:ascii="仿宋" w:hAnsi="仿宋" w:eastAsia="仿宋" w:cs="仿宋"/>
          <w:w w:val="95"/>
          <w:sz w:val="32"/>
          <w:szCs w:val="32"/>
        </w:rPr>
        <w:t>万元，占</w:t>
      </w:r>
      <w:r>
        <w:rPr>
          <w:rFonts w:hint="eastAsia" w:ascii="仿宋" w:hAnsi="仿宋" w:eastAsia="仿宋" w:cs="仿宋"/>
          <w:spacing w:val="-7"/>
          <w:w w:val="95"/>
          <w:sz w:val="32"/>
          <w:szCs w:val="32"/>
        </w:rPr>
        <w:t xml:space="preserve">政府采购支出总额的 </w:t>
      </w:r>
      <w:r>
        <w:rPr>
          <w:rFonts w:hint="eastAsia" w:ascii="仿宋" w:hAnsi="仿宋" w:eastAsia="仿宋" w:cs="仿宋"/>
          <w:w w:val="95"/>
          <w:sz w:val="32"/>
          <w:szCs w:val="32"/>
        </w:rPr>
        <w:t>2.16%。</w:t>
      </w:r>
    </w:p>
    <w:p w14:paraId="765F482D">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32" w:name="_bookmark13"/>
      <w:bookmarkEnd w:id="32"/>
      <w:r>
        <w:rPr>
          <w:rFonts w:hint="eastAsia" w:ascii="黑体" w:hAnsi="黑体" w:eastAsia="黑体" w:cs="黑体"/>
          <w:w w:val="95"/>
          <w:sz w:val="32"/>
          <w:szCs w:val="32"/>
        </w:rPr>
        <w:t>（三）国有资产占用情况说明</w:t>
      </w:r>
    </w:p>
    <w:p w14:paraId="546B6D86">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spacing w:val="-10"/>
          <w:w w:val="95"/>
          <w:sz w:val="32"/>
          <w:szCs w:val="32"/>
        </w:rPr>
        <w:t xml:space="preserve">截至 </w:t>
      </w:r>
      <w:r>
        <w:rPr>
          <w:rFonts w:hint="eastAsia" w:ascii="仿宋" w:hAnsi="仿宋" w:eastAsia="仿宋" w:cs="仿宋"/>
          <w:w w:val="95"/>
          <w:sz w:val="32"/>
          <w:szCs w:val="32"/>
        </w:rPr>
        <w:t>2023</w:t>
      </w:r>
      <w:r>
        <w:rPr>
          <w:rFonts w:hint="eastAsia" w:ascii="仿宋" w:hAnsi="仿宋" w:eastAsia="仿宋" w:cs="仿宋"/>
          <w:spacing w:val="45"/>
          <w:w w:val="95"/>
          <w:sz w:val="32"/>
          <w:szCs w:val="32"/>
        </w:rPr>
        <w:t xml:space="preserve"> </w:t>
      </w:r>
      <w:r>
        <w:rPr>
          <w:rFonts w:hint="eastAsia" w:ascii="仿宋" w:hAnsi="仿宋" w:eastAsia="仿宋" w:cs="仿宋"/>
          <w:spacing w:val="-16"/>
          <w:w w:val="95"/>
          <w:sz w:val="32"/>
          <w:szCs w:val="32"/>
        </w:rPr>
        <w:t xml:space="preserve">年 </w:t>
      </w:r>
      <w:r>
        <w:rPr>
          <w:rFonts w:hint="eastAsia" w:ascii="仿宋" w:hAnsi="仿宋" w:eastAsia="仿宋" w:cs="仿宋"/>
          <w:w w:val="95"/>
          <w:sz w:val="32"/>
          <w:szCs w:val="32"/>
        </w:rPr>
        <w:t>12</w:t>
      </w:r>
      <w:r>
        <w:rPr>
          <w:rFonts w:hint="eastAsia" w:ascii="仿宋" w:hAnsi="仿宋" w:eastAsia="仿宋" w:cs="仿宋"/>
          <w:spacing w:val="45"/>
          <w:w w:val="95"/>
          <w:sz w:val="32"/>
          <w:szCs w:val="32"/>
        </w:rPr>
        <w:t xml:space="preserve"> </w:t>
      </w:r>
      <w:r>
        <w:rPr>
          <w:rFonts w:hint="eastAsia" w:ascii="仿宋" w:hAnsi="仿宋" w:eastAsia="仿宋" w:cs="仿宋"/>
          <w:spacing w:val="-15"/>
          <w:w w:val="95"/>
          <w:sz w:val="32"/>
          <w:szCs w:val="32"/>
        </w:rPr>
        <w:t xml:space="preserve">月 </w:t>
      </w:r>
      <w:r>
        <w:rPr>
          <w:rFonts w:hint="eastAsia" w:ascii="仿宋" w:hAnsi="仿宋" w:eastAsia="仿宋" w:cs="仿宋"/>
          <w:w w:val="95"/>
          <w:sz w:val="32"/>
          <w:szCs w:val="32"/>
        </w:rPr>
        <w:t>31</w:t>
      </w:r>
      <w:r>
        <w:rPr>
          <w:rFonts w:hint="eastAsia" w:ascii="仿宋" w:hAnsi="仿宋" w:eastAsia="仿宋" w:cs="仿宋"/>
          <w:spacing w:val="43"/>
          <w:w w:val="95"/>
          <w:sz w:val="32"/>
          <w:szCs w:val="32"/>
        </w:rPr>
        <w:t xml:space="preserve"> </w:t>
      </w:r>
      <w:r>
        <w:rPr>
          <w:rFonts w:hint="eastAsia" w:ascii="仿宋" w:hAnsi="仿宋" w:eastAsia="仿宋" w:cs="仿宋"/>
          <w:spacing w:val="-4"/>
          <w:w w:val="95"/>
          <w:sz w:val="32"/>
          <w:szCs w:val="32"/>
        </w:rPr>
        <w:t xml:space="preserve">日，固定资产原值 </w:t>
      </w:r>
      <w:r>
        <w:rPr>
          <w:rFonts w:hint="eastAsia" w:ascii="仿宋" w:hAnsi="仿宋" w:eastAsia="仿宋" w:cs="仿宋"/>
          <w:w w:val="95"/>
          <w:sz w:val="32"/>
          <w:szCs w:val="32"/>
        </w:rPr>
        <w:t>1,048.89</w:t>
      </w:r>
      <w:r>
        <w:rPr>
          <w:rFonts w:hint="eastAsia" w:ascii="仿宋" w:hAnsi="仿宋" w:eastAsia="仿宋" w:cs="仿宋"/>
          <w:spacing w:val="46"/>
          <w:w w:val="95"/>
          <w:sz w:val="32"/>
          <w:szCs w:val="32"/>
        </w:rPr>
        <w:t xml:space="preserve"> </w:t>
      </w:r>
      <w:r>
        <w:rPr>
          <w:rFonts w:hint="eastAsia" w:ascii="仿宋" w:hAnsi="仿宋" w:eastAsia="仿宋" w:cs="仿宋"/>
          <w:w w:val="95"/>
          <w:sz w:val="32"/>
          <w:szCs w:val="32"/>
        </w:rPr>
        <w:t>万元，</w:t>
      </w:r>
    </w:p>
    <w:p w14:paraId="57B146FF">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spacing w:val="-13"/>
          <w:w w:val="95"/>
          <w:sz w:val="32"/>
          <w:szCs w:val="32"/>
        </w:rPr>
        <w:t xml:space="preserve">房屋 </w:t>
      </w:r>
      <w:r>
        <w:rPr>
          <w:rFonts w:hint="eastAsia" w:ascii="仿宋" w:hAnsi="仿宋" w:eastAsia="仿宋" w:cs="仿宋"/>
          <w:w w:val="95"/>
          <w:sz w:val="32"/>
          <w:szCs w:val="32"/>
        </w:rPr>
        <w:t>0.0</w:t>
      </w:r>
      <w:r>
        <w:rPr>
          <w:rFonts w:hint="eastAsia" w:ascii="仿宋" w:hAnsi="仿宋" w:eastAsia="仿宋" w:cs="仿宋"/>
          <w:spacing w:val="38"/>
          <w:w w:val="95"/>
          <w:sz w:val="32"/>
          <w:szCs w:val="32"/>
        </w:rPr>
        <w:t xml:space="preserve"> </w:t>
      </w:r>
      <w:r>
        <w:rPr>
          <w:rFonts w:hint="eastAsia" w:ascii="仿宋" w:hAnsi="仿宋" w:eastAsia="仿宋" w:cs="仿宋"/>
          <w:spacing w:val="-6"/>
          <w:w w:val="95"/>
          <w:sz w:val="32"/>
          <w:szCs w:val="32"/>
        </w:rPr>
        <w:t xml:space="preserve">平方米，价值 </w:t>
      </w:r>
      <w:r>
        <w:rPr>
          <w:rFonts w:hint="eastAsia" w:ascii="仿宋" w:hAnsi="仿宋" w:eastAsia="仿宋" w:cs="仿宋"/>
          <w:w w:val="95"/>
          <w:sz w:val="32"/>
          <w:szCs w:val="32"/>
        </w:rPr>
        <w:t>0.00</w:t>
      </w:r>
      <w:r>
        <w:rPr>
          <w:rFonts w:hint="eastAsia" w:ascii="仿宋" w:hAnsi="仿宋" w:eastAsia="仿宋" w:cs="仿宋"/>
          <w:spacing w:val="38"/>
          <w:w w:val="95"/>
          <w:sz w:val="32"/>
          <w:szCs w:val="32"/>
        </w:rPr>
        <w:t xml:space="preserve"> </w:t>
      </w:r>
      <w:r>
        <w:rPr>
          <w:rFonts w:hint="eastAsia" w:ascii="仿宋" w:hAnsi="仿宋" w:eastAsia="仿宋" w:cs="仿宋"/>
          <w:spacing w:val="-6"/>
          <w:w w:val="95"/>
          <w:sz w:val="32"/>
          <w:szCs w:val="32"/>
        </w:rPr>
        <w:t xml:space="preserve">万元。车辆 </w:t>
      </w:r>
      <w:r>
        <w:rPr>
          <w:rFonts w:hint="eastAsia" w:ascii="仿宋" w:hAnsi="仿宋" w:eastAsia="仿宋" w:cs="仿宋"/>
          <w:w w:val="95"/>
          <w:sz w:val="32"/>
          <w:szCs w:val="32"/>
        </w:rPr>
        <w:t>3</w:t>
      </w:r>
      <w:r>
        <w:rPr>
          <w:rFonts w:hint="eastAsia" w:ascii="仿宋" w:hAnsi="仿宋" w:eastAsia="仿宋" w:cs="仿宋"/>
          <w:spacing w:val="38"/>
          <w:w w:val="95"/>
          <w:sz w:val="32"/>
          <w:szCs w:val="32"/>
        </w:rPr>
        <w:t xml:space="preserve"> </w:t>
      </w:r>
      <w:r>
        <w:rPr>
          <w:rFonts w:hint="eastAsia" w:ascii="仿宋" w:hAnsi="仿宋" w:eastAsia="仿宋" w:cs="仿宋"/>
          <w:spacing w:val="-8"/>
          <w:w w:val="95"/>
          <w:sz w:val="32"/>
          <w:szCs w:val="32"/>
        </w:rPr>
        <w:t xml:space="preserve">辆，价值 </w:t>
      </w:r>
      <w:r>
        <w:rPr>
          <w:rFonts w:hint="eastAsia" w:ascii="仿宋" w:hAnsi="仿宋" w:eastAsia="仿宋" w:cs="仿宋"/>
          <w:w w:val="95"/>
          <w:sz w:val="32"/>
          <w:szCs w:val="32"/>
        </w:rPr>
        <w:t>142.19</w:t>
      </w:r>
      <w:r>
        <w:rPr>
          <w:rFonts w:hint="eastAsia" w:ascii="仿宋" w:hAnsi="仿宋" w:eastAsia="仿宋" w:cs="仿宋"/>
          <w:spacing w:val="38"/>
          <w:w w:val="95"/>
          <w:sz w:val="32"/>
          <w:szCs w:val="32"/>
        </w:rPr>
        <w:t xml:space="preserve"> </w:t>
      </w:r>
      <w:r>
        <w:rPr>
          <w:rFonts w:hint="eastAsia" w:ascii="仿宋" w:hAnsi="仿宋" w:eastAsia="仿宋" w:cs="仿宋"/>
          <w:w w:val="95"/>
          <w:sz w:val="32"/>
          <w:szCs w:val="32"/>
        </w:rPr>
        <w:t>万</w:t>
      </w:r>
    </w:p>
    <w:p w14:paraId="5CADC6A7">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w w:val="95"/>
          <w:sz w:val="32"/>
          <w:szCs w:val="32"/>
        </w:rPr>
        <w:t>元，其中：副部（省）</w:t>
      </w:r>
      <w:r>
        <w:rPr>
          <w:rFonts w:hint="eastAsia" w:ascii="仿宋" w:hAnsi="仿宋" w:eastAsia="仿宋" w:cs="仿宋"/>
          <w:spacing w:val="13"/>
          <w:w w:val="95"/>
          <w:sz w:val="32"/>
          <w:szCs w:val="32"/>
        </w:rPr>
        <w:t xml:space="preserve">级及以上领导用车 </w:t>
      </w:r>
      <w:r>
        <w:rPr>
          <w:rFonts w:hint="eastAsia" w:ascii="仿宋" w:hAnsi="仿宋" w:eastAsia="仿宋" w:cs="仿宋"/>
          <w:w w:val="95"/>
          <w:sz w:val="32"/>
          <w:szCs w:val="32"/>
        </w:rPr>
        <w:t>0</w:t>
      </w:r>
      <w:r>
        <w:rPr>
          <w:rFonts w:hint="eastAsia" w:ascii="仿宋" w:hAnsi="仿宋" w:eastAsia="仿宋" w:cs="仿宋"/>
          <w:spacing w:val="190"/>
          <w:sz w:val="32"/>
          <w:szCs w:val="32"/>
        </w:rPr>
        <w:t xml:space="preserve"> </w:t>
      </w:r>
      <w:r>
        <w:rPr>
          <w:rFonts w:hint="eastAsia" w:ascii="仿宋" w:hAnsi="仿宋" w:eastAsia="仿宋" w:cs="仿宋"/>
          <w:w w:val="95"/>
          <w:sz w:val="32"/>
          <w:szCs w:val="32"/>
        </w:rPr>
        <w:t>辆、主要负责人</w:t>
      </w:r>
    </w:p>
    <w:p w14:paraId="7339DBF0">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用车 </w:t>
      </w:r>
      <w:r>
        <w:rPr>
          <w:rFonts w:hint="eastAsia" w:ascii="仿宋" w:hAnsi="仿宋" w:eastAsia="仿宋" w:cs="仿宋"/>
          <w:w w:val="95"/>
          <w:sz w:val="32"/>
          <w:szCs w:val="32"/>
        </w:rPr>
        <w:t>0</w:t>
      </w:r>
      <w:r>
        <w:rPr>
          <w:rFonts w:hint="eastAsia" w:ascii="仿宋" w:hAnsi="仿宋" w:eastAsia="仿宋" w:cs="仿宋"/>
          <w:spacing w:val="64"/>
          <w:w w:val="95"/>
          <w:sz w:val="32"/>
          <w:szCs w:val="32"/>
        </w:rPr>
        <w:t xml:space="preserve"> </w:t>
      </w:r>
      <w:r>
        <w:rPr>
          <w:rFonts w:hint="eastAsia" w:ascii="仿宋" w:hAnsi="仿宋" w:eastAsia="仿宋" w:cs="仿宋"/>
          <w:spacing w:val="-2"/>
          <w:w w:val="95"/>
          <w:sz w:val="32"/>
          <w:szCs w:val="32"/>
        </w:rPr>
        <w:t xml:space="preserve">辆、机要通信用车 </w:t>
      </w:r>
      <w:r>
        <w:rPr>
          <w:rFonts w:hint="eastAsia" w:ascii="仿宋" w:hAnsi="仿宋" w:eastAsia="仿宋" w:cs="仿宋"/>
          <w:w w:val="95"/>
          <w:sz w:val="32"/>
          <w:szCs w:val="32"/>
        </w:rPr>
        <w:t>0</w:t>
      </w:r>
      <w:r>
        <w:rPr>
          <w:rFonts w:hint="eastAsia" w:ascii="仿宋" w:hAnsi="仿宋" w:eastAsia="仿宋" w:cs="仿宋"/>
          <w:spacing w:val="65"/>
          <w:w w:val="95"/>
          <w:sz w:val="32"/>
          <w:szCs w:val="32"/>
        </w:rPr>
        <w:t xml:space="preserve"> </w:t>
      </w:r>
      <w:r>
        <w:rPr>
          <w:rFonts w:hint="eastAsia" w:ascii="仿宋" w:hAnsi="仿宋" w:eastAsia="仿宋" w:cs="仿宋"/>
          <w:spacing w:val="-2"/>
          <w:w w:val="95"/>
          <w:sz w:val="32"/>
          <w:szCs w:val="32"/>
        </w:rPr>
        <w:t xml:space="preserve">辆、应急保障用车 </w:t>
      </w:r>
      <w:r>
        <w:rPr>
          <w:rFonts w:hint="eastAsia" w:ascii="仿宋" w:hAnsi="仿宋" w:eastAsia="仿宋" w:cs="仿宋"/>
          <w:w w:val="95"/>
          <w:sz w:val="32"/>
          <w:szCs w:val="32"/>
        </w:rPr>
        <w:t>0</w:t>
      </w:r>
      <w:r>
        <w:rPr>
          <w:rFonts w:hint="eastAsia" w:ascii="仿宋" w:hAnsi="仿宋" w:eastAsia="仿宋" w:cs="仿宋"/>
          <w:spacing w:val="65"/>
          <w:w w:val="95"/>
          <w:sz w:val="32"/>
          <w:szCs w:val="32"/>
        </w:rPr>
        <w:t xml:space="preserve"> </w:t>
      </w:r>
      <w:r>
        <w:rPr>
          <w:rFonts w:hint="eastAsia" w:ascii="仿宋" w:hAnsi="仿宋" w:eastAsia="仿宋" w:cs="仿宋"/>
          <w:w w:val="95"/>
          <w:sz w:val="32"/>
          <w:szCs w:val="32"/>
        </w:rPr>
        <w:t>辆、执法执</w:t>
      </w:r>
    </w:p>
    <w:p w14:paraId="4EA1E37B">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spacing w:val="4"/>
          <w:w w:val="95"/>
          <w:sz w:val="32"/>
          <w:szCs w:val="32"/>
        </w:rPr>
        <w:t xml:space="preserve">勤用车 </w:t>
      </w:r>
      <w:r>
        <w:rPr>
          <w:rFonts w:hint="eastAsia" w:ascii="仿宋" w:hAnsi="仿宋" w:eastAsia="仿宋" w:cs="仿宋"/>
          <w:w w:val="95"/>
          <w:sz w:val="32"/>
          <w:szCs w:val="32"/>
        </w:rPr>
        <w:t>0</w:t>
      </w:r>
      <w:r>
        <w:rPr>
          <w:rFonts w:hint="eastAsia" w:ascii="仿宋" w:hAnsi="仿宋" w:eastAsia="仿宋" w:cs="仿宋"/>
          <w:spacing w:val="94"/>
          <w:sz w:val="32"/>
          <w:szCs w:val="32"/>
        </w:rPr>
        <w:t xml:space="preserve"> </w:t>
      </w:r>
      <w:r>
        <w:rPr>
          <w:rFonts w:hint="eastAsia" w:ascii="仿宋" w:hAnsi="仿宋" w:eastAsia="仿宋" w:cs="仿宋"/>
          <w:spacing w:val="2"/>
          <w:w w:val="95"/>
          <w:sz w:val="32"/>
          <w:szCs w:val="32"/>
        </w:rPr>
        <w:t xml:space="preserve">辆、特种专业技术用车 </w:t>
      </w:r>
      <w:r>
        <w:rPr>
          <w:rFonts w:hint="eastAsia" w:ascii="仿宋" w:hAnsi="仿宋" w:eastAsia="仿宋" w:cs="仿宋"/>
          <w:w w:val="95"/>
          <w:sz w:val="32"/>
          <w:szCs w:val="32"/>
        </w:rPr>
        <w:t>0</w:t>
      </w:r>
      <w:r>
        <w:rPr>
          <w:rFonts w:hint="eastAsia" w:ascii="仿宋" w:hAnsi="仿宋" w:eastAsia="仿宋" w:cs="仿宋"/>
          <w:spacing w:val="93"/>
          <w:sz w:val="32"/>
          <w:szCs w:val="32"/>
        </w:rPr>
        <w:t xml:space="preserve"> </w:t>
      </w:r>
      <w:r>
        <w:rPr>
          <w:rFonts w:hint="eastAsia" w:ascii="仿宋" w:hAnsi="仿宋" w:eastAsia="仿宋" w:cs="仿宋"/>
          <w:w w:val="95"/>
          <w:sz w:val="32"/>
          <w:szCs w:val="32"/>
        </w:rPr>
        <w:t>辆、离退休干部服务用车</w:t>
      </w:r>
    </w:p>
    <w:p w14:paraId="6E518CF5">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w w:val="95"/>
          <w:sz w:val="32"/>
          <w:szCs w:val="32"/>
        </w:rPr>
        <w:t>0</w:t>
      </w:r>
      <w:r>
        <w:rPr>
          <w:rFonts w:hint="eastAsia" w:ascii="仿宋" w:hAnsi="仿宋" w:eastAsia="仿宋" w:cs="仿宋"/>
          <w:spacing w:val="95"/>
          <w:sz w:val="32"/>
          <w:szCs w:val="32"/>
        </w:rPr>
        <w:t xml:space="preserve"> </w:t>
      </w:r>
      <w:r>
        <w:rPr>
          <w:rFonts w:hint="eastAsia" w:ascii="仿宋" w:hAnsi="仿宋" w:eastAsia="仿宋" w:cs="仿宋"/>
          <w:spacing w:val="3"/>
          <w:w w:val="95"/>
          <w:sz w:val="32"/>
          <w:szCs w:val="32"/>
        </w:rPr>
        <w:t xml:space="preserve">辆、其他用车 </w:t>
      </w:r>
      <w:r>
        <w:rPr>
          <w:rFonts w:hint="eastAsia" w:ascii="仿宋" w:hAnsi="仿宋" w:eastAsia="仿宋" w:cs="仿宋"/>
          <w:w w:val="95"/>
          <w:sz w:val="32"/>
          <w:szCs w:val="32"/>
        </w:rPr>
        <w:t>3</w:t>
      </w:r>
      <w:r>
        <w:rPr>
          <w:rFonts w:hint="eastAsia" w:ascii="仿宋" w:hAnsi="仿宋" w:eastAsia="仿宋" w:cs="仿宋"/>
          <w:spacing w:val="95"/>
          <w:sz w:val="32"/>
          <w:szCs w:val="32"/>
        </w:rPr>
        <w:t xml:space="preserve"> </w:t>
      </w:r>
      <w:r>
        <w:rPr>
          <w:rFonts w:hint="eastAsia" w:ascii="仿宋" w:hAnsi="仿宋" w:eastAsia="仿宋" w:cs="仿宋"/>
          <w:w w:val="95"/>
          <w:sz w:val="32"/>
          <w:szCs w:val="32"/>
        </w:rPr>
        <w:t>辆，其他用车主要是：核定一般公务用车</w:t>
      </w:r>
    </w:p>
    <w:p w14:paraId="5640EA30">
      <w:pPr>
        <w:pStyle w:val="3"/>
        <w:keepNext w:val="0"/>
        <w:keepLines w:val="0"/>
        <w:pageBreakBefore w:val="0"/>
        <w:widowControl w:val="0"/>
        <w:kinsoku/>
        <w:wordWrap/>
        <w:overflowPunct/>
        <w:topLinePunct w:val="0"/>
        <w:autoSpaceDE w:val="0"/>
        <w:autoSpaceDN w:val="0"/>
        <w:bidi w:val="0"/>
        <w:adjustRightInd/>
        <w:snapToGrid/>
        <w:spacing w:before="0" w:line="560" w:lineRule="exact"/>
        <w:jc w:val="both"/>
        <w:textAlignment w:val="auto"/>
        <w:rPr>
          <w:rFonts w:hint="eastAsia" w:ascii="仿宋" w:hAnsi="仿宋" w:eastAsia="仿宋" w:cs="仿宋"/>
          <w:sz w:val="32"/>
          <w:szCs w:val="32"/>
        </w:rPr>
      </w:pPr>
      <w:r>
        <w:rPr>
          <w:rFonts w:hint="eastAsia" w:ascii="仿宋" w:hAnsi="仿宋" w:eastAsia="仿宋" w:cs="仿宋"/>
          <w:w w:val="95"/>
          <w:sz w:val="32"/>
          <w:szCs w:val="32"/>
        </w:rPr>
        <w:t>3</w:t>
      </w:r>
      <w:r>
        <w:rPr>
          <w:rFonts w:hint="eastAsia" w:ascii="仿宋" w:hAnsi="仿宋" w:eastAsia="仿宋" w:cs="仿宋"/>
          <w:spacing w:val="-11"/>
          <w:w w:val="95"/>
          <w:sz w:val="32"/>
          <w:szCs w:val="32"/>
        </w:rPr>
        <w:t xml:space="preserve"> 辆；单价 </w:t>
      </w:r>
      <w:r>
        <w:rPr>
          <w:rFonts w:hint="eastAsia" w:ascii="仿宋" w:hAnsi="仿宋" w:eastAsia="仿宋" w:cs="仿宋"/>
          <w:w w:val="95"/>
          <w:sz w:val="32"/>
          <w:szCs w:val="32"/>
        </w:rPr>
        <w:t>100</w:t>
      </w:r>
      <w:r>
        <w:rPr>
          <w:rFonts w:hint="eastAsia" w:ascii="仿宋" w:hAnsi="仿宋" w:eastAsia="仿宋" w:cs="仿宋"/>
          <w:spacing w:val="48"/>
          <w:w w:val="95"/>
          <w:sz w:val="32"/>
          <w:szCs w:val="32"/>
        </w:rPr>
        <w:t xml:space="preserve"> </w:t>
      </w:r>
      <w:r>
        <w:rPr>
          <w:rFonts w:hint="eastAsia" w:ascii="仿宋" w:hAnsi="仿宋" w:eastAsia="仿宋" w:cs="仿宋"/>
          <w:w w:val="95"/>
          <w:sz w:val="32"/>
          <w:szCs w:val="32"/>
        </w:rPr>
        <w:t>万元（含）以上设备（不含车辆）0</w:t>
      </w:r>
      <w:r>
        <w:rPr>
          <w:rFonts w:hint="eastAsia" w:ascii="仿宋" w:hAnsi="仿宋" w:eastAsia="仿宋" w:cs="仿宋"/>
          <w:spacing w:val="48"/>
          <w:w w:val="95"/>
          <w:sz w:val="32"/>
          <w:szCs w:val="32"/>
        </w:rPr>
        <w:t xml:space="preserve"> </w:t>
      </w:r>
      <w:r>
        <w:rPr>
          <w:rFonts w:hint="eastAsia" w:ascii="仿宋" w:hAnsi="仿宋" w:eastAsia="仿宋" w:cs="仿宋"/>
          <w:w w:val="95"/>
          <w:sz w:val="32"/>
          <w:szCs w:val="32"/>
        </w:rPr>
        <w:t>台（套</w:t>
      </w:r>
      <w:r>
        <w:rPr>
          <w:rFonts w:hint="eastAsia" w:ascii="仿宋" w:hAnsi="仿宋" w:eastAsia="仿宋" w:cs="仿宋"/>
          <w:spacing w:val="-159"/>
          <w:w w:val="95"/>
          <w:sz w:val="32"/>
          <w:szCs w:val="32"/>
        </w:rPr>
        <w:t>）</w:t>
      </w:r>
      <w:r>
        <w:rPr>
          <w:rFonts w:hint="eastAsia" w:ascii="仿宋" w:hAnsi="仿宋" w:eastAsia="仿宋" w:cs="仿宋"/>
          <w:w w:val="95"/>
          <w:sz w:val="32"/>
          <w:szCs w:val="32"/>
        </w:rPr>
        <w:t>。</w:t>
      </w:r>
    </w:p>
    <w:p w14:paraId="4006BF2E">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bookmarkStart w:id="33" w:name="_bookmark14"/>
      <w:bookmarkEnd w:id="33"/>
      <w:bookmarkStart w:id="34" w:name="十一、预算绩效的情况说明"/>
      <w:bookmarkEnd w:id="34"/>
      <w:r>
        <w:rPr>
          <w:rFonts w:hint="eastAsia" w:ascii="黑体" w:hAnsi="黑体" w:eastAsia="黑体" w:cs="黑体"/>
          <w:w w:val="95"/>
          <w:sz w:val="32"/>
          <w:szCs w:val="32"/>
        </w:rPr>
        <w:t>十一、预算绩效的情况说明</w:t>
      </w:r>
    </w:p>
    <w:p w14:paraId="152EA8B1">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spacing w:val="3"/>
          <w:w w:val="95"/>
          <w:sz w:val="32"/>
          <w:szCs w:val="32"/>
        </w:rPr>
        <w:t xml:space="preserve">根据预算绩效管理要求，我单位 </w:t>
      </w:r>
      <w:r>
        <w:rPr>
          <w:rFonts w:hint="eastAsia" w:ascii="仿宋" w:hAnsi="仿宋" w:eastAsia="仿宋" w:cs="仿宋"/>
          <w:w w:val="95"/>
          <w:sz w:val="32"/>
          <w:szCs w:val="32"/>
        </w:rPr>
        <w:t>2023</w:t>
      </w:r>
      <w:r>
        <w:rPr>
          <w:rFonts w:hint="eastAsia" w:ascii="仿宋" w:hAnsi="仿宋" w:eastAsia="仿宋" w:cs="仿宋"/>
          <w:spacing w:val="5"/>
          <w:w w:val="95"/>
          <w:sz w:val="32"/>
          <w:szCs w:val="32"/>
        </w:rPr>
        <w:t xml:space="preserve"> 年度预算绩效评</w:t>
      </w:r>
    </w:p>
    <w:p w14:paraId="2A2E2B67">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textAlignment w:val="auto"/>
        <w:rPr>
          <w:rFonts w:hint="eastAsia" w:ascii="仿宋" w:hAnsi="仿宋" w:eastAsia="仿宋" w:cs="仿宋"/>
          <w:sz w:val="32"/>
          <w:szCs w:val="32"/>
        </w:rPr>
      </w:pPr>
      <w:r>
        <w:rPr>
          <w:rFonts w:hint="eastAsia" w:ascii="仿宋" w:hAnsi="仿宋" w:eastAsia="仿宋" w:cs="仿宋"/>
          <w:spacing w:val="-7"/>
          <w:w w:val="95"/>
          <w:sz w:val="32"/>
          <w:szCs w:val="32"/>
        </w:rPr>
        <w:t xml:space="preserve">价项目 </w:t>
      </w:r>
      <w:r>
        <w:rPr>
          <w:rFonts w:hint="eastAsia" w:ascii="仿宋" w:hAnsi="仿宋" w:eastAsia="仿宋" w:cs="仿宋"/>
          <w:w w:val="95"/>
          <w:sz w:val="32"/>
          <w:szCs w:val="32"/>
        </w:rPr>
        <w:t>2</w:t>
      </w:r>
      <w:r>
        <w:rPr>
          <w:rFonts w:hint="eastAsia" w:ascii="仿宋" w:hAnsi="仿宋" w:eastAsia="仿宋" w:cs="仿宋"/>
          <w:spacing w:val="-8"/>
          <w:w w:val="95"/>
          <w:sz w:val="32"/>
          <w:szCs w:val="32"/>
        </w:rPr>
        <w:t xml:space="preserve"> 个，全年预算数 </w:t>
      </w:r>
      <w:r>
        <w:rPr>
          <w:rFonts w:hint="eastAsia" w:ascii="仿宋" w:hAnsi="仿宋" w:eastAsia="仿宋" w:cs="仿宋"/>
          <w:w w:val="95"/>
          <w:sz w:val="32"/>
          <w:szCs w:val="32"/>
        </w:rPr>
        <w:t>360</w:t>
      </w:r>
      <w:r>
        <w:rPr>
          <w:rFonts w:hint="eastAsia" w:ascii="仿宋" w:hAnsi="仿宋" w:eastAsia="仿宋" w:cs="仿宋"/>
          <w:spacing w:val="-8"/>
          <w:w w:val="95"/>
          <w:sz w:val="32"/>
          <w:szCs w:val="32"/>
        </w:rPr>
        <w:t xml:space="preserve"> 万元，全年执行数 </w:t>
      </w:r>
      <w:r>
        <w:rPr>
          <w:rFonts w:hint="eastAsia" w:ascii="仿宋" w:hAnsi="仿宋" w:eastAsia="仿宋" w:cs="仿宋"/>
          <w:w w:val="95"/>
          <w:sz w:val="32"/>
          <w:szCs w:val="32"/>
        </w:rPr>
        <w:t>359.57</w:t>
      </w:r>
      <w:r>
        <w:rPr>
          <w:rFonts w:hint="eastAsia" w:ascii="仿宋" w:hAnsi="仿宋" w:eastAsia="仿宋" w:cs="仿宋"/>
          <w:spacing w:val="-13"/>
          <w:w w:val="95"/>
          <w:sz w:val="32"/>
          <w:szCs w:val="32"/>
        </w:rPr>
        <w:t xml:space="preserve"> 万</w:t>
      </w:r>
      <w:r>
        <w:rPr>
          <w:rFonts w:hint="eastAsia" w:ascii="仿宋" w:hAnsi="仿宋" w:eastAsia="仿宋" w:cs="仿宋"/>
          <w:w w:val="95"/>
          <w:sz w:val="32"/>
          <w:szCs w:val="32"/>
        </w:rPr>
        <w:t>元。预算绩效管理取得的成效：一是健全管理制度、强化目</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标导向、重视过程监控、加强绩效评价等举措；二是持续推</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进全面预算绩效管理，有效发挥了财政资金的使用效率，支</w:t>
      </w:r>
      <w:r>
        <w:rPr>
          <w:rFonts w:hint="eastAsia" w:ascii="仿宋" w:hAnsi="仿宋" w:eastAsia="仿宋" w:cs="仿宋"/>
          <w:spacing w:val="1"/>
          <w:w w:val="95"/>
          <w:sz w:val="32"/>
          <w:szCs w:val="32"/>
        </w:rPr>
        <w:t xml:space="preserve"> </w:t>
      </w:r>
      <w:r>
        <w:rPr>
          <w:rFonts w:hint="eastAsia" w:ascii="仿宋" w:hAnsi="仿宋" w:eastAsia="仿宋" w:cs="仿宋"/>
          <w:w w:val="95"/>
          <w:sz w:val="32"/>
          <w:szCs w:val="32"/>
        </w:rPr>
        <w:t>出总额控制在预算总额以内，总体执行较好。发现的问题及</w:t>
      </w:r>
    </w:p>
    <w:p w14:paraId="599EDDCB">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047859D2">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9"/>
        <w:textAlignment w:val="auto"/>
        <w:rPr>
          <w:rFonts w:hint="eastAsia" w:ascii="仿宋" w:hAnsi="仿宋" w:eastAsia="仿宋" w:cs="仿宋"/>
          <w:sz w:val="32"/>
          <w:szCs w:val="32"/>
        </w:rPr>
      </w:pPr>
      <w:bookmarkStart w:id="35" w:name="第三部分 专业名词解释"/>
      <w:bookmarkEnd w:id="35"/>
      <w:bookmarkStart w:id="36" w:name="_bookmark15"/>
      <w:bookmarkEnd w:id="36"/>
      <w:r>
        <w:rPr>
          <w:rFonts w:hint="eastAsia" w:ascii="仿宋" w:hAnsi="仿宋" w:eastAsia="仿宋" w:cs="仿宋"/>
          <w:sz w:val="32"/>
          <w:szCs w:val="32"/>
        </w:rPr>
        <w:t>原因：一是项目预算及绩效目标编制水平需要进一步提高；</w:t>
      </w:r>
      <w:r>
        <w:rPr>
          <w:rFonts w:hint="eastAsia" w:ascii="仿宋" w:hAnsi="仿宋" w:eastAsia="仿宋" w:cs="仿宋"/>
          <w:spacing w:val="-157"/>
          <w:sz w:val="32"/>
          <w:szCs w:val="32"/>
        </w:rPr>
        <w:t xml:space="preserve"> </w:t>
      </w:r>
      <w:r>
        <w:rPr>
          <w:rFonts w:hint="eastAsia" w:ascii="仿宋" w:hAnsi="仿宋" w:eastAsia="仿宋" w:cs="仿宋"/>
          <w:sz w:val="32"/>
          <w:szCs w:val="32"/>
        </w:rPr>
        <w:t>二是对项目绩效目标内容制度还需进一步完善，对项目具体实施指导性有待加强。下一步改进措施：一是高单位全体职工对预算绩效管理的认识，强化预算绩效管理教育，全面实施绩效管理，不断提高预算绩效管理水平；二是加强全体职</w:t>
      </w:r>
      <w:r>
        <w:rPr>
          <w:rFonts w:hint="eastAsia" w:ascii="仿宋" w:hAnsi="仿宋" w:eastAsia="仿宋" w:cs="仿宋"/>
          <w:spacing w:val="-10"/>
          <w:w w:val="95"/>
          <w:sz w:val="32"/>
          <w:szCs w:val="32"/>
        </w:rPr>
        <w:t>工项目绩效管理方面的业务培训，资金的分配、管理、使用、</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评价有机地结合起来。具体项目自评情况附绩效自评表及自评报告。</w:t>
      </w:r>
    </w:p>
    <w:p w14:paraId="547E59FF">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黑体" w:hAnsi="黑体" w:eastAsia="黑体" w:cs="黑体"/>
          <w:sz w:val="32"/>
          <w:szCs w:val="32"/>
        </w:rPr>
      </w:pPr>
      <w:r>
        <w:rPr>
          <w:rFonts w:hint="eastAsia" w:ascii="黑体" w:hAnsi="黑体" w:eastAsia="黑体" w:cs="黑体"/>
          <w:w w:val="95"/>
          <w:sz w:val="32"/>
          <w:szCs w:val="32"/>
        </w:rPr>
        <w:t>十二、其他需说明的事项</w:t>
      </w:r>
    </w:p>
    <w:p w14:paraId="7541804A">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r>
        <w:rPr>
          <w:rFonts w:hint="eastAsia" w:ascii="仿宋" w:hAnsi="仿宋" w:eastAsia="仿宋" w:cs="仿宋"/>
          <w:w w:val="95"/>
          <w:sz w:val="32"/>
          <w:szCs w:val="32"/>
        </w:rPr>
        <w:t>本单位无其他需说明事项</w:t>
      </w:r>
    </w:p>
    <w:p w14:paraId="3AE7392B">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6B6B09C4">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295" w:right="455"/>
        <w:jc w:val="center"/>
        <w:textAlignment w:val="auto"/>
        <w:rPr>
          <w:rFonts w:hint="eastAsia" w:ascii="黑体" w:hAnsi="黑体" w:eastAsia="黑体" w:cs="黑体"/>
          <w:sz w:val="32"/>
          <w:szCs w:val="32"/>
        </w:rPr>
      </w:pPr>
      <w:r>
        <w:rPr>
          <w:rFonts w:hint="eastAsia" w:ascii="黑体" w:hAnsi="黑体" w:eastAsia="黑体" w:cs="黑体"/>
          <w:spacing w:val="-1"/>
          <w:sz w:val="32"/>
          <w:szCs w:val="32"/>
        </w:rPr>
        <w:t>第三部分 专业名词解释</w:t>
      </w:r>
    </w:p>
    <w:p w14:paraId="163D5DD2">
      <w:pPr>
        <w:keepNext w:val="0"/>
        <w:keepLines w:val="0"/>
        <w:pageBreakBefore w:val="0"/>
        <w:widowControl w:val="0"/>
        <w:kinsoku/>
        <w:wordWrap/>
        <w:overflowPunct/>
        <w:topLinePunct w:val="0"/>
        <w:autoSpaceDE w:val="0"/>
        <w:autoSpaceDN w:val="0"/>
        <w:bidi w:val="0"/>
        <w:adjustRightInd/>
        <w:snapToGrid/>
        <w:spacing w:before="0" w:line="560" w:lineRule="exact"/>
        <w:ind w:left="295" w:right="428" w:firstLine="0"/>
        <w:jc w:val="center"/>
        <w:textAlignment w:val="auto"/>
        <w:rPr>
          <w:rFonts w:hint="eastAsia" w:ascii="仿宋" w:hAnsi="仿宋" w:eastAsia="仿宋" w:cs="仿宋"/>
          <w:sz w:val="32"/>
          <w:szCs w:val="32"/>
        </w:rPr>
      </w:pPr>
      <w:r>
        <w:rPr>
          <w:rFonts w:hint="eastAsia" w:ascii="仿宋" w:hAnsi="仿宋" w:eastAsia="仿宋" w:cs="仿宋"/>
          <w:b/>
          <w:sz w:val="32"/>
          <w:szCs w:val="32"/>
        </w:rPr>
        <w:t>一、财政拨款收入：</w:t>
      </w:r>
      <w:r>
        <w:rPr>
          <w:rFonts w:hint="eastAsia" w:ascii="仿宋" w:hAnsi="仿宋" w:eastAsia="仿宋" w:cs="仿宋"/>
          <w:sz w:val="32"/>
          <w:szCs w:val="32"/>
        </w:rPr>
        <w:t>指同级财政当年拨付的资金。</w:t>
      </w:r>
    </w:p>
    <w:p w14:paraId="07951EE6">
      <w:pPr>
        <w:keepNext w:val="0"/>
        <w:keepLines w:val="0"/>
        <w:pageBreakBefore w:val="0"/>
        <w:widowControl w:val="0"/>
        <w:kinsoku/>
        <w:wordWrap/>
        <w:overflowPunct/>
        <w:topLinePunct w:val="0"/>
        <w:autoSpaceDE w:val="0"/>
        <w:autoSpaceDN w:val="0"/>
        <w:bidi w:val="0"/>
        <w:adjustRightInd/>
        <w:snapToGrid/>
        <w:spacing w:before="0" w:line="560" w:lineRule="exact"/>
        <w:ind w:left="120" w:right="277" w:firstLine="640"/>
        <w:jc w:val="left"/>
        <w:textAlignment w:val="auto"/>
        <w:rPr>
          <w:rFonts w:hint="eastAsia" w:ascii="仿宋" w:hAnsi="仿宋" w:eastAsia="仿宋" w:cs="仿宋"/>
          <w:sz w:val="32"/>
          <w:szCs w:val="32"/>
        </w:rPr>
      </w:pPr>
      <w:r>
        <w:rPr>
          <w:rFonts w:hint="eastAsia" w:ascii="仿宋" w:hAnsi="仿宋" w:eastAsia="仿宋" w:cs="仿宋"/>
          <w:b/>
          <w:w w:val="95"/>
          <w:sz w:val="32"/>
          <w:szCs w:val="32"/>
        </w:rPr>
        <w:t>二、上级补助收入：</w:t>
      </w:r>
      <w:r>
        <w:rPr>
          <w:rFonts w:hint="eastAsia" w:ascii="仿宋" w:hAnsi="仿宋" w:eastAsia="仿宋" w:cs="仿宋"/>
          <w:w w:val="95"/>
          <w:sz w:val="32"/>
          <w:szCs w:val="32"/>
        </w:rPr>
        <w:t>指事业单位从主管部门和上级单位</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取得的非财政补助收入。</w:t>
      </w:r>
    </w:p>
    <w:p w14:paraId="58E8D565">
      <w:pPr>
        <w:keepNext w:val="0"/>
        <w:keepLines w:val="0"/>
        <w:pageBreakBefore w:val="0"/>
        <w:widowControl w:val="0"/>
        <w:kinsoku/>
        <w:wordWrap/>
        <w:overflowPunct/>
        <w:topLinePunct w:val="0"/>
        <w:autoSpaceDE w:val="0"/>
        <w:autoSpaceDN w:val="0"/>
        <w:bidi w:val="0"/>
        <w:adjustRightInd/>
        <w:snapToGrid/>
        <w:spacing w:before="0" w:line="560" w:lineRule="exact"/>
        <w:ind w:left="120" w:right="280" w:firstLine="640"/>
        <w:jc w:val="left"/>
        <w:textAlignment w:val="auto"/>
        <w:rPr>
          <w:rFonts w:hint="eastAsia" w:ascii="仿宋" w:hAnsi="仿宋" w:eastAsia="仿宋" w:cs="仿宋"/>
          <w:sz w:val="32"/>
          <w:szCs w:val="32"/>
        </w:rPr>
      </w:pPr>
      <w:r>
        <w:rPr>
          <w:rFonts w:hint="eastAsia" w:ascii="仿宋" w:hAnsi="仿宋" w:eastAsia="仿宋" w:cs="仿宋"/>
          <w:b/>
          <w:w w:val="95"/>
          <w:sz w:val="32"/>
          <w:szCs w:val="32"/>
        </w:rPr>
        <w:t>三、事业收入：</w:t>
      </w:r>
      <w:r>
        <w:rPr>
          <w:rFonts w:hint="eastAsia" w:ascii="仿宋" w:hAnsi="仿宋" w:eastAsia="仿宋" w:cs="仿宋"/>
          <w:w w:val="95"/>
          <w:sz w:val="32"/>
          <w:szCs w:val="32"/>
        </w:rPr>
        <w:t>指事业单位开展专业业务活动及其辅助</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活动所取得的收入。</w:t>
      </w:r>
    </w:p>
    <w:p w14:paraId="5C72F08F">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textAlignment w:val="auto"/>
        <w:rPr>
          <w:rFonts w:hint="eastAsia" w:ascii="仿宋" w:hAnsi="仿宋" w:eastAsia="仿宋" w:cs="仿宋"/>
          <w:sz w:val="32"/>
          <w:szCs w:val="32"/>
        </w:rPr>
      </w:pPr>
      <w:r>
        <w:rPr>
          <w:rFonts w:hint="eastAsia" w:ascii="仿宋" w:hAnsi="仿宋" w:eastAsia="仿宋" w:cs="仿宋"/>
          <w:b/>
          <w:w w:val="95"/>
          <w:sz w:val="32"/>
          <w:szCs w:val="32"/>
        </w:rPr>
        <w:t>四、经营收入：</w:t>
      </w:r>
      <w:r>
        <w:rPr>
          <w:rFonts w:hint="eastAsia" w:ascii="仿宋" w:hAnsi="仿宋" w:eastAsia="仿宋" w:cs="仿宋"/>
          <w:w w:val="95"/>
          <w:sz w:val="32"/>
          <w:szCs w:val="32"/>
        </w:rPr>
        <w:t>指事业单位在专业业务活动及其辅助活</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动之外开展非独立核算经营活动取得的收入。</w:t>
      </w:r>
    </w:p>
    <w:p w14:paraId="17D97133">
      <w:pPr>
        <w:keepNext w:val="0"/>
        <w:keepLines w:val="0"/>
        <w:pageBreakBefore w:val="0"/>
        <w:widowControl w:val="0"/>
        <w:kinsoku/>
        <w:wordWrap/>
        <w:overflowPunct/>
        <w:topLinePunct w:val="0"/>
        <w:autoSpaceDE w:val="0"/>
        <w:autoSpaceDN w:val="0"/>
        <w:bidi w:val="0"/>
        <w:adjustRightInd/>
        <w:snapToGrid/>
        <w:spacing w:before="0" w:line="560" w:lineRule="exact"/>
        <w:ind w:left="120" w:right="280" w:firstLine="640"/>
        <w:jc w:val="left"/>
        <w:textAlignment w:val="auto"/>
        <w:rPr>
          <w:rFonts w:hint="eastAsia" w:ascii="仿宋" w:hAnsi="仿宋" w:eastAsia="仿宋" w:cs="仿宋"/>
          <w:sz w:val="32"/>
          <w:szCs w:val="32"/>
        </w:rPr>
      </w:pPr>
      <w:r>
        <w:rPr>
          <w:rFonts w:hint="eastAsia" w:ascii="仿宋" w:hAnsi="仿宋" w:eastAsia="仿宋" w:cs="仿宋"/>
          <w:b/>
          <w:w w:val="95"/>
          <w:sz w:val="32"/>
          <w:szCs w:val="32"/>
        </w:rPr>
        <w:t>五、附属单位上缴收入：</w:t>
      </w:r>
      <w:r>
        <w:rPr>
          <w:rFonts w:hint="eastAsia" w:ascii="仿宋" w:hAnsi="仿宋" w:eastAsia="仿宋" w:cs="仿宋"/>
          <w:w w:val="95"/>
          <w:sz w:val="32"/>
          <w:szCs w:val="32"/>
        </w:rPr>
        <w:t>指事业单位附属的独立核算单</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位按有关规定上缴的收入。</w:t>
      </w:r>
    </w:p>
    <w:p w14:paraId="798E9A65">
      <w:pPr>
        <w:keepNext w:val="0"/>
        <w:keepLines w:val="0"/>
        <w:pageBreakBefore w:val="0"/>
        <w:widowControl w:val="0"/>
        <w:kinsoku/>
        <w:wordWrap/>
        <w:overflowPunct/>
        <w:topLinePunct w:val="0"/>
        <w:autoSpaceDE w:val="0"/>
        <w:autoSpaceDN w:val="0"/>
        <w:bidi w:val="0"/>
        <w:adjustRightInd/>
        <w:snapToGrid/>
        <w:spacing w:before="0" w:line="560" w:lineRule="exact"/>
        <w:ind w:left="120" w:right="0" w:firstLine="640"/>
        <w:jc w:val="left"/>
        <w:textAlignment w:val="auto"/>
        <w:rPr>
          <w:rFonts w:hint="eastAsia" w:ascii="仿宋" w:hAnsi="仿宋" w:eastAsia="仿宋" w:cs="仿宋"/>
          <w:sz w:val="32"/>
          <w:szCs w:val="32"/>
        </w:rPr>
      </w:pPr>
      <w:r>
        <w:rPr>
          <w:rFonts w:hint="eastAsia" w:ascii="仿宋" w:hAnsi="仿宋" w:eastAsia="仿宋" w:cs="仿宋"/>
          <w:b/>
          <w:sz w:val="32"/>
          <w:szCs w:val="32"/>
        </w:rPr>
        <w:t>六、其他收入：</w:t>
      </w:r>
      <w:r>
        <w:rPr>
          <w:rFonts w:hint="eastAsia" w:ascii="仿宋" w:hAnsi="仿宋" w:eastAsia="仿宋" w:cs="仿宋"/>
          <w:sz w:val="32"/>
          <w:szCs w:val="32"/>
        </w:rPr>
        <w:t>指除上述“财政拨款收入”、“事业收</w:t>
      </w:r>
    </w:p>
    <w:p w14:paraId="35D341B5">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textAlignment w:val="auto"/>
        <w:rPr>
          <w:rFonts w:hint="eastAsia" w:ascii="仿宋" w:hAnsi="仿宋" w:eastAsia="仿宋" w:cs="仿宋"/>
          <w:sz w:val="32"/>
          <w:szCs w:val="32"/>
        </w:rPr>
      </w:pPr>
      <w:r>
        <w:rPr>
          <w:rFonts w:hint="eastAsia" w:ascii="仿宋" w:hAnsi="仿宋" w:eastAsia="仿宋" w:cs="仿宋"/>
          <w:w w:val="95"/>
          <w:sz w:val="32"/>
          <w:szCs w:val="32"/>
        </w:rPr>
        <w:t>入”、“经营收入”、“附属单位上缴收入”等之外取得的</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收入。</w:t>
      </w:r>
    </w:p>
    <w:p w14:paraId="6085947D">
      <w:pPr>
        <w:keepNext w:val="0"/>
        <w:keepLines w:val="0"/>
        <w:pageBreakBefore w:val="0"/>
        <w:widowControl w:val="0"/>
        <w:kinsoku/>
        <w:wordWrap/>
        <w:overflowPunct/>
        <w:topLinePunct w:val="0"/>
        <w:autoSpaceDE w:val="0"/>
        <w:autoSpaceDN w:val="0"/>
        <w:bidi w:val="0"/>
        <w:adjustRightInd/>
        <w:snapToGrid/>
        <w:spacing w:before="0" w:line="560" w:lineRule="exact"/>
        <w:ind w:left="760" w:right="0" w:firstLine="0"/>
        <w:jc w:val="left"/>
        <w:textAlignment w:val="auto"/>
        <w:rPr>
          <w:rFonts w:hint="eastAsia" w:ascii="仿宋" w:hAnsi="仿宋" w:eastAsia="仿宋" w:cs="仿宋"/>
          <w:sz w:val="32"/>
          <w:szCs w:val="32"/>
        </w:rPr>
      </w:pPr>
      <w:r>
        <w:rPr>
          <w:rFonts w:hint="eastAsia" w:ascii="仿宋" w:hAnsi="仿宋" w:eastAsia="仿宋" w:cs="仿宋"/>
          <w:b/>
          <w:sz w:val="32"/>
          <w:szCs w:val="32"/>
        </w:rPr>
        <w:t>七、年初结转和结余：</w:t>
      </w:r>
      <w:r>
        <w:rPr>
          <w:rFonts w:hint="eastAsia" w:ascii="仿宋" w:hAnsi="仿宋" w:eastAsia="仿宋" w:cs="仿宋"/>
          <w:sz w:val="32"/>
          <w:szCs w:val="32"/>
        </w:rPr>
        <w:t>指以前年度支出预算因客观条件</w:t>
      </w:r>
    </w:p>
    <w:p w14:paraId="1E3D8C2E">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textAlignment w:val="auto"/>
        <w:rPr>
          <w:rFonts w:hint="eastAsia" w:ascii="仿宋" w:hAnsi="仿宋" w:eastAsia="仿宋" w:cs="仿宋"/>
          <w:sz w:val="32"/>
          <w:szCs w:val="32"/>
        </w:rPr>
      </w:pPr>
      <w:r>
        <w:rPr>
          <w:rFonts w:hint="eastAsia" w:ascii="仿宋" w:hAnsi="仿宋" w:eastAsia="仿宋" w:cs="仿宋"/>
          <w:sz w:val="32"/>
          <w:szCs w:val="32"/>
        </w:rPr>
        <w:t>变化未执行完毕、结转到本年度按有关规定继续使用的资</w:t>
      </w:r>
      <w:r>
        <w:rPr>
          <w:rFonts w:hint="eastAsia" w:ascii="仿宋" w:hAnsi="仿宋" w:eastAsia="仿宋" w:cs="仿宋"/>
          <w:spacing w:val="1"/>
          <w:sz w:val="32"/>
          <w:szCs w:val="32"/>
        </w:rPr>
        <w:t xml:space="preserve"> </w:t>
      </w:r>
      <w:r>
        <w:rPr>
          <w:rFonts w:hint="eastAsia" w:ascii="仿宋" w:hAnsi="仿宋" w:eastAsia="仿宋" w:cs="仿宋"/>
          <w:w w:val="95"/>
          <w:sz w:val="32"/>
          <w:szCs w:val="32"/>
        </w:rPr>
        <w:t>金，既包括财政拨款结转和结余，也包括事业收入、经营收</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入、其他收入的结转和结余。</w:t>
      </w:r>
    </w:p>
    <w:p w14:paraId="274F9534">
      <w:pPr>
        <w:keepNext w:val="0"/>
        <w:keepLines w:val="0"/>
        <w:pageBreakBefore w:val="0"/>
        <w:widowControl w:val="0"/>
        <w:kinsoku/>
        <w:wordWrap/>
        <w:overflowPunct/>
        <w:topLinePunct w:val="0"/>
        <w:autoSpaceDE w:val="0"/>
        <w:autoSpaceDN w:val="0"/>
        <w:bidi w:val="0"/>
        <w:adjustRightInd/>
        <w:snapToGrid/>
        <w:spacing w:before="0" w:line="560" w:lineRule="exact"/>
        <w:ind w:left="760" w:right="0" w:firstLine="0"/>
        <w:jc w:val="left"/>
        <w:textAlignment w:val="auto"/>
        <w:rPr>
          <w:rFonts w:hint="eastAsia" w:ascii="仿宋" w:hAnsi="仿宋" w:eastAsia="仿宋" w:cs="仿宋"/>
          <w:sz w:val="32"/>
          <w:szCs w:val="32"/>
        </w:rPr>
      </w:pPr>
      <w:r>
        <w:rPr>
          <w:rFonts w:hint="eastAsia" w:ascii="仿宋" w:hAnsi="仿宋" w:eastAsia="仿宋" w:cs="仿宋"/>
          <w:b/>
          <w:w w:val="95"/>
          <w:sz w:val="32"/>
          <w:szCs w:val="32"/>
        </w:rPr>
        <w:t>八、年末结转和结余：</w:t>
      </w:r>
      <w:r>
        <w:rPr>
          <w:rFonts w:hint="eastAsia" w:ascii="仿宋" w:hAnsi="仿宋" w:eastAsia="仿宋" w:cs="仿宋"/>
          <w:w w:val="95"/>
          <w:sz w:val="32"/>
          <w:szCs w:val="32"/>
        </w:rPr>
        <w:t>指本年度或以前年度预算安排、</w:t>
      </w:r>
    </w:p>
    <w:p w14:paraId="283E8F8B">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65"/>
        <w:textAlignment w:val="auto"/>
        <w:rPr>
          <w:rFonts w:hint="eastAsia" w:ascii="仿宋" w:hAnsi="仿宋" w:eastAsia="仿宋" w:cs="仿宋"/>
          <w:sz w:val="32"/>
          <w:szCs w:val="32"/>
        </w:rPr>
      </w:pPr>
      <w:r>
        <w:rPr>
          <w:rFonts w:hint="eastAsia" w:ascii="仿宋" w:hAnsi="仿宋" w:eastAsia="仿宋" w:cs="仿宋"/>
          <w:w w:val="95"/>
          <w:sz w:val="32"/>
          <w:szCs w:val="32"/>
        </w:rPr>
        <w:t>因客观条件发生变化无法按原计划实施，需要延迟到以后年</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度按有关规定继续使用的资金，既包括财政拨款结转和结</w:t>
      </w:r>
      <w:r>
        <w:rPr>
          <w:rFonts w:hint="eastAsia" w:ascii="仿宋" w:hAnsi="仿宋" w:eastAsia="仿宋" w:cs="仿宋"/>
          <w:spacing w:val="1"/>
          <w:sz w:val="32"/>
          <w:szCs w:val="32"/>
        </w:rPr>
        <w:t xml:space="preserve"> </w:t>
      </w:r>
      <w:r>
        <w:rPr>
          <w:rFonts w:hint="eastAsia" w:ascii="仿宋" w:hAnsi="仿宋" w:eastAsia="仿宋" w:cs="仿宋"/>
          <w:w w:val="95"/>
          <w:sz w:val="32"/>
          <w:szCs w:val="32"/>
        </w:rPr>
        <w:t>余，也包括事业收入、经营收入、其他收入的结转和结余。</w:t>
      </w:r>
    </w:p>
    <w:p w14:paraId="51BFD6C8">
      <w:pPr>
        <w:keepNext w:val="0"/>
        <w:keepLines w:val="0"/>
        <w:pageBreakBefore w:val="0"/>
        <w:widowControl w:val="0"/>
        <w:kinsoku/>
        <w:wordWrap/>
        <w:overflowPunct/>
        <w:topLinePunct w:val="0"/>
        <w:autoSpaceDE w:val="0"/>
        <w:autoSpaceDN w:val="0"/>
        <w:bidi w:val="0"/>
        <w:adjustRightInd/>
        <w:snapToGrid/>
        <w:spacing w:before="0" w:line="560" w:lineRule="exact"/>
        <w:ind w:left="760" w:right="0" w:firstLine="0"/>
        <w:jc w:val="left"/>
        <w:textAlignment w:val="auto"/>
        <w:rPr>
          <w:rFonts w:hint="eastAsia" w:ascii="仿宋" w:hAnsi="仿宋" w:eastAsia="仿宋" w:cs="仿宋"/>
          <w:sz w:val="32"/>
          <w:szCs w:val="32"/>
        </w:rPr>
      </w:pPr>
      <w:r>
        <w:rPr>
          <w:rFonts w:hint="eastAsia" w:ascii="仿宋" w:hAnsi="仿宋" w:eastAsia="仿宋" w:cs="仿宋"/>
          <w:b/>
          <w:w w:val="95"/>
          <w:sz w:val="32"/>
          <w:szCs w:val="32"/>
        </w:rPr>
        <w:t>九、基本支出：</w:t>
      </w:r>
      <w:r>
        <w:rPr>
          <w:rFonts w:hint="eastAsia" w:ascii="仿宋" w:hAnsi="仿宋" w:eastAsia="仿宋" w:cs="仿宋"/>
          <w:w w:val="95"/>
          <w:sz w:val="32"/>
          <w:szCs w:val="32"/>
        </w:rPr>
        <w:t>指为保障机构正常运转、完成日常工作</w:t>
      </w:r>
    </w:p>
    <w:p w14:paraId="0D8E0670">
      <w:pPr>
        <w:keepNext w:val="0"/>
        <w:keepLines w:val="0"/>
        <w:pageBreakBefore w:val="0"/>
        <w:widowControl w:val="0"/>
        <w:kinsoku/>
        <w:wordWrap/>
        <w:overflowPunct/>
        <w:topLinePunct w:val="0"/>
        <w:autoSpaceDE w:val="0"/>
        <w:autoSpaceDN w:val="0"/>
        <w:bidi w:val="0"/>
        <w:adjustRightInd/>
        <w:snapToGrid/>
        <w:spacing w:before="0" w:after="0" w:line="560" w:lineRule="exact"/>
        <w:jc w:val="lef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650F2BC1">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bookmarkStart w:id="37" w:name="第四部分 部门决算报表（见附表）"/>
      <w:bookmarkEnd w:id="37"/>
      <w:r>
        <w:rPr>
          <w:rFonts w:hint="eastAsia" w:ascii="仿宋" w:hAnsi="仿宋" w:eastAsia="仿宋" w:cs="仿宋"/>
          <w:w w:val="95"/>
          <w:sz w:val="32"/>
          <w:szCs w:val="32"/>
        </w:rPr>
        <w:t>任务而发生的人员支出和公用支出。</w:t>
      </w:r>
    </w:p>
    <w:p w14:paraId="6A5659C9">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80" w:firstLine="640"/>
        <w:textAlignment w:val="auto"/>
        <w:rPr>
          <w:rFonts w:hint="eastAsia" w:ascii="仿宋" w:hAnsi="仿宋" w:eastAsia="仿宋" w:cs="仿宋"/>
          <w:sz w:val="32"/>
          <w:szCs w:val="32"/>
        </w:rPr>
      </w:pPr>
      <w:r>
        <w:rPr>
          <w:rFonts w:hint="eastAsia" w:ascii="仿宋" w:hAnsi="仿宋" w:eastAsia="仿宋" w:cs="仿宋"/>
          <w:b/>
          <w:w w:val="95"/>
          <w:sz w:val="32"/>
          <w:szCs w:val="32"/>
        </w:rPr>
        <w:t>十、项目支出：</w:t>
      </w:r>
      <w:r>
        <w:rPr>
          <w:rFonts w:hint="eastAsia" w:ascii="仿宋" w:hAnsi="仿宋" w:eastAsia="仿宋" w:cs="仿宋"/>
          <w:w w:val="95"/>
          <w:sz w:val="32"/>
          <w:szCs w:val="32"/>
        </w:rPr>
        <w:t>指在基本支出之外为完成特定行政任务</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和事业发展目标所发生的支出。</w:t>
      </w:r>
    </w:p>
    <w:p w14:paraId="6A45BC19">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277" w:firstLine="640"/>
        <w:textAlignment w:val="auto"/>
        <w:rPr>
          <w:rFonts w:hint="eastAsia" w:ascii="仿宋" w:hAnsi="仿宋" w:eastAsia="仿宋" w:cs="仿宋"/>
          <w:sz w:val="32"/>
          <w:szCs w:val="32"/>
        </w:rPr>
      </w:pPr>
      <w:r>
        <w:rPr>
          <w:rFonts w:hint="eastAsia" w:ascii="仿宋" w:hAnsi="仿宋" w:eastAsia="仿宋" w:cs="仿宋"/>
          <w:b/>
          <w:w w:val="95"/>
          <w:sz w:val="32"/>
          <w:szCs w:val="32"/>
        </w:rPr>
        <w:t>十一、经营支出：</w:t>
      </w:r>
      <w:r>
        <w:rPr>
          <w:rFonts w:hint="eastAsia" w:ascii="仿宋" w:hAnsi="仿宋" w:eastAsia="仿宋" w:cs="仿宋"/>
          <w:w w:val="95"/>
          <w:sz w:val="32"/>
          <w:szCs w:val="32"/>
        </w:rPr>
        <w:t>指事业单位在专业业务活动及其辅助</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活动之外开展非独立核算经营活动发生的支出。</w:t>
      </w:r>
    </w:p>
    <w:p w14:paraId="666EE220">
      <w:pPr>
        <w:keepNext w:val="0"/>
        <w:keepLines w:val="0"/>
        <w:pageBreakBefore w:val="0"/>
        <w:widowControl w:val="0"/>
        <w:kinsoku/>
        <w:wordWrap/>
        <w:overflowPunct/>
        <w:topLinePunct w:val="0"/>
        <w:autoSpaceDE w:val="0"/>
        <w:autoSpaceDN w:val="0"/>
        <w:bidi w:val="0"/>
        <w:adjustRightInd/>
        <w:snapToGrid/>
        <w:spacing w:before="0" w:line="560" w:lineRule="exact"/>
        <w:ind w:left="120" w:right="275" w:firstLine="640"/>
        <w:jc w:val="left"/>
        <w:textAlignment w:val="auto"/>
        <w:rPr>
          <w:rFonts w:hint="eastAsia" w:ascii="仿宋" w:hAnsi="仿宋" w:eastAsia="仿宋" w:cs="仿宋"/>
          <w:sz w:val="32"/>
          <w:szCs w:val="32"/>
        </w:rPr>
      </w:pPr>
      <w:r>
        <w:rPr>
          <w:rFonts w:hint="eastAsia" w:ascii="仿宋" w:hAnsi="仿宋" w:eastAsia="仿宋" w:cs="仿宋"/>
          <w:b/>
          <w:w w:val="95"/>
          <w:sz w:val="32"/>
          <w:szCs w:val="32"/>
        </w:rPr>
        <w:t>十二、对附属单位补助支出：</w:t>
      </w:r>
      <w:r>
        <w:rPr>
          <w:rFonts w:hint="eastAsia" w:ascii="仿宋" w:hAnsi="仿宋" w:eastAsia="仿宋" w:cs="仿宋"/>
          <w:w w:val="95"/>
          <w:sz w:val="32"/>
          <w:szCs w:val="32"/>
        </w:rPr>
        <w:t>指事业单位发生的用非财</w:t>
      </w:r>
      <w:r>
        <w:rPr>
          <w:rFonts w:hint="eastAsia" w:ascii="仿宋" w:hAnsi="仿宋" w:eastAsia="仿宋" w:cs="仿宋"/>
          <w:spacing w:val="1"/>
          <w:w w:val="95"/>
          <w:sz w:val="32"/>
          <w:szCs w:val="32"/>
        </w:rPr>
        <w:t xml:space="preserve"> </w:t>
      </w:r>
      <w:r>
        <w:rPr>
          <w:rFonts w:hint="eastAsia" w:ascii="仿宋" w:hAnsi="仿宋" w:eastAsia="仿宋" w:cs="仿宋"/>
          <w:sz w:val="32"/>
          <w:szCs w:val="32"/>
        </w:rPr>
        <w:t>政预算资金对附属单位的补助支出。</w:t>
      </w:r>
    </w:p>
    <w:p w14:paraId="0E3DF25E">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18" w:firstLine="640"/>
        <w:textAlignment w:val="auto"/>
        <w:rPr>
          <w:rFonts w:hint="eastAsia" w:ascii="仿宋" w:hAnsi="仿宋" w:eastAsia="仿宋" w:cs="仿宋"/>
          <w:sz w:val="32"/>
          <w:szCs w:val="32"/>
        </w:rPr>
      </w:pPr>
      <w:r>
        <w:rPr>
          <w:rFonts w:hint="eastAsia" w:ascii="仿宋" w:hAnsi="仿宋" w:eastAsia="仿宋" w:cs="仿宋"/>
          <w:b/>
          <w:spacing w:val="-43"/>
          <w:sz w:val="32"/>
          <w:szCs w:val="32"/>
        </w:rPr>
        <w:t>十三、“三公”经费：</w:t>
      </w:r>
      <w:r>
        <w:rPr>
          <w:rFonts w:hint="eastAsia" w:ascii="仿宋" w:hAnsi="仿宋" w:eastAsia="仿宋" w:cs="仿宋"/>
          <w:spacing w:val="-8"/>
          <w:sz w:val="32"/>
          <w:szCs w:val="32"/>
        </w:rPr>
        <w:t>指用财政拨款安排的因公出国</w:t>
      </w:r>
      <w:r>
        <w:rPr>
          <w:rFonts w:hint="eastAsia" w:ascii="仿宋" w:hAnsi="仿宋" w:eastAsia="仿宋" w:cs="仿宋"/>
          <w:sz w:val="32"/>
          <w:szCs w:val="32"/>
        </w:rPr>
        <w:t>（境）</w:t>
      </w:r>
      <w:r>
        <w:rPr>
          <w:rFonts w:hint="eastAsia" w:ascii="仿宋" w:hAnsi="仿宋" w:eastAsia="仿宋" w:cs="仿宋"/>
          <w:spacing w:val="1"/>
          <w:sz w:val="32"/>
          <w:szCs w:val="32"/>
        </w:rPr>
        <w:t xml:space="preserve"> </w:t>
      </w:r>
      <w:r>
        <w:rPr>
          <w:rFonts w:hint="eastAsia" w:ascii="仿宋" w:hAnsi="仿宋" w:eastAsia="仿宋" w:cs="仿宋"/>
          <w:sz w:val="32"/>
          <w:szCs w:val="32"/>
        </w:rPr>
        <w:t>费、公务用车购置及运行费和公务接待费。其中，因公出国</w:t>
      </w:r>
    </w:p>
    <w:p w14:paraId="65E06F8F">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106"/>
        <w:textAlignment w:val="auto"/>
        <w:rPr>
          <w:rFonts w:hint="eastAsia" w:ascii="仿宋" w:hAnsi="仿宋" w:eastAsia="仿宋" w:cs="仿宋"/>
          <w:sz w:val="32"/>
          <w:szCs w:val="32"/>
        </w:rPr>
      </w:pPr>
      <w:r>
        <w:rPr>
          <w:rFonts w:hint="eastAsia" w:ascii="仿宋" w:hAnsi="仿宋" w:eastAsia="仿宋" w:cs="仿宋"/>
          <w:sz w:val="32"/>
          <w:szCs w:val="32"/>
        </w:rPr>
        <w:t>（境）费反映单位公务出国（境）的国际旅费、国外城市间交通费、住宿费、伙食费、培训费、公杂费等支出；公务用</w:t>
      </w:r>
      <w:r>
        <w:rPr>
          <w:rFonts w:hint="eastAsia" w:ascii="仿宋" w:hAnsi="仿宋" w:eastAsia="仿宋" w:cs="仿宋"/>
          <w:spacing w:val="-4"/>
          <w:w w:val="95"/>
          <w:sz w:val="32"/>
          <w:szCs w:val="32"/>
        </w:rPr>
        <w:t>车购置费反映公务用车购置支出</w:t>
      </w:r>
      <w:r>
        <w:rPr>
          <w:rFonts w:hint="eastAsia" w:ascii="仿宋" w:hAnsi="仿宋" w:eastAsia="仿宋" w:cs="仿宋"/>
          <w:w w:val="95"/>
          <w:sz w:val="32"/>
          <w:szCs w:val="32"/>
        </w:rPr>
        <w:t>（</w:t>
      </w:r>
      <w:r>
        <w:rPr>
          <w:rFonts w:hint="eastAsia" w:ascii="仿宋" w:hAnsi="仿宋" w:eastAsia="仿宋" w:cs="仿宋"/>
          <w:spacing w:val="-7"/>
          <w:w w:val="95"/>
          <w:sz w:val="32"/>
          <w:szCs w:val="32"/>
        </w:rPr>
        <w:t>含车辆购置税、牌照费</w:t>
      </w:r>
      <w:r>
        <w:rPr>
          <w:rFonts w:hint="eastAsia" w:ascii="仿宋" w:hAnsi="仿宋" w:eastAsia="仿宋" w:cs="仿宋"/>
          <w:w w:val="95"/>
          <w:sz w:val="32"/>
          <w:szCs w:val="32"/>
        </w:rPr>
        <w:t>）；</w:t>
      </w:r>
      <w:r>
        <w:rPr>
          <w:rFonts w:hint="eastAsia" w:ascii="仿宋" w:hAnsi="仿宋" w:eastAsia="仿宋" w:cs="仿宋"/>
          <w:spacing w:val="1"/>
          <w:w w:val="95"/>
          <w:sz w:val="32"/>
          <w:szCs w:val="32"/>
        </w:rPr>
        <w:t xml:space="preserve"> </w:t>
      </w:r>
      <w:r>
        <w:rPr>
          <w:rFonts w:hint="eastAsia" w:ascii="仿宋" w:hAnsi="仿宋" w:eastAsia="仿宋" w:cs="仿宋"/>
          <w:spacing w:val="11"/>
          <w:sz w:val="32"/>
          <w:szCs w:val="32"/>
        </w:rPr>
        <w:t>公务用车运行维护费反映单位按规定保留的公务用车燃料</w:t>
      </w:r>
      <w:r>
        <w:rPr>
          <w:rFonts w:hint="eastAsia" w:ascii="仿宋" w:hAnsi="仿宋" w:eastAsia="仿宋" w:cs="仿宋"/>
          <w:sz w:val="32"/>
          <w:szCs w:val="32"/>
        </w:rPr>
        <w:t>费、维修费、过路过桥费、保险费、安全奖励费用等支出；</w:t>
      </w:r>
      <w:r>
        <w:rPr>
          <w:rFonts w:hint="eastAsia" w:ascii="仿宋" w:hAnsi="仿宋" w:eastAsia="仿宋" w:cs="仿宋"/>
          <w:spacing w:val="1"/>
          <w:sz w:val="32"/>
          <w:szCs w:val="32"/>
        </w:rPr>
        <w:t xml:space="preserve"> </w:t>
      </w:r>
      <w:r>
        <w:rPr>
          <w:rFonts w:hint="eastAsia" w:ascii="仿宋" w:hAnsi="仿宋" w:eastAsia="仿宋" w:cs="仿宋"/>
          <w:sz w:val="32"/>
          <w:szCs w:val="32"/>
        </w:rPr>
        <w:t>公务接待费反映单位按规定开支的各类公务接待（含外宾接待）费用。</w:t>
      </w:r>
    </w:p>
    <w:p w14:paraId="4EBDD2A2">
      <w:pPr>
        <w:keepNext w:val="0"/>
        <w:keepLines w:val="0"/>
        <w:pageBreakBefore w:val="0"/>
        <w:widowControl w:val="0"/>
        <w:kinsoku/>
        <w:wordWrap/>
        <w:overflowPunct/>
        <w:topLinePunct w:val="0"/>
        <w:autoSpaceDE w:val="0"/>
        <w:autoSpaceDN w:val="0"/>
        <w:bidi w:val="0"/>
        <w:adjustRightInd/>
        <w:snapToGrid/>
        <w:spacing w:before="0" w:line="560" w:lineRule="exact"/>
        <w:ind w:left="760" w:right="0" w:firstLine="0"/>
        <w:jc w:val="left"/>
        <w:textAlignment w:val="auto"/>
        <w:rPr>
          <w:rFonts w:hint="eastAsia" w:ascii="仿宋" w:hAnsi="仿宋" w:eastAsia="仿宋" w:cs="仿宋"/>
          <w:sz w:val="32"/>
          <w:szCs w:val="32"/>
        </w:rPr>
      </w:pPr>
      <w:r>
        <w:rPr>
          <w:rFonts w:hint="eastAsia" w:ascii="仿宋" w:hAnsi="仿宋" w:eastAsia="仿宋" w:cs="仿宋"/>
          <w:b/>
          <w:sz w:val="32"/>
          <w:szCs w:val="32"/>
        </w:rPr>
        <w:t>十四、机关运行经费：</w:t>
      </w:r>
      <w:r>
        <w:rPr>
          <w:rFonts w:hint="eastAsia" w:ascii="仿宋" w:hAnsi="仿宋" w:eastAsia="仿宋" w:cs="仿宋"/>
          <w:sz w:val="32"/>
          <w:szCs w:val="32"/>
        </w:rPr>
        <w:t>行政单位和参照公务员法管理的</w:t>
      </w:r>
    </w:p>
    <w:p w14:paraId="6532080A">
      <w:pPr>
        <w:pStyle w:val="3"/>
        <w:keepNext w:val="0"/>
        <w:keepLines w:val="0"/>
        <w:pageBreakBefore w:val="0"/>
        <w:widowControl w:val="0"/>
        <w:kinsoku/>
        <w:wordWrap/>
        <w:overflowPunct/>
        <w:topLinePunct w:val="0"/>
        <w:autoSpaceDE w:val="0"/>
        <w:autoSpaceDN w:val="0"/>
        <w:bidi w:val="0"/>
        <w:adjustRightInd/>
        <w:snapToGrid/>
        <w:spacing w:before="0" w:line="560" w:lineRule="exact"/>
        <w:textAlignment w:val="auto"/>
        <w:rPr>
          <w:rFonts w:hint="eastAsia" w:ascii="仿宋" w:hAnsi="仿宋" w:eastAsia="仿宋" w:cs="仿宋"/>
          <w:sz w:val="32"/>
          <w:szCs w:val="32"/>
        </w:rPr>
      </w:pPr>
      <w:r>
        <w:rPr>
          <w:rFonts w:hint="eastAsia" w:ascii="仿宋" w:hAnsi="仿宋" w:eastAsia="仿宋" w:cs="仿宋"/>
          <w:sz w:val="32"/>
          <w:szCs w:val="32"/>
        </w:rPr>
        <w:t>事业单位财政拨款基本支出中的公用经费支出。</w:t>
      </w:r>
    </w:p>
    <w:p w14:paraId="1ED628FE">
      <w:pPr>
        <w:keepNext w:val="0"/>
        <w:keepLines w:val="0"/>
        <w:pageBreakBefore w:val="0"/>
        <w:widowControl w:val="0"/>
        <w:kinsoku/>
        <w:wordWrap/>
        <w:overflowPunct/>
        <w:topLinePunct w:val="0"/>
        <w:autoSpaceDE w:val="0"/>
        <w:autoSpaceDN w:val="0"/>
        <w:bidi w:val="0"/>
        <w:adjustRightInd/>
        <w:snapToGrid/>
        <w:spacing w:before="0" w:after="0" w:line="560" w:lineRule="exact"/>
        <w:textAlignment w:val="auto"/>
        <w:rPr>
          <w:rFonts w:hint="eastAsia" w:ascii="仿宋" w:hAnsi="仿宋" w:eastAsia="仿宋" w:cs="仿宋"/>
          <w:sz w:val="32"/>
          <w:szCs w:val="32"/>
        </w:rPr>
        <w:sectPr>
          <w:pgSz w:w="11910" w:h="16840"/>
          <w:pgMar w:top="1500" w:right="1520" w:bottom="1180" w:left="1680" w:header="0" w:footer="993" w:gutter="0"/>
          <w:cols w:space="720" w:num="1"/>
        </w:sectPr>
      </w:pPr>
    </w:p>
    <w:p w14:paraId="0B546119">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2112"/>
        <w:textAlignment w:val="auto"/>
        <w:rPr>
          <w:rFonts w:hint="eastAsia" w:ascii="黑体" w:hAnsi="黑体" w:eastAsia="黑体" w:cs="黑体"/>
          <w:sz w:val="32"/>
          <w:szCs w:val="32"/>
        </w:rPr>
      </w:pPr>
      <w:r>
        <w:rPr>
          <w:rFonts w:hint="eastAsia" w:ascii="黑体" w:hAnsi="黑体" w:eastAsia="黑体" w:cs="黑体"/>
          <w:spacing w:val="-1"/>
          <w:sz w:val="32"/>
          <w:szCs w:val="32"/>
        </w:rPr>
        <w:t>第四部分 部门决算报表</w:t>
      </w:r>
      <w:r>
        <w:rPr>
          <w:rFonts w:hint="eastAsia" w:ascii="黑体" w:hAnsi="黑体" w:eastAsia="黑体" w:cs="黑体"/>
          <w:sz w:val="32"/>
          <w:szCs w:val="32"/>
        </w:rPr>
        <w:t>（见附表）</w:t>
      </w:r>
    </w:p>
    <w:p w14:paraId="77D1373E">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right="4103"/>
        <w:textAlignment w:val="auto"/>
        <w:rPr>
          <w:rFonts w:hint="eastAsia" w:ascii="仿宋" w:hAnsi="仿宋" w:eastAsia="仿宋" w:cs="仿宋"/>
          <w:sz w:val="32"/>
          <w:szCs w:val="32"/>
        </w:rPr>
      </w:pPr>
      <w:bookmarkStart w:id="38" w:name="一、《收入支出决算总表》"/>
      <w:bookmarkEnd w:id="38"/>
      <w:bookmarkStart w:id="39" w:name="_bookmark16"/>
      <w:bookmarkEnd w:id="39"/>
      <w:r>
        <w:rPr>
          <w:rFonts w:hint="eastAsia" w:ascii="仿宋" w:hAnsi="仿宋" w:eastAsia="仿宋" w:cs="仿宋"/>
          <w:spacing w:val="-1"/>
          <w:sz w:val="32"/>
          <w:szCs w:val="32"/>
        </w:rPr>
        <w:t>一、《收入支出决算总表》</w:t>
      </w:r>
      <w:bookmarkStart w:id="40" w:name="_bookmark17"/>
      <w:bookmarkEnd w:id="40"/>
      <w:bookmarkStart w:id="41" w:name="二、《收入决算表》"/>
      <w:bookmarkEnd w:id="41"/>
      <w:r>
        <w:rPr>
          <w:rFonts w:hint="eastAsia" w:ascii="仿宋" w:hAnsi="仿宋" w:eastAsia="仿宋" w:cs="仿宋"/>
          <w:sz w:val="32"/>
          <w:szCs w:val="32"/>
        </w:rPr>
        <w:t>二、《收入决算表》</w:t>
      </w:r>
    </w:p>
    <w:p w14:paraId="68106C5D">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bookmarkStart w:id="42" w:name="三、《支出决算表》"/>
      <w:bookmarkEnd w:id="42"/>
      <w:bookmarkStart w:id="43" w:name="_bookmark18"/>
      <w:bookmarkEnd w:id="43"/>
      <w:r>
        <w:rPr>
          <w:rFonts w:hint="eastAsia" w:ascii="仿宋" w:hAnsi="仿宋" w:eastAsia="仿宋" w:cs="仿宋"/>
          <w:w w:val="95"/>
          <w:sz w:val="32"/>
          <w:szCs w:val="32"/>
        </w:rPr>
        <w:t>三、《支出决算表》</w:t>
      </w:r>
    </w:p>
    <w:p w14:paraId="728D4CEF">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bookmarkStart w:id="44" w:name="四、《财政拨款收入支出决算总表》"/>
      <w:bookmarkEnd w:id="44"/>
      <w:bookmarkStart w:id="45" w:name="_bookmark19"/>
      <w:bookmarkEnd w:id="45"/>
      <w:r>
        <w:rPr>
          <w:rFonts w:hint="eastAsia" w:ascii="仿宋" w:hAnsi="仿宋" w:eastAsia="仿宋" w:cs="仿宋"/>
          <w:w w:val="95"/>
          <w:sz w:val="32"/>
          <w:szCs w:val="32"/>
        </w:rPr>
        <w:t>四、《财政拨款收入支出决算总表》</w:t>
      </w:r>
    </w:p>
    <w:p w14:paraId="5FE9C79F">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textAlignment w:val="auto"/>
        <w:rPr>
          <w:rFonts w:hint="eastAsia" w:ascii="仿宋" w:hAnsi="仿宋" w:eastAsia="仿宋" w:cs="仿宋"/>
          <w:sz w:val="32"/>
          <w:szCs w:val="32"/>
        </w:rPr>
      </w:pPr>
      <w:bookmarkStart w:id="46" w:name="_bookmark20"/>
      <w:bookmarkEnd w:id="46"/>
      <w:bookmarkStart w:id="47" w:name="五、《一般公共预算财政拨款支出决算表》"/>
      <w:bookmarkEnd w:id="47"/>
      <w:r>
        <w:rPr>
          <w:rFonts w:hint="eastAsia" w:ascii="仿宋" w:hAnsi="仿宋" w:eastAsia="仿宋" w:cs="仿宋"/>
          <w:w w:val="95"/>
          <w:sz w:val="32"/>
          <w:szCs w:val="32"/>
        </w:rPr>
        <w:t>五、《一般公共预算财政拨款支出决算表》</w:t>
      </w:r>
    </w:p>
    <w:p w14:paraId="5DAFF7E1">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right="1223"/>
        <w:textAlignment w:val="auto"/>
        <w:rPr>
          <w:rFonts w:hint="eastAsia" w:ascii="仿宋" w:hAnsi="仿宋" w:eastAsia="仿宋" w:cs="仿宋"/>
          <w:sz w:val="32"/>
          <w:szCs w:val="32"/>
        </w:rPr>
      </w:pPr>
      <w:bookmarkStart w:id="48" w:name="_bookmark21"/>
      <w:bookmarkEnd w:id="48"/>
      <w:bookmarkStart w:id="49" w:name="六、《一般公共预算财政拨款基本支出决算表》"/>
      <w:bookmarkEnd w:id="49"/>
      <w:r>
        <w:rPr>
          <w:rFonts w:hint="eastAsia" w:ascii="仿宋" w:hAnsi="仿宋" w:eastAsia="仿宋" w:cs="仿宋"/>
          <w:w w:val="95"/>
          <w:sz w:val="32"/>
          <w:szCs w:val="32"/>
        </w:rPr>
        <w:t>六、《一般公共预算财政拨款基本支出决算表》</w:t>
      </w:r>
      <w:r>
        <w:rPr>
          <w:rFonts w:hint="eastAsia" w:ascii="仿宋" w:hAnsi="仿宋" w:eastAsia="仿宋" w:cs="仿宋"/>
          <w:spacing w:val="1"/>
          <w:w w:val="95"/>
          <w:sz w:val="32"/>
          <w:szCs w:val="32"/>
        </w:rPr>
        <w:t xml:space="preserve"> </w:t>
      </w:r>
      <w:bookmarkStart w:id="50" w:name="七、《财政拨款“三公”经费支出决算表》"/>
      <w:bookmarkEnd w:id="50"/>
      <w:r>
        <w:rPr>
          <w:rFonts w:hint="eastAsia" w:ascii="仿宋" w:hAnsi="仿宋" w:eastAsia="仿宋" w:cs="仿宋"/>
          <w:sz w:val="32"/>
          <w:szCs w:val="32"/>
        </w:rPr>
        <w:t>七、《财政拨款“三公”经费支出决算表》</w:t>
      </w:r>
    </w:p>
    <w:p w14:paraId="78BAE3BA">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760" w:right="585"/>
        <w:textAlignment w:val="auto"/>
      </w:pPr>
      <w:bookmarkStart w:id="51" w:name="八、《政府性基金预算财政拨款收入支出决算表》"/>
      <w:bookmarkEnd w:id="51"/>
      <w:bookmarkStart w:id="52" w:name="_bookmark23"/>
      <w:bookmarkEnd w:id="52"/>
      <w:r>
        <w:rPr>
          <w:rFonts w:hint="eastAsia" w:ascii="仿宋" w:hAnsi="仿宋" w:eastAsia="仿宋" w:cs="仿宋"/>
          <w:sz w:val="32"/>
          <w:szCs w:val="32"/>
        </w:rPr>
        <w:t>八、《政府性基金预算财政拨款收入支出决算表》</w:t>
      </w:r>
      <w:r>
        <w:rPr>
          <w:rFonts w:hint="eastAsia" w:ascii="仿宋" w:hAnsi="仿宋" w:eastAsia="仿宋" w:cs="仿宋"/>
          <w:spacing w:val="1"/>
          <w:sz w:val="32"/>
          <w:szCs w:val="32"/>
        </w:rPr>
        <w:t xml:space="preserve"> </w:t>
      </w:r>
      <w:bookmarkStart w:id="53" w:name="九、《国有资本经营预算财政拨款收入支出决算表》"/>
      <w:bookmarkEnd w:id="53"/>
      <w:r>
        <w:rPr>
          <w:rFonts w:hint="eastAsia" w:ascii="仿宋" w:hAnsi="仿宋" w:eastAsia="仿宋" w:cs="仿宋"/>
          <w:w w:val="95"/>
          <w:sz w:val="32"/>
          <w:szCs w:val="32"/>
        </w:rPr>
        <w:t>九、《国有资本经营预算财政拨</w:t>
      </w:r>
      <w:bookmarkStart w:id="54" w:name="_GoBack"/>
      <w:bookmarkEnd w:id="54"/>
      <w:r>
        <w:rPr>
          <w:rFonts w:hint="eastAsia" w:ascii="仿宋" w:hAnsi="仿宋" w:eastAsia="仿宋" w:cs="仿宋"/>
          <w:w w:val="95"/>
          <w:sz w:val="32"/>
          <w:szCs w:val="32"/>
        </w:rPr>
        <w:t>款收入支出决算表</w:t>
      </w:r>
      <w:r>
        <w:rPr>
          <w:w w:val="95"/>
        </w:rPr>
        <w:t>》</w:t>
      </w:r>
    </w:p>
    <w:sectPr>
      <w:pgSz w:w="11910" w:h="16840"/>
      <w:pgMar w:top="1500" w:right="1520" w:bottom="1180" w:left="1680" w:header="0" w:footer="99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1"/>
    <w:family w:val="roman"/>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华文琥珀">
    <w:panose1 w:val="02010800040101010101"/>
    <w:charset w:val="86"/>
    <w:family w:val="auto"/>
    <w:pitch w:val="default"/>
    <w:sig w:usb0="00000001" w:usb1="080F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75219">
    <w:pPr>
      <w:pStyle w:val="3"/>
      <w:spacing w:before="0" w:line="14" w:lineRule="auto"/>
      <w:ind w:left="0"/>
      <w:rPr>
        <w:sz w:val="20"/>
      </w:rPr>
    </w:pPr>
    <w:r>
      <w:pict>
        <v:shape id="_x0000_s2049" o:spid="_x0000_s2049" o:spt="202" type="#_x0000_t202" style="position:absolute;left:0pt;margin-left:290.15pt;margin-top:781.2pt;height:12pt;width:15.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4F41ED72">
                <w:pPr>
                  <w:spacing w:before="12"/>
                  <w:ind w:left="6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120" w:hanging="242"/>
        <w:jc w:val="left"/>
      </w:pPr>
      <w:rPr>
        <w:rFonts w:hint="default" w:ascii="Times New Roman" w:hAnsi="Times New Roman" w:eastAsia="Times New Roman" w:cs="Times New Roman"/>
        <w:spacing w:val="-1"/>
        <w:w w:val="99"/>
        <w:sz w:val="30"/>
        <w:szCs w:val="30"/>
        <w:lang w:val="en-US" w:eastAsia="zh-CN" w:bidi="ar-SA"/>
      </w:rPr>
    </w:lvl>
    <w:lvl w:ilvl="1" w:tentative="0">
      <w:start w:val="0"/>
      <w:numFmt w:val="bullet"/>
      <w:lvlText w:val="•"/>
      <w:lvlJc w:val="left"/>
      <w:pPr>
        <w:ind w:left="978" w:hanging="242"/>
      </w:pPr>
      <w:rPr>
        <w:rFonts w:hint="default"/>
        <w:lang w:val="en-US" w:eastAsia="zh-CN" w:bidi="ar-SA"/>
      </w:rPr>
    </w:lvl>
    <w:lvl w:ilvl="2" w:tentative="0">
      <w:start w:val="0"/>
      <w:numFmt w:val="bullet"/>
      <w:lvlText w:val="•"/>
      <w:lvlJc w:val="left"/>
      <w:pPr>
        <w:ind w:left="1837" w:hanging="242"/>
      </w:pPr>
      <w:rPr>
        <w:rFonts w:hint="default"/>
        <w:lang w:val="en-US" w:eastAsia="zh-CN" w:bidi="ar-SA"/>
      </w:rPr>
    </w:lvl>
    <w:lvl w:ilvl="3" w:tentative="0">
      <w:start w:val="0"/>
      <w:numFmt w:val="bullet"/>
      <w:lvlText w:val="•"/>
      <w:lvlJc w:val="left"/>
      <w:pPr>
        <w:ind w:left="2695" w:hanging="242"/>
      </w:pPr>
      <w:rPr>
        <w:rFonts w:hint="default"/>
        <w:lang w:val="en-US" w:eastAsia="zh-CN" w:bidi="ar-SA"/>
      </w:rPr>
    </w:lvl>
    <w:lvl w:ilvl="4" w:tentative="0">
      <w:start w:val="0"/>
      <w:numFmt w:val="bullet"/>
      <w:lvlText w:val="•"/>
      <w:lvlJc w:val="left"/>
      <w:pPr>
        <w:ind w:left="3554" w:hanging="242"/>
      </w:pPr>
      <w:rPr>
        <w:rFonts w:hint="default"/>
        <w:lang w:val="en-US" w:eastAsia="zh-CN" w:bidi="ar-SA"/>
      </w:rPr>
    </w:lvl>
    <w:lvl w:ilvl="5" w:tentative="0">
      <w:start w:val="0"/>
      <w:numFmt w:val="bullet"/>
      <w:lvlText w:val="•"/>
      <w:lvlJc w:val="left"/>
      <w:pPr>
        <w:ind w:left="4413" w:hanging="242"/>
      </w:pPr>
      <w:rPr>
        <w:rFonts w:hint="default"/>
        <w:lang w:val="en-US" w:eastAsia="zh-CN" w:bidi="ar-SA"/>
      </w:rPr>
    </w:lvl>
    <w:lvl w:ilvl="6" w:tentative="0">
      <w:start w:val="0"/>
      <w:numFmt w:val="bullet"/>
      <w:lvlText w:val="•"/>
      <w:lvlJc w:val="left"/>
      <w:pPr>
        <w:ind w:left="5271" w:hanging="242"/>
      </w:pPr>
      <w:rPr>
        <w:rFonts w:hint="default"/>
        <w:lang w:val="en-US" w:eastAsia="zh-CN" w:bidi="ar-SA"/>
      </w:rPr>
    </w:lvl>
    <w:lvl w:ilvl="7" w:tentative="0">
      <w:start w:val="0"/>
      <w:numFmt w:val="bullet"/>
      <w:lvlText w:val="•"/>
      <w:lvlJc w:val="left"/>
      <w:pPr>
        <w:ind w:left="6130" w:hanging="242"/>
      </w:pPr>
      <w:rPr>
        <w:rFonts w:hint="default"/>
        <w:lang w:val="en-US" w:eastAsia="zh-CN" w:bidi="ar-SA"/>
      </w:rPr>
    </w:lvl>
    <w:lvl w:ilvl="8" w:tentative="0">
      <w:start w:val="0"/>
      <w:numFmt w:val="bullet"/>
      <w:lvlText w:val="•"/>
      <w:lvlJc w:val="left"/>
      <w:pPr>
        <w:ind w:left="6988" w:hanging="242"/>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ODViY2JkMjU3NGYzZTEwMzZmMGFkZWViYmNkYWU3NDIifQ=="/>
  </w:docVars>
  <w:rsids>
    <w:rsidRoot w:val="00000000"/>
    <w:rsid w:val="18C809B6"/>
    <w:rsid w:val="629F73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ind w:left="120"/>
      <w:outlineLvl w:val="1"/>
    </w:pPr>
    <w:rPr>
      <w:rFonts w:ascii="Microsoft YaHei UI" w:hAnsi="Microsoft YaHei UI" w:eastAsia="Microsoft YaHei UI" w:cs="Microsoft YaHei UI"/>
      <w:b/>
      <w:bCs/>
      <w:sz w:val="32"/>
      <w:szCs w:val="32"/>
      <w:lang w:val="en-US" w:eastAsia="zh-CN" w:bidi="ar-SA"/>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spacing w:before="214"/>
      <w:ind w:left="120"/>
    </w:pPr>
    <w:rPr>
      <w:rFonts w:ascii="宋体" w:hAnsi="宋体" w:eastAsia="宋体" w:cs="宋体"/>
      <w:sz w:val="32"/>
      <w:szCs w:val="32"/>
      <w:lang w:val="en-US" w:eastAsia="zh-CN" w:bidi="ar-SA"/>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3"/>
      <w:ind w:left="120" w:firstLine="640"/>
    </w:pPr>
    <w:rPr>
      <w:rFonts w:ascii="宋体" w:hAnsi="宋体" w:eastAsia="宋体" w:cs="宋体"/>
      <w:lang w:val="en-US" w:eastAsia="zh-CN" w:bidi="ar-SA"/>
    </w:rPr>
  </w:style>
  <w:style w:type="paragraph" w:customStyle="1" w:styleId="8">
    <w:name w:val="Table Paragraph"/>
    <w:basedOn w:val="1"/>
    <w:qFormat/>
    <w:uiPriority w:val="1"/>
    <w:rPr>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5517</Words>
  <Characters>6246</Characters>
  <TotalTime>12</TotalTime>
  <ScaleCrop>false</ScaleCrop>
  <LinksUpToDate>false</LinksUpToDate>
  <CharactersWithSpaces>6668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2024-08-28T09:48:00Z</dcterms:created>
  <dc:creator>GXR</dc:creator>
  <cp:lastModifiedBy>HUAWEI</cp:lastModifiedBy>
  <dcterms:modified xsi:type="dcterms:W3CDTF">2024-08-28T10:04:49Z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2024-08-19T00:00:00Z</vt:filetime>
  </property>
  <property fmtid="{D5CDD505-2E9C-101B-9397-08002B2CF9AE}" pid="3" name="Creator">
    <vt:lpwstr>WPS 文字</vt:lpwstr>
  </property>
  <property fmtid="{D5CDD505-2E9C-101B-9397-08002B2CF9AE}" pid="4" name="LastSaved">
    <vt:filetime>2024-08-28T00:00:00Z</vt:filetime>
  </property>
  <property fmtid="{D5CDD505-2E9C-101B-9397-08002B2CF9AE}" pid="5" name="KSOProductBuildVer">
    <vt:lpwstr>2052-12.1.0.17827</vt:lpwstr>
  </property>
  <property fmtid="{D5CDD505-2E9C-101B-9397-08002B2CF9AE}" pid="6" name="ICV">
    <vt:lpwstr>62023E79D9E945AC900C04F671665780_13</vt:lpwstr>
  </property>
</Properties>
</file>