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SimHei" w:hAnsi="SimHei" w:eastAsia="SimHei"/>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宋体" w:eastAsia="FZXiaoBiaoSong-B05"/>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宋体" w:eastAsia="FZXiaoBiaoSong-B05"/>
          <w:color w:val="auto"/>
          <w:sz w:val="44"/>
          <w:szCs w:val="44"/>
          <w:highlight w:val="none"/>
        </w:rPr>
      </w:pPr>
      <w:r>
        <w:rPr>
          <w:rFonts w:hint="eastAsia" w:ascii="FZXiaoBiaoSong-B05" w:hAnsi="宋体" w:eastAsia="FZXiaoBiaoSong-B05"/>
          <w:color w:val="auto"/>
          <w:sz w:val="44"/>
          <w:szCs w:val="44"/>
          <w:highlight w:val="none"/>
          <w:lang w:val="en-US" w:eastAsia="zh-CN"/>
        </w:rPr>
        <w:t>新疆维吾尔自治区交通运输综合行政执法局克拉玛依执法支队</w:t>
      </w:r>
      <w:r>
        <w:rPr>
          <w:rFonts w:hint="default" w:ascii="Times New Roman" w:hAnsi="Times New Roman" w:eastAsia="FZXiaoBiaoSong-B05" w:cs="Times New Roman"/>
          <w:color w:val="auto"/>
          <w:sz w:val="44"/>
          <w:szCs w:val="44"/>
          <w:highlight w:val="none"/>
          <w:lang w:eastAsia="zh-CN"/>
        </w:rPr>
        <w:t xml:space="preserve"> 2023</w:t>
      </w:r>
      <w:r>
        <w:rPr>
          <w:rFonts w:hint="eastAsia" w:ascii="FZXiaoBiaoSong-B05" w:hAnsi="宋体" w:eastAsia="FZXiaoBiaoSong-B05"/>
          <w:color w:val="auto"/>
          <w:sz w:val="44"/>
          <w:szCs w:val="44"/>
          <w:highlight w:val="none"/>
          <w:lang w:eastAsia="zh-CN"/>
        </w:rPr>
        <w:t>年度</w:t>
      </w:r>
      <w:r>
        <w:rPr>
          <w:rFonts w:hint="eastAsia" w:ascii="FZXiaoBiaoSong-B05" w:hAnsi="宋体" w:eastAsia="FZXiaoBiaoSong-B05"/>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宋体" w:eastAsia="FZXiaoBiaoSong-B05"/>
          <w:color w:val="auto"/>
          <w:sz w:val="44"/>
          <w:szCs w:val="44"/>
          <w:highlight w:val="none"/>
        </w:rPr>
      </w:pPr>
      <w:r>
        <w:rPr>
          <w:rFonts w:hint="eastAsia" w:ascii="FZXiaoBiaoSong-B05" w:hAnsi="宋体" w:eastAsia="FZXiaoBiaoSong-B05"/>
          <w:color w:val="auto"/>
          <w:sz w:val="44"/>
          <w:szCs w:val="44"/>
          <w:highlight w:val="none"/>
        </w:rPr>
        <w:t>公开说明</w:t>
      </w:r>
    </w:p>
    <w:p>
      <w:pPr>
        <w:rPr>
          <w:rFonts w:hint="eastAsia" w:ascii="FZXiaoBiaoSong-B05" w:hAnsi="宋体" w:eastAsia="FZXiaoBiaoSong-B05"/>
          <w:color w:val="auto"/>
          <w:sz w:val="44"/>
          <w:szCs w:val="44"/>
          <w:highlight w:val="none"/>
        </w:rPr>
      </w:pPr>
      <w:r>
        <w:rPr>
          <w:rFonts w:hint="eastAsia" w:ascii="FZXiaoBiaoSong-B05" w:hAnsi="宋体" w:eastAsia="FZXiaoBiaoSong-B05"/>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FZFangSong-Z02" w:hAnsi="FZFangSong-Z02" w:eastAsia="FZFangSong-Z02" w:cs="FZFangSong-Z02"/>
          <w:b w:val="0"/>
          <w:bCs/>
          <w:color w:val="auto"/>
          <w:kern w:val="0"/>
          <w:sz w:val="32"/>
          <w:szCs w:val="32"/>
          <w:highlight w:val="none"/>
        </w:rPr>
      </w:pPr>
      <w:r>
        <w:rPr>
          <w:rFonts w:hint="eastAsia" w:ascii="FZFangSong-Z02" w:hAnsi="FZFangSong-Z02" w:eastAsia="FZFangSong-Z02" w:cs="FZFangSong-Z0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
          <w:bCs/>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TOC \o "1-3" \n  \h \u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
          <w:bCs/>
          <w:color w:val="auto"/>
          <w:sz w:val="32"/>
          <w:szCs w:val="32"/>
          <w:highlight w:val="none"/>
        </w:rPr>
        <w:fldChar w:fldCharType="begin"/>
      </w:r>
      <w:r>
        <w:rPr>
          <w:rFonts w:hint="eastAsia" w:ascii="FZFangSong-Z02" w:hAnsi="FZFangSong-Z02" w:eastAsia="FZFangSong-Z02" w:cs="FZFangSong-Z02"/>
          <w:b/>
          <w:bCs/>
          <w:color w:val="auto"/>
          <w:sz w:val="32"/>
          <w:szCs w:val="32"/>
          <w:highlight w:val="none"/>
        </w:rPr>
        <w:instrText xml:space="preserve"> HYPERLINK \l _Toc32314 </w:instrText>
      </w:r>
      <w:r>
        <w:rPr>
          <w:rFonts w:hint="eastAsia" w:ascii="FZFangSong-Z02" w:hAnsi="FZFangSong-Z02" w:eastAsia="FZFangSong-Z02" w:cs="FZFangSong-Z02"/>
          <w:b/>
          <w:bCs/>
          <w:color w:val="auto"/>
          <w:sz w:val="32"/>
          <w:szCs w:val="32"/>
          <w:highlight w:val="none"/>
        </w:rPr>
        <w:fldChar w:fldCharType="separate"/>
      </w:r>
      <w:r>
        <w:rPr>
          <w:rFonts w:hint="eastAsia" w:ascii="FZFangSong-Z02" w:hAnsi="FZFangSong-Z02" w:eastAsia="FZFangSong-Z02" w:cs="FZFangSong-Z02"/>
          <w:b/>
          <w:bCs/>
          <w:color w:val="auto"/>
          <w:sz w:val="32"/>
          <w:szCs w:val="32"/>
          <w:highlight w:val="none"/>
        </w:rPr>
        <w:t xml:space="preserve">第一部分 </w:t>
      </w:r>
      <w:r>
        <w:rPr>
          <w:rFonts w:hint="eastAsia" w:ascii="FZFangSong-Z02" w:hAnsi="FZFangSong-Z02" w:eastAsia="FZFangSong-Z02" w:cs="FZFangSong-Z02"/>
          <w:b/>
          <w:bCs/>
          <w:color w:val="auto"/>
          <w:sz w:val="32"/>
          <w:szCs w:val="32"/>
          <w:highlight w:val="none"/>
          <w:lang w:eastAsia="zh-CN"/>
        </w:rPr>
        <w:t>单位</w:t>
      </w:r>
      <w:r>
        <w:rPr>
          <w:rFonts w:hint="eastAsia" w:ascii="FZFangSong-Z02" w:hAnsi="FZFangSong-Z02" w:eastAsia="FZFangSong-Z02" w:cs="FZFangSong-Z02"/>
          <w:b/>
          <w:bCs/>
          <w:color w:val="auto"/>
          <w:sz w:val="32"/>
          <w:szCs w:val="32"/>
          <w:highlight w:val="none"/>
        </w:rPr>
        <w:t>概况</w:t>
      </w:r>
      <w:r>
        <w:rPr>
          <w:rFonts w:hint="eastAsia" w:ascii="FZFangSong-Z02" w:hAnsi="FZFangSong-Z02" w:eastAsia="FZFangSong-Z02" w:cs="FZFangSong-Z0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_Toc30567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一、主要职能</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_Toc2151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二、机构设置</w:t>
      </w:r>
      <w:r>
        <w:rPr>
          <w:rFonts w:hint="eastAsia" w:ascii="FZFangSong-Z02" w:hAnsi="FZFangSong-Z02" w:eastAsia="FZFangSong-Z02" w:cs="FZFangSong-Z02"/>
          <w:bCs/>
          <w:color w:val="auto"/>
          <w:kern w:val="0"/>
          <w:sz w:val="32"/>
          <w:szCs w:val="32"/>
          <w:highlight w:val="none"/>
          <w:lang w:eastAsia="zh-CN"/>
        </w:rPr>
        <w:t>及人员</w:t>
      </w:r>
      <w:r>
        <w:rPr>
          <w:rFonts w:hint="eastAsia" w:ascii="FZFangSong-Z02" w:hAnsi="FZFangSong-Z02" w:eastAsia="FZFangSong-Z02" w:cs="FZFangSong-Z02"/>
          <w:bCs/>
          <w:color w:val="auto"/>
          <w:kern w:val="0"/>
          <w:sz w:val="32"/>
          <w:szCs w:val="32"/>
          <w:highlight w:val="none"/>
        </w:rPr>
        <w:t>情况</w:t>
      </w:r>
      <w:r>
        <w:rPr>
          <w:rFonts w:hint="eastAsia" w:ascii="FZFangSong-Z02" w:hAnsi="FZFangSong-Z02" w:eastAsia="FZFangSong-Z02" w:cs="FZFangSong-Z0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
          <w:bCs/>
          <w:color w:val="auto"/>
          <w:sz w:val="32"/>
          <w:szCs w:val="32"/>
          <w:highlight w:val="none"/>
        </w:rPr>
      </w:pPr>
      <w:r>
        <w:rPr>
          <w:rFonts w:hint="eastAsia" w:ascii="FZFangSong-Z02" w:hAnsi="FZFangSong-Z02" w:eastAsia="FZFangSong-Z02" w:cs="FZFangSong-Z02"/>
          <w:b/>
          <w:bCs/>
          <w:color w:val="auto"/>
          <w:sz w:val="32"/>
          <w:szCs w:val="32"/>
          <w:highlight w:val="none"/>
        </w:rPr>
        <w:fldChar w:fldCharType="begin"/>
      </w:r>
      <w:r>
        <w:rPr>
          <w:rFonts w:hint="eastAsia" w:ascii="FZFangSong-Z02" w:hAnsi="FZFangSong-Z02" w:eastAsia="FZFangSong-Z02" w:cs="FZFangSong-Z02"/>
          <w:b/>
          <w:bCs/>
          <w:color w:val="auto"/>
          <w:sz w:val="32"/>
          <w:szCs w:val="32"/>
          <w:highlight w:val="none"/>
        </w:rPr>
        <w:instrText xml:space="preserve"> HYPERLINK \l _Toc29374 </w:instrText>
      </w:r>
      <w:r>
        <w:rPr>
          <w:rFonts w:hint="eastAsia" w:ascii="FZFangSong-Z02" w:hAnsi="FZFangSong-Z02" w:eastAsia="FZFangSong-Z02" w:cs="FZFangSong-Z02"/>
          <w:b/>
          <w:bCs/>
          <w:color w:val="auto"/>
          <w:sz w:val="32"/>
          <w:szCs w:val="32"/>
          <w:highlight w:val="none"/>
        </w:rPr>
        <w:fldChar w:fldCharType="separate"/>
      </w:r>
      <w:r>
        <w:rPr>
          <w:rFonts w:hint="eastAsia" w:ascii="FZFangSong-Z02" w:hAnsi="FZFangSong-Z02" w:eastAsia="FZFangSong-Z02" w:cs="FZFangSong-Z02"/>
          <w:b/>
          <w:bCs/>
          <w:color w:val="auto"/>
          <w:sz w:val="32"/>
          <w:szCs w:val="32"/>
          <w:highlight w:val="none"/>
        </w:rPr>
        <w:t>第二部分 部门决算情况说明</w:t>
      </w:r>
      <w:r>
        <w:rPr>
          <w:rFonts w:hint="eastAsia" w:ascii="FZFangSong-Z02" w:hAnsi="FZFangSong-Z02" w:eastAsia="FZFangSong-Z02" w:cs="FZFangSong-Z0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_Toc25314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一、收入支出决算总体情况说明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_Toc12142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二、</w:t>
      </w:r>
      <w:r>
        <w:rPr>
          <w:rFonts w:hint="eastAsia" w:ascii="FZFangSong-Z02" w:hAnsi="FZFangSong-Z02" w:eastAsia="FZFangSong-Z02" w:cs="FZFangSong-Z02"/>
          <w:bCs/>
          <w:color w:val="auto"/>
          <w:kern w:val="0"/>
          <w:sz w:val="32"/>
          <w:szCs w:val="32"/>
          <w:highlight w:val="none"/>
        </w:rPr>
        <w:t>收入</w:t>
      </w:r>
      <w:r>
        <w:rPr>
          <w:rFonts w:hint="eastAsia" w:ascii="FZFangSong-Z02" w:hAnsi="FZFangSong-Z02" w:eastAsia="FZFangSong-Z02" w:cs="FZFangSong-Z02"/>
          <w:bCs/>
          <w:color w:val="auto"/>
          <w:kern w:val="0"/>
          <w:sz w:val="32"/>
          <w:szCs w:val="32"/>
          <w:highlight w:val="none"/>
          <w:lang w:eastAsia="zh-CN"/>
        </w:rPr>
        <w:t>决算</w:t>
      </w:r>
      <w:r>
        <w:rPr>
          <w:rFonts w:hint="eastAsia" w:ascii="FZFangSong-Z02" w:hAnsi="FZFangSong-Z02" w:eastAsia="FZFangSong-Z02" w:cs="FZFangSong-Z02"/>
          <w:bCs/>
          <w:color w:val="auto"/>
          <w:kern w:val="0"/>
          <w:sz w:val="32"/>
          <w:szCs w:val="32"/>
          <w:highlight w:val="none"/>
        </w:rPr>
        <w:t>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_Toc13201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三、支出决算情况说明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_Toc26564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四、财政拨款收入支出决算总体情况说明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_Toc20360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五、一般公共预算财政拨款支出决算情况说明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_Toc30870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六、一般公共预算财政拨款基本支出决算情况说明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_Toc21518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七</w:t>
      </w:r>
      <w:r>
        <w:rPr>
          <w:rFonts w:hint="eastAsia" w:ascii="FZFangSong-Z02" w:hAnsi="FZFangSong-Z02" w:eastAsia="FZFangSong-Z02" w:cs="FZFangSong-Z02"/>
          <w:bCs/>
          <w:color w:val="auto"/>
          <w:kern w:val="0"/>
          <w:sz w:val="32"/>
          <w:szCs w:val="32"/>
          <w:highlight w:val="none"/>
        </w:rPr>
        <w:t>、</w:t>
      </w:r>
      <w:r>
        <w:rPr>
          <w:rFonts w:hint="eastAsia" w:ascii="FZFangSong-Z02" w:hAnsi="FZFangSong-Z02" w:eastAsia="FZFangSong-Z02" w:cs="FZFangSong-Z02"/>
          <w:bCs/>
          <w:color w:val="auto"/>
          <w:kern w:val="0"/>
          <w:sz w:val="32"/>
          <w:szCs w:val="32"/>
          <w:highlight w:val="none"/>
          <w:lang w:eastAsia="zh-CN"/>
        </w:rPr>
        <w:t>财政拨款</w:t>
      </w:r>
      <w:r>
        <w:rPr>
          <w:rFonts w:hint="eastAsia" w:ascii="FZFangSong-Z02" w:hAnsi="FZFangSong-Z02" w:eastAsia="FZFangSong-Z02" w:cs="FZFangSong-Z02"/>
          <w:bCs/>
          <w:color w:val="auto"/>
          <w:kern w:val="0"/>
          <w:sz w:val="32"/>
          <w:szCs w:val="32"/>
          <w:highlight w:val="none"/>
        </w:rPr>
        <w:t>“三公”经费支出</w:t>
      </w:r>
      <w:r>
        <w:rPr>
          <w:rFonts w:hint="eastAsia" w:ascii="FZFangSong-Z02" w:hAnsi="FZFangSong-Z02" w:eastAsia="FZFangSong-Z02" w:cs="FZFangSong-Z02"/>
          <w:bCs/>
          <w:color w:val="auto"/>
          <w:kern w:val="0"/>
          <w:sz w:val="32"/>
          <w:szCs w:val="32"/>
          <w:highlight w:val="none"/>
          <w:lang w:eastAsia="zh-CN"/>
        </w:rPr>
        <w:t>决算</w:t>
      </w:r>
      <w:r>
        <w:rPr>
          <w:rFonts w:hint="eastAsia" w:ascii="FZFangSong-Z02" w:hAnsi="FZFangSong-Z02" w:eastAsia="FZFangSong-Z02" w:cs="FZFangSong-Z02"/>
          <w:bCs/>
          <w:color w:val="auto"/>
          <w:kern w:val="0"/>
          <w:sz w:val="32"/>
          <w:szCs w:val="32"/>
          <w:highlight w:val="none"/>
        </w:rPr>
        <w:t>情况</w:t>
      </w:r>
      <w:r>
        <w:rPr>
          <w:rFonts w:hint="eastAsia" w:ascii="FZFangSong-Z02" w:hAnsi="FZFangSong-Z02" w:eastAsia="FZFangSong-Z02" w:cs="FZFangSong-Z02"/>
          <w:bCs/>
          <w:color w:val="auto"/>
          <w:kern w:val="0"/>
          <w:sz w:val="32"/>
          <w:szCs w:val="32"/>
          <w:highlight w:val="none"/>
          <w:lang w:eastAsia="zh-CN"/>
        </w:rPr>
        <w:t>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_Toc5810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val="en-US" w:eastAsia="zh-CN"/>
        </w:rPr>
        <w:t>八、</w:t>
      </w:r>
      <w:r>
        <w:rPr>
          <w:rFonts w:hint="eastAsia" w:ascii="FZFangSong-Z02" w:hAnsi="FZFangSong-Z02" w:eastAsia="FZFangSong-Z02" w:cs="FZFangSong-Z02"/>
          <w:bCs/>
          <w:color w:val="auto"/>
          <w:kern w:val="0"/>
          <w:sz w:val="32"/>
          <w:szCs w:val="32"/>
          <w:highlight w:val="none"/>
          <w:lang w:eastAsia="zh-CN"/>
        </w:rPr>
        <w:t>政府性基金预算财政拨款收入支出决算情况说明</w:t>
      </w:r>
      <w:r>
        <w:rPr>
          <w:rFonts w:hint="eastAsia" w:ascii="FZFangSong-Z02" w:hAnsi="FZFangSong-Z02" w:eastAsia="FZFangSong-Z02" w:cs="FZFangSong-Z02"/>
          <w:color w:val="auto"/>
          <w:sz w:val="32"/>
          <w:szCs w:val="32"/>
          <w:highlight w:val="none"/>
        </w:rPr>
        <w:fldChar w:fldCharType="end"/>
      </w:r>
    </w:p>
    <w:p>
      <w:pPr>
        <w:rPr>
          <w:rFonts w:hint="eastAsia" w:ascii="FZFangSong-Z02" w:hAnsi="FZFangSong-Z02" w:eastAsia="FZFangSong-Z02" w:cs="FZFangSong-Z02"/>
          <w:color w:val="auto"/>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_Toc5810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val="en-US" w:eastAsia="zh-CN"/>
        </w:rPr>
        <w:t>九</w:t>
      </w:r>
      <w:r>
        <w:rPr>
          <w:rFonts w:hint="eastAsia" w:ascii="FZFangSong-Z02" w:hAnsi="FZFangSong-Z02" w:eastAsia="FZFangSong-Z02" w:cs="FZFangSong-Z02"/>
          <w:bCs/>
          <w:color w:val="auto"/>
          <w:kern w:val="0"/>
          <w:sz w:val="32"/>
          <w:szCs w:val="32"/>
          <w:highlight w:val="none"/>
          <w:lang w:eastAsia="zh-CN"/>
        </w:rPr>
        <w:t>、国有资本经营预算财政拨款收入支出决算情况说明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_Toc1235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color w:val="auto"/>
          <w:sz w:val="32"/>
          <w:szCs w:val="32"/>
          <w:highlight w:val="none"/>
          <w:lang w:eastAsia="zh-CN"/>
        </w:rPr>
        <w:t>十</w:t>
      </w:r>
      <w:r>
        <w:rPr>
          <w:rFonts w:hint="eastAsia" w:ascii="FZFangSong-Z02" w:hAnsi="FZFangSong-Z02" w:eastAsia="FZFangSong-Z02" w:cs="FZFangSong-Z02"/>
          <w:bCs/>
          <w:color w:val="auto"/>
          <w:kern w:val="0"/>
          <w:sz w:val="32"/>
          <w:szCs w:val="32"/>
          <w:highlight w:val="none"/>
        </w:rPr>
        <w:t>、其他重要事项的情况</w:t>
      </w:r>
      <w:r>
        <w:rPr>
          <w:rFonts w:hint="eastAsia" w:ascii="FZFangSong-Z02" w:hAnsi="FZFangSong-Z02" w:eastAsia="FZFangSong-Z02" w:cs="FZFangSong-Z02"/>
          <w:bCs/>
          <w:color w:val="auto"/>
          <w:kern w:val="0"/>
          <w:sz w:val="32"/>
          <w:szCs w:val="32"/>
          <w:highlight w:val="none"/>
          <w:lang w:eastAsia="zh-CN"/>
        </w:rPr>
        <w:t>说明</w:t>
      </w:r>
      <w:r>
        <w:rPr>
          <w:rFonts w:hint="eastAsia" w:ascii="FZFangSong-Z02" w:hAnsi="FZFangSong-Z02" w:eastAsia="FZFangSong-Z02" w:cs="FZFangSong-Z0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_Toc14519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color w:val="auto"/>
          <w:sz w:val="32"/>
          <w:szCs w:val="32"/>
          <w:highlight w:val="none"/>
          <w:lang w:eastAsia="zh-CN"/>
        </w:rPr>
        <w:t>（一）</w:t>
      </w:r>
      <w:r>
        <w:rPr>
          <w:rFonts w:hint="eastAsia" w:ascii="FZFangSong-Z02" w:hAnsi="FZFangSong-Z02" w:eastAsia="FZFangSong-Z02" w:cs="FZFangSong-Z02"/>
          <w:color w:val="auto"/>
          <w:sz w:val="32"/>
          <w:szCs w:val="32"/>
          <w:highlight w:val="none"/>
        </w:rPr>
        <w:t>机关运行经费支出情况</w:t>
      </w:r>
      <w:r>
        <w:rPr>
          <w:rFonts w:hint="eastAsia" w:ascii="FZFangSong-Z02" w:hAnsi="FZFangSong-Z02" w:eastAsia="FZFangSong-Z02" w:cs="FZFangSong-Z0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_Toc227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color w:val="auto"/>
          <w:sz w:val="32"/>
          <w:szCs w:val="32"/>
          <w:highlight w:val="none"/>
          <w:lang w:eastAsia="zh-CN"/>
        </w:rPr>
        <w:t>（二）政府采购情况</w:t>
      </w:r>
      <w:r>
        <w:rPr>
          <w:rFonts w:hint="eastAsia" w:ascii="FZFangSong-Z02" w:hAnsi="FZFangSong-Z02" w:eastAsia="FZFangSong-Z02" w:cs="FZFangSong-Z0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_Toc8391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color w:val="auto"/>
          <w:sz w:val="32"/>
          <w:szCs w:val="32"/>
          <w:highlight w:val="none"/>
          <w:lang w:eastAsia="zh-CN"/>
        </w:rPr>
        <w:t>（三）国有资产占用情况说明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_Toc11283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lang w:eastAsia="zh-CN"/>
        </w:rPr>
        <w:t>十</w:t>
      </w:r>
      <w:r>
        <w:rPr>
          <w:rFonts w:hint="eastAsia" w:ascii="FZFangSong-Z02" w:hAnsi="FZFangSong-Z02" w:eastAsia="FZFangSong-Z02" w:cs="FZFangSong-Z02"/>
          <w:bCs/>
          <w:color w:val="auto"/>
          <w:kern w:val="0"/>
          <w:sz w:val="32"/>
          <w:szCs w:val="32"/>
          <w:highlight w:val="none"/>
          <w:lang w:val="en-US" w:eastAsia="zh-CN"/>
        </w:rPr>
        <w:t>一</w:t>
      </w:r>
      <w:r>
        <w:rPr>
          <w:rFonts w:hint="eastAsia" w:ascii="FZFangSong-Z02" w:hAnsi="FZFangSong-Z02" w:eastAsia="FZFangSong-Z02" w:cs="FZFangSong-Z02"/>
          <w:bCs/>
          <w:color w:val="auto"/>
          <w:kern w:val="0"/>
          <w:sz w:val="32"/>
          <w:szCs w:val="32"/>
          <w:highlight w:val="none"/>
          <w:lang w:eastAsia="zh-CN"/>
        </w:rPr>
        <w:t>、预算绩效的情况说明</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
          <w:bCs/>
          <w:color w:val="auto"/>
          <w:sz w:val="32"/>
          <w:szCs w:val="32"/>
          <w:highlight w:val="none"/>
        </w:rPr>
      </w:pPr>
      <w:r>
        <w:rPr>
          <w:rFonts w:hint="eastAsia" w:ascii="FZFangSong-Z02" w:hAnsi="FZFangSong-Z02" w:eastAsia="FZFangSong-Z02" w:cs="FZFangSong-Z02"/>
          <w:b/>
          <w:bCs/>
          <w:color w:val="auto"/>
          <w:sz w:val="32"/>
          <w:szCs w:val="32"/>
          <w:highlight w:val="none"/>
        </w:rPr>
        <w:fldChar w:fldCharType="begin"/>
      </w:r>
      <w:r>
        <w:rPr>
          <w:rFonts w:hint="eastAsia" w:ascii="FZFangSong-Z02" w:hAnsi="FZFangSong-Z02" w:eastAsia="FZFangSong-Z02" w:cs="FZFangSong-Z02"/>
          <w:b/>
          <w:bCs/>
          <w:color w:val="auto"/>
          <w:sz w:val="32"/>
          <w:szCs w:val="32"/>
          <w:highlight w:val="none"/>
        </w:rPr>
        <w:instrText xml:space="preserve"> HYPERLINK \l _Toc3250 </w:instrText>
      </w:r>
      <w:r>
        <w:rPr>
          <w:rFonts w:hint="eastAsia" w:ascii="FZFangSong-Z02" w:hAnsi="FZFangSong-Z02" w:eastAsia="FZFangSong-Z02" w:cs="FZFangSong-Z02"/>
          <w:b/>
          <w:bCs/>
          <w:color w:val="auto"/>
          <w:sz w:val="32"/>
          <w:szCs w:val="32"/>
          <w:highlight w:val="none"/>
        </w:rPr>
        <w:fldChar w:fldCharType="separate"/>
      </w:r>
      <w:r>
        <w:rPr>
          <w:rFonts w:hint="eastAsia" w:ascii="FZFangSong-Z02" w:hAnsi="FZFangSong-Z02" w:eastAsia="FZFangSong-Z02" w:cs="FZFangSong-Z02"/>
          <w:b/>
          <w:bCs/>
          <w:color w:val="auto"/>
          <w:sz w:val="32"/>
          <w:szCs w:val="32"/>
          <w:highlight w:val="none"/>
        </w:rPr>
        <w:t>第三部分 专业名词解释</w:t>
      </w:r>
      <w:r>
        <w:rPr>
          <w:rFonts w:hint="eastAsia" w:ascii="FZFangSong-Z02" w:hAnsi="FZFangSong-Z02" w:eastAsia="FZFangSong-Z02" w:cs="FZFangSong-Z0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
          <w:bCs/>
          <w:color w:val="auto"/>
          <w:sz w:val="32"/>
          <w:szCs w:val="32"/>
          <w:highlight w:val="none"/>
        </w:rPr>
      </w:pPr>
      <w:r>
        <w:rPr>
          <w:rFonts w:hint="eastAsia" w:ascii="FZFangSong-Z02" w:hAnsi="FZFangSong-Z02" w:eastAsia="FZFangSong-Z02" w:cs="FZFangSong-Z02"/>
          <w:b/>
          <w:bCs/>
          <w:color w:val="auto"/>
          <w:sz w:val="32"/>
          <w:szCs w:val="32"/>
          <w:highlight w:val="none"/>
        </w:rPr>
        <w:fldChar w:fldCharType="begin"/>
      </w:r>
      <w:r>
        <w:rPr>
          <w:rFonts w:hint="eastAsia" w:ascii="FZFangSong-Z02" w:hAnsi="FZFangSong-Z02" w:eastAsia="FZFangSong-Z02" w:cs="FZFangSong-Z02"/>
          <w:b/>
          <w:bCs/>
          <w:color w:val="auto"/>
          <w:sz w:val="32"/>
          <w:szCs w:val="32"/>
          <w:highlight w:val="none"/>
        </w:rPr>
        <w:instrText xml:space="preserve"> HYPERLINK \l _Toc22784 </w:instrText>
      </w:r>
      <w:r>
        <w:rPr>
          <w:rFonts w:hint="eastAsia" w:ascii="FZFangSong-Z02" w:hAnsi="FZFangSong-Z02" w:eastAsia="FZFangSong-Z02" w:cs="FZFangSong-Z02"/>
          <w:b/>
          <w:bCs/>
          <w:color w:val="auto"/>
          <w:sz w:val="32"/>
          <w:szCs w:val="32"/>
          <w:highlight w:val="none"/>
        </w:rPr>
        <w:fldChar w:fldCharType="separate"/>
      </w:r>
      <w:r>
        <w:rPr>
          <w:rFonts w:hint="eastAsia" w:ascii="FZFangSong-Z02" w:hAnsi="FZFangSong-Z02" w:eastAsia="FZFangSong-Z02" w:cs="FZFangSong-Z02"/>
          <w:b/>
          <w:bCs/>
          <w:color w:val="auto"/>
          <w:sz w:val="32"/>
          <w:szCs w:val="32"/>
          <w:highlight w:val="none"/>
        </w:rPr>
        <w:t>第四部分 部门决算报表（见附表）</w:t>
      </w:r>
      <w:r>
        <w:rPr>
          <w:rFonts w:hint="eastAsia" w:ascii="FZFangSong-Z02" w:hAnsi="FZFangSong-Z02" w:eastAsia="FZFangSong-Z02" w:cs="FZFangSong-Z0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_Toc2183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一、《收入支出决算总表》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_Toc24532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二、《收入决算表》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_Toc32434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三、《支出决算表》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_Toc28786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四、《财政拨款收入支出决算总表》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_Toc14869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五、《一般公共预算财政拨款支出决算表》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_Toc8884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六、《一般公共预算财政拨款基本支出决算表》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fldChar w:fldCharType="begin"/>
      </w:r>
      <w:r>
        <w:rPr>
          <w:rFonts w:hint="eastAsia" w:ascii="FZFangSong-Z02" w:hAnsi="FZFangSong-Z02" w:eastAsia="FZFangSong-Z02" w:cs="FZFangSong-Z02"/>
          <w:color w:val="auto"/>
          <w:sz w:val="32"/>
          <w:szCs w:val="32"/>
          <w:highlight w:val="none"/>
        </w:rPr>
        <w:instrText xml:space="preserve"> HYPERLINK \l _Toc29106 </w:instrText>
      </w:r>
      <w:r>
        <w:rPr>
          <w:rFonts w:hint="eastAsia" w:ascii="FZFangSong-Z02" w:hAnsi="FZFangSong-Z02" w:eastAsia="FZFangSong-Z02" w:cs="FZFangSong-Z02"/>
          <w:color w:val="auto"/>
          <w:sz w:val="32"/>
          <w:szCs w:val="32"/>
          <w:highlight w:val="none"/>
        </w:rPr>
        <w:fldChar w:fldCharType="separate"/>
      </w:r>
      <w:r>
        <w:rPr>
          <w:rFonts w:hint="eastAsia" w:ascii="FZFangSong-Z02" w:hAnsi="FZFangSong-Z02" w:eastAsia="FZFangSong-Z02" w:cs="FZFangSong-Z02"/>
          <w:bCs/>
          <w:color w:val="auto"/>
          <w:kern w:val="0"/>
          <w:sz w:val="32"/>
          <w:szCs w:val="32"/>
          <w:highlight w:val="none"/>
        </w:rPr>
        <w:t>七、《财政拨款“三公”经费支出决算表》</w:t>
      </w:r>
      <w:r>
        <w:rPr>
          <w:rFonts w:hint="eastAsia" w:ascii="FZFangSong-Z02" w:hAnsi="FZFangSong-Z02" w:eastAsia="FZFangSong-Z02" w:cs="FZFangSong-Z0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Cs/>
          <w:color w:val="auto"/>
          <w:kern w:val="0"/>
          <w:sz w:val="32"/>
          <w:szCs w:val="32"/>
          <w:highlight w:val="none"/>
        </w:rPr>
      </w:pPr>
      <w:r>
        <w:rPr>
          <w:rFonts w:hint="eastAsia" w:ascii="FZFangSong-Z02" w:hAnsi="FZFangSong-Z02" w:eastAsia="FZFangSong-Z02" w:cs="FZFangSong-Z02"/>
          <w:bCs/>
          <w:color w:val="auto"/>
          <w:kern w:val="0"/>
          <w:sz w:val="32"/>
          <w:szCs w:val="32"/>
          <w:highlight w:val="none"/>
        </w:rPr>
        <w:fldChar w:fldCharType="begin"/>
      </w:r>
      <w:r>
        <w:rPr>
          <w:rFonts w:hint="eastAsia" w:ascii="FZFangSong-Z02" w:hAnsi="FZFangSong-Z02" w:eastAsia="FZFangSong-Z02" w:cs="FZFangSong-Z02"/>
          <w:bCs/>
          <w:color w:val="auto"/>
          <w:kern w:val="0"/>
          <w:sz w:val="32"/>
          <w:szCs w:val="32"/>
          <w:highlight w:val="none"/>
        </w:rPr>
        <w:instrText xml:space="preserve"> HYPERLINK \l _Toc7643 </w:instrText>
      </w:r>
      <w:r>
        <w:rPr>
          <w:rFonts w:hint="eastAsia" w:ascii="FZFangSong-Z02" w:hAnsi="FZFangSong-Z02" w:eastAsia="FZFangSong-Z02" w:cs="FZFangSong-Z02"/>
          <w:bCs/>
          <w:color w:val="auto"/>
          <w:kern w:val="0"/>
          <w:sz w:val="32"/>
          <w:szCs w:val="32"/>
          <w:highlight w:val="none"/>
        </w:rPr>
        <w:fldChar w:fldCharType="separate"/>
      </w:r>
      <w:r>
        <w:rPr>
          <w:rFonts w:hint="eastAsia" w:ascii="FZFangSong-Z02" w:hAnsi="FZFangSong-Z02" w:eastAsia="FZFangSong-Z02" w:cs="FZFangSong-Z02"/>
          <w:bCs/>
          <w:color w:val="auto"/>
          <w:kern w:val="0"/>
          <w:sz w:val="32"/>
          <w:szCs w:val="32"/>
          <w:highlight w:val="none"/>
          <w:lang w:val="en-US" w:eastAsia="zh-CN"/>
        </w:rPr>
        <w:t>八、</w:t>
      </w:r>
      <w:r>
        <w:rPr>
          <w:rFonts w:hint="eastAsia" w:ascii="FZFangSong-Z02" w:hAnsi="FZFangSong-Z02" w:eastAsia="FZFangSong-Z02" w:cs="FZFangSong-Z02"/>
          <w:bCs/>
          <w:color w:val="auto"/>
          <w:kern w:val="0"/>
          <w:sz w:val="32"/>
          <w:szCs w:val="32"/>
          <w:highlight w:val="none"/>
        </w:rPr>
        <w:t>《政府性基金预算财政拨款收入支出决算表》</w:t>
      </w:r>
      <w:r>
        <w:rPr>
          <w:rFonts w:hint="eastAsia" w:ascii="FZFangSong-Z02" w:hAnsi="FZFangSong-Z02" w:eastAsia="FZFangSong-Z02" w:cs="FZFangSong-Z0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FZFangSong-Z02" w:hAnsi="FZFangSong-Z02" w:eastAsia="FZFangSong-Z02" w:cs="FZFangSong-Z02"/>
          <w:bCs/>
          <w:color w:val="auto"/>
          <w:kern w:val="0"/>
          <w:sz w:val="32"/>
          <w:szCs w:val="32"/>
          <w:highlight w:val="none"/>
          <w:lang w:eastAsia="zh-CN"/>
        </w:rPr>
      </w:pPr>
      <w:r>
        <w:rPr>
          <w:rFonts w:hint="eastAsia" w:ascii="FZFangSong-Z02" w:hAnsi="FZFangSong-Z02" w:eastAsia="FZFangSong-Z02" w:cs="FZFangSong-Z02"/>
          <w:bCs/>
          <w:color w:val="auto"/>
          <w:kern w:val="0"/>
          <w:sz w:val="32"/>
          <w:szCs w:val="32"/>
          <w:highlight w:val="none"/>
          <w:lang w:val="en-US" w:eastAsia="zh-CN"/>
        </w:rPr>
        <w:t>九</w:t>
      </w:r>
      <w:r>
        <w:rPr>
          <w:rFonts w:hint="eastAsia" w:ascii="FZFangSong-Z02" w:hAnsi="FZFangSong-Z02" w:eastAsia="FZFangSong-Z02" w:cs="FZFangSong-Z02"/>
          <w:bCs/>
          <w:color w:val="auto"/>
          <w:kern w:val="0"/>
          <w:sz w:val="32"/>
          <w:szCs w:val="32"/>
          <w:highlight w:val="none"/>
          <w:lang w:eastAsia="zh-CN"/>
        </w:rPr>
        <w:t>、《国有资本经营</w:t>
      </w:r>
      <w:r>
        <w:rPr>
          <w:rFonts w:hint="eastAsia" w:ascii="FZFangSong-Z02" w:hAnsi="FZFangSong-Z02" w:eastAsia="FZFangSong-Z02" w:cs="FZFangSong-Z02"/>
          <w:bCs/>
          <w:color w:val="auto"/>
          <w:kern w:val="0"/>
          <w:sz w:val="32"/>
          <w:szCs w:val="32"/>
          <w:highlight w:val="none"/>
        </w:rPr>
        <w:t>预算财政拨款收入支出决算表</w:t>
      </w:r>
      <w:r>
        <w:rPr>
          <w:rFonts w:hint="eastAsia" w:ascii="FZFangSong-Z02" w:hAnsi="FZFangSong-Z02" w:eastAsia="FZFangSong-Z02" w:cs="FZFangSong-Z0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FZFangSong-Z02" w:hAnsi="FZFangSong-Z02" w:eastAsia="FZFangSong-Z02" w:cs="FZFangSong-Z0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FZHei-B01" w:hAnsi="FZHei-B01" w:eastAsia="FZHei-B01" w:cs="FZHei-B01"/>
          <w:color w:val="auto"/>
          <w:sz w:val="32"/>
          <w:szCs w:val="32"/>
          <w:highlight w:val="none"/>
        </w:rPr>
      </w:pPr>
      <w:bookmarkStart w:id="0" w:name="_Toc32314"/>
      <w:bookmarkStart w:id="1" w:name="_Toc24028"/>
      <w:r>
        <w:rPr>
          <w:rFonts w:hint="eastAsia" w:ascii="FZHei-B01" w:hAnsi="FZHei-B01" w:eastAsia="FZHei-B01" w:cs="FZHei-B01"/>
          <w:color w:val="auto"/>
          <w:sz w:val="32"/>
          <w:szCs w:val="32"/>
          <w:highlight w:val="none"/>
        </w:rPr>
        <w:t xml:space="preserve">第一部分 </w:t>
      </w:r>
      <w:r>
        <w:rPr>
          <w:rFonts w:hint="eastAsia" w:ascii="FZHei-B01" w:hAnsi="FZHei-B01" w:eastAsia="FZHei-B01" w:cs="FZHei-B01"/>
          <w:color w:val="auto"/>
          <w:sz w:val="32"/>
          <w:szCs w:val="32"/>
          <w:highlight w:val="none"/>
          <w:lang w:eastAsia="zh-CN"/>
        </w:rPr>
        <w:t>单位</w:t>
      </w:r>
      <w:r>
        <w:rPr>
          <w:rFonts w:hint="eastAsia" w:ascii="FZHei-B01" w:hAnsi="FZHei-B01" w:eastAsia="FZHei-B01" w:cs="FZHei-B01"/>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Hei-B01" w:hAnsi="FZHei-B01" w:eastAsia="FZHei-B01" w:cs="FZHei-B01"/>
          <w:bCs/>
          <w:color w:val="auto"/>
          <w:kern w:val="0"/>
          <w:sz w:val="32"/>
          <w:szCs w:val="32"/>
          <w:highlight w:val="none"/>
        </w:rPr>
      </w:pPr>
      <w:bookmarkStart w:id="2" w:name="_Toc30738"/>
      <w:bookmarkStart w:id="3" w:name="_Toc30567"/>
      <w:r>
        <w:rPr>
          <w:rFonts w:hint="eastAsia" w:ascii="FZHei-B01" w:hAnsi="FZHei-B01" w:eastAsia="FZHei-B01" w:cs="FZHei-B01"/>
          <w:bCs/>
          <w:color w:val="auto"/>
          <w:kern w:val="0"/>
          <w:sz w:val="32"/>
          <w:szCs w:val="32"/>
          <w:highlight w:val="none"/>
        </w:rPr>
        <w:t>一、主要职能</w:t>
      </w:r>
      <w:bookmarkEnd w:id="2"/>
      <w:bookmarkEnd w:id="3"/>
    </w:p>
    <w:p>
      <w:pPr>
        <w:ind w:firstLine="640" w:firstLineChars="200"/>
        <w:rPr>
          <w:rFonts w:hint="eastAsia" w:ascii="FZFangSong-Z02" w:hAnsi="FZFangSong-Z02" w:eastAsia="FZFangSong-Z02" w:cs="FZFangSong-Z02"/>
          <w:bCs/>
          <w:color w:val="auto"/>
          <w:kern w:val="0"/>
          <w:sz w:val="32"/>
          <w:szCs w:val="32"/>
        </w:rPr>
      </w:pPr>
      <w:bookmarkStart w:id="4" w:name="_Toc31238"/>
      <w:bookmarkStart w:id="5" w:name="_Toc2151"/>
      <w:r>
        <w:rPr>
          <w:rFonts w:hint="eastAsia" w:ascii="FZFangSong-Z02" w:hAnsi="FZFangSong-Z02" w:eastAsia="FZFangSong-Z02" w:cs="FZFangSong-Z02"/>
          <w:color w:val="auto"/>
          <w:sz w:val="32"/>
          <w:szCs w:val="32"/>
        </w:rPr>
        <w:t>新疆维吾尔自治区交通运输综合行政执法局克拉玛依执法支队是隶属于新疆维吾尔自治区交通运输综合行政执法局的全额拨款参公事业单位，属于独立核算的三级预算单位，于</w:t>
      </w:r>
      <w:r>
        <w:rPr>
          <w:rFonts w:hint="default" w:ascii="Times New Roman" w:hAnsi="Times New Roman" w:eastAsia="FZFangSong-Z02" w:cs="Times New Roman"/>
          <w:color w:val="auto"/>
          <w:sz w:val="32"/>
          <w:szCs w:val="32"/>
        </w:rPr>
        <w:t>2020</w:t>
      </w:r>
      <w:r>
        <w:rPr>
          <w:rFonts w:hint="eastAsia" w:ascii="FZFangSong-Z02" w:hAnsi="FZFangSong-Z02" w:eastAsia="FZFangSong-Z02" w:cs="FZFangSong-Z02"/>
          <w:color w:val="auto"/>
          <w:sz w:val="32"/>
          <w:szCs w:val="32"/>
        </w:rPr>
        <w:t>年</w:t>
      </w:r>
      <w:r>
        <w:rPr>
          <w:rFonts w:hint="default" w:ascii="Times New Roman" w:hAnsi="Times New Roman" w:eastAsia="FZFangSong-Z02" w:cs="Times New Roman"/>
          <w:color w:val="auto"/>
          <w:sz w:val="32"/>
          <w:szCs w:val="32"/>
        </w:rPr>
        <w:t>6</w:t>
      </w:r>
      <w:r>
        <w:rPr>
          <w:rFonts w:hint="eastAsia" w:ascii="FZFangSong-Z02" w:hAnsi="FZFangSong-Z02" w:eastAsia="FZFangSong-Z02" w:cs="FZFangSong-Z02"/>
          <w:color w:val="auto"/>
          <w:sz w:val="32"/>
          <w:szCs w:val="32"/>
        </w:rPr>
        <w:t>月正式挂牌成立。工作职责是依法做好高速公路、国省道及专用公路、公路用地和公路附属设施的管理、保护，以及公路两侧建筑控制区的管理工作，参与公路工程交、竣工验收，审核处理国道、省道路政行政许可；会同有关部门，组织开展车辆超限超载治理工作及非现场执法治超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Hei-B01" w:hAnsi="FZHei-B01" w:eastAsia="FZHei-B01" w:cs="FZHei-B01"/>
          <w:bCs/>
          <w:color w:val="auto"/>
          <w:kern w:val="0"/>
          <w:sz w:val="32"/>
          <w:szCs w:val="32"/>
          <w:highlight w:val="none"/>
        </w:rPr>
      </w:pPr>
      <w:r>
        <w:rPr>
          <w:rFonts w:hint="eastAsia" w:ascii="FZHei-B01" w:hAnsi="FZHei-B01" w:eastAsia="FZHei-B01" w:cs="FZHei-B01"/>
          <w:bCs/>
          <w:color w:val="auto"/>
          <w:kern w:val="0"/>
          <w:sz w:val="32"/>
          <w:szCs w:val="32"/>
          <w:highlight w:val="none"/>
        </w:rPr>
        <w:t>二、机构设置</w:t>
      </w:r>
      <w:r>
        <w:rPr>
          <w:rFonts w:hint="eastAsia" w:ascii="FZHei-B01" w:hAnsi="FZHei-B01" w:eastAsia="FZHei-B01" w:cs="FZHei-B01"/>
          <w:bCs/>
          <w:color w:val="auto"/>
          <w:kern w:val="0"/>
          <w:sz w:val="32"/>
          <w:szCs w:val="32"/>
          <w:highlight w:val="none"/>
          <w:lang w:eastAsia="zh-CN"/>
        </w:rPr>
        <w:t>及</w:t>
      </w:r>
      <w:bookmarkEnd w:id="4"/>
      <w:r>
        <w:rPr>
          <w:rFonts w:hint="eastAsia" w:ascii="FZHei-B01" w:hAnsi="FZHei-B01" w:eastAsia="FZHei-B01" w:cs="FZHei-B01"/>
          <w:bCs/>
          <w:color w:val="auto"/>
          <w:kern w:val="0"/>
          <w:sz w:val="32"/>
          <w:szCs w:val="32"/>
          <w:highlight w:val="none"/>
          <w:lang w:eastAsia="zh-CN"/>
        </w:rPr>
        <w:t>人员</w:t>
      </w:r>
      <w:r>
        <w:rPr>
          <w:rFonts w:hint="eastAsia" w:ascii="FZHei-B01" w:hAnsi="FZHei-B01" w:eastAsia="FZHei-B01" w:cs="FZHei-B01"/>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b/>
          <w:color w:val="auto"/>
          <w:sz w:val="32"/>
          <w:szCs w:val="32"/>
          <w:highlight w:val="none"/>
        </w:rPr>
      </w:pPr>
      <w:r>
        <w:rPr>
          <w:rFonts w:hint="eastAsia" w:ascii="FZFangSong-Z02" w:hAnsi="FZFangSong-Z02" w:eastAsia="FZFangSong-Z02" w:cs="FZFangSong-Z02"/>
          <w:color w:val="auto"/>
          <w:sz w:val="32"/>
          <w:szCs w:val="32"/>
          <w:highlight w:val="none"/>
          <w:lang w:val="en-US" w:eastAsia="zh-CN"/>
        </w:rPr>
        <w:t>新疆维吾尔自治区交通运输综合行政执法局克拉玛依执法支队</w:t>
      </w:r>
      <w:r>
        <w:rPr>
          <w:rFonts w:hint="default" w:ascii="Times New Roman" w:hAnsi="Times New Roman" w:eastAsia="FZFangSong-Z02" w:cs="Times New Roman"/>
          <w:color w:val="auto"/>
          <w:sz w:val="32"/>
          <w:szCs w:val="32"/>
          <w:highlight w:val="none"/>
          <w:lang w:eastAsia="zh-CN"/>
        </w:rPr>
        <w:t>2023</w:t>
      </w:r>
      <w:r>
        <w:rPr>
          <w:rFonts w:hint="eastAsia" w:ascii="FZFangSong-Z02" w:hAnsi="FZFangSong-Z02" w:eastAsia="FZFangSong-Z02" w:cs="FZFangSong-Z02"/>
          <w:color w:val="auto"/>
          <w:sz w:val="32"/>
          <w:szCs w:val="32"/>
          <w:highlight w:val="none"/>
          <w:lang w:eastAsia="zh-CN"/>
        </w:rPr>
        <w:t>年度，</w:t>
      </w:r>
      <w:r>
        <w:rPr>
          <w:rFonts w:hint="eastAsia" w:ascii="FZFangSong-Z02" w:hAnsi="FZFangSong-Z02" w:eastAsia="FZFangSong-Z02" w:cs="FZFangSong-Z02"/>
          <w:color w:val="auto"/>
          <w:sz w:val="32"/>
          <w:szCs w:val="32"/>
          <w:highlight w:val="none"/>
        </w:rPr>
        <w:t>实有人数</w:t>
      </w:r>
      <w:r>
        <w:rPr>
          <w:rFonts w:hint="default" w:ascii="Times New Roman" w:hAnsi="Times New Roman" w:eastAsia="FZFangSong-Z02" w:cs="Times New Roman"/>
          <w:color w:val="auto"/>
          <w:sz w:val="32"/>
          <w:szCs w:val="32"/>
          <w:highlight w:val="none"/>
          <w:lang w:val="zh-CN" w:eastAsia="zh-CN"/>
        </w:rPr>
        <w:t>161</w:t>
      </w:r>
      <w:r>
        <w:rPr>
          <w:rFonts w:hint="eastAsia" w:ascii="FZFangSong-Z02" w:hAnsi="FZFangSong-Z02" w:eastAsia="FZFangSong-Z02" w:cs="FZFangSong-Z02"/>
          <w:color w:val="auto"/>
          <w:sz w:val="32"/>
          <w:szCs w:val="32"/>
          <w:highlight w:val="none"/>
        </w:rPr>
        <w:t>人，其中：在职人员</w:t>
      </w:r>
      <w:r>
        <w:rPr>
          <w:rFonts w:hint="default" w:ascii="Times New Roman" w:hAnsi="Times New Roman" w:eastAsia="FZFangSong-Z02" w:cs="Times New Roman"/>
          <w:color w:val="auto"/>
          <w:sz w:val="32"/>
          <w:szCs w:val="32"/>
          <w:highlight w:val="none"/>
          <w:lang w:val="zh-CN" w:eastAsia="zh-CN"/>
        </w:rPr>
        <w:t>79</w:t>
      </w:r>
      <w:r>
        <w:rPr>
          <w:rFonts w:hint="eastAsia" w:ascii="FZFangSong-Z02" w:hAnsi="FZFangSong-Z02" w:eastAsia="FZFangSong-Z02" w:cs="FZFangSong-Z02"/>
          <w:color w:val="auto"/>
          <w:sz w:val="32"/>
          <w:szCs w:val="32"/>
          <w:highlight w:val="none"/>
        </w:rPr>
        <w:t>人</w:t>
      </w:r>
      <w:r>
        <w:rPr>
          <w:rFonts w:hint="eastAsia" w:ascii="FZFangSong-Z02" w:hAnsi="FZFangSong-Z02" w:eastAsia="FZFangSong-Z02" w:cs="FZFangSong-Z02"/>
          <w:color w:val="auto"/>
          <w:sz w:val="32"/>
          <w:szCs w:val="32"/>
          <w:highlight w:val="none"/>
          <w:lang w:eastAsia="zh-CN"/>
        </w:rPr>
        <w:t>，</w:t>
      </w:r>
      <w:r>
        <w:rPr>
          <w:rFonts w:hint="eastAsia" w:ascii="FZFangSong-Z02" w:hAnsi="FZFangSong-Z02" w:eastAsia="FZFangSong-Z02" w:cs="FZFangSong-Z02"/>
          <w:color w:val="auto"/>
          <w:sz w:val="32"/>
          <w:szCs w:val="32"/>
          <w:highlight w:val="none"/>
        </w:rPr>
        <w:t>离休人员</w:t>
      </w:r>
      <w:r>
        <w:rPr>
          <w:rFonts w:hint="default"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rPr>
        <w:t>人，退休人员</w:t>
      </w:r>
      <w:r>
        <w:rPr>
          <w:rFonts w:hint="default" w:ascii="Times New Roman" w:hAnsi="Times New Roman" w:eastAsia="FZFangSong-Z02" w:cs="Times New Roman"/>
          <w:color w:val="auto"/>
          <w:sz w:val="32"/>
          <w:szCs w:val="32"/>
          <w:highlight w:val="none"/>
          <w:lang w:val="zh-CN" w:eastAsia="zh-CN"/>
        </w:rPr>
        <w:t>82</w:t>
      </w:r>
      <w:r>
        <w:rPr>
          <w:rFonts w:hint="eastAsia" w:ascii="FZFangSong-Z02" w:hAnsi="FZFangSong-Z02" w:eastAsia="FZFangSong-Z02" w:cs="FZFangSong-Z0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FZFangSong-Z02" w:hAnsi="FZFangSong-Z02" w:eastAsia="FZFangSong-Z02" w:cs="FZFangSong-Z02"/>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FZFangSong-Z02" w:hAnsi="FZFangSong-Z02" w:eastAsia="FZFangSong-Z02" w:cs="FZFangSong-Z02"/>
          <w:bCs/>
          <w:color w:val="auto"/>
          <w:kern w:val="0"/>
          <w:sz w:val="32"/>
          <w:szCs w:val="32"/>
        </w:rPr>
        <w:t>单位无下属预算单位，下设</w:t>
      </w:r>
      <w:r>
        <w:rPr>
          <w:rFonts w:hint="default" w:ascii="Times New Roman" w:hAnsi="Times New Roman" w:eastAsia="FZFangSong-Z02" w:cs="Times New Roman"/>
          <w:color w:val="auto"/>
          <w:sz w:val="32"/>
          <w:szCs w:val="32"/>
        </w:rPr>
        <w:t>6</w:t>
      </w:r>
      <w:r>
        <w:rPr>
          <w:rFonts w:hint="eastAsia" w:ascii="FZFangSong-Z02" w:hAnsi="FZFangSong-Z02" w:eastAsia="FZFangSong-Z02" w:cs="FZFangSong-Z02"/>
          <w:bCs/>
          <w:color w:val="auto"/>
          <w:kern w:val="0"/>
          <w:sz w:val="32"/>
          <w:szCs w:val="32"/>
        </w:rPr>
        <w:t>个处室，分别是：办公室、督查科、组织人事科、执法科、法制科、纪检监察室</w:t>
      </w:r>
      <w:r>
        <w:rPr>
          <w:rFonts w:hint="eastAsia" w:ascii="FZFangSong-Z02" w:hAnsi="FZFangSong-Z02" w:eastAsia="FZFangSong-Z02" w:cs="FZFangSong-Z0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FZHei-B01" w:hAnsi="FZHei-B01" w:eastAsia="FZHei-B01" w:cs="FZHei-B01"/>
          <w:color w:val="auto"/>
          <w:sz w:val="32"/>
          <w:szCs w:val="32"/>
          <w:highlight w:val="none"/>
        </w:rPr>
      </w:pPr>
      <w:bookmarkStart w:id="6" w:name="_Toc3092"/>
      <w:bookmarkStart w:id="7" w:name="_Toc29374"/>
      <w:r>
        <w:rPr>
          <w:rFonts w:hint="eastAsia" w:ascii="FZHei-B01" w:hAnsi="FZHei-B01" w:eastAsia="FZHei-B01" w:cs="FZHei-B01"/>
          <w:color w:val="auto"/>
          <w:sz w:val="32"/>
          <w:szCs w:val="32"/>
          <w:highlight w:val="none"/>
        </w:rPr>
        <w:t>第</w:t>
      </w:r>
      <w:r>
        <w:rPr>
          <w:rFonts w:hint="eastAsia" w:ascii="FZHei-B01" w:hAnsi="FZHei-B01" w:eastAsia="FZHei-B01" w:cs="FZHei-B01"/>
          <w:color w:val="auto"/>
          <w:sz w:val="32"/>
          <w:szCs w:val="32"/>
          <w:highlight w:val="none"/>
          <w:lang w:val="en-US" w:eastAsia="zh-CN"/>
        </w:rPr>
        <w:t>二</w:t>
      </w:r>
      <w:r>
        <w:rPr>
          <w:rFonts w:hint="eastAsia" w:ascii="FZHei-B01" w:hAnsi="FZHei-B01" w:eastAsia="FZHei-B01" w:cs="FZHei-B01"/>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Hei-B01" w:hAnsi="FZHei-B01" w:eastAsia="FZHei-B01" w:cs="FZHei-B01"/>
          <w:bCs/>
          <w:color w:val="auto"/>
          <w:kern w:val="0"/>
          <w:sz w:val="32"/>
          <w:szCs w:val="32"/>
          <w:highlight w:val="none"/>
        </w:rPr>
      </w:pPr>
      <w:bookmarkStart w:id="8" w:name="_Toc12566"/>
      <w:bookmarkStart w:id="9" w:name="_Toc25314"/>
      <w:r>
        <w:rPr>
          <w:rFonts w:hint="eastAsia" w:ascii="FZHei-B01" w:hAnsi="FZHei-B01" w:eastAsia="FZHei-B01" w:cs="FZHei-B01"/>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pacing w:val="0"/>
          <w:sz w:val="32"/>
          <w:szCs w:val="32"/>
          <w:highlight w:val="none"/>
          <w:lang w:eastAsia="zh-CN"/>
        </w:rPr>
      </w:pPr>
      <w:r>
        <w:rPr>
          <w:rFonts w:hint="default" w:ascii="Times New Roman" w:hAnsi="Times New Roman" w:eastAsia="FZFangSong-Z02" w:cs="Times New Roman"/>
          <w:color w:val="auto"/>
          <w:spacing w:val="0"/>
          <w:sz w:val="32"/>
          <w:szCs w:val="32"/>
          <w:highlight w:val="none"/>
          <w:lang w:eastAsia="zh-CN"/>
        </w:rPr>
        <w:t>2023</w:t>
      </w:r>
      <w:r>
        <w:rPr>
          <w:rFonts w:hint="eastAsia" w:ascii="FZFangSong-Z02" w:hAnsi="FZFangSong-Z02" w:eastAsia="FZFangSong-Z02" w:cs="FZFangSong-Z02"/>
          <w:color w:val="auto"/>
          <w:spacing w:val="0"/>
          <w:sz w:val="32"/>
          <w:szCs w:val="32"/>
          <w:highlight w:val="none"/>
          <w:lang w:eastAsia="zh-CN"/>
        </w:rPr>
        <w:t>年度</w:t>
      </w:r>
      <w:r>
        <w:rPr>
          <w:rFonts w:hint="eastAsia" w:ascii="FZFangSong-Z02" w:hAnsi="FZFangSong-Z02" w:eastAsia="FZFangSong-Z02" w:cs="FZFangSong-Z02"/>
          <w:color w:val="auto"/>
          <w:spacing w:val="0"/>
          <w:sz w:val="32"/>
          <w:szCs w:val="32"/>
          <w:highlight w:val="none"/>
          <w:lang w:val="en-US" w:eastAsia="zh-CN"/>
        </w:rPr>
        <w:t>收入总计</w:t>
      </w:r>
      <w:r>
        <w:rPr>
          <w:rFonts w:hint="default" w:ascii="Times New Roman" w:hAnsi="Times New Roman" w:eastAsia="FZFangSong-Z02" w:cs="Times New Roman"/>
          <w:color w:val="auto"/>
          <w:spacing w:val="0"/>
          <w:sz w:val="32"/>
          <w:szCs w:val="32"/>
          <w:highlight w:val="none"/>
          <w:lang w:eastAsia="zh-CN"/>
        </w:rPr>
        <w:t>2,417.18</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其中：本年收入合计</w:t>
      </w:r>
      <w:r>
        <w:rPr>
          <w:rFonts w:hint="default" w:ascii="Times New Roman" w:hAnsi="Times New Roman" w:eastAsia="FZFangSong-Z02" w:cs="Times New Roman"/>
          <w:color w:val="auto"/>
          <w:spacing w:val="0"/>
          <w:sz w:val="32"/>
          <w:szCs w:val="32"/>
          <w:highlight w:val="none"/>
          <w:lang w:eastAsia="zh-CN"/>
        </w:rPr>
        <w:t>2,399.08</w:t>
      </w:r>
      <w:r>
        <w:rPr>
          <w:rFonts w:hint="eastAsia" w:ascii="FZFangSong-Z02" w:hAnsi="FZFangSong-Z02" w:eastAsia="FZFangSong-Z02" w:cs="FZFangSong-Z02"/>
          <w:color w:val="auto"/>
          <w:spacing w:val="0"/>
          <w:sz w:val="32"/>
          <w:szCs w:val="32"/>
          <w:highlight w:val="none"/>
          <w:lang w:eastAsia="zh-CN"/>
        </w:rPr>
        <w:t>万元，使用非财政拨款结余</w:t>
      </w:r>
      <w:r>
        <w:rPr>
          <w:rFonts w:hint="default" w:ascii="Times New Roman" w:hAnsi="Times New Roman" w:eastAsia="FZFangSong-Z02" w:cs="Times New Roman"/>
          <w:color w:val="auto"/>
          <w:spacing w:val="0"/>
          <w:sz w:val="32"/>
          <w:szCs w:val="32"/>
          <w:highlight w:val="none"/>
          <w:lang w:eastAsia="zh-CN"/>
        </w:rPr>
        <w:t>0.00</w:t>
      </w:r>
      <w:r>
        <w:rPr>
          <w:rFonts w:hint="eastAsia" w:ascii="FZFangSong-Z02" w:hAnsi="FZFangSong-Z02" w:eastAsia="FZFangSong-Z02" w:cs="FZFangSong-Z02"/>
          <w:color w:val="auto"/>
          <w:spacing w:val="0"/>
          <w:sz w:val="32"/>
          <w:szCs w:val="32"/>
          <w:highlight w:val="none"/>
          <w:lang w:eastAsia="zh-CN"/>
        </w:rPr>
        <w:t>万元，年初结转和结余</w:t>
      </w:r>
      <w:r>
        <w:rPr>
          <w:rFonts w:hint="default" w:ascii="Times New Roman" w:hAnsi="Times New Roman" w:eastAsia="FZFangSong-Z02" w:cs="Times New Roman"/>
          <w:color w:val="auto"/>
          <w:spacing w:val="0"/>
          <w:sz w:val="32"/>
          <w:szCs w:val="32"/>
          <w:highlight w:val="none"/>
          <w:lang w:eastAsia="zh-CN"/>
        </w:rPr>
        <w:t>18.11</w:t>
      </w:r>
      <w:r>
        <w:rPr>
          <w:rFonts w:hint="eastAsia" w:ascii="FZFangSong-Z02" w:hAnsi="FZFangSong-Z02" w:eastAsia="FZFangSong-Z02" w:cs="FZFangSong-Z0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pacing w:val="0"/>
          <w:sz w:val="32"/>
          <w:szCs w:val="32"/>
          <w:highlight w:val="none"/>
          <w:lang w:eastAsia="zh-CN"/>
        </w:rPr>
      </w:pPr>
      <w:r>
        <w:rPr>
          <w:rFonts w:hint="default" w:ascii="Times New Roman" w:hAnsi="Times New Roman" w:eastAsia="FZFangSong-Z02" w:cs="Times New Roman"/>
          <w:color w:val="auto"/>
          <w:spacing w:val="0"/>
          <w:sz w:val="32"/>
          <w:szCs w:val="32"/>
          <w:highlight w:val="none"/>
          <w:lang w:val="en-US" w:eastAsia="zh-CN"/>
        </w:rPr>
        <w:t>2023</w:t>
      </w:r>
      <w:r>
        <w:rPr>
          <w:rFonts w:hint="eastAsia" w:ascii="FZFangSong-Z02" w:hAnsi="FZFangSong-Z02" w:eastAsia="FZFangSong-Z02" w:cs="FZFangSong-Z02"/>
          <w:color w:val="auto"/>
          <w:spacing w:val="0"/>
          <w:sz w:val="32"/>
          <w:szCs w:val="32"/>
          <w:highlight w:val="none"/>
          <w:lang w:eastAsia="zh-CN"/>
        </w:rPr>
        <w:t>年</w:t>
      </w:r>
      <w:r>
        <w:rPr>
          <w:rFonts w:hint="eastAsia" w:ascii="FZFangSong-Z02" w:hAnsi="FZFangSong-Z02" w:eastAsia="FZFangSong-Z02" w:cs="FZFangSong-Z02"/>
          <w:color w:val="auto"/>
          <w:spacing w:val="0"/>
          <w:sz w:val="32"/>
          <w:szCs w:val="32"/>
          <w:highlight w:val="none"/>
          <w:lang w:val="en-US" w:eastAsia="zh-CN"/>
        </w:rPr>
        <w:t>度</w:t>
      </w:r>
      <w:r>
        <w:rPr>
          <w:rFonts w:hint="eastAsia" w:ascii="FZFangSong-Z02" w:hAnsi="FZFangSong-Z02" w:eastAsia="FZFangSong-Z02" w:cs="FZFangSong-Z02"/>
          <w:color w:val="auto"/>
          <w:spacing w:val="0"/>
          <w:sz w:val="32"/>
          <w:szCs w:val="32"/>
          <w:highlight w:val="none"/>
          <w:lang w:eastAsia="zh-CN"/>
        </w:rPr>
        <w:t>支出</w:t>
      </w:r>
      <w:r>
        <w:rPr>
          <w:rFonts w:hint="eastAsia" w:ascii="FZFangSong-Z02" w:hAnsi="FZFangSong-Z02" w:eastAsia="FZFangSong-Z02" w:cs="FZFangSong-Z02"/>
          <w:color w:val="auto"/>
          <w:spacing w:val="0"/>
          <w:sz w:val="32"/>
          <w:szCs w:val="32"/>
          <w:highlight w:val="none"/>
          <w:lang w:val="en-US" w:eastAsia="zh-CN"/>
        </w:rPr>
        <w:t>总计</w:t>
      </w:r>
      <w:r>
        <w:rPr>
          <w:rFonts w:hint="default" w:ascii="Times New Roman" w:hAnsi="Times New Roman" w:eastAsia="FZFangSong-Z02" w:cs="Times New Roman"/>
          <w:color w:val="auto"/>
          <w:spacing w:val="0"/>
          <w:sz w:val="32"/>
          <w:szCs w:val="32"/>
          <w:highlight w:val="none"/>
          <w:lang w:eastAsia="zh-CN"/>
        </w:rPr>
        <w:t>2,417.18</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其中：本年支出合计</w:t>
      </w:r>
      <w:r>
        <w:rPr>
          <w:rFonts w:hint="default" w:ascii="Times New Roman" w:hAnsi="Times New Roman" w:eastAsia="FZFangSong-Z02" w:cs="Times New Roman"/>
          <w:color w:val="auto"/>
          <w:spacing w:val="0"/>
          <w:sz w:val="32"/>
          <w:szCs w:val="32"/>
          <w:highlight w:val="none"/>
          <w:lang w:eastAsia="zh-CN"/>
        </w:rPr>
        <w:t>2,403.03</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结余分配</w:t>
      </w:r>
      <w:r>
        <w:rPr>
          <w:rFonts w:hint="default" w:ascii="Times New Roman" w:hAnsi="Times New Roman" w:eastAsia="FZFangSong-Z02" w:cs="Times New Roman"/>
          <w:color w:val="auto"/>
          <w:spacing w:val="0"/>
          <w:sz w:val="32"/>
          <w:szCs w:val="32"/>
          <w:highlight w:val="none"/>
          <w:lang w:eastAsia="zh-CN"/>
        </w:rPr>
        <w:t>0.00</w:t>
      </w:r>
      <w:r>
        <w:rPr>
          <w:rFonts w:hint="eastAsia" w:ascii="FZFangSong-Z02" w:hAnsi="FZFangSong-Z02" w:eastAsia="FZFangSong-Z02" w:cs="FZFangSong-Z02"/>
          <w:color w:val="auto"/>
          <w:spacing w:val="0"/>
          <w:sz w:val="32"/>
          <w:szCs w:val="32"/>
          <w:highlight w:val="none"/>
          <w:lang w:eastAsia="zh-CN"/>
        </w:rPr>
        <w:t>万元，年末结转和结余</w:t>
      </w:r>
      <w:r>
        <w:rPr>
          <w:rFonts w:hint="default" w:ascii="Times New Roman" w:hAnsi="Times New Roman" w:eastAsia="FZFangSong-Z02" w:cs="Times New Roman"/>
          <w:color w:val="auto"/>
          <w:spacing w:val="0"/>
          <w:sz w:val="32"/>
          <w:szCs w:val="32"/>
          <w:highlight w:val="none"/>
          <w:lang w:eastAsia="zh-CN"/>
        </w:rPr>
        <w:t>14.16</w:t>
      </w:r>
      <w:r>
        <w:rPr>
          <w:rFonts w:hint="eastAsia" w:ascii="FZFangSong-Z02" w:hAnsi="FZFangSong-Z02" w:eastAsia="FZFangSong-Z02" w:cs="FZFangSong-Z0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pacing w:val="0"/>
          <w:sz w:val="32"/>
          <w:szCs w:val="32"/>
          <w:highlight w:val="none"/>
          <w:lang w:eastAsia="zh-CN"/>
        </w:rPr>
      </w:pPr>
      <w:r>
        <w:rPr>
          <w:rFonts w:hint="eastAsia" w:ascii="FZFangSong-Z02" w:hAnsi="FZFangSong-Z02" w:eastAsia="FZFangSong-Z02" w:cs="FZFangSong-Z02"/>
          <w:color w:val="auto"/>
          <w:spacing w:val="0"/>
          <w:sz w:val="32"/>
          <w:szCs w:val="32"/>
          <w:highlight w:val="none"/>
          <w:lang w:val="en-US" w:eastAsia="zh-CN"/>
        </w:rPr>
        <w:t>收入支出总体与上年相比</w:t>
      </w:r>
      <w:r>
        <w:rPr>
          <w:rFonts w:hint="eastAsia" w:ascii="FZFangSong-Z02" w:hAnsi="FZFangSong-Z02" w:eastAsia="FZFangSong-Z02" w:cs="FZFangSong-Z02"/>
          <w:color w:val="auto"/>
          <w:spacing w:val="0"/>
          <w:sz w:val="32"/>
          <w:szCs w:val="32"/>
          <w:highlight w:val="none"/>
          <w:lang w:eastAsia="zh-CN"/>
        </w:rPr>
        <w:t>，</w:t>
      </w:r>
      <w:r>
        <w:rPr>
          <w:rFonts w:hint="eastAsia" w:ascii="FZFangSong-Z02" w:hAnsi="FZFangSong-Z02" w:eastAsia="FZFangSong-Z02" w:cs="FZFangSong-Z02"/>
          <w:color w:val="auto"/>
          <w:spacing w:val="0"/>
          <w:sz w:val="32"/>
          <w:szCs w:val="32"/>
          <w:highlight w:val="none"/>
          <w:lang w:val="zh-CN" w:eastAsia="zh-CN"/>
        </w:rPr>
        <w:t>增加</w:t>
      </w:r>
      <w:r>
        <w:rPr>
          <w:rFonts w:hint="default" w:ascii="Times New Roman" w:hAnsi="Times New Roman" w:eastAsia="FZFangSong-Z02" w:cs="Times New Roman"/>
          <w:color w:val="auto"/>
          <w:spacing w:val="0"/>
          <w:sz w:val="32"/>
          <w:szCs w:val="32"/>
          <w:highlight w:val="none"/>
          <w:lang w:val="zh-CN" w:eastAsia="zh-CN"/>
        </w:rPr>
        <w:t>134.92</w:t>
      </w:r>
      <w:r>
        <w:rPr>
          <w:rFonts w:hint="eastAsia" w:ascii="FZFangSong-Z02" w:hAnsi="FZFangSong-Z02" w:eastAsia="FZFangSong-Z02" w:cs="FZFangSong-Z02"/>
          <w:color w:val="auto"/>
          <w:spacing w:val="0"/>
          <w:sz w:val="32"/>
          <w:szCs w:val="32"/>
          <w:highlight w:val="none"/>
          <w:lang w:val="zh-CN" w:eastAsia="zh-CN"/>
        </w:rPr>
        <w:t>万元</w:t>
      </w:r>
      <w:r>
        <w:rPr>
          <w:rFonts w:hint="eastAsia" w:ascii="FZFangSong-Z02" w:hAnsi="FZFangSong-Z02" w:eastAsia="FZFangSong-Z02" w:cs="FZFangSong-Z02"/>
          <w:color w:val="auto"/>
          <w:spacing w:val="0"/>
          <w:sz w:val="32"/>
          <w:szCs w:val="32"/>
          <w:highlight w:val="none"/>
          <w:lang w:eastAsia="zh-CN"/>
        </w:rPr>
        <w:t>，</w:t>
      </w:r>
      <w:r>
        <w:rPr>
          <w:rFonts w:hint="eastAsia" w:ascii="FZFangSong-Z02" w:hAnsi="FZFangSong-Z02" w:eastAsia="FZFangSong-Z02" w:cs="FZFangSong-Z02"/>
          <w:color w:val="auto"/>
          <w:spacing w:val="0"/>
          <w:sz w:val="32"/>
          <w:szCs w:val="32"/>
          <w:highlight w:val="none"/>
          <w:lang w:val="zh-CN" w:eastAsia="zh-CN"/>
        </w:rPr>
        <w:t>增长</w:t>
      </w:r>
      <w:r>
        <w:rPr>
          <w:rFonts w:hint="default" w:ascii="Times New Roman" w:hAnsi="Times New Roman" w:eastAsia="FZFangSong-Z02" w:cs="Times New Roman"/>
          <w:color w:val="auto"/>
          <w:spacing w:val="0"/>
          <w:sz w:val="32"/>
          <w:szCs w:val="32"/>
          <w:highlight w:val="none"/>
          <w:lang w:val="zh-CN" w:eastAsia="zh-CN"/>
        </w:rPr>
        <w:t>5.91%</w:t>
      </w:r>
      <w:r>
        <w:rPr>
          <w:rFonts w:hint="eastAsia" w:ascii="FZFangSong-Z02" w:hAnsi="FZFangSong-Z02" w:eastAsia="FZFangSong-Z02" w:cs="FZFangSong-Z02"/>
          <w:color w:val="auto"/>
          <w:spacing w:val="0"/>
          <w:sz w:val="32"/>
          <w:szCs w:val="32"/>
          <w:highlight w:val="none"/>
          <w:lang w:eastAsia="zh-CN"/>
        </w:rPr>
        <w:t>，主要原因是：</w:t>
      </w:r>
      <w:r>
        <w:rPr>
          <w:rFonts w:hint="eastAsia" w:ascii="FZFangSong-Z02" w:hAnsi="FZFangSong-Z02" w:eastAsia="FZFangSong-Z02" w:cs="FZFangSong-Z02"/>
          <w:color w:val="auto"/>
          <w:sz w:val="32"/>
          <w:szCs w:val="32"/>
          <w:lang w:eastAsia="zh-CN"/>
        </w:rPr>
        <w:t>新招录二人，</w:t>
      </w:r>
      <w:r>
        <w:rPr>
          <w:rFonts w:hint="eastAsia" w:ascii="FZFangSong-Z02" w:hAnsi="FZFangSong-Z02" w:eastAsia="FZFangSong-Z02" w:cs="FZFangSong-Z02"/>
          <w:color w:val="auto"/>
          <w:sz w:val="32"/>
          <w:szCs w:val="32"/>
        </w:rPr>
        <w:t>人员晋级晋档工资调整增加</w:t>
      </w:r>
      <w:r>
        <w:rPr>
          <w:rFonts w:hint="eastAsia" w:ascii="FZFangSong-Z02" w:hAnsi="FZFangSong-Z02" w:eastAsia="FZFangSong-Z02" w:cs="FZFangSong-Z0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rPr>
      </w:pPr>
      <w:bookmarkStart w:id="10" w:name="_Toc12142"/>
      <w:bookmarkStart w:id="11" w:name="_Toc1979"/>
      <w:r>
        <w:rPr>
          <w:rFonts w:hint="eastAsia" w:ascii="FZHei-B01" w:hAnsi="FZHei-B01" w:eastAsia="FZHei-B01" w:cs="FZHei-B01"/>
          <w:bCs/>
          <w:color w:val="auto"/>
          <w:kern w:val="0"/>
          <w:sz w:val="32"/>
          <w:szCs w:val="32"/>
          <w:highlight w:val="none"/>
          <w:lang w:eastAsia="zh-CN"/>
        </w:rPr>
        <w:t>二、</w:t>
      </w:r>
      <w:r>
        <w:rPr>
          <w:rFonts w:hint="eastAsia" w:ascii="FZHei-B01" w:hAnsi="FZHei-B01" w:eastAsia="FZHei-B01" w:cs="FZHei-B01"/>
          <w:bCs/>
          <w:color w:val="auto"/>
          <w:kern w:val="0"/>
          <w:sz w:val="32"/>
          <w:szCs w:val="32"/>
          <w:highlight w:val="none"/>
        </w:rPr>
        <w:t>收入</w:t>
      </w:r>
      <w:r>
        <w:rPr>
          <w:rFonts w:hint="eastAsia" w:ascii="FZHei-B01" w:hAnsi="FZHei-B01" w:eastAsia="FZHei-B01" w:cs="FZHei-B01"/>
          <w:bCs/>
          <w:color w:val="auto"/>
          <w:kern w:val="0"/>
          <w:sz w:val="32"/>
          <w:szCs w:val="32"/>
          <w:highlight w:val="none"/>
          <w:lang w:eastAsia="zh-CN"/>
        </w:rPr>
        <w:t>决算</w:t>
      </w:r>
      <w:r>
        <w:rPr>
          <w:rFonts w:hint="eastAsia" w:ascii="FZHei-B01" w:hAnsi="FZHei-B01" w:eastAsia="FZHei-B01" w:cs="FZHei-B01"/>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color w:val="auto"/>
          <w:sz w:val="32"/>
          <w:szCs w:val="32"/>
          <w:highlight w:val="none"/>
        </w:rPr>
        <w:t>本年收入</w:t>
      </w:r>
      <w:r>
        <w:rPr>
          <w:rFonts w:hint="default" w:ascii="Times New Roman" w:hAnsi="Times New Roman" w:eastAsia="FZFangSong-Z02" w:cs="Times New Roman"/>
          <w:color w:val="auto"/>
          <w:sz w:val="32"/>
          <w:szCs w:val="32"/>
          <w:highlight w:val="none"/>
          <w:lang w:eastAsia="zh-CN"/>
        </w:rPr>
        <w:t>2,399.08</w:t>
      </w:r>
      <w:r>
        <w:rPr>
          <w:rFonts w:hint="eastAsia" w:ascii="FZFangSong-Z02" w:hAnsi="FZFangSong-Z02" w:eastAsia="FZFangSong-Z02" w:cs="FZFangSong-Z02"/>
          <w:color w:val="auto"/>
          <w:sz w:val="32"/>
          <w:szCs w:val="32"/>
          <w:highlight w:val="none"/>
        </w:rPr>
        <w:t>万元，其中：财政拨款收入</w:t>
      </w:r>
      <w:r>
        <w:rPr>
          <w:rFonts w:hint="eastAsia" w:ascii="Times New Roman" w:hAnsi="Times New Roman" w:eastAsia="FZFangSong-Z02" w:cs="Times New Roman"/>
          <w:color w:val="auto"/>
          <w:sz w:val="32"/>
          <w:szCs w:val="32"/>
          <w:highlight w:val="none"/>
          <w:lang w:val="zh-CN" w:eastAsia="zh-CN"/>
        </w:rPr>
        <w:t>2,399.02</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100.00%</w:t>
      </w:r>
      <w:r>
        <w:rPr>
          <w:rFonts w:hint="eastAsia" w:ascii="FZFangSong-Z02" w:hAnsi="FZFangSong-Z02" w:eastAsia="FZFangSong-Z02" w:cs="FZFangSong-Z02"/>
          <w:color w:val="auto"/>
          <w:sz w:val="32"/>
          <w:szCs w:val="32"/>
          <w:highlight w:val="none"/>
        </w:rPr>
        <w:t>；上级补助收入</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；事业收入</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；经营收入</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w:t>
      </w:r>
      <w:r>
        <w:rPr>
          <w:rFonts w:hint="eastAsia" w:ascii="FZFangSong-Z02" w:hAnsi="FZFangSong-Z02" w:eastAsia="FZFangSong-Z02" w:cs="FZFangSong-Z02"/>
          <w:color w:val="auto"/>
          <w:sz w:val="32"/>
          <w:szCs w:val="32"/>
          <w:highlight w:val="none"/>
          <w:lang w:eastAsia="zh-CN"/>
        </w:rPr>
        <w:t>附属单位上缴收入</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；其他收入</w:t>
      </w:r>
      <w:r>
        <w:rPr>
          <w:rFonts w:hint="eastAsia" w:ascii="Times New Roman" w:hAnsi="Times New Roman" w:eastAsia="FZFangSong-Z02" w:cs="Times New Roman"/>
          <w:color w:val="auto"/>
          <w:sz w:val="32"/>
          <w:szCs w:val="32"/>
          <w:highlight w:val="none"/>
          <w:lang w:val="zh-CN" w:eastAsia="zh-CN"/>
        </w:rPr>
        <w:t>0.06</w:t>
      </w:r>
      <w:r>
        <w:rPr>
          <w:rFonts w:hint="eastAsia" w:ascii="FZFangSong-Z02" w:hAnsi="FZFangSong-Z02" w:eastAsia="FZFangSong-Z02" w:cs="FZFangSong-Z02"/>
          <w:color w:val="auto"/>
          <w:sz w:val="32"/>
          <w:szCs w:val="32"/>
          <w:highlight w:val="none"/>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eastAsia="zh-CN"/>
        </w:rPr>
      </w:pPr>
      <w:bookmarkStart w:id="12" w:name="_Toc27961"/>
      <w:bookmarkStart w:id="13" w:name="_Toc13201"/>
      <w:r>
        <w:rPr>
          <w:rFonts w:hint="eastAsia" w:ascii="FZHei-B01" w:hAnsi="FZHei-B01" w:eastAsia="FZHei-B01" w:cs="FZHei-B01"/>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0"/>
          <w:szCs w:val="30"/>
          <w:highlight w:val="none"/>
          <w:lang w:val="zh-CN" w:eastAsia="zh-CN"/>
        </w:rPr>
      </w:pPr>
      <w:r>
        <w:rPr>
          <w:rFonts w:hint="eastAsia" w:ascii="FZFangSong-Z02" w:hAnsi="FZFangSong-Z02" w:eastAsia="FZFangSong-Z02" w:cs="FZFangSong-Z02"/>
          <w:color w:val="auto"/>
          <w:sz w:val="32"/>
          <w:szCs w:val="32"/>
          <w:highlight w:val="none"/>
          <w:lang w:val="zh-CN" w:eastAsia="zh-CN"/>
        </w:rPr>
        <w:t>本年支出</w:t>
      </w:r>
      <w:r>
        <w:rPr>
          <w:rFonts w:hint="default" w:ascii="Times New Roman" w:hAnsi="Times New Roman" w:eastAsia="FZFangSong-Z02" w:cs="Times New Roman"/>
          <w:color w:val="auto"/>
          <w:sz w:val="32"/>
          <w:szCs w:val="32"/>
          <w:highlight w:val="none"/>
          <w:lang w:val="zh-CN" w:eastAsia="zh-CN"/>
        </w:rPr>
        <w:t>2,403.03</w:t>
      </w:r>
      <w:r>
        <w:rPr>
          <w:rFonts w:hint="eastAsia" w:ascii="FZFangSong-Z02" w:hAnsi="FZFangSong-Z02" w:eastAsia="FZFangSong-Z02" w:cs="FZFangSong-Z02"/>
          <w:color w:val="auto"/>
          <w:sz w:val="32"/>
          <w:szCs w:val="32"/>
          <w:highlight w:val="none"/>
          <w:lang w:val="zh-CN" w:eastAsia="zh-CN"/>
        </w:rPr>
        <w:t>万元，其中：基本支出</w:t>
      </w:r>
      <w:r>
        <w:rPr>
          <w:rFonts w:hint="eastAsia" w:ascii="Times New Roman" w:hAnsi="Times New Roman" w:eastAsia="FZFangSong-Z02" w:cs="Times New Roman"/>
          <w:color w:val="auto"/>
          <w:sz w:val="32"/>
          <w:szCs w:val="32"/>
          <w:highlight w:val="none"/>
          <w:lang w:val="zh-CN" w:eastAsia="zh-CN"/>
        </w:rPr>
        <w:t>2,044.47</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z w:val="32"/>
          <w:szCs w:val="32"/>
          <w:highlight w:val="none"/>
          <w:lang w:val="zh-CN" w:eastAsia="zh-CN"/>
        </w:rPr>
        <w:t>85.08%</w:t>
      </w:r>
      <w:r>
        <w:rPr>
          <w:rFonts w:hint="eastAsia" w:ascii="FZFangSong-Z02" w:hAnsi="FZFangSong-Z02" w:eastAsia="FZFangSong-Z02" w:cs="FZFangSong-Z02"/>
          <w:color w:val="auto"/>
          <w:sz w:val="32"/>
          <w:szCs w:val="32"/>
          <w:highlight w:val="none"/>
          <w:lang w:val="zh-CN" w:eastAsia="zh-CN"/>
        </w:rPr>
        <w:t>；项目支出</w:t>
      </w:r>
      <w:r>
        <w:rPr>
          <w:rFonts w:hint="eastAsia" w:ascii="Times New Roman" w:hAnsi="Times New Roman" w:eastAsia="FZFangSong-Z02" w:cs="Times New Roman"/>
          <w:color w:val="auto"/>
          <w:sz w:val="32"/>
          <w:szCs w:val="32"/>
          <w:highlight w:val="none"/>
          <w:lang w:val="zh-CN" w:eastAsia="zh-CN"/>
        </w:rPr>
        <w:t>358.56</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z w:val="32"/>
          <w:szCs w:val="32"/>
          <w:highlight w:val="none"/>
          <w:lang w:val="zh-CN" w:eastAsia="zh-CN"/>
        </w:rPr>
        <w:t>14.92%</w:t>
      </w:r>
      <w:r>
        <w:rPr>
          <w:rFonts w:hint="eastAsia" w:ascii="FZFangSong-Z02" w:hAnsi="FZFangSong-Z02" w:eastAsia="FZFangSong-Z02" w:cs="FZFangSong-Z02"/>
          <w:color w:val="auto"/>
          <w:sz w:val="32"/>
          <w:szCs w:val="32"/>
          <w:highlight w:val="none"/>
          <w:lang w:val="zh-CN" w:eastAsia="zh-CN"/>
        </w:rPr>
        <w:t>；上缴上级支出</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；经营支出</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；对附属单位补助支出</w:t>
      </w:r>
      <w:r>
        <w:rPr>
          <w:rFonts w:hint="default"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eastAsia="zh-CN"/>
        </w:rPr>
      </w:pPr>
      <w:bookmarkStart w:id="14" w:name="_Toc26564"/>
      <w:bookmarkStart w:id="15" w:name="_Toc4393"/>
      <w:r>
        <w:rPr>
          <w:rFonts w:hint="eastAsia" w:ascii="FZHei-B01" w:hAnsi="FZHei-B01" w:eastAsia="FZHei-B01" w:cs="FZHei-B01"/>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pacing w:val="0"/>
          <w:sz w:val="32"/>
          <w:szCs w:val="32"/>
          <w:highlight w:val="none"/>
          <w:lang w:eastAsia="zh-CN"/>
        </w:rPr>
      </w:pPr>
      <w:r>
        <w:rPr>
          <w:rFonts w:hint="default" w:ascii="Times New Roman" w:hAnsi="Times New Roman" w:eastAsia="FZFangSong-Z02" w:cs="Times New Roman"/>
          <w:color w:val="auto"/>
          <w:spacing w:val="0"/>
          <w:sz w:val="32"/>
          <w:szCs w:val="32"/>
          <w:highlight w:val="none"/>
          <w:lang w:eastAsia="zh-CN"/>
        </w:rPr>
        <w:t>2023</w:t>
      </w:r>
      <w:r>
        <w:rPr>
          <w:rFonts w:hint="eastAsia" w:ascii="FZFangSong-Z02" w:hAnsi="FZFangSong-Z02" w:eastAsia="FZFangSong-Z02" w:cs="FZFangSong-Z02"/>
          <w:color w:val="auto"/>
          <w:spacing w:val="0"/>
          <w:sz w:val="32"/>
          <w:szCs w:val="32"/>
          <w:highlight w:val="none"/>
          <w:lang w:eastAsia="zh-CN"/>
        </w:rPr>
        <w:t>年度财政拨款收入</w:t>
      </w:r>
      <w:r>
        <w:rPr>
          <w:rFonts w:hint="eastAsia" w:ascii="FZFangSong-Z02" w:hAnsi="FZFangSong-Z02" w:eastAsia="FZFangSong-Z02" w:cs="FZFangSong-Z02"/>
          <w:color w:val="auto"/>
          <w:spacing w:val="0"/>
          <w:sz w:val="32"/>
          <w:szCs w:val="32"/>
          <w:highlight w:val="none"/>
          <w:lang w:val="en-US" w:eastAsia="zh-CN"/>
        </w:rPr>
        <w:t>总计</w:t>
      </w:r>
      <w:r>
        <w:rPr>
          <w:rFonts w:hint="eastAsia" w:ascii="Times New Roman" w:hAnsi="Times New Roman" w:eastAsia="FZFangSong-Z02" w:cs="Times New Roman"/>
          <w:color w:val="auto"/>
          <w:spacing w:val="0"/>
          <w:sz w:val="32"/>
          <w:szCs w:val="32"/>
          <w:highlight w:val="none"/>
          <w:lang w:val="zh-CN" w:eastAsia="zh-CN"/>
        </w:rPr>
        <w:t>2,417.12</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其中：年初财政拨款结转和结余</w:t>
      </w:r>
      <w:r>
        <w:rPr>
          <w:rFonts w:hint="eastAsia" w:ascii="Times New Roman" w:hAnsi="Times New Roman" w:eastAsia="FZFangSong-Z02" w:cs="Times New Roman"/>
          <w:color w:val="auto"/>
          <w:spacing w:val="0"/>
          <w:sz w:val="32"/>
          <w:szCs w:val="32"/>
          <w:highlight w:val="none"/>
          <w:lang w:val="zh-CN" w:eastAsia="zh-CN"/>
        </w:rPr>
        <w:t>18.11</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本年财政拨款收入</w:t>
      </w:r>
      <w:r>
        <w:rPr>
          <w:rFonts w:hint="eastAsia" w:ascii="Times New Roman" w:hAnsi="Times New Roman" w:eastAsia="FZFangSong-Z02" w:cs="Times New Roman"/>
          <w:color w:val="auto"/>
          <w:spacing w:val="0"/>
          <w:sz w:val="32"/>
          <w:szCs w:val="32"/>
          <w:highlight w:val="none"/>
          <w:lang w:val="zh-CN" w:eastAsia="zh-CN"/>
        </w:rPr>
        <w:t>2,399.02</w:t>
      </w:r>
      <w:r>
        <w:rPr>
          <w:rFonts w:hint="eastAsia" w:ascii="FZFangSong-Z02" w:hAnsi="FZFangSong-Z02" w:eastAsia="FZFangSong-Z02" w:cs="FZFangSong-Z02"/>
          <w:color w:val="auto"/>
          <w:spacing w:val="0"/>
          <w:sz w:val="32"/>
          <w:szCs w:val="32"/>
          <w:highlight w:val="none"/>
          <w:lang w:eastAsia="zh-CN"/>
        </w:rPr>
        <w:t>万元。财政拨款支出</w:t>
      </w:r>
      <w:r>
        <w:rPr>
          <w:rFonts w:hint="eastAsia" w:ascii="FZFangSong-Z02" w:hAnsi="FZFangSong-Z02" w:eastAsia="FZFangSong-Z02" w:cs="FZFangSong-Z02"/>
          <w:color w:val="auto"/>
          <w:spacing w:val="0"/>
          <w:sz w:val="32"/>
          <w:szCs w:val="32"/>
          <w:highlight w:val="none"/>
          <w:lang w:val="en-US" w:eastAsia="zh-CN"/>
        </w:rPr>
        <w:t>总计</w:t>
      </w:r>
      <w:r>
        <w:rPr>
          <w:rFonts w:hint="eastAsia" w:ascii="Times New Roman" w:hAnsi="Times New Roman" w:eastAsia="FZFangSong-Z02" w:cs="Times New Roman"/>
          <w:color w:val="auto"/>
          <w:spacing w:val="0"/>
          <w:sz w:val="32"/>
          <w:szCs w:val="32"/>
          <w:highlight w:val="none"/>
          <w:lang w:val="zh-CN" w:eastAsia="zh-CN"/>
        </w:rPr>
        <w:t>2,417.12</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其中：年末财政拨款结转和结余</w:t>
      </w:r>
      <w:r>
        <w:rPr>
          <w:rFonts w:hint="eastAsia" w:ascii="Times New Roman" w:hAnsi="Times New Roman" w:eastAsia="FZFangSong-Z02" w:cs="Times New Roman"/>
          <w:color w:val="auto"/>
          <w:spacing w:val="0"/>
          <w:sz w:val="32"/>
          <w:szCs w:val="32"/>
          <w:highlight w:val="none"/>
          <w:lang w:val="zh-CN" w:eastAsia="zh-CN"/>
        </w:rPr>
        <w:t>14.16</w:t>
      </w:r>
      <w:r>
        <w:rPr>
          <w:rFonts w:hint="eastAsia" w:ascii="FZFangSong-Z02" w:hAnsi="FZFangSong-Z02" w:eastAsia="FZFangSong-Z02" w:cs="FZFangSong-Z02"/>
          <w:color w:val="auto"/>
          <w:spacing w:val="0"/>
          <w:sz w:val="32"/>
          <w:szCs w:val="32"/>
          <w:highlight w:val="none"/>
          <w:lang w:eastAsia="zh-CN"/>
        </w:rPr>
        <w:t>万元，</w:t>
      </w:r>
      <w:r>
        <w:rPr>
          <w:rFonts w:hint="eastAsia" w:ascii="FZFangSong-Z02" w:hAnsi="FZFangSong-Z02" w:eastAsia="FZFangSong-Z02" w:cs="FZFangSong-Z02"/>
          <w:color w:val="auto"/>
          <w:spacing w:val="0"/>
          <w:sz w:val="32"/>
          <w:szCs w:val="32"/>
          <w:highlight w:val="none"/>
          <w:lang w:val="en-US" w:eastAsia="zh-CN"/>
        </w:rPr>
        <w:t>本年财政拨款支出</w:t>
      </w:r>
      <w:r>
        <w:rPr>
          <w:rFonts w:hint="eastAsia" w:ascii="Times New Roman" w:hAnsi="Times New Roman" w:eastAsia="FZFangSong-Z02" w:cs="Times New Roman"/>
          <w:color w:val="auto"/>
          <w:spacing w:val="0"/>
          <w:sz w:val="32"/>
          <w:szCs w:val="32"/>
          <w:highlight w:val="none"/>
          <w:lang w:val="zh-CN" w:eastAsia="zh-CN"/>
        </w:rPr>
        <w:t>2,402.97</w:t>
      </w:r>
      <w:r>
        <w:rPr>
          <w:rFonts w:hint="eastAsia" w:ascii="FZFangSong-Z02" w:hAnsi="FZFangSong-Z02" w:eastAsia="FZFangSong-Z02" w:cs="FZFangSong-Z0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pacing w:val="0"/>
          <w:sz w:val="32"/>
          <w:szCs w:val="32"/>
          <w:highlight w:val="none"/>
          <w:lang w:val="en-US" w:eastAsia="zh-CN"/>
        </w:rPr>
      </w:pPr>
      <w:r>
        <w:rPr>
          <w:rFonts w:hint="eastAsia" w:ascii="FZFangSong-Z02" w:hAnsi="FZFangSong-Z02" w:eastAsia="FZFangSong-Z02" w:cs="FZFangSong-Z02"/>
          <w:color w:val="auto"/>
          <w:spacing w:val="0"/>
          <w:sz w:val="32"/>
          <w:szCs w:val="32"/>
          <w:highlight w:val="none"/>
          <w:lang w:eastAsia="zh-CN"/>
        </w:rPr>
        <w:t>财政拨款收入支出总体与上年相比</w:t>
      </w:r>
      <w:r>
        <w:rPr>
          <w:rFonts w:hint="eastAsia" w:ascii="FZFangSong-Z02" w:hAnsi="FZFangSong-Z02" w:eastAsia="FZFangSong-Z02" w:cs="FZFangSong-Z02"/>
          <w:color w:val="auto"/>
          <w:spacing w:val="0"/>
          <w:sz w:val="32"/>
          <w:szCs w:val="32"/>
          <w:highlight w:val="none"/>
          <w:lang w:val="en-US" w:eastAsia="zh-CN"/>
        </w:rPr>
        <w:t>,</w:t>
      </w:r>
      <w:r>
        <w:rPr>
          <w:rFonts w:hint="eastAsia" w:ascii="FZFangSong-Z02" w:hAnsi="FZFangSong-Z02" w:eastAsia="FZFangSong-Z02" w:cs="FZFangSong-Z02"/>
          <w:color w:val="auto"/>
          <w:spacing w:val="0"/>
          <w:sz w:val="32"/>
          <w:szCs w:val="32"/>
          <w:highlight w:val="none"/>
          <w:lang w:val="zh-CN" w:eastAsia="zh-CN"/>
        </w:rPr>
        <w:t>增加</w:t>
      </w:r>
      <w:r>
        <w:rPr>
          <w:rFonts w:hint="eastAsia" w:ascii="Times New Roman" w:hAnsi="Times New Roman" w:eastAsia="FZFangSong-Z02" w:cs="Times New Roman"/>
          <w:color w:val="auto"/>
          <w:spacing w:val="0"/>
          <w:sz w:val="32"/>
          <w:szCs w:val="32"/>
          <w:highlight w:val="none"/>
          <w:lang w:val="zh-CN" w:eastAsia="zh-CN"/>
        </w:rPr>
        <w:t>137.60</w:t>
      </w:r>
      <w:r>
        <w:rPr>
          <w:rFonts w:hint="eastAsia" w:ascii="FZFangSong-Z02" w:hAnsi="FZFangSong-Z02" w:eastAsia="FZFangSong-Z02" w:cs="FZFangSong-Z02"/>
          <w:color w:val="auto"/>
          <w:spacing w:val="0"/>
          <w:sz w:val="32"/>
          <w:szCs w:val="32"/>
          <w:highlight w:val="none"/>
          <w:lang w:val="zh-CN" w:eastAsia="zh-CN"/>
        </w:rPr>
        <w:t>万元</w:t>
      </w:r>
      <w:r>
        <w:rPr>
          <w:rFonts w:hint="eastAsia" w:ascii="FZFangSong-Z02" w:hAnsi="FZFangSong-Z02" w:eastAsia="FZFangSong-Z02" w:cs="FZFangSong-Z02"/>
          <w:color w:val="auto"/>
          <w:spacing w:val="0"/>
          <w:sz w:val="32"/>
          <w:szCs w:val="32"/>
          <w:highlight w:val="none"/>
          <w:lang w:eastAsia="zh-CN"/>
        </w:rPr>
        <w:t>，</w:t>
      </w:r>
      <w:r>
        <w:rPr>
          <w:rFonts w:hint="eastAsia" w:ascii="FZFangSong-Z02" w:hAnsi="FZFangSong-Z02" w:eastAsia="FZFangSong-Z02" w:cs="FZFangSong-Z02"/>
          <w:color w:val="auto"/>
          <w:spacing w:val="0"/>
          <w:sz w:val="32"/>
          <w:szCs w:val="32"/>
          <w:highlight w:val="none"/>
          <w:lang w:val="zh-CN" w:eastAsia="zh-CN"/>
        </w:rPr>
        <w:t>增长</w:t>
      </w:r>
      <w:r>
        <w:rPr>
          <w:rFonts w:hint="eastAsia" w:ascii="Times New Roman" w:hAnsi="Times New Roman" w:eastAsia="FZFangSong-Z02" w:cs="Times New Roman"/>
          <w:color w:val="auto"/>
          <w:spacing w:val="0"/>
          <w:sz w:val="32"/>
          <w:szCs w:val="32"/>
          <w:highlight w:val="none"/>
          <w:lang w:val="zh-CN" w:eastAsia="zh-CN"/>
        </w:rPr>
        <w:t>6.04%</w:t>
      </w:r>
      <w:r>
        <w:rPr>
          <w:rFonts w:hint="eastAsia" w:ascii="FZFangSong-Z02" w:hAnsi="FZFangSong-Z02" w:eastAsia="FZFangSong-Z02" w:cs="FZFangSong-Z02"/>
          <w:color w:val="auto"/>
          <w:spacing w:val="0"/>
          <w:sz w:val="32"/>
          <w:szCs w:val="32"/>
          <w:highlight w:val="none"/>
          <w:lang w:val="zh-CN" w:eastAsia="zh-CN"/>
        </w:rPr>
        <w:t>，</w:t>
      </w:r>
      <w:bookmarkStart w:id="48" w:name="_GoBack"/>
      <w:bookmarkEnd w:id="48"/>
      <w:r>
        <w:rPr>
          <w:rFonts w:hint="eastAsia" w:ascii="FZFangSong-Z02" w:hAnsi="FZFangSong-Z02" w:eastAsia="FZFangSong-Z02" w:cs="FZFangSong-Z02"/>
          <w:color w:val="auto"/>
          <w:spacing w:val="0"/>
          <w:sz w:val="32"/>
          <w:szCs w:val="32"/>
          <w:highlight w:val="none"/>
          <w:lang w:eastAsia="zh-CN"/>
        </w:rPr>
        <w:t>主要原因是：</w:t>
      </w:r>
      <w:r>
        <w:rPr>
          <w:rFonts w:hint="eastAsia" w:ascii="FZFangSong-Z02" w:hAnsi="FZFangSong-Z02" w:eastAsia="FZFangSong-Z02" w:cs="FZFangSong-Z02"/>
          <w:color w:val="auto"/>
          <w:sz w:val="32"/>
          <w:szCs w:val="32"/>
          <w:lang w:eastAsia="zh-CN"/>
        </w:rPr>
        <w:t>新招录二人，</w:t>
      </w:r>
      <w:r>
        <w:rPr>
          <w:rFonts w:hint="eastAsia" w:ascii="FZFangSong-Z02" w:hAnsi="FZFangSong-Z02" w:eastAsia="FZFangSong-Z02" w:cs="FZFangSong-Z02"/>
          <w:color w:val="auto"/>
          <w:sz w:val="32"/>
          <w:szCs w:val="32"/>
        </w:rPr>
        <w:t>人员晋级晋档工资调整增加</w:t>
      </w:r>
      <w:r>
        <w:rPr>
          <w:rFonts w:hint="eastAsia" w:ascii="FZFangSong-Z02" w:hAnsi="FZFangSong-Z02" w:eastAsia="FZFangSong-Z02" w:cs="FZFangSong-Z02"/>
          <w:color w:val="auto"/>
          <w:spacing w:val="0"/>
          <w:sz w:val="32"/>
          <w:szCs w:val="32"/>
          <w:highlight w:val="none"/>
          <w:lang w:eastAsia="zh-CN"/>
        </w:rPr>
        <w:t>。与年初预算相比，年初预算数</w:t>
      </w:r>
      <w:r>
        <w:rPr>
          <w:rFonts w:hint="eastAsia" w:ascii="Times New Roman" w:hAnsi="Times New Roman" w:eastAsia="FZFangSong-Z02" w:cs="Times New Roman"/>
          <w:color w:val="auto"/>
          <w:spacing w:val="0"/>
          <w:sz w:val="32"/>
          <w:szCs w:val="32"/>
          <w:highlight w:val="none"/>
          <w:lang w:val="zh-CN" w:eastAsia="zh-CN"/>
        </w:rPr>
        <w:t>2,109.26</w:t>
      </w:r>
      <w:r>
        <w:rPr>
          <w:rFonts w:hint="eastAsia" w:ascii="FZFangSong-Z02" w:hAnsi="FZFangSong-Z02" w:eastAsia="FZFangSong-Z02" w:cs="FZFangSong-Z02"/>
          <w:color w:val="auto"/>
          <w:spacing w:val="0"/>
          <w:sz w:val="32"/>
          <w:szCs w:val="32"/>
          <w:highlight w:val="none"/>
          <w:lang w:eastAsia="zh-CN"/>
        </w:rPr>
        <w:t>万元，决算数</w:t>
      </w:r>
      <w:r>
        <w:rPr>
          <w:rFonts w:hint="eastAsia" w:ascii="Times New Roman" w:hAnsi="Times New Roman" w:eastAsia="FZFangSong-Z02" w:cs="Times New Roman"/>
          <w:color w:val="auto"/>
          <w:spacing w:val="0"/>
          <w:sz w:val="32"/>
          <w:szCs w:val="32"/>
          <w:highlight w:val="none"/>
          <w:lang w:val="zh-CN" w:eastAsia="zh-CN"/>
        </w:rPr>
        <w:t>2,417.12</w:t>
      </w:r>
      <w:r>
        <w:rPr>
          <w:rFonts w:hint="eastAsia" w:ascii="FZFangSong-Z02" w:hAnsi="FZFangSong-Z02" w:eastAsia="FZFangSong-Z02" w:cs="FZFangSong-Z02"/>
          <w:color w:val="auto"/>
          <w:spacing w:val="0"/>
          <w:sz w:val="32"/>
          <w:szCs w:val="32"/>
          <w:highlight w:val="none"/>
          <w:lang w:eastAsia="zh-CN"/>
        </w:rPr>
        <w:t>万元，预决算差异率</w:t>
      </w:r>
      <w:r>
        <w:rPr>
          <w:rFonts w:hint="eastAsia" w:ascii="Times New Roman" w:hAnsi="Times New Roman" w:eastAsia="FZFangSong-Z02" w:cs="Times New Roman"/>
          <w:color w:val="auto"/>
          <w:spacing w:val="0"/>
          <w:sz w:val="32"/>
          <w:szCs w:val="32"/>
          <w:highlight w:val="none"/>
          <w:lang w:val="zh-CN" w:eastAsia="zh-CN"/>
        </w:rPr>
        <w:t>14.60%</w:t>
      </w:r>
      <w:r>
        <w:rPr>
          <w:rFonts w:hint="eastAsia" w:ascii="FZFangSong-Z02" w:hAnsi="FZFangSong-Z02" w:eastAsia="FZFangSong-Z02" w:cs="FZFangSong-Z02"/>
          <w:color w:val="auto"/>
          <w:spacing w:val="0"/>
          <w:sz w:val="32"/>
          <w:szCs w:val="32"/>
          <w:highlight w:val="none"/>
          <w:lang w:eastAsia="zh-CN"/>
        </w:rPr>
        <w:t>，主要原因是：</w:t>
      </w:r>
      <w:r>
        <w:rPr>
          <w:rFonts w:hint="eastAsia" w:ascii="FZFangSong-Z02" w:hAnsi="FZFangSong-Z02" w:eastAsia="FZFangSong-Z02" w:cs="FZFangSong-Z02"/>
          <w:color w:val="auto"/>
          <w:sz w:val="32"/>
          <w:szCs w:val="32"/>
          <w:lang w:eastAsia="zh-CN"/>
        </w:rPr>
        <w:t>新招录二人，</w:t>
      </w:r>
      <w:r>
        <w:rPr>
          <w:rFonts w:hint="eastAsia" w:ascii="FZFangSong-Z02" w:hAnsi="FZFangSong-Z02" w:eastAsia="FZFangSong-Z02" w:cs="FZFangSong-Z02"/>
          <w:color w:val="auto"/>
          <w:sz w:val="32"/>
          <w:szCs w:val="32"/>
        </w:rPr>
        <w:t>人员晋级晋档工资调整增加</w:t>
      </w:r>
      <w:r>
        <w:rPr>
          <w:rFonts w:hint="eastAsia" w:ascii="FZFangSong-Z02" w:hAnsi="FZFangSong-Z02" w:eastAsia="FZFangSong-Z02" w:cs="FZFangSong-Z0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SimHei" w:hAnsi="SimHei" w:eastAsia="SimHei" w:cs="宋体"/>
          <w:bCs/>
          <w:color w:val="auto"/>
          <w:kern w:val="0"/>
          <w:sz w:val="32"/>
          <w:szCs w:val="32"/>
          <w:highlight w:val="none"/>
          <w:lang w:eastAsia="zh-CN"/>
        </w:rPr>
      </w:pPr>
      <w:bookmarkStart w:id="16" w:name="_Toc20360"/>
      <w:bookmarkStart w:id="17" w:name="_Toc13833"/>
      <w:r>
        <w:rPr>
          <w:rFonts w:hint="eastAsia" w:ascii="FZHei-B01" w:hAnsi="FZHei-B01" w:eastAsia="FZHei-B01" w:cs="FZHei-B01"/>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eastAsia="zh-CN"/>
        </w:rPr>
      </w:pPr>
      <w:r>
        <w:rPr>
          <w:rFonts w:hint="eastAsia" w:ascii="FZHei-B01" w:hAnsi="FZHei-B01" w:eastAsia="FZHei-B01" w:cs="FZHei-B01"/>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FZFangSong-Z02" w:hAnsi="FZFangSong-Z02" w:eastAsia="FZFangSong-Z02" w:cs="FZFangSong-Z02"/>
          <w:color w:val="auto"/>
          <w:spacing w:val="0"/>
          <w:sz w:val="32"/>
          <w:szCs w:val="32"/>
          <w:highlight w:val="none"/>
          <w:lang w:val="en-US" w:eastAsia="zh-CN"/>
        </w:rPr>
      </w:pPr>
      <w:r>
        <w:rPr>
          <w:rFonts w:hint="default" w:ascii="Times New Roman" w:hAnsi="Times New Roman" w:eastAsia="FZFangSong-Z02" w:cs="Times New Roman"/>
          <w:color w:val="auto"/>
          <w:spacing w:val="0"/>
          <w:sz w:val="32"/>
          <w:szCs w:val="32"/>
          <w:highlight w:val="none"/>
          <w:lang w:eastAsia="zh-CN"/>
        </w:rPr>
        <w:t>2023</w:t>
      </w:r>
      <w:r>
        <w:rPr>
          <w:rFonts w:hint="eastAsia" w:ascii="FZFangSong-Z02" w:hAnsi="FZFangSong-Z02" w:eastAsia="FZFangSong-Z02" w:cs="FZFangSong-Z02"/>
          <w:color w:val="auto"/>
          <w:spacing w:val="0"/>
          <w:sz w:val="32"/>
          <w:szCs w:val="32"/>
          <w:highlight w:val="none"/>
          <w:lang w:eastAsia="zh-CN"/>
        </w:rPr>
        <w:t>年度一般公共预算财政拨款支出</w:t>
      </w:r>
      <w:r>
        <w:rPr>
          <w:rFonts w:hint="eastAsia" w:ascii="Times New Roman" w:hAnsi="Times New Roman" w:eastAsia="FZFangSong-Z02" w:cs="Times New Roman"/>
          <w:color w:val="auto"/>
          <w:spacing w:val="0"/>
          <w:sz w:val="32"/>
          <w:szCs w:val="32"/>
          <w:highlight w:val="none"/>
          <w:lang w:eastAsia="zh-CN"/>
        </w:rPr>
        <w:t>2,402.97</w:t>
      </w:r>
      <w:r>
        <w:rPr>
          <w:rFonts w:hint="eastAsia" w:ascii="FZFangSong-Z02" w:hAnsi="FZFangSong-Z02" w:eastAsia="FZFangSong-Z02" w:cs="FZFangSong-Z02"/>
          <w:color w:val="auto"/>
          <w:spacing w:val="0"/>
          <w:sz w:val="32"/>
          <w:szCs w:val="32"/>
          <w:highlight w:val="none"/>
          <w:lang w:eastAsia="zh-CN"/>
        </w:rPr>
        <w:t>万元，占本年支出合计的</w:t>
      </w:r>
      <w:r>
        <w:rPr>
          <w:rFonts w:hint="eastAsia" w:ascii="Times New Roman" w:hAnsi="Times New Roman" w:eastAsia="FZFangSong-Z02" w:cs="Times New Roman"/>
          <w:color w:val="auto"/>
          <w:spacing w:val="0"/>
          <w:sz w:val="32"/>
          <w:szCs w:val="32"/>
          <w:highlight w:val="none"/>
          <w:lang w:val="zh-CN" w:eastAsia="zh-CN"/>
        </w:rPr>
        <w:t>100.00%</w:t>
      </w:r>
      <w:r>
        <w:rPr>
          <w:rFonts w:hint="eastAsia" w:ascii="FZFangSong-Z02" w:hAnsi="FZFangSong-Z02" w:eastAsia="FZFangSong-Z02" w:cs="FZFangSong-Z02"/>
          <w:color w:val="auto"/>
          <w:spacing w:val="0"/>
          <w:sz w:val="32"/>
          <w:szCs w:val="32"/>
          <w:highlight w:val="none"/>
          <w:lang w:eastAsia="zh-CN"/>
        </w:rPr>
        <w:t>。与上年相比，</w:t>
      </w:r>
      <w:r>
        <w:rPr>
          <w:rFonts w:hint="eastAsia" w:ascii="FZFangSong-Z02" w:hAnsi="FZFangSong-Z02" w:eastAsia="FZFangSong-Z02" w:cs="FZFangSong-Z02"/>
          <w:color w:val="auto"/>
          <w:spacing w:val="0"/>
          <w:sz w:val="32"/>
          <w:szCs w:val="32"/>
          <w:highlight w:val="none"/>
          <w:lang w:val="zh-CN" w:eastAsia="zh-CN"/>
        </w:rPr>
        <w:t>增加</w:t>
      </w:r>
      <w:r>
        <w:rPr>
          <w:rFonts w:hint="eastAsia" w:ascii="Times New Roman" w:hAnsi="Times New Roman" w:eastAsia="FZFangSong-Z02" w:cs="Times New Roman"/>
          <w:color w:val="auto"/>
          <w:spacing w:val="0"/>
          <w:sz w:val="32"/>
          <w:szCs w:val="32"/>
          <w:highlight w:val="none"/>
          <w:lang w:val="zh-CN" w:eastAsia="zh-CN"/>
        </w:rPr>
        <w:t>141.55</w:t>
      </w:r>
      <w:r>
        <w:rPr>
          <w:rFonts w:hint="eastAsia" w:ascii="FZFangSong-Z02" w:hAnsi="FZFangSong-Z02" w:eastAsia="FZFangSong-Z02" w:cs="FZFangSong-Z02"/>
          <w:color w:val="auto"/>
          <w:spacing w:val="0"/>
          <w:sz w:val="32"/>
          <w:szCs w:val="32"/>
          <w:highlight w:val="none"/>
          <w:lang w:val="zh-CN" w:eastAsia="zh-CN"/>
        </w:rPr>
        <w:t>万元</w:t>
      </w:r>
      <w:r>
        <w:rPr>
          <w:rFonts w:hint="eastAsia" w:ascii="FZFangSong-Z02" w:hAnsi="FZFangSong-Z02" w:eastAsia="FZFangSong-Z02" w:cs="FZFangSong-Z02"/>
          <w:color w:val="auto"/>
          <w:spacing w:val="0"/>
          <w:sz w:val="32"/>
          <w:szCs w:val="32"/>
          <w:highlight w:val="none"/>
          <w:lang w:eastAsia="zh-CN"/>
        </w:rPr>
        <w:t>，</w:t>
      </w:r>
      <w:r>
        <w:rPr>
          <w:rFonts w:hint="eastAsia" w:ascii="FZFangSong-Z02" w:hAnsi="FZFangSong-Z02" w:eastAsia="FZFangSong-Z02" w:cs="FZFangSong-Z02"/>
          <w:color w:val="auto"/>
          <w:spacing w:val="0"/>
          <w:sz w:val="32"/>
          <w:szCs w:val="32"/>
          <w:highlight w:val="none"/>
          <w:lang w:val="zh-CN" w:eastAsia="zh-CN"/>
        </w:rPr>
        <w:t>增长</w:t>
      </w:r>
      <w:r>
        <w:rPr>
          <w:rFonts w:hint="eastAsia" w:ascii="Times New Roman" w:hAnsi="Times New Roman" w:eastAsia="FZFangSong-Z02" w:cs="Times New Roman"/>
          <w:color w:val="auto"/>
          <w:spacing w:val="0"/>
          <w:sz w:val="32"/>
          <w:szCs w:val="32"/>
          <w:highlight w:val="none"/>
          <w:lang w:val="zh-CN" w:eastAsia="zh-CN"/>
        </w:rPr>
        <w:t>6.26%</w:t>
      </w:r>
      <w:r>
        <w:rPr>
          <w:rFonts w:hint="eastAsia" w:ascii="FZFangSong-Z02" w:hAnsi="FZFangSong-Z02" w:eastAsia="FZFangSong-Z02" w:cs="FZFangSong-Z02"/>
          <w:color w:val="auto"/>
          <w:spacing w:val="0"/>
          <w:sz w:val="32"/>
          <w:szCs w:val="32"/>
          <w:highlight w:val="none"/>
          <w:lang w:val="zh-CN" w:eastAsia="zh-CN"/>
        </w:rPr>
        <w:t>，</w:t>
      </w:r>
      <w:r>
        <w:rPr>
          <w:rFonts w:hint="eastAsia" w:ascii="FZFangSong-Z02" w:hAnsi="FZFangSong-Z02" w:eastAsia="FZFangSong-Z02" w:cs="FZFangSong-Z02"/>
          <w:color w:val="auto"/>
          <w:spacing w:val="0"/>
          <w:sz w:val="32"/>
          <w:szCs w:val="32"/>
          <w:highlight w:val="none"/>
          <w:lang w:eastAsia="zh-CN"/>
        </w:rPr>
        <w:t>主要原因是：</w:t>
      </w:r>
      <w:r>
        <w:rPr>
          <w:rFonts w:hint="eastAsia" w:ascii="FZFangSong-Z02" w:hAnsi="FZFangSong-Z02" w:eastAsia="FZFangSong-Z02" w:cs="FZFangSong-Z02"/>
          <w:color w:val="auto"/>
          <w:sz w:val="32"/>
          <w:szCs w:val="32"/>
          <w:lang w:eastAsia="zh-CN"/>
        </w:rPr>
        <w:t>新招录两人，</w:t>
      </w:r>
      <w:r>
        <w:rPr>
          <w:rFonts w:hint="eastAsia" w:ascii="FZFangSong-Z02" w:hAnsi="FZFangSong-Z02" w:eastAsia="FZFangSong-Z02" w:cs="FZFangSong-Z02"/>
          <w:color w:val="auto"/>
          <w:sz w:val="32"/>
          <w:szCs w:val="32"/>
        </w:rPr>
        <w:t>人员晋级晋档工资调整增加</w:t>
      </w:r>
      <w:r>
        <w:rPr>
          <w:rFonts w:hint="eastAsia" w:ascii="FZFangSong-Z02" w:hAnsi="FZFangSong-Z02" w:eastAsia="FZFangSong-Z02" w:cs="FZFangSong-Z02"/>
          <w:color w:val="auto"/>
          <w:spacing w:val="0"/>
          <w:sz w:val="32"/>
          <w:szCs w:val="32"/>
          <w:highlight w:val="none"/>
          <w:lang w:eastAsia="zh-CN"/>
        </w:rPr>
        <w:t>。与年初预算相比，年初预算数</w:t>
      </w:r>
      <w:r>
        <w:rPr>
          <w:rFonts w:hint="eastAsia" w:ascii="Times New Roman" w:hAnsi="Times New Roman" w:eastAsia="FZFangSong-Z02" w:cs="Times New Roman"/>
          <w:color w:val="auto"/>
          <w:spacing w:val="0"/>
          <w:sz w:val="32"/>
          <w:szCs w:val="32"/>
          <w:highlight w:val="none"/>
          <w:lang w:val="zh-CN" w:eastAsia="zh-CN"/>
        </w:rPr>
        <w:t>2,109.26</w:t>
      </w:r>
      <w:r>
        <w:rPr>
          <w:rFonts w:hint="eastAsia" w:ascii="FZFangSong-Z02" w:hAnsi="FZFangSong-Z02" w:eastAsia="FZFangSong-Z02" w:cs="FZFangSong-Z02"/>
          <w:color w:val="auto"/>
          <w:spacing w:val="0"/>
          <w:sz w:val="32"/>
          <w:szCs w:val="32"/>
          <w:highlight w:val="none"/>
          <w:lang w:eastAsia="zh-CN"/>
        </w:rPr>
        <w:t>万元，决算数</w:t>
      </w:r>
      <w:r>
        <w:rPr>
          <w:rFonts w:hint="eastAsia" w:ascii="Times New Roman" w:hAnsi="Times New Roman" w:eastAsia="FZFangSong-Z02" w:cs="Times New Roman"/>
          <w:color w:val="auto"/>
          <w:spacing w:val="0"/>
          <w:sz w:val="32"/>
          <w:szCs w:val="32"/>
          <w:highlight w:val="none"/>
          <w:lang w:val="zh-CN" w:eastAsia="zh-CN"/>
        </w:rPr>
        <w:t>2,402.97</w:t>
      </w:r>
      <w:r>
        <w:rPr>
          <w:rFonts w:hint="eastAsia" w:ascii="FZFangSong-Z02" w:hAnsi="FZFangSong-Z02" w:eastAsia="FZFangSong-Z02" w:cs="FZFangSong-Z02"/>
          <w:color w:val="auto"/>
          <w:spacing w:val="0"/>
          <w:sz w:val="32"/>
          <w:szCs w:val="32"/>
          <w:highlight w:val="none"/>
          <w:lang w:eastAsia="zh-CN"/>
        </w:rPr>
        <w:t>万元，预决算差异率</w:t>
      </w:r>
      <w:r>
        <w:rPr>
          <w:rFonts w:hint="eastAsia" w:ascii="Times New Roman" w:hAnsi="Times New Roman" w:eastAsia="FZFangSong-Z02" w:cs="Times New Roman"/>
          <w:color w:val="auto"/>
          <w:spacing w:val="0"/>
          <w:sz w:val="32"/>
          <w:szCs w:val="32"/>
          <w:highlight w:val="none"/>
          <w:lang w:val="zh-CN" w:eastAsia="zh-CN"/>
        </w:rPr>
        <w:t>13.92%</w:t>
      </w:r>
      <w:r>
        <w:rPr>
          <w:rFonts w:hint="eastAsia" w:ascii="FZFangSong-Z02" w:hAnsi="FZFangSong-Z02" w:eastAsia="FZFangSong-Z02" w:cs="FZFangSong-Z02"/>
          <w:color w:val="auto"/>
          <w:spacing w:val="0"/>
          <w:sz w:val="32"/>
          <w:szCs w:val="32"/>
          <w:highlight w:val="none"/>
          <w:lang w:eastAsia="zh-CN"/>
        </w:rPr>
        <w:t>，主要原因是：</w:t>
      </w:r>
      <w:r>
        <w:rPr>
          <w:rFonts w:hint="eastAsia" w:ascii="FZFangSong-Z02" w:hAnsi="FZFangSong-Z02" w:eastAsia="FZFangSong-Z02" w:cs="FZFangSong-Z02"/>
          <w:color w:val="auto"/>
          <w:sz w:val="32"/>
          <w:szCs w:val="32"/>
          <w:lang w:eastAsia="zh-CN"/>
        </w:rPr>
        <w:t>新招录二人，</w:t>
      </w:r>
      <w:r>
        <w:rPr>
          <w:rFonts w:hint="eastAsia" w:ascii="FZFangSong-Z02" w:hAnsi="FZFangSong-Z02" w:eastAsia="FZFangSong-Z02" w:cs="FZFangSong-Z02"/>
          <w:color w:val="auto"/>
          <w:sz w:val="32"/>
          <w:szCs w:val="32"/>
        </w:rPr>
        <w:t>人员晋级晋档工资调整增加</w:t>
      </w:r>
      <w:r>
        <w:rPr>
          <w:rFonts w:hint="eastAsia" w:ascii="FZFangSong-Z02" w:hAnsi="FZFangSong-Z02" w:eastAsia="FZFangSong-Z02" w:cs="FZFangSong-Z0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eastAsia="zh-CN"/>
        </w:rPr>
      </w:pPr>
      <w:r>
        <w:rPr>
          <w:rFonts w:hint="eastAsia" w:ascii="FZHei-B01" w:hAnsi="FZHei-B01" w:eastAsia="FZHei-B01" w:cs="FZHei-B01"/>
          <w:color w:val="auto"/>
          <w:sz w:val="32"/>
          <w:szCs w:val="32"/>
          <w:highlight w:val="none"/>
          <w:lang w:eastAsia="zh-CN"/>
        </w:rPr>
        <w:t>一般公共预算</w:t>
      </w:r>
      <w:r>
        <w:rPr>
          <w:rFonts w:hint="eastAsia" w:ascii="FZHei-B01" w:hAnsi="FZHei-B01" w:eastAsia="FZHei-B01" w:cs="FZHei-B01"/>
          <w:color w:val="auto"/>
          <w:sz w:val="32"/>
          <w:szCs w:val="32"/>
          <w:highlight w:val="none"/>
          <w:lang w:val="en-US" w:eastAsia="zh-CN"/>
        </w:rPr>
        <w:t>财政拨款支出决算</w:t>
      </w:r>
      <w:r>
        <w:rPr>
          <w:rFonts w:hint="eastAsia" w:ascii="FZHei-B01" w:hAnsi="FZHei-B01" w:eastAsia="FZHei-B01" w:cs="FZHei-B01"/>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FZFangSong-Z02" w:hAnsi="FZFangSong-Z02" w:eastAsia="FZFangSong-Z02" w:cs="FZFangSong-Z02"/>
          <w:color w:val="auto"/>
          <w:spacing w:val="0"/>
          <w:kern w:val="2"/>
          <w:sz w:val="32"/>
          <w:szCs w:val="32"/>
          <w:highlight w:val="none"/>
          <w:lang w:val="zh-CN" w:eastAsia="zh-CN" w:bidi="ar-SA"/>
        </w:rPr>
      </w:pPr>
      <w:r>
        <w:rPr>
          <w:rFonts w:hint="default" w:ascii="Times New Roman" w:hAnsi="Times New Roman" w:eastAsia="FZFangSong-Z02" w:cs="Times New Roman"/>
          <w:color w:val="auto"/>
          <w:spacing w:val="0"/>
          <w:kern w:val="2"/>
          <w:sz w:val="32"/>
          <w:szCs w:val="32"/>
          <w:lang w:val="en-US" w:eastAsia="zh-CN" w:bidi="ar-SA"/>
        </w:rPr>
        <w:t>1</w:t>
      </w:r>
      <w:r>
        <w:rPr>
          <w:rFonts w:hint="default" w:ascii="Times New Roman" w:hAnsi="Times New Roman" w:eastAsia="FZFangSong-Z02" w:cs="Times New Roman"/>
          <w:color w:val="auto"/>
          <w:spacing w:val="0"/>
          <w:kern w:val="2"/>
          <w:sz w:val="32"/>
          <w:szCs w:val="32"/>
          <w:lang w:val="zh-CN" w:eastAsia="zh-CN" w:bidi="ar-SA"/>
        </w:rPr>
        <w:t>.</w:t>
      </w:r>
      <w:r>
        <w:rPr>
          <w:rFonts w:hint="eastAsia" w:ascii="FZFangSong-Z02" w:hAnsi="FZFangSong-Z02" w:eastAsia="FZFangSong-Z02" w:cs="FZFangSong-Z02"/>
          <w:color w:val="auto"/>
          <w:spacing w:val="0"/>
          <w:kern w:val="2"/>
          <w:sz w:val="32"/>
          <w:szCs w:val="32"/>
          <w:highlight w:val="none"/>
          <w:lang w:val="zh-CN" w:eastAsia="zh-CN" w:bidi="ar-SA"/>
        </w:rPr>
        <w:t>社会保障和就业支出（类）</w:t>
      </w:r>
      <w:r>
        <w:rPr>
          <w:rFonts w:hint="eastAsia" w:ascii="Times New Roman" w:hAnsi="Times New Roman" w:eastAsia="FZFangSong-Z02" w:cs="Times New Roman"/>
          <w:color w:val="auto"/>
          <w:spacing w:val="0"/>
          <w:kern w:val="2"/>
          <w:sz w:val="32"/>
          <w:szCs w:val="32"/>
          <w:lang w:val="zh-CN" w:eastAsia="zh-CN" w:bidi="ar-SA"/>
        </w:rPr>
        <w:t>407.66</w:t>
      </w:r>
      <w:r>
        <w:rPr>
          <w:rFonts w:hint="eastAsia" w:ascii="FZFangSong-Z02" w:hAnsi="FZFangSong-Z02" w:eastAsia="FZFangSong-Z02" w:cs="FZFangSong-Z02"/>
          <w:color w:val="auto"/>
          <w:spacing w:val="0"/>
          <w:kern w:val="2"/>
          <w:sz w:val="32"/>
          <w:szCs w:val="32"/>
          <w:highlight w:val="none"/>
          <w:lang w:val="zh-CN" w:eastAsia="zh-CN" w:bidi="ar-SA"/>
        </w:rPr>
        <w:t>万元，占</w:t>
      </w:r>
      <w:r>
        <w:rPr>
          <w:rFonts w:hint="eastAsia" w:ascii="Times New Roman" w:hAnsi="Times New Roman" w:eastAsia="FZFangSong-Z02" w:cs="Times New Roman"/>
          <w:color w:val="auto"/>
          <w:spacing w:val="0"/>
          <w:kern w:val="2"/>
          <w:sz w:val="32"/>
          <w:szCs w:val="32"/>
          <w:lang w:val="zh-CN" w:eastAsia="zh-CN" w:bidi="ar-SA"/>
        </w:rPr>
        <w:t>16.97%</w:t>
      </w:r>
      <w:r>
        <w:rPr>
          <w:rFonts w:hint="eastAsia" w:ascii="FZFangSong-Z02" w:hAnsi="FZFangSong-Z02" w:eastAsia="FZFangSong-Z02" w:cs="FZFangSong-Z02"/>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FZFangSong-Z02" w:hAnsi="FZFangSong-Z02" w:eastAsia="FZFangSong-Z02" w:cs="FZFangSong-Z02"/>
          <w:color w:val="auto"/>
          <w:spacing w:val="0"/>
          <w:kern w:val="2"/>
          <w:sz w:val="32"/>
          <w:szCs w:val="32"/>
          <w:highlight w:val="none"/>
          <w:lang w:val="zh-CN" w:eastAsia="zh-CN" w:bidi="ar-SA"/>
        </w:rPr>
      </w:pPr>
      <w:r>
        <w:rPr>
          <w:rFonts w:hint="default" w:ascii="Times New Roman" w:hAnsi="Times New Roman" w:eastAsia="FZFangSong-Z02" w:cs="Times New Roman"/>
          <w:color w:val="auto"/>
          <w:spacing w:val="0"/>
          <w:kern w:val="2"/>
          <w:sz w:val="32"/>
          <w:szCs w:val="32"/>
          <w:lang w:val="en-US" w:eastAsia="zh-CN" w:bidi="ar-SA"/>
        </w:rPr>
        <w:t>2</w:t>
      </w:r>
      <w:r>
        <w:rPr>
          <w:rFonts w:hint="eastAsia" w:ascii="FZFangSong-Z02" w:hAnsi="FZFangSong-Z02" w:eastAsia="FZFangSong-Z02" w:cs="FZFangSong-Z02"/>
          <w:color w:val="auto"/>
          <w:spacing w:val="0"/>
          <w:kern w:val="2"/>
          <w:sz w:val="32"/>
          <w:szCs w:val="32"/>
          <w:lang w:val="zh-CN" w:eastAsia="zh-CN" w:bidi="ar-SA"/>
        </w:rPr>
        <w:t>.</w:t>
      </w:r>
      <w:r>
        <w:rPr>
          <w:rFonts w:hint="eastAsia" w:ascii="FZFangSong-Z02" w:hAnsi="FZFangSong-Z02" w:eastAsia="FZFangSong-Z02" w:cs="FZFangSong-Z02"/>
          <w:color w:val="auto"/>
          <w:spacing w:val="0"/>
          <w:kern w:val="2"/>
          <w:sz w:val="32"/>
          <w:szCs w:val="32"/>
          <w:highlight w:val="none"/>
          <w:lang w:val="zh-CN" w:eastAsia="zh-CN" w:bidi="ar-SA"/>
        </w:rPr>
        <w:t>卫生健康支出（类）</w:t>
      </w:r>
      <w:r>
        <w:rPr>
          <w:rFonts w:hint="eastAsia" w:ascii="Times New Roman" w:hAnsi="Times New Roman" w:eastAsia="FZFangSong-Z02" w:cs="Times New Roman"/>
          <w:color w:val="auto"/>
          <w:spacing w:val="0"/>
          <w:kern w:val="2"/>
          <w:sz w:val="32"/>
          <w:szCs w:val="32"/>
          <w:lang w:val="zh-CN" w:eastAsia="zh-CN" w:bidi="ar-SA"/>
        </w:rPr>
        <w:t>123.02</w:t>
      </w:r>
      <w:r>
        <w:rPr>
          <w:rFonts w:hint="eastAsia" w:ascii="FZFangSong-Z02" w:hAnsi="FZFangSong-Z02" w:eastAsia="FZFangSong-Z02" w:cs="FZFangSong-Z02"/>
          <w:color w:val="auto"/>
          <w:spacing w:val="0"/>
          <w:kern w:val="2"/>
          <w:sz w:val="32"/>
          <w:szCs w:val="32"/>
          <w:highlight w:val="none"/>
          <w:lang w:val="zh-CN" w:eastAsia="zh-CN" w:bidi="ar-SA"/>
        </w:rPr>
        <w:t>万元，占</w:t>
      </w:r>
      <w:r>
        <w:rPr>
          <w:rFonts w:hint="eastAsia" w:ascii="Times New Roman" w:hAnsi="Times New Roman" w:eastAsia="FZFangSong-Z02" w:cs="Times New Roman"/>
          <w:color w:val="auto"/>
          <w:spacing w:val="0"/>
          <w:kern w:val="2"/>
          <w:sz w:val="32"/>
          <w:szCs w:val="32"/>
          <w:lang w:val="zh-CN" w:eastAsia="zh-CN" w:bidi="ar-SA"/>
        </w:rPr>
        <w:t>5.12%</w:t>
      </w:r>
      <w:r>
        <w:rPr>
          <w:rFonts w:hint="eastAsia" w:ascii="FZFangSong-Z02" w:hAnsi="FZFangSong-Z02" w:eastAsia="FZFangSong-Z02" w:cs="FZFangSong-Z02"/>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FZFangSong-Z02" w:hAnsi="FZFangSong-Z02" w:eastAsia="FZFangSong-Z02" w:cs="FZFangSong-Z02"/>
          <w:color w:val="auto"/>
          <w:spacing w:val="0"/>
          <w:kern w:val="2"/>
          <w:sz w:val="32"/>
          <w:szCs w:val="32"/>
          <w:highlight w:val="none"/>
          <w:lang w:val="zh-CN" w:eastAsia="zh-CN" w:bidi="ar-SA"/>
        </w:rPr>
      </w:pPr>
      <w:r>
        <w:rPr>
          <w:rFonts w:hint="default" w:ascii="Times New Roman" w:hAnsi="Times New Roman" w:eastAsia="FZFangSong-Z02" w:cs="Times New Roman"/>
          <w:color w:val="auto"/>
          <w:spacing w:val="0"/>
          <w:kern w:val="2"/>
          <w:sz w:val="32"/>
          <w:szCs w:val="32"/>
          <w:lang w:val="en-US" w:eastAsia="zh-CN" w:bidi="ar-SA"/>
        </w:rPr>
        <w:t>3</w:t>
      </w:r>
      <w:r>
        <w:rPr>
          <w:rFonts w:hint="default" w:ascii="Times New Roman" w:hAnsi="Times New Roman" w:eastAsia="FZFangSong-Z02" w:cs="Times New Roman"/>
          <w:color w:val="auto"/>
          <w:spacing w:val="0"/>
          <w:kern w:val="2"/>
          <w:sz w:val="32"/>
          <w:szCs w:val="32"/>
          <w:lang w:val="zh-CN" w:eastAsia="zh-CN" w:bidi="ar-SA"/>
        </w:rPr>
        <w:t>.</w:t>
      </w:r>
      <w:r>
        <w:rPr>
          <w:rFonts w:hint="eastAsia" w:ascii="FZFangSong-Z02" w:hAnsi="FZFangSong-Z02" w:eastAsia="FZFangSong-Z02" w:cs="FZFangSong-Z02"/>
          <w:color w:val="auto"/>
          <w:spacing w:val="0"/>
          <w:kern w:val="2"/>
          <w:sz w:val="32"/>
          <w:szCs w:val="32"/>
          <w:highlight w:val="none"/>
          <w:lang w:val="zh-CN" w:eastAsia="zh-CN" w:bidi="ar-SA"/>
        </w:rPr>
        <w:t>交通运输支出（类）</w:t>
      </w:r>
      <w:r>
        <w:rPr>
          <w:rFonts w:hint="eastAsia" w:ascii="Times New Roman" w:hAnsi="Times New Roman" w:eastAsia="FZFangSong-Z02" w:cs="Times New Roman"/>
          <w:color w:val="auto"/>
          <w:spacing w:val="0"/>
          <w:kern w:val="2"/>
          <w:sz w:val="32"/>
          <w:szCs w:val="32"/>
          <w:lang w:val="zh-CN" w:eastAsia="zh-CN" w:bidi="ar-SA"/>
        </w:rPr>
        <w:t>1,716.35</w:t>
      </w:r>
      <w:r>
        <w:rPr>
          <w:rFonts w:hint="eastAsia" w:ascii="FZFangSong-Z02" w:hAnsi="FZFangSong-Z02" w:eastAsia="FZFangSong-Z02" w:cs="FZFangSong-Z02"/>
          <w:color w:val="auto"/>
          <w:spacing w:val="0"/>
          <w:kern w:val="2"/>
          <w:sz w:val="32"/>
          <w:szCs w:val="32"/>
          <w:highlight w:val="none"/>
          <w:lang w:val="zh-CN" w:eastAsia="zh-CN" w:bidi="ar-SA"/>
        </w:rPr>
        <w:t xml:space="preserve">万元，占 </w:t>
      </w:r>
      <w:r>
        <w:rPr>
          <w:rFonts w:hint="eastAsia" w:ascii="Times New Roman" w:hAnsi="Times New Roman" w:eastAsia="FZFangSong-Z02" w:cs="Times New Roman"/>
          <w:color w:val="auto"/>
          <w:spacing w:val="0"/>
          <w:kern w:val="2"/>
          <w:sz w:val="32"/>
          <w:szCs w:val="32"/>
          <w:lang w:val="zh-CN" w:eastAsia="zh-CN" w:bidi="ar-SA"/>
        </w:rPr>
        <w:t>71.43%</w:t>
      </w:r>
      <w:r>
        <w:rPr>
          <w:rFonts w:hint="eastAsia" w:ascii="FZFangSong-Z02" w:hAnsi="FZFangSong-Z02" w:eastAsia="FZFangSong-Z02" w:cs="FZFangSong-Z02"/>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FZFangSong-Z02" w:cs="Times New Roman"/>
          <w:color w:val="auto"/>
          <w:spacing w:val="0"/>
          <w:kern w:val="2"/>
          <w:sz w:val="32"/>
          <w:szCs w:val="32"/>
          <w:lang w:val="en-US" w:eastAsia="zh-CN" w:bidi="ar-SA"/>
        </w:rPr>
        <w:t>4</w:t>
      </w:r>
      <w:r>
        <w:rPr>
          <w:rFonts w:hint="default" w:ascii="Times New Roman" w:hAnsi="Times New Roman" w:eastAsia="FZFangSong-Z02" w:cs="Times New Roman"/>
          <w:color w:val="auto"/>
          <w:spacing w:val="0"/>
          <w:kern w:val="2"/>
          <w:sz w:val="32"/>
          <w:szCs w:val="32"/>
          <w:lang w:val="zh-CN" w:eastAsia="zh-CN" w:bidi="ar-SA"/>
        </w:rPr>
        <w:t>.</w:t>
      </w:r>
      <w:r>
        <w:rPr>
          <w:rFonts w:hint="eastAsia" w:ascii="FZFangSong-Z02" w:hAnsi="FZFangSong-Z02" w:eastAsia="FZFangSong-Z02" w:cs="FZFangSong-Z02"/>
          <w:color w:val="auto"/>
          <w:spacing w:val="0"/>
          <w:kern w:val="2"/>
          <w:sz w:val="32"/>
          <w:szCs w:val="32"/>
          <w:highlight w:val="none"/>
          <w:lang w:val="zh-CN" w:eastAsia="zh-CN" w:bidi="ar-SA"/>
        </w:rPr>
        <w:t>住房保障支出（类）</w:t>
      </w:r>
      <w:r>
        <w:rPr>
          <w:rFonts w:hint="eastAsia" w:ascii="Times New Roman" w:hAnsi="Times New Roman" w:eastAsia="FZFangSong-Z02" w:cs="Times New Roman"/>
          <w:color w:val="auto"/>
          <w:spacing w:val="0"/>
          <w:kern w:val="2"/>
          <w:sz w:val="32"/>
          <w:szCs w:val="32"/>
          <w:lang w:val="zh-CN" w:eastAsia="zh-CN" w:bidi="ar-SA"/>
        </w:rPr>
        <w:t>155.93</w:t>
      </w:r>
      <w:r>
        <w:rPr>
          <w:rFonts w:hint="eastAsia" w:ascii="FZFangSong-Z02" w:hAnsi="FZFangSong-Z02" w:eastAsia="FZFangSong-Z02" w:cs="FZFangSong-Z02"/>
          <w:color w:val="auto"/>
          <w:spacing w:val="0"/>
          <w:kern w:val="2"/>
          <w:sz w:val="32"/>
          <w:szCs w:val="32"/>
          <w:highlight w:val="none"/>
          <w:lang w:val="zh-CN" w:eastAsia="zh-CN" w:bidi="ar-SA"/>
        </w:rPr>
        <w:t>万元，占</w:t>
      </w:r>
      <w:r>
        <w:rPr>
          <w:rFonts w:hint="eastAsia" w:ascii="Times New Roman" w:hAnsi="Times New Roman" w:eastAsia="FZFangSong-Z02" w:cs="Times New Roman"/>
          <w:color w:val="auto"/>
          <w:spacing w:val="0"/>
          <w:kern w:val="2"/>
          <w:sz w:val="32"/>
          <w:szCs w:val="32"/>
          <w:lang w:val="zh-CN" w:eastAsia="zh-CN" w:bidi="ar-SA"/>
        </w:rPr>
        <w:t>6.49%</w:t>
      </w:r>
      <w:r>
        <w:rPr>
          <w:rFonts w:hint="eastAsia" w:ascii="FZFangSong-Z02" w:hAnsi="FZFangSong-Z02" w:eastAsia="FZFangSong-Z02" w:cs="FZFangSong-Z02"/>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eastAsia="zh-CN"/>
        </w:rPr>
      </w:pPr>
      <w:r>
        <w:rPr>
          <w:rFonts w:hint="eastAsia" w:ascii="FZHei-B01" w:hAnsi="FZHei-B01" w:eastAsia="FZHei-B01" w:cs="FZHei-B01"/>
          <w:color w:val="auto"/>
          <w:sz w:val="32"/>
          <w:szCs w:val="32"/>
          <w:highlight w:val="none"/>
          <w:lang w:eastAsia="zh-CN"/>
        </w:rPr>
        <w:t>（三）一般公共预算财政拨款支出决算具体情况</w:t>
      </w:r>
    </w:p>
    <w:p>
      <w:pPr>
        <w:ind w:firstLine="640" w:firstLineChars="200"/>
        <w:outlineLvl w:val="1"/>
        <w:rPr>
          <w:rFonts w:hint="eastAsia" w:ascii="FZFangSong-Z02" w:hAnsi="FZFangSong-Z02" w:eastAsia="FZFangSong-Z02" w:cs="FZFangSong-Z02"/>
          <w:bCs/>
          <w:color w:val="auto"/>
          <w:kern w:val="0"/>
          <w:sz w:val="32"/>
          <w:szCs w:val="32"/>
        </w:rPr>
      </w:pPr>
      <w:r>
        <w:rPr>
          <w:rFonts w:hint="default" w:ascii="Times New Roman" w:hAnsi="Times New Roman" w:eastAsia="FZFangSong-Z02" w:cs="Times New Roman"/>
          <w:color w:val="auto"/>
          <w:kern w:val="2"/>
          <w:sz w:val="32"/>
          <w:szCs w:val="32"/>
          <w:highlight w:val="none"/>
          <w:lang w:val="en-US" w:eastAsia="zh-CN" w:bidi="ar-SA"/>
        </w:rPr>
        <w:t>1.</w:t>
      </w:r>
      <w:r>
        <w:rPr>
          <w:rFonts w:hint="eastAsia" w:ascii="FZFangSong-Z02" w:hAnsi="FZFangSong-Z02" w:eastAsia="FZFangSong-Z02" w:cs="FZFangSong-Z02"/>
          <w:color w:val="auto"/>
          <w:kern w:val="2"/>
          <w:sz w:val="32"/>
          <w:szCs w:val="32"/>
          <w:highlight w:val="none"/>
          <w:lang w:val="en-US" w:eastAsia="zh-CN" w:bidi="ar-SA"/>
        </w:rPr>
        <w:t>卫生健康支出（类）行政事业单位医疗（款）行政单位医疗（项）:支出决算数为</w:t>
      </w:r>
      <w:r>
        <w:rPr>
          <w:rFonts w:hint="eastAsia" w:ascii="Times New Roman" w:hAnsi="Times New Roman" w:eastAsia="FZFangSong-Z02" w:cs="Times New Roman"/>
          <w:color w:val="auto"/>
          <w:kern w:val="2"/>
          <w:sz w:val="32"/>
          <w:szCs w:val="32"/>
          <w:highlight w:val="none"/>
          <w:lang w:val="en-US" w:eastAsia="zh-CN" w:bidi="ar-SA"/>
        </w:rPr>
        <w:t>63.81</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3.53</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5.86%</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rPr>
        <w:t>人员增加及工资调整增加，缴费基数增加。</w:t>
      </w:r>
    </w:p>
    <w:p>
      <w:pPr>
        <w:ind w:firstLine="640" w:firstLineChars="200"/>
        <w:outlineLvl w:val="1"/>
        <w:rPr>
          <w:rFonts w:hint="eastAsia" w:ascii="FZFangSong-Z02" w:hAnsi="FZFangSong-Z02" w:eastAsia="FZFangSong-Z02" w:cs="FZFangSong-Z02"/>
          <w:color w:val="auto"/>
          <w:kern w:val="2"/>
          <w:sz w:val="32"/>
          <w:szCs w:val="32"/>
          <w:highlight w:val="yellow"/>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2.</w:t>
      </w:r>
      <w:r>
        <w:rPr>
          <w:rFonts w:hint="eastAsia" w:ascii="FZFangSong-Z02" w:hAnsi="FZFangSong-Z02" w:eastAsia="FZFangSong-Z02" w:cs="FZFangSong-Z02"/>
          <w:color w:val="auto"/>
          <w:kern w:val="2"/>
          <w:sz w:val="32"/>
          <w:szCs w:val="32"/>
          <w:highlight w:val="none"/>
          <w:lang w:val="en-US" w:eastAsia="zh-CN" w:bidi="ar-SA"/>
        </w:rPr>
        <w:t>卫生健康支出（类）行政事业单位医疗（款）公务员医疗补助（项）:支出决算数为</w:t>
      </w:r>
      <w:r>
        <w:rPr>
          <w:rFonts w:hint="eastAsia" w:ascii="Times New Roman" w:hAnsi="Times New Roman" w:eastAsia="FZFangSong-Z02" w:cs="Times New Roman"/>
          <w:color w:val="auto"/>
          <w:kern w:val="2"/>
          <w:sz w:val="32"/>
          <w:szCs w:val="32"/>
          <w:highlight w:val="none"/>
          <w:lang w:val="en-US" w:eastAsia="zh-CN" w:bidi="ar-SA"/>
        </w:rPr>
        <w:t>59.21</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33</w:t>
      </w:r>
      <w:r>
        <w:rPr>
          <w:rFonts w:hint="eastAsia" w:eastAsia="FZFangSong-Z02" w:cs="Times New Roman"/>
          <w:color w:val="auto"/>
          <w:kern w:val="2"/>
          <w:sz w:val="32"/>
          <w:szCs w:val="32"/>
          <w:highlight w:val="none"/>
          <w:lang w:val="en-US" w:eastAsia="zh-CN" w:bidi="ar-SA"/>
        </w:rPr>
        <w:t>.19</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127.</w:t>
      </w:r>
      <w:r>
        <w:rPr>
          <w:rFonts w:hint="eastAsia" w:eastAsia="FZFangSong-Z02" w:cs="Times New Roman"/>
          <w:color w:val="auto"/>
          <w:kern w:val="2"/>
          <w:sz w:val="32"/>
          <w:szCs w:val="32"/>
          <w:highlight w:val="none"/>
          <w:lang w:val="en-US" w:eastAsia="zh-CN" w:bidi="ar-SA"/>
        </w:rPr>
        <w:t>56</w:t>
      </w:r>
      <w:r>
        <w:rPr>
          <w:rFonts w:hint="eastAsia" w:ascii="Times New Roman" w:hAnsi="Times New Roman" w:eastAsia="FZFangSong-Z02" w:cs="Times New Roman"/>
          <w:color w:val="auto"/>
          <w:kern w:val="2"/>
          <w:sz w:val="32"/>
          <w:szCs w:val="32"/>
          <w:highlight w:val="none"/>
          <w:lang w:val="en-US" w:eastAsia="zh-CN" w:bidi="ar-SA"/>
        </w:rPr>
        <w:t>%，</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rPr>
        <w:t>人员增加及工资调整增加，缴费基数增加。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3</w:t>
      </w:r>
      <w:r>
        <w:rPr>
          <w:rFonts w:hint="eastAsia" w:ascii="FZFangSong-Z02" w:hAnsi="FZFangSong-Z02" w:eastAsia="FZFangSong-Z02" w:cs="FZFangSong-Z02"/>
          <w:color w:val="auto"/>
          <w:kern w:val="2"/>
          <w:sz w:val="32"/>
          <w:szCs w:val="32"/>
          <w:highlight w:val="none"/>
          <w:lang w:val="en-US" w:eastAsia="zh-CN" w:bidi="ar-SA"/>
        </w:rPr>
        <w:t>.住房保障支出（类）住房改革支出（款）住房公积金（项）:支出决算数为</w:t>
      </w:r>
      <w:r>
        <w:rPr>
          <w:rFonts w:hint="eastAsia" w:ascii="Times New Roman" w:hAnsi="Times New Roman" w:eastAsia="FZFangSong-Z02" w:cs="Times New Roman"/>
          <w:color w:val="auto"/>
          <w:kern w:val="2"/>
          <w:sz w:val="32"/>
          <w:szCs w:val="32"/>
          <w:highlight w:val="none"/>
          <w:lang w:val="en-US" w:eastAsia="zh-CN" w:bidi="ar-SA"/>
        </w:rPr>
        <w:t>155.93</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19.6</w:t>
      </w:r>
      <w:r>
        <w:rPr>
          <w:rFonts w:hint="eastAsia" w:eastAsia="FZFangSong-Z02" w:cs="Times New Roman"/>
          <w:color w:val="auto"/>
          <w:kern w:val="2"/>
          <w:sz w:val="32"/>
          <w:szCs w:val="32"/>
          <w:highlight w:val="none"/>
          <w:lang w:val="en-US" w:eastAsia="zh-CN" w:bidi="ar-SA"/>
        </w:rPr>
        <w:t>6</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14.43%</w:t>
      </w:r>
      <w:r>
        <w:rPr>
          <w:rFonts w:hint="eastAsia" w:ascii="FZFangSong-Z02" w:hAnsi="FZFangSong-Z02" w:eastAsia="FZFangSong-Z02" w:cs="FZFangSong-Z02"/>
          <w:color w:val="auto"/>
          <w:kern w:val="2"/>
          <w:sz w:val="32"/>
          <w:szCs w:val="32"/>
          <w:highlight w:val="none"/>
          <w:lang w:val="en-US" w:eastAsia="zh-CN" w:bidi="ar-SA"/>
        </w:rPr>
        <w:t>，主要原因是：人员增加及工资调整增加，</w:t>
      </w:r>
      <w:r>
        <w:rPr>
          <w:rFonts w:hint="eastAsia" w:ascii="FZFangSong-Z02" w:hAnsi="FZFangSong-Z02" w:eastAsia="FZFangSong-Z02" w:cs="FZFangSong-Z02"/>
          <w:color w:val="auto"/>
          <w:sz w:val="32"/>
          <w:szCs w:val="32"/>
        </w:rPr>
        <w:t>缴费基数增加</w:t>
      </w:r>
      <w:r>
        <w:rPr>
          <w:rFonts w:hint="eastAsia" w:ascii="FZFangSong-Z02" w:hAnsi="FZFangSong-Z02" w:eastAsia="FZFangSong-Z02" w:cs="FZFangSong-Z02"/>
          <w:color w:val="auto"/>
          <w:kern w:val="2"/>
          <w:sz w:val="32"/>
          <w:szCs w:val="32"/>
          <w:highlight w:val="none"/>
          <w:lang w:val="zh-CN" w:eastAsia="zh-CN" w:bidi="ar-SA"/>
        </w:rPr>
        <w:t>。</w:t>
      </w:r>
    </w:p>
    <w:p>
      <w:pPr>
        <w:ind w:firstLine="640" w:firstLineChars="200"/>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4.</w:t>
      </w:r>
      <w:r>
        <w:rPr>
          <w:rFonts w:hint="eastAsia" w:ascii="FZFangSong-Z02" w:hAnsi="FZFangSong-Z02" w:eastAsia="FZFangSong-Z02" w:cs="FZFangSong-Z02"/>
          <w:color w:val="auto"/>
          <w:kern w:val="2"/>
          <w:sz w:val="32"/>
          <w:szCs w:val="32"/>
          <w:highlight w:val="none"/>
          <w:lang w:val="en-US" w:eastAsia="zh-CN" w:bidi="ar-SA"/>
        </w:rPr>
        <w:t>社会保障和就业支出（类）行政事业单位养老支出（款）行政单位离退休（项）:支出决算数为</w:t>
      </w:r>
      <w:r>
        <w:rPr>
          <w:rFonts w:hint="eastAsia" w:ascii="Times New Roman" w:hAnsi="Times New Roman" w:eastAsia="FZFangSong-Z02" w:cs="Times New Roman"/>
          <w:color w:val="auto"/>
          <w:kern w:val="2"/>
          <w:sz w:val="32"/>
          <w:szCs w:val="32"/>
          <w:highlight w:val="none"/>
          <w:lang w:val="en-US" w:eastAsia="zh-CN" w:bidi="ar-SA"/>
        </w:rPr>
        <w:t>220.39</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55.46</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33.63%</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rPr>
        <w:t>退休人员</w:t>
      </w:r>
      <w:r>
        <w:rPr>
          <w:rFonts w:hint="eastAsia" w:ascii="FZFangSong-Z02" w:hAnsi="FZFangSong-Z02" w:eastAsia="FZFangSong-Z02" w:cs="FZFangSong-Z02"/>
          <w:color w:val="auto"/>
          <w:sz w:val="32"/>
          <w:szCs w:val="32"/>
          <w:lang w:eastAsia="zh-CN"/>
        </w:rPr>
        <w:t>增加，相关</w:t>
      </w:r>
      <w:r>
        <w:rPr>
          <w:rFonts w:hint="eastAsia" w:ascii="FZFangSong-Z02" w:hAnsi="FZFangSong-Z02" w:eastAsia="FZFangSong-Z02" w:cs="FZFangSong-Z02"/>
          <w:color w:val="auto"/>
          <w:sz w:val="32"/>
          <w:szCs w:val="32"/>
        </w:rPr>
        <w:t>费用支出增加。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5.</w:t>
      </w:r>
      <w:r>
        <w:rPr>
          <w:rFonts w:hint="eastAsia" w:ascii="FZFangSong-Z02" w:hAnsi="FZFangSong-Z02" w:eastAsia="FZFangSong-Z02" w:cs="FZFangSong-Z02"/>
          <w:color w:val="auto"/>
          <w:kern w:val="2"/>
          <w:sz w:val="32"/>
          <w:szCs w:val="32"/>
          <w:highlight w:val="none"/>
          <w:lang w:val="en-US" w:eastAsia="zh-CN" w:bidi="ar-SA"/>
        </w:rPr>
        <w:t>社会保障和就业支出（类）行政事业单位养老支出（款）机关事业单位职业年金缴费支出（项）:支出决算数为</w:t>
      </w:r>
      <w:r>
        <w:rPr>
          <w:rFonts w:hint="eastAsia" w:ascii="Times New Roman" w:hAnsi="Times New Roman" w:eastAsia="FZFangSong-Z02" w:cs="Times New Roman"/>
          <w:color w:val="auto"/>
          <w:kern w:val="2"/>
          <w:sz w:val="32"/>
          <w:szCs w:val="32"/>
          <w:highlight w:val="none"/>
          <w:lang w:val="en-US" w:eastAsia="zh-CN" w:bidi="ar-SA"/>
        </w:rPr>
        <w:t>51.36</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44.65</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665.</w:t>
      </w:r>
      <w:r>
        <w:rPr>
          <w:rFonts w:hint="eastAsia" w:eastAsia="FZFangSong-Z02" w:cs="Times New Roman"/>
          <w:color w:val="auto"/>
          <w:kern w:val="2"/>
          <w:sz w:val="32"/>
          <w:szCs w:val="32"/>
          <w:highlight w:val="none"/>
          <w:lang w:val="en-US" w:eastAsia="zh-CN" w:bidi="ar-SA"/>
        </w:rPr>
        <w:t>42</w:t>
      </w:r>
      <w:r>
        <w:rPr>
          <w:rFonts w:hint="eastAsia" w:ascii="Times New Roman" w:hAnsi="Times New Roman" w:eastAsia="FZFangSong-Z02" w:cs="Times New Roman"/>
          <w:color w:val="auto"/>
          <w:kern w:val="2"/>
          <w:sz w:val="32"/>
          <w:szCs w:val="32"/>
          <w:highlight w:val="none"/>
          <w:lang w:val="en-US" w:eastAsia="zh-CN" w:bidi="ar-SA"/>
        </w:rPr>
        <w:t>%</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lang w:eastAsia="zh-CN"/>
        </w:rPr>
        <w:t>在职转退休人员较上年增加，本年度追加了退休人员职业年金</w:t>
      </w:r>
      <w:r>
        <w:rPr>
          <w:rFonts w:hint="eastAsia" w:ascii="FZFangSong-Z02" w:hAnsi="FZFangSong-Z02" w:eastAsia="FZFangSong-Z02" w:cs="FZFangSong-Z0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6</w:t>
      </w:r>
      <w:r>
        <w:rPr>
          <w:rFonts w:hint="eastAsia" w:ascii="FZFangSong-Z02" w:hAnsi="FZFangSong-Z02" w:eastAsia="FZFangSong-Z02" w:cs="FZFangSong-Z02"/>
          <w:color w:val="auto"/>
          <w:kern w:val="2"/>
          <w:sz w:val="32"/>
          <w:szCs w:val="32"/>
          <w:highlight w:val="none"/>
          <w:lang w:val="en-US" w:eastAsia="zh-CN" w:bidi="ar-SA"/>
        </w:rPr>
        <w:t>.社会保障和就业支出（类）行政事业单位养老支出（款）机关事业单位基本养老保险缴费支出（项）:支出决算数为</w:t>
      </w:r>
      <w:r>
        <w:rPr>
          <w:rFonts w:hint="eastAsia" w:ascii="Times New Roman" w:hAnsi="Times New Roman" w:eastAsia="FZFangSong-Z02" w:cs="Times New Roman"/>
          <w:color w:val="auto"/>
          <w:kern w:val="2"/>
          <w:sz w:val="32"/>
          <w:szCs w:val="32"/>
          <w:highlight w:val="none"/>
          <w:lang w:val="en-US" w:eastAsia="zh-CN" w:bidi="ar-SA"/>
        </w:rPr>
        <w:t>135.91</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23.18</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20.56%</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rPr>
        <w:t>人员增加及工资调整增加，缴费基数增加</w:t>
      </w:r>
      <w:r>
        <w:rPr>
          <w:rFonts w:hint="eastAsia" w:ascii="FZFangSong-Z02" w:hAnsi="FZFangSong-Z02" w:eastAsia="FZFangSong-Z02" w:cs="FZFangSong-Z0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7</w:t>
      </w:r>
      <w:r>
        <w:rPr>
          <w:rFonts w:hint="eastAsia" w:ascii="FZFangSong-Z02" w:hAnsi="FZFangSong-Z02" w:eastAsia="FZFangSong-Z02" w:cs="FZFangSong-Z02"/>
          <w:color w:val="auto"/>
          <w:kern w:val="2"/>
          <w:sz w:val="32"/>
          <w:szCs w:val="32"/>
          <w:highlight w:val="none"/>
          <w:lang w:val="en-US" w:eastAsia="zh-CN" w:bidi="ar-SA"/>
        </w:rPr>
        <w:t>.交通运输支出（类）公路水路运输（款）行政运行（项）:支出决算数为</w:t>
      </w:r>
      <w:r>
        <w:rPr>
          <w:rFonts w:hint="eastAsia" w:ascii="Times New Roman" w:hAnsi="Times New Roman" w:eastAsia="FZFangSong-Z02" w:cs="Times New Roman"/>
          <w:color w:val="auto"/>
          <w:kern w:val="2"/>
          <w:sz w:val="32"/>
          <w:szCs w:val="32"/>
          <w:highlight w:val="none"/>
          <w:lang w:val="en-US" w:eastAsia="zh-CN" w:bidi="ar-SA"/>
        </w:rPr>
        <w:t>1,211.89</w:t>
      </w:r>
      <w:r>
        <w:rPr>
          <w:rFonts w:hint="eastAsia" w:ascii="FZFangSong-Z02" w:hAnsi="FZFangSong-Z02" w:eastAsia="FZFangSong-Z02" w:cs="FZFangSong-Z02"/>
          <w:color w:val="auto"/>
          <w:kern w:val="2"/>
          <w:sz w:val="32"/>
          <w:szCs w:val="32"/>
          <w:highlight w:val="none"/>
          <w:lang w:val="en-US" w:eastAsia="zh-CN" w:bidi="ar-SA"/>
        </w:rPr>
        <w:t>万元，比上年决算增加</w:t>
      </w:r>
      <w:r>
        <w:rPr>
          <w:rFonts w:hint="eastAsia" w:ascii="Times New Roman" w:hAnsi="Times New Roman" w:eastAsia="FZFangSong-Z02" w:cs="Times New Roman"/>
          <w:color w:val="auto"/>
          <w:kern w:val="2"/>
          <w:sz w:val="32"/>
          <w:szCs w:val="32"/>
          <w:highlight w:val="none"/>
          <w:lang w:val="en-US" w:eastAsia="zh-CN" w:bidi="ar-SA"/>
        </w:rPr>
        <w:t>53.64</w:t>
      </w:r>
      <w:r>
        <w:rPr>
          <w:rFonts w:hint="eastAsia" w:ascii="FZFangSong-Z02" w:hAnsi="FZFangSong-Z02" w:eastAsia="FZFangSong-Z02" w:cs="FZFangSong-Z02"/>
          <w:color w:val="auto"/>
          <w:kern w:val="2"/>
          <w:sz w:val="32"/>
          <w:szCs w:val="32"/>
          <w:highlight w:val="none"/>
          <w:lang w:val="en-US" w:eastAsia="zh-CN" w:bidi="ar-SA"/>
        </w:rPr>
        <w:t>万元，增长</w:t>
      </w:r>
      <w:r>
        <w:rPr>
          <w:rFonts w:hint="eastAsia" w:ascii="Times New Roman" w:hAnsi="Times New Roman" w:eastAsia="FZFangSong-Z02" w:cs="Times New Roman"/>
          <w:color w:val="auto"/>
          <w:kern w:val="2"/>
          <w:sz w:val="32"/>
          <w:szCs w:val="32"/>
          <w:highlight w:val="none"/>
          <w:lang w:val="en-US" w:eastAsia="zh-CN" w:bidi="ar-SA"/>
        </w:rPr>
        <w:t>4.63%</w:t>
      </w:r>
      <w:r>
        <w:rPr>
          <w:rFonts w:hint="eastAsia" w:ascii="FZFangSong-Z02" w:hAnsi="FZFangSong-Z02" w:eastAsia="FZFangSong-Z02" w:cs="FZFangSong-Z02"/>
          <w:color w:val="auto"/>
          <w:kern w:val="2"/>
          <w:sz w:val="32"/>
          <w:szCs w:val="32"/>
          <w:highlight w:val="none"/>
          <w:lang w:val="en-US" w:eastAsia="zh-CN" w:bidi="ar-SA"/>
        </w:rPr>
        <w:t>，主要原因是：</w:t>
      </w:r>
      <w:r>
        <w:rPr>
          <w:rFonts w:hint="eastAsia" w:ascii="FZFangSong-Z02" w:hAnsi="FZFangSong-Z02" w:eastAsia="FZFangSong-Z02" w:cs="FZFangSong-Z02"/>
          <w:color w:val="auto"/>
          <w:sz w:val="32"/>
          <w:szCs w:val="32"/>
        </w:rPr>
        <w:t>人员增加及工资调整增加导致人员经费和公用经费均有所增加</w:t>
      </w:r>
      <w:r>
        <w:rPr>
          <w:rFonts w:hint="eastAsia" w:ascii="FZFangSong-Z02" w:hAnsi="FZFangSong-Z02" w:eastAsia="FZFangSong-Z02" w:cs="FZFangSong-Z0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FZFangSong-Z02" w:hAnsi="FZFangSong-Z02" w:eastAsia="FZFangSong-Z02" w:cs="FZFangSong-Z02"/>
          <w:color w:val="auto"/>
          <w:kern w:val="2"/>
          <w:sz w:val="32"/>
          <w:szCs w:val="32"/>
          <w:highlight w:val="none"/>
          <w:lang w:val="zh-CN" w:eastAsia="zh-CN" w:bidi="ar-SA"/>
        </w:rPr>
      </w:pPr>
      <w:r>
        <w:rPr>
          <w:rFonts w:hint="eastAsia" w:ascii="Times New Roman" w:hAnsi="Times New Roman" w:eastAsia="FZFangSong-Z02" w:cs="Times New Roman"/>
          <w:color w:val="auto"/>
          <w:kern w:val="2"/>
          <w:sz w:val="32"/>
          <w:szCs w:val="32"/>
          <w:highlight w:val="none"/>
          <w:lang w:val="en-US" w:eastAsia="zh-CN" w:bidi="ar-SA"/>
        </w:rPr>
        <w:t>8.</w:t>
      </w:r>
      <w:r>
        <w:rPr>
          <w:rFonts w:hint="eastAsia" w:ascii="FZFangSong-Z02" w:hAnsi="FZFangSong-Z02" w:eastAsia="FZFangSong-Z02" w:cs="FZFangSong-Z02"/>
          <w:color w:val="auto"/>
          <w:kern w:val="2"/>
          <w:sz w:val="32"/>
          <w:szCs w:val="32"/>
          <w:highlight w:val="none"/>
          <w:lang w:val="en-US" w:eastAsia="zh-CN" w:bidi="ar-SA"/>
        </w:rPr>
        <w:t>交通运输支出（类）公路水路运输（款）公路运输管理（项）:支出决算数为</w:t>
      </w:r>
      <w:r>
        <w:rPr>
          <w:rFonts w:hint="eastAsia" w:ascii="Times New Roman" w:hAnsi="Times New Roman" w:eastAsia="FZFangSong-Z02" w:cs="Times New Roman"/>
          <w:color w:val="auto"/>
          <w:kern w:val="2"/>
          <w:sz w:val="32"/>
          <w:szCs w:val="32"/>
          <w:highlight w:val="none"/>
          <w:lang w:val="en-US" w:eastAsia="zh-CN" w:bidi="ar-SA"/>
        </w:rPr>
        <w:t>504.46</w:t>
      </w:r>
      <w:r>
        <w:rPr>
          <w:rFonts w:hint="eastAsia" w:ascii="FZFangSong-Z02" w:hAnsi="FZFangSong-Z02" w:eastAsia="FZFangSong-Z02" w:cs="FZFangSong-Z02"/>
          <w:color w:val="auto"/>
          <w:kern w:val="2"/>
          <w:sz w:val="32"/>
          <w:szCs w:val="32"/>
          <w:highlight w:val="none"/>
          <w:lang w:val="en-US" w:eastAsia="zh-CN" w:bidi="ar-SA"/>
        </w:rPr>
        <w:t>万元，比上年决算减少</w:t>
      </w:r>
      <w:r>
        <w:rPr>
          <w:rFonts w:hint="eastAsia" w:ascii="Times New Roman" w:hAnsi="Times New Roman" w:eastAsia="FZFangSong-Z02" w:cs="Times New Roman"/>
          <w:color w:val="auto"/>
          <w:kern w:val="2"/>
          <w:sz w:val="32"/>
          <w:szCs w:val="32"/>
          <w:highlight w:val="none"/>
          <w:lang w:val="en-US" w:eastAsia="zh-CN" w:bidi="ar-SA"/>
        </w:rPr>
        <w:t>91.78</w:t>
      </w:r>
      <w:r>
        <w:rPr>
          <w:rFonts w:hint="eastAsia" w:ascii="FZFangSong-Z02" w:hAnsi="FZFangSong-Z02" w:eastAsia="FZFangSong-Z02" w:cs="FZFangSong-Z02"/>
          <w:color w:val="auto"/>
          <w:kern w:val="2"/>
          <w:sz w:val="32"/>
          <w:szCs w:val="32"/>
          <w:highlight w:val="none"/>
          <w:lang w:val="en-US" w:eastAsia="zh-CN" w:bidi="ar-SA"/>
        </w:rPr>
        <w:t>万元，下降</w:t>
      </w:r>
      <w:r>
        <w:rPr>
          <w:rFonts w:hint="eastAsia" w:ascii="Times New Roman" w:hAnsi="Times New Roman" w:eastAsia="FZFangSong-Z02" w:cs="Times New Roman"/>
          <w:color w:val="auto"/>
          <w:kern w:val="2"/>
          <w:sz w:val="32"/>
          <w:szCs w:val="32"/>
          <w:highlight w:val="none"/>
          <w:lang w:val="en-US" w:eastAsia="zh-CN" w:bidi="ar-SA"/>
        </w:rPr>
        <w:t>15.39%</w:t>
      </w:r>
      <w:r>
        <w:rPr>
          <w:rFonts w:hint="eastAsia" w:ascii="FZFangSong-Z02" w:hAnsi="FZFangSong-Z02" w:eastAsia="FZFangSong-Z02" w:cs="FZFangSong-Z02"/>
          <w:color w:val="auto"/>
          <w:kern w:val="2"/>
          <w:sz w:val="32"/>
          <w:szCs w:val="32"/>
          <w:highlight w:val="none"/>
          <w:lang w:val="en-US" w:eastAsia="zh-CN" w:bidi="ar-SA"/>
        </w:rPr>
        <w:t>，主要原因是：地震易发区房屋设施加固项目和环保项目减少</w:t>
      </w:r>
      <w:r>
        <w:rPr>
          <w:rFonts w:hint="eastAsia" w:ascii="FZFangSong-Z02" w:hAnsi="FZFangSong-Z02" w:eastAsia="FZFangSong-Z02" w:cs="FZFangSong-Z0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eastAsia="zh-CN"/>
        </w:rPr>
      </w:pPr>
      <w:r>
        <w:rPr>
          <w:rFonts w:hint="eastAsia" w:ascii="FZHei-B01" w:hAnsi="FZHei-B01" w:eastAsia="FZHei-B01" w:cs="FZHei-B01"/>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en-US" w:eastAsia="zh-CN"/>
        </w:rPr>
      </w:pPr>
      <w:r>
        <w:rPr>
          <w:rFonts w:hint="default" w:ascii="Times New Roman" w:hAnsi="Times New Roman" w:eastAsia="FZFangSong-Z02" w:cs="Times New Roman"/>
          <w:color w:val="auto"/>
          <w:spacing w:val="0"/>
          <w:sz w:val="32"/>
          <w:szCs w:val="32"/>
          <w:highlight w:val="none"/>
          <w:lang w:eastAsia="zh-CN"/>
        </w:rPr>
        <w:t>2023</w:t>
      </w:r>
      <w:r>
        <w:rPr>
          <w:rFonts w:hint="eastAsia" w:ascii="FZFangSong-Z02" w:hAnsi="FZFangSong-Z02" w:eastAsia="FZFangSong-Z02" w:cs="FZFangSong-Z02"/>
          <w:color w:val="auto"/>
          <w:spacing w:val="0"/>
          <w:sz w:val="32"/>
          <w:szCs w:val="32"/>
          <w:highlight w:val="none"/>
          <w:lang w:eastAsia="zh-CN"/>
        </w:rPr>
        <w:t>年度</w:t>
      </w:r>
      <w:r>
        <w:rPr>
          <w:rFonts w:hint="eastAsia" w:ascii="FZFangSong-Z02" w:hAnsi="FZFangSong-Z02" w:eastAsia="FZFangSong-Z02" w:cs="FZFangSong-Z02"/>
          <w:color w:val="auto"/>
          <w:sz w:val="32"/>
          <w:szCs w:val="32"/>
          <w:highlight w:val="none"/>
        </w:rPr>
        <w:t>一般公共预算财政拨款基本支出</w:t>
      </w:r>
      <w:r>
        <w:rPr>
          <w:rFonts w:hint="eastAsia" w:ascii="Times New Roman" w:hAnsi="Times New Roman" w:eastAsia="FZFangSong-Z02" w:cs="Times New Roman"/>
          <w:color w:val="auto"/>
          <w:spacing w:val="0"/>
          <w:sz w:val="32"/>
          <w:szCs w:val="32"/>
          <w:highlight w:val="none"/>
          <w:lang w:eastAsia="zh-CN"/>
        </w:rPr>
        <w:t>2,044.41</w:t>
      </w:r>
      <w:r>
        <w:rPr>
          <w:rFonts w:hint="eastAsia" w:ascii="FZFangSong-Z02" w:hAnsi="FZFangSong-Z02" w:eastAsia="FZFangSong-Z02" w:cs="FZFangSong-Z02"/>
          <w:color w:val="auto"/>
          <w:sz w:val="32"/>
          <w:szCs w:val="32"/>
          <w:highlight w:val="none"/>
        </w:rPr>
        <w:t>万元，其中：人员经费</w:t>
      </w:r>
      <w:r>
        <w:rPr>
          <w:rFonts w:hint="eastAsia" w:ascii="Times New Roman" w:hAnsi="Times New Roman" w:eastAsia="FZFangSong-Z02" w:cs="Times New Roman"/>
          <w:color w:val="auto"/>
          <w:spacing w:val="0"/>
          <w:sz w:val="32"/>
          <w:szCs w:val="32"/>
          <w:highlight w:val="none"/>
          <w:lang w:eastAsia="zh-CN"/>
        </w:rPr>
        <w:t>1,930.79</w:t>
      </w:r>
      <w:r>
        <w:rPr>
          <w:rFonts w:hint="eastAsia" w:ascii="FZFangSong-Z02" w:hAnsi="FZFangSong-Z02" w:eastAsia="FZFangSong-Z02" w:cs="FZFangSong-Z02"/>
          <w:color w:val="auto"/>
          <w:sz w:val="32"/>
          <w:szCs w:val="32"/>
          <w:highlight w:val="none"/>
        </w:rPr>
        <w:t>万元，包括：</w:t>
      </w:r>
      <w:r>
        <w:rPr>
          <w:rFonts w:hint="eastAsia" w:ascii="FZFangSong-Z02" w:hAnsi="FZFangSong-Z02" w:eastAsia="FZFangSong-Z02" w:cs="FZFangSong-Z0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red"/>
          <w:lang w:val="en-US" w:eastAsia="zh-CN"/>
        </w:rPr>
      </w:pPr>
      <w:r>
        <w:rPr>
          <w:rFonts w:hint="eastAsia" w:ascii="FZFangSong-Z02" w:hAnsi="FZFangSong-Z02" w:eastAsia="FZFangSong-Z02" w:cs="FZFangSong-Z02"/>
          <w:color w:val="auto"/>
          <w:sz w:val="32"/>
          <w:szCs w:val="32"/>
          <w:highlight w:val="none"/>
        </w:rPr>
        <w:t>公用经费</w:t>
      </w:r>
      <w:r>
        <w:rPr>
          <w:rFonts w:hint="eastAsia" w:ascii="Times New Roman" w:hAnsi="Times New Roman" w:eastAsia="FZFangSong-Z02" w:cs="Times New Roman"/>
          <w:color w:val="auto"/>
          <w:spacing w:val="0"/>
          <w:sz w:val="32"/>
          <w:szCs w:val="32"/>
          <w:highlight w:val="none"/>
          <w:lang w:eastAsia="zh-CN"/>
        </w:rPr>
        <w:t>113.61</w:t>
      </w:r>
      <w:r>
        <w:rPr>
          <w:rFonts w:hint="eastAsia" w:ascii="FZFangSong-Z02" w:hAnsi="FZFangSong-Z02" w:eastAsia="FZFangSong-Z02" w:cs="FZFangSong-Z02"/>
          <w:color w:val="auto"/>
          <w:sz w:val="32"/>
          <w:szCs w:val="32"/>
          <w:highlight w:val="none"/>
        </w:rPr>
        <w:t>万元，包括：</w:t>
      </w:r>
      <w:r>
        <w:rPr>
          <w:rFonts w:hint="eastAsia" w:ascii="FZFangSong-Z02" w:hAnsi="FZFangSong-Z02" w:eastAsia="FZFangSong-Z02" w:cs="FZFangSong-Z02"/>
          <w:color w:val="auto"/>
          <w:sz w:val="32"/>
          <w:szCs w:val="32"/>
          <w:highlight w:val="none"/>
          <w:lang w:val="en-US" w:eastAsia="zh-CN"/>
        </w:rPr>
        <w:t>办公费、印刷费、水费、电费、邮电费、取暖费、差旅费、工会经费、福利费、公务用车运行维护费、其他商品和服务支出。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 w:val="0"/>
          <w:bCs/>
          <w:color w:val="auto"/>
          <w:kern w:val="0"/>
          <w:sz w:val="32"/>
          <w:szCs w:val="32"/>
          <w:highlight w:val="none"/>
          <w:lang w:eastAsia="zh-CN"/>
        </w:rPr>
      </w:pPr>
      <w:r>
        <w:rPr>
          <w:rFonts w:hint="eastAsia" w:ascii="FZHei-B01" w:hAnsi="FZHei-B01" w:eastAsia="FZHei-B01" w:cs="FZHei-B01"/>
          <w:b w:val="0"/>
          <w:bCs/>
          <w:color w:val="auto"/>
          <w:kern w:val="0"/>
          <w:sz w:val="32"/>
          <w:szCs w:val="32"/>
          <w:highlight w:val="none"/>
          <w:lang w:val="en-US" w:eastAsia="zh-CN"/>
        </w:rPr>
        <w:t>七、</w:t>
      </w:r>
      <w:r>
        <w:rPr>
          <w:rFonts w:hint="eastAsia" w:ascii="FZHei-B01" w:hAnsi="FZHei-B01" w:eastAsia="FZHei-B01" w:cs="FZHei-B01"/>
          <w:b w:val="0"/>
          <w:bCs/>
          <w:color w:val="auto"/>
          <w:kern w:val="0"/>
          <w:sz w:val="32"/>
          <w:szCs w:val="32"/>
          <w:highlight w:val="none"/>
          <w:lang w:eastAsia="zh-CN"/>
        </w:rPr>
        <w:t>财政拨款</w:t>
      </w:r>
      <w:r>
        <w:rPr>
          <w:rFonts w:hint="eastAsia" w:ascii="FZHei-B01" w:hAnsi="FZHei-B01" w:eastAsia="FZHei-B01" w:cs="FZHei-B01"/>
          <w:b w:val="0"/>
          <w:bCs/>
          <w:color w:val="auto"/>
          <w:kern w:val="0"/>
          <w:sz w:val="32"/>
          <w:szCs w:val="32"/>
          <w:highlight w:val="none"/>
        </w:rPr>
        <w:t>“三公”经费支出</w:t>
      </w:r>
      <w:r>
        <w:rPr>
          <w:rFonts w:hint="eastAsia" w:ascii="FZHei-B01" w:hAnsi="FZHei-B01" w:eastAsia="FZHei-B01" w:cs="FZHei-B01"/>
          <w:b w:val="0"/>
          <w:bCs/>
          <w:color w:val="auto"/>
          <w:kern w:val="0"/>
          <w:sz w:val="32"/>
          <w:szCs w:val="32"/>
          <w:highlight w:val="none"/>
          <w:lang w:eastAsia="zh-CN"/>
        </w:rPr>
        <w:t>决算</w:t>
      </w:r>
      <w:r>
        <w:rPr>
          <w:rFonts w:hint="eastAsia" w:ascii="FZHei-B01" w:hAnsi="FZHei-B01" w:eastAsia="FZHei-B01" w:cs="FZHei-B01"/>
          <w:b w:val="0"/>
          <w:bCs/>
          <w:color w:val="auto"/>
          <w:kern w:val="0"/>
          <w:sz w:val="32"/>
          <w:szCs w:val="32"/>
          <w:highlight w:val="none"/>
        </w:rPr>
        <w:t>情况</w:t>
      </w:r>
      <w:r>
        <w:rPr>
          <w:rFonts w:hint="eastAsia" w:ascii="FZHei-B01" w:hAnsi="FZHei-B01" w:eastAsia="FZHei-B01" w:cs="FZHei-B01"/>
          <w:b w:val="0"/>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Times New Roman" w:hAnsi="Times New Roman" w:eastAsia="FZFangSong-Z02" w:cs="Times New Roman"/>
          <w:color w:val="auto"/>
          <w:spacing w:val="0"/>
          <w:sz w:val="32"/>
          <w:szCs w:val="32"/>
          <w:highlight w:val="none"/>
          <w:lang w:val="zh-CN" w:eastAsia="zh-CN"/>
        </w:rPr>
        <w:t>2023</w:t>
      </w:r>
      <w:r>
        <w:rPr>
          <w:rFonts w:hint="eastAsia" w:ascii="FZFangSong-Z02" w:hAnsi="FZFangSong-Z02" w:eastAsia="FZFangSong-Z02" w:cs="FZFangSong-Z02"/>
          <w:color w:val="auto"/>
          <w:sz w:val="32"/>
          <w:szCs w:val="32"/>
          <w:highlight w:val="none"/>
          <w:lang w:val="zh-CN" w:eastAsia="zh-CN"/>
        </w:rPr>
        <w:t>年度</w:t>
      </w:r>
      <w:r>
        <w:rPr>
          <w:rFonts w:hint="eastAsia" w:ascii="FZFangSong-Z02" w:hAnsi="FZFangSong-Z02" w:eastAsia="FZFangSong-Z02" w:cs="FZFangSong-Z02"/>
          <w:color w:val="auto"/>
          <w:sz w:val="32"/>
          <w:szCs w:val="32"/>
          <w:highlight w:val="none"/>
          <w:lang w:val="en-US" w:eastAsia="zh-CN"/>
        </w:rPr>
        <w:t>财政拨款</w:t>
      </w:r>
      <w:r>
        <w:rPr>
          <w:rFonts w:hint="eastAsia" w:ascii="FZFangSong-Z02" w:hAnsi="FZFangSong-Z02" w:eastAsia="FZFangSong-Z02" w:cs="FZFangSong-Z02"/>
          <w:color w:val="auto"/>
          <w:sz w:val="32"/>
          <w:szCs w:val="32"/>
          <w:highlight w:val="none"/>
          <w:lang w:val="zh-CN" w:eastAsia="zh-CN"/>
        </w:rPr>
        <w:t>“三公”经费支出</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w:t>
      </w:r>
      <w:r>
        <w:rPr>
          <w:rFonts w:hint="eastAsia" w:ascii="FZFangSong-Z02" w:hAnsi="FZFangSong-Z02" w:eastAsia="FZFangSong-Z02" w:cs="FZFangSong-Z02"/>
          <w:color w:val="auto"/>
          <w:sz w:val="32"/>
          <w:szCs w:val="32"/>
          <w:highlight w:val="none"/>
          <w:lang w:val="en-US" w:eastAsia="zh-CN"/>
        </w:rPr>
        <w:t>比上年</w:t>
      </w:r>
      <w:r>
        <w:rPr>
          <w:rFonts w:hint="eastAsia" w:ascii="FZFangSong-Z02" w:hAnsi="FZFangSong-Z02" w:eastAsia="FZFangSong-Z02" w:cs="FZFangSong-Z02"/>
          <w:color w:val="auto"/>
          <w:sz w:val="32"/>
          <w:szCs w:val="32"/>
          <w:highlight w:val="none"/>
          <w:lang w:val="zh-CN" w:eastAsia="zh-CN"/>
        </w:rPr>
        <w:t>减少</w:t>
      </w:r>
      <w:r>
        <w:rPr>
          <w:rFonts w:hint="eastAsia" w:ascii="Times New Roman" w:hAnsi="Times New Roman" w:eastAsia="FZFangSong-Z02" w:cs="Times New Roman"/>
          <w:color w:val="auto"/>
          <w:spacing w:val="0"/>
          <w:sz w:val="32"/>
          <w:szCs w:val="32"/>
          <w:highlight w:val="none"/>
          <w:lang w:val="zh-CN" w:eastAsia="zh-CN"/>
        </w:rPr>
        <w:t>1.01</w:t>
      </w:r>
      <w:r>
        <w:rPr>
          <w:rFonts w:hint="eastAsia" w:ascii="FZFangSong-Z02" w:hAnsi="FZFangSong-Z02" w:eastAsia="FZFangSong-Z02" w:cs="FZFangSong-Z02"/>
          <w:color w:val="auto"/>
          <w:sz w:val="32"/>
          <w:szCs w:val="32"/>
          <w:highlight w:val="none"/>
          <w:lang w:val="zh-CN" w:eastAsia="zh-CN"/>
        </w:rPr>
        <w:t>万元，下降</w:t>
      </w:r>
      <w:r>
        <w:rPr>
          <w:rFonts w:hint="eastAsia" w:eastAsia="FZFangSong-Z02" w:cs="Times New Roman"/>
          <w:color w:val="auto"/>
          <w:spacing w:val="0"/>
          <w:sz w:val="32"/>
          <w:szCs w:val="32"/>
          <w:highlight w:val="none"/>
          <w:lang w:val="en-US" w:eastAsia="zh-CN"/>
        </w:rPr>
        <w:t>5.00</w:t>
      </w:r>
      <w:r>
        <w:rPr>
          <w:rFonts w:hint="eastAsia" w:ascii="Times New Roman" w:hAnsi="Times New Roman" w:eastAsia="FZFangSong-Z02" w:cs="Times New Roman"/>
          <w:color w:val="auto"/>
          <w:spacing w:val="0"/>
          <w:sz w:val="32"/>
          <w:szCs w:val="32"/>
          <w:highlight w:val="none"/>
          <w:lang w:val="zh-CN" w:eastAsia="zh-CN"/>
        </w:rPr>
        <w:t>%</w:t>
      </w:r>
      <w:r>
        <w:rPr>
          <w:rFonts w:hint="eastAsia" w:ascii="FZFangSong-Z02" w:hAnsi="FZFangSong-Z02" w:eastAsia="FZFangSong-Z02" w:cs="FZFangSong-Z02"/>
          <w:color w:val="auto"/>
          <w:sz w:val="32"/>
          <w:szCs w:val="32"/>
          <w:highlight w:val="none"/>
          <w:lang w:val="zh-CN" w:eastAsia="zh-CN"/>
        </w:rPr>
        <w:t>，主要原因是：依照</w:t>
      </w:r>
      <w:r>
        <w:rPr>
          <w:rFonts w:hint="eastAsia" w:ascii="FZFangSong-Z02" w:hAnsi="FZFangSong-Z02" w:eastAsia="FZFangSong-Z02" w:cs="FZFangSong-Z02"/>
          <w:color w:val="auto"/>
          <w:sz w:val="32"/>
          <w:szCs w:val="32"/>
        </w:rPr>
        <w:t>厉行节约</w:t>
      </w:r>
      <w:r>
        <w:rPr>
          <w:rFonts w:hint="eastAsia" w:ascii="FZFangSong-Z02" w:hAnsi="FZFangSong-Z02" w:eastAsia="FZFangSong-Z02" w:cs="FZFangSong-Z02"/>
          <w:color w:val="auto"/>
          <w:sz w:val="32"/>
          <w:szCs w:val="32"/>
          <w:lang w:eastAsia="zh-CN"/>
        </w:rPr>
        <w:t>规定</w:t>
      </w:r>
      <w:r>
        <w:rPr>
          <w:rFonts w:hint="eastAsia" w:ascii="FZFangSong-Z02" w:hAnsi="FZFangSong-Z02" w:eastAsia="FZFangSong-Z02" w:cs="FZFangSong-Z02"/>
          <w:color w:val="auto"/>
          <w:sz w:val="32"/>
          <w:szCs w:val="32"/>
        </w:rPr>
        <w:t>，“三公”经费压减。</w:t>
      </w:r>
      <w:r>
        <w:rPr>
          <w:rFonts w:hint="eastAsia" w:ascii="FZFangSong-Z02" w:hAnsi="FZFangSong-Z02" w:eastAsia="FZFangSong-Z02" w:cs="FZFangSong-Z02"/>
          <w:color w:val="auto"/>
          <w:sz w:val="32"/>
          <w:szCs w:val="32"/>
          <w:highlight w:val="none"/>
          <w:lang w:val="zh-CN" w:eastAsia="zh-CN"/>
        </w:rPr>
        <w:t>其中：因公出国（境）费支出</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，比上年增加</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万元，增长</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我单位无因公出国（境）费</w:t>
      </w:r>
      <w:r>
        <w:rPr>
          <w:rFonts w:hint="eastAsia" w:ascii="FZFangSong-Z02" w:hAnsi="FZFangSong-Z02" w:eastAsia="FZFangSong-Z02" w:cs="FZFangSong-Z02"/>
          <w:color w:val="auto"/>
          <w:sz w:val="32"/>
          <w:szCs w:val="32"/>
          <w:highlight w:val="none"/>
          <w:lang w:val="zh-CN" w:eastAsia="zh-CN"/>
        </w:rPr>
        <w:t>；公务用车购置及运行维护费支出</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pacing w:val="0"/>
          <w:sz w:val="32"/>
          <w:szCs w:val="32"/>
          <w:highlight w:val="none"/>
          <w:lang w:val="zh-CN" w:eastAsia="zh-CN"/>
        </w:rPr>
        <w:t>100.00%</w:t>
      </w:r>
      <w:r>
        <w:rPr>
          <w:rFonts w:hint="eastAsia" w:ascii="FZFangSong-Z02" w:hAnsi="FZFangSong-Z02" w:eastAsia="FZFangSong-Z02" w:cs="FZFangSong-Z02"/>
          <w:color w:val="auto"/>
          <w:sz w:val="32"/>
          <w:szCs w:val="32"/>
          <w:highlight w:val="none"/>
          <w:lang w:val="zh-CN" w:eastAsia="zh-CN"/>
        </w:rPr>
        <w:t>，比上年减少</w:t>
      </w:r>
      <w:r>
        <w:rPr>
          <w:rFonts w:hint="eastAsia" w:ascii="Times New Roman" w:hAnsi="Times New Roman" w:eastAsia="FZFangSong-Z02" w:cs="Times New Roman"/>
          <w:color w:val="auto"/>
          <w:spacing w:val="0"/>
          <w:sz w:val="32"/>
          <w:szCs w:val="32"/>
          <w:highlight w:val="none"/>
          <w:lang w:val="zh-CN" w:eastAsia="zh-CN"/>
        </w:rPr>
        <w:t>1.01</w:t>
      </w:r>
      <w:r>
        <w:rPr>
          <w:rFonts w:hint="eastAsia" w:ascii="FZFangSong-Z02" w:hAnsi="FZFangSong-Z02" w:eastAsia="FZFangSong-Z02" w:cs="FZFangSong-Z02"/>
          <w:color w:val="auto"/>
          <w:sz w:val="32"/>
          <w:szCs w:val="32"/>
          <w:highlight w:val="none"/>
          <w:lang w:val="zh-CN" w:eastAsia="zh-CN"/>
        </w:rPr>
        <w:t>万元，下降</w:t>
      </w:r>
      <w:r>
        <w:rPr>
          <w:rFonts w:hint="eastAsia" w:eastAsia="FZFangSong-Z02" w:cs="Times New Roman"/>
          <w:color w:val="auto"/>
          <w:spacing w:val="0"/>
          <w:sz w:val="32"/>
          <w:szCs w:val="32"/>
          <w:highlight w:val="none"/>
          <w:lang w:val="en-US" w:eastAsia="zh-CN"/>
        </w:rPr>
        <w:t>5.00</w:t>
      </w:r>
      <w:r>
        <w:rPr>
          <w:rFonts w:hint="eastAsia" w:ascii="Times New Roman" w:hAnsi="Times New Roman" w:eastAsia="FZFangSong-Z02" w:cs="Times New Roman"/>
          <w:color w:val="auto"/>
          <w:spacing w:val="0"/>
          <w:sz w:val="32"/>
          <w:szCs w:val="32"/>
          <w:highlight w:val="none"/>
          <w:lang w:val="zh-CN" w:eastAsia="zh-CN"/>
        </w:rPr>
        <w:t>%</w:t>
      </w:r>
      <w:r>
        <w:rPr>
          <w:rFonts w:hint="eastAsia" w:ascii="FZFangSong-Z02" w:hAnsi="FZFangSong-Z02" w:eastAsia="FZFangSong-Z02" w:cs="FZFangSong-Z02"/>
          <w:color w:val="auto"/>
          <w:sz w:val="32"/>
          <w:szCs w:val="32"/>
          <w:highlight w:val="none"/>
          <w:lang w:val="zh-CN" w:eastAsia="zh-CN"/>
        </w:rPr>
        <w:t>，主要原因是：依照</w:t>
      </w:r>
      <w:r>
        <w:rPr>
          <w:rFonts w:hint="eastAsia" w:ascii="FZFangSong-Z02" w:hAnsi="FZFangSong-Z02" w:eastAsia="FZFangSong-Z02" w:cs="FZFangSong-Z02"/>
          <w:color w:val="auto"/>
          <w:sz w:val="32"/>
          <w:szCs w:val="32"/>
        </w:rPr>
        <w:t>厉行节约</w:t>
      </w:r>
      <w:r>
        <w:rPr>
          <w:rFonts w:hint="eastAsia" w:ascii="FZFangSong-Z02" w:hAnsi="FZFangSong-Z02" w:eastAsia="FZFangSong-Z02" w:cs="FZFangSong-Z02"/>
          <w:color w:val="auto"/>
          <w:sz w:val="32"/>
          <w:szCs w:val="32"/>
          <w:lang w:eastAsia="zh-CN"/>
        </w:rPr>
        <w:t>规定</w:t>
      </w:r>
      <w:r>
        <w:rPr>
          <w:rFonts w:hint="eastAsia" w:ascii="FZFangSong-Z02" w:hAnsi="FZFangSong-Z02" w:eastAsia="FZFangSong-Z02" w:cs="FZFangSong-Z02"/>
          <w:color w:val="auto"/>
          <w:sz w:val="32"/>
          <w:szCs w:val="32"/>
        </w:rPr>
        <w:t>，“三公”经费压减</w:t>
      </w:r>
      <w:r>
        <w:rPr>
          <w:rFonts w:hint="eastAsia" w:ascii="FZFangSong-Z02" w:hAnsi="FZFangSong-Z02" w:eastAsia="FZFangSong-Z02" w:cs="FZFangSong-Z02"/>
          <w:color w:val="auto"/>
          <w:sz w:val="32"/>
          <w:szCs w:val="32"/>
          <w:highlight w:val="none"/>
          <w:lang w:val="zh-CN" w:eastAsia="zh-CN"/>
        </w:rPr>
        <w:t>；公务接待费支出</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万元，占</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，比上年增加</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万元，增长</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我单位无公务接待费</w:t>
      </w:r>
      <w:r>
        <w:rPr>
          <w:rFonts w:hint="eastAsia" w:ascii="FZFangSong-Z02" w:hAnsi="FZFangSong-Z02" w:eastAsia="FZFangSong-Z02" w:cs="FZFangSong-Z0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FZFangSong-Z02" w:hAnsi="FZFangSong-Z02" w:eastAsia="FZFangSong-Z02" w:cs="FZFangSong-Z0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FZFangSong-Z02" w:hAnsi="FZFangSong-Z02" w:eastAsia="FZFangSong-Z02" w:cs="FZFangSong-Z02"/>
          <w:color w:val="auto"/>
          <w:sz w:val="32"/>
          <w:szCs w:val="32"/>
          <w:highlight w:val="none"/>
          <w:lang w:val="zh-CN" w:eastAsia="zh-CN"/>
        </w:rPr>
        <w:t>因公出国（境）费支出</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万元，开支内容</w:t>
      </w:r>
      <w:r>
        <w:rPr>
          <w:rFonts w:hint="eastAsia" w:ascii="FZFangSong-Z02" w:hAnsi="FZFangSong-Z02" w:eastAsia="FZFangSong-Z02" w:cs="FZFangSong-Z02"/>
          <w:color w:val="auto"/>
          <w:sz w:val="32"/>
          <w:szCs w:val="32"/>
        </w:rPr>
        <w:t>包括我单位无因公出国（境）费</w:t>
      </w:r>
      <w:r>
        <w:rPr>
          <w:rFonts w:hint="eastAsia" w:ascii="FZFangSong-Z02" w:hAnsi="FZFangSong-Z02" w:eastAsia="FZFangSong-Z02" w:cs="FZFangSong-Z02"/>
          <w:color w:val="auto"/>
          <w:sz w:val="32"/>
          <w:szCs w:val="32"/>
          <w:highlight w:val="none"/>
          <w:lang w:val="zh-CN" w:eastAsia="zh-CN"/>
        </w:rPr>
        <w:t>。单位全年安排的因公出国（境）团组</w:t>
      </w:r>
      <w:r>
        <w:rPr>
          <w:rFonts w:hint="eastAsia" w:ascii="Times New Roman" w:hAnsi="Times New Roman" w:eastAsia="FZFangSong-Z02" w:cs="Times New Roman"/>
          <w:color w:val="auto"/>
          <w:spacing w:val="0"/>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个，因公出国（境）</w:t>
      </w:r>
      <w:r>
        <w:rPr>
          <w:rFonts w:hint="eastAsia" w:ascii="Times New Roman" w:hAnsi="Times New Roman" w:eastAsia="FZFangSong-Z02" w:cs="Times New Roman"/>
          <w:color w:val="auto"/>
          <w:spacing w:val="0"/>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en-US" w:eastAsia="zh-CN"/>
        </w:rPr>
      </w:pPr>
      <w:r>
        <w:rPr>
          <w:rFonts w:hint="eastAsia" w:ascii="FZFangSong-Z02" w:hAnsi="FZFangSong-Z02" w:eastAsia="FZFangSong-Z02" w:cs="FZFangSong-Z02"/>
          <w:color w:val="auto"/>
          <w:sz w:val="32"/>
          <w:szCs w:val="32"/>
          <w:highlight w:val="none"/>
          <w:lang w:val="zh-CN" w:eastAsia="zh-CN"/>
        </w:rPr>
        <w:t>公务用车购置及运行维护费</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万元，其中：公务用车购置费</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万元，公务用车运行维护费</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万元。公务用车运行维护费开支内容包括</w:t>
      </w:r>
      <w:r>
        <w:rPr>
          <w:rFonts w:hint="eastAsia" w:ascii="FZFangSong-Z02" w:hAnsi="FZFangSong-Z02" w:eastAsia="FZFangSong-Z02" w:cs="FZFangSong-Z02"/>
          <w:color w:val="auto"/>
          <w:sz w:val="32"/>
          <w:szCs w:val="32"/>
        </w:rPr>
        <w:t>车辆油料款、车辆修理、车辆保险、车辆检测费</w:t>
      </w:r>
      <w:r>
        <w:rPr>
          <w:rFonts w:hint="eastAsia" w:ascii="FZFangSong-Z02" w:hAnsi="FZFangSong-Z02" w:eastAsia="FZFangSong-Z02" w:cs="FZFangSong-Z02"/>
          <w:color w:val="auto"/>
          <w:sz w:val="32"/>
          <w:szCs w:val="32"/>
          <w:highlight w:val="none"/>
          <w:lang w:val="zh-CN" w:eastAsia="zh-CN"/>
        </w:rPr>
        <w:t>。公务用车购置数</w:t>
      </w:r>
      <w:r>
        <w:rPr>
          <w:rFonts w:hint="eastAsia" w:ascii="Times New Roman" w:hAnsi="Times New Roman" w:eastAsia="FZFangSong-Z02" w:cs="Times New Roman"/>
          <w:color w:val="auto"/>
          <w:spacing w:val="0"/>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辆，公务用车保有量</w:t>
      </w:r>
      <w:r>
        <w:rPr>
          <w:rFonts w:hint="eastAsia" w:ascii="Times New Roman" w:hAnsi="Times New Roman" w:eastAsia="FZFangSong-Z02" w:cs="Times New Roman"/>
          <w:color w:val="auto"/>
          <w:spacing w:val="0"/>
          <w:sz w:val="32"/>
          <w:szCs w:val="32"/>
          <w:highlight w:val="none"/>
          <w:lang w:val="zh-CN" w:eastAsia="zh-CN"/>
        </w:rPr>
        <w:t>46</w:t>
      </w:r>
      <w:r>
        <w:rPr>
          <w:rFonts w:hint="eastAsia" w:ascii="FZFangSong-Z02" w:hAnsi="FZFangSong-Z02" w:eastAsia="FZFangSong-Z02" w:cs="FZFangSong-Z02"/>
          <w:color w:val="auto"/>
          <w:sz w:val="32"/>
          <w:szCs w:val="32"/>
          <w:highlight w:val="none"/>
          <w:lang w:val="zh-CN" w:eastAsia="zh-CN"/>
        </w:rPr>
        <w:t>辆。</w:t>
      </w: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46辆，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FZFangSong-Z02" w:hAnsi="FZFangSong-Z02" w:eastAsia="FZFangSong-Z02" w:cs="FZFangSong-Z02"/>
          <w:color w:val="auto"/>
          <w:sz w:val="32"/>
          <w:szCs w:val="32"/>
          <w:highlight w:val="none"/>
          <w:lang w:val="zh-CN" w:eastAsia="zh-CN"/>
        </w:rPr>
        <w:t>国有资产占用情况</w:t>
      </w:r>
      <w:r>
        <w:rPr>
          <w:rFonts w:hint="eastAsia" w:ascii="FZFangSong-Z02" w:hAnsi="FZFangSong-Z02" w:eastAsia="FZFangSong-Z02" w:cs="FZFangSong-Z02"/>
          <w:color w:val="auto"/>
          <w:sz w:val="32"/>
          <w:szCs w:val="32"/>
          <w:highlight w:val="none"/>
          <w:lang w:val="en-US" w:eastAsia="zh-CN"/>
        </w:rPr>
        <w:t>中固定资产车辆与公务用车保有量无差异</w:t>
      </w:r>
      <w:r>
        <w:rPr>
          <w:rFonts w:hint="eastAsia" w:ascii="FZFangSong-Z02" w:hAnsi="FZFangSong-Z02" w:eastAsia="FZFangSong-Z02" w:cs="FZFangSong-Z0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FZFangSong-Z02" w:hAnsi="FZFangSong-Z02" w:eastAsia="FZFangSong-Z02" w:cs="FZFangSong-Z02"/>
          <w:color w:val="auto"/>
          <w:sz w:val="32"/>
          <w:szCs w:val="32"/>
          <w:highlight w:val="none"/>
          <w:lang w:val="zh-CN" w:eastAsia="zh-CN"/>
        </w:rPr>
        <w:t>公务接待费</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万元，开支内容包括</w:t>
      </w:r>
      <w:r>
        <w:rPr>
          <w:rFonts w:hint="eastAsia" w:ascii="FZFangSong-Z02" w:hAnsi="FZFangSong-Z02" w:eastAsia="FZFangSong-Z02" w:cs="FZFangSong-Z02"/>
          <w:color w:val="auto"/>
          <w:sz w:val="32"/>
          <w:szCs w:val="32"/>
        </w:rPr>
        <w:t>我单位无公务接待费</w:t>
      </w:r>
      <w:r>
        <w:rPr>
          <w:rFonts w:hint="eastAsia" w:ascii="FZFangSong-Z02" w:hAnsi="FZFangSong-Z02" w:eastAsia="FZFangSong-Z02" w:cs="FZFangSong-Z02"/>
          <w:color w:val="auto"/>
          <w:sz w:val="32"/>
          <w:szCs w:val="32"/>
          <w:highlight w:val="none"/>
          <w:lang w:val="zh-CN" w:eastAsia="zh-CN"/>
        </w:rPr>
        <w:t>。单位全年安排的国内公务接待</w:t>
      </w:r>
      <w:r>
        <w:rPr>
          <w:rFonts w:hint="eastAsia" w:ascii="Times New Roman" w:hAnsi="Times New Roman" w:eastAsia="FZFangSong-Z02" w:cs="Times New Roman"/>
          <w:color w:val="auto"/>
          <w:spacing w:val="0"/>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批次</w:t>
      </w:r>
      <w:r>
        <w:rPr>
          <w:rFonts w:hint="eastAsia" w:ascii="Times New Roman" w:hAnsi="Times New Roman" w:eastAsia="FZFangSong-Z02" w:cs="Times New Roman"/>
          <w:color w:val="auto"/>
          <w:spacing w:val="0"/>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FZFangSong-Z02" w:hAnsi="FZFangSong-Z02" w:eastAsia="FZFangSong-Z02" w:cs="FZFangSong-Z02"/>
          <w:color w:val="auto"/>
          <w:sz w:val="32"/>
          <w:szCs w:val="32"/>
          <w:highlight w:val="none"/>
          <w:lang w:val="zh-CN" w:eastAsia="zh-CN"/>
        </w:rPr>
        <w:t>与</w:t>
      </w:r>
      <w:r>
        <w:rPr>
          <w:rFonts w:hint="eastAsia" w:ascii="FZFangSong-Z02" w:hAnsi="FZFangSong-Z02" w:eastAsia="FZFangSong-Z02" w:cs="FZFangSong-Z02"/>
          <w:color w:val="auto"/>
          <w:sz w:val="32"/>
          <w:szCs w:val="32"/>
          <w:highlight w:val="none"/>
          <w:lang w:val="en-US" w:eastAsia="zh-CN"/>
        </w:rPr>
        <w:t>全年</w:t>
      </w:r>
      <w:r>
        <w:rPr>
          <w:rFonts w:hint="eastAsia" w:ascii="FZFangSong-Z02" w:hAnsi="FZFangSong-Z02" w:eastAsia="FZFangSong-Z02" w:cs="FZFangSong-Z02"/>
          <w:color w:val="auto"/>
          <w:sz w:val="32"/>
          <w:szCs w:val="32"/>
          <w:highlight w:val="none"/>
          <w:lang w:val="zh-CN" w:eastAsia="zh-CN"/>
        </w:rPr>
        <w:t>预算相比</w:t>
      </w:r>
      <w:r>
        <w:rPr>
          <w:rFonts w:hint="eastAsia" w:ascii="FZFangSong-Z02" w:hAnsi="FZFangSong-Z02" w:eastAsia="FZFangSong-Z02" w:cs="FZFangSong-Z02"/>
          <w:color w:val="auto"/>
          <w:sz w:val="32"/>
          <w:szCs w:val="32"/>
          <w:highlight w:val="none"/>
          <w:lang w:val="en-US" w:eastAsia="zh-CN"/>
        </w:rPr>
        <w:t>,</w:t>
      </w:r>
      <w:r>
        <w:rPr>
          <w:rFonts w:hint="eastAsia" w:ascii="FZFangSong-Z02" w:hAnsi="FZFangSong-Z02" w:eastAsia="FZFangSong-Z02" w:cs="FZFangSong-Z02"/>
          <w:color w:val="auto"/>
          <w:sz w:val="32"/>
          <w:szCs w:val="32"/>
          <w:highlight w:val="none"/>
          <w:lang w:val="zh-CN" w:eastAsia="zh-CN"/>
        </w:rPr>
        <w:t>财政拨款“三公”经费支出</w:t>
      </w:r>
      <w:r>
        <w:rPr>
          <w:rFonts w:hint="eastAsia" w:ascii="FZFangSong-Z02" w:hAnsi="FZFangSong-Z02" w:eastAsia="FZFangSong-Z02" w:cs="FZFangSong-Z02"/>
          <w:color w:val="auto"/>
          <w:sz w:val="32"/>
          <w:szCs w:val="32"/>
          <w:highlight w:val="none"/>
          <w:lang w:val="en-US" w:eastAsia="zh-CN"/>
        </w:rPr>
        <w:t>全年</w:t>
      </w:r>
      <w:r>
        <w:rPr>
          <w:rFonts w:hint="eastAsia" w:ascii="FZFangSong-Z02" w:hAnsi="FZFangSong-Z02" w:eastAsia="FZFangSong-Z02" w:cs="FZFangSong-Z02"/>
          <w:color w:val="auto"/>
          <w:sz w:val="32"/>
          <w:szCs w:val="32"/>
          <w:highlight w:val="none"/>
          <w:lang w:val="zh-CN" w:eastAsia="zh-CN"/>
        </w:rPr>
        <w:t>预算数</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万元，决算数</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万元，预决算差异率</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落实三公经费管理，严格按照“三公”经费预算执行</w:t>
      </w:r>
      <w:r>
        <w:rPr>
          <w:rFonts w:hint="eastAsia" w:ascii="FZFangSong-Z02" w:hAnsi="FZFangSong-Z02" w:eastAsia="FZFangSong-Z02" w:cs="FZFangSong-Z02"/>
          <w:color w:val="auto"/>
          <w:sz w:val="32"/>
          <w:szCs w:val="32"/>
          <w:highlight w:val="none"/>
          <w:lang w:val="zh-CN" w:eastAsia="zh-CN"/>
        </w:rPr>
        <w:t>。其中：因公出国（境）费</w:t>
      </w:r>
      <w:r>
        <w:rPr>
          <w:rFonts w:hint="eastAsia" w:ascii="FZFangSong-Z02" w:hAnsi="FZFangSong-Z02" w:eastAsia="FZFangSong-Z02" w:cs="FZFangSong-Z02"/>
          <w:color w:val="auto"/>
          <w:sz w:val="32"/>
          <w:szCs w:val="32"/>
          <w:highlight w:val="none"/>
          <w:lang w:val="en-US" w:eastAsia="zh-CN"/>
        </w:rPr>
        <w:t>全年预算数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万元，决算数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万元，预决算差异率</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我单位无因公出国（境）费</w:t>
      </w:r>
      <w:r>
        <w:rPr>
          <w:rFonts w:hint="eastAsia" w:ascii="FZFangSong-Z02" w:hAnsi="FZFangSong-Z02" w:eastAsia="FZFangSong-Z02" w:cs="FZFangSong-Z02"/>
          <w:color w:val="auto"/>
          <w:sz w:val="32"/>
          <w:szCs w:val="32"/>
          <w:highlight w:val="none"/>
          <w:lang w:val="zh-CN" w:eastAsia="zh-CN"/>
        </w:rPr>
        <w:t>；公务用车购置费</w:t>
      </w:r>
      <w:r>
        <w:rPr>
          <w:rFonts w:hint="eastAsia" w:ascii="FZFangSong-Z02" w:hAnsi="FZFangSong-Z02" w:eastAsia="FZFangSong-Z02" w:cs="FZFangSong-Z02"/>
          <w:color w:val="auto"/>
          <w:sz w:val="32"/>
          <w:szCs w:val="32"/>
          <w:highlight w:val="none"/>
          <w:lang w:val="en-US" w:eastAsia="zh-CN"/>
        </w:rPr>
        <w:t>全年</w:t>
      </w:r>
      <w:r>
        <w:rPr>
          <w:rFonts w:hint="eastAsia" w:ascii="FZFangSong-Z02" w:hAnsi="FZFangSong-Z02" w:eastAsia="FZFangSong-Z02" w:cs="FZFangSong-Z02"/>
          <w:color w:val="auto"/>
          <w:sz w:val="32"/>
          <w:szCs w:val="32"/>
          <w:highlight w:val="none"/>
          <w:lang w:val="zh-CN" w:eastAsia="zh-CN"/>
        </w:rPr>
        <w:t>预算数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万元，决算数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万元，预决算差异率</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我单位无公务用车购置费</w:t>
      </w:r>
      <w:r>
        <w:rPr>
          <w:rFonts w:hint="eastAsia" w:ascii="FZFangSong-Z02" w:hAnsi="FZFangSong-Z02" w:eastAsia="FZFangSong-Z02" w:cs="FZFangSong-Z02"/>
          <w:color w:val="auto"/>
          <w:sz w:val="32"/>
          <w:szCs w:val="32"/>
          <w:highlight w:val="none"/>
          <w:lang w:val="zh-CN" w:eastAsia="zh-CN"/>
        </w:rPr>
        <w:t>；公务用车运行费</w:t>
      </w:r>
      <w:r>
        <w:rPr>
          <w:rFonts w:hint="eastAsia" w:ascii="FZFangSong-Z02" w:hAnsi="FZFangSong-Z02" w:eastAsia="FZFangSong-Z02" w:cs="FZFangSong-Z02"/>
          <w:color w:val="auto"/>
          <w:sz w:val="32"/>
          <w:szCs w:val="32"/>
          <w:highlight w:val="none"/>
          <w:lang w:val="en-US" w:eastAsia="zh-CN"/>
        </w:rPr>
        <w:t>全年</w:t>
      </w:r>
      <w:r>
        <w:rPr>
          <w:rFonts w:hint="eastAsia" w:ascii="FZFangSong-Z02" w:hAnsi="FZFangSong-Z02" w:eastAsia="FZFangSong-Z02" w:cs="FZFangSong-Z02"/>
          <w:color w:val="auto"/>
          <w:sz w:val="32"/>
          <w:szCs w:val="32"/>
          <w:highlight w:val="none"/>
          <w:lang w:val="zh-CN" w:eastAsia="zh-CN"/>
        </w:rPr>
        <w:t>预算数</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万元，决算数</w:t>
      </w:r>
      <w:r>
        <w:rPr>
          <w:rFonts w:hint="eastAsia" w:ascii="Times New Roman" w:hAnsi="Times New Roman" w:eastAsia="FZFangSong-Z02" w:cs="Times New Roman"/>
          <w:color w:val="auto"/>
          <w:spacing w:val="0"/>
          <w:sz w:val="32"/>
          <w:szCs w:val="32"/>
          <w:highlight w:val="none"/>
          <w:lang w:val="zh-CN" w:eastAsia="zh-CN"/>
        </w:rPr>
        <w:t>19.18</w:t>
      </w:r>
      <w:r>
        <w:rPr>
          <w:rFonts w:hint="eastAsia" w:ascii="FZFangSong-Z02" w:hAnsi="FZFangSong-Z02" w:eastAsia="FZFangSong-Z02" w:cs="FZFangSong-Z02"/>
          <w:color w:val="auto"/>
          <w:sz w:val="32"/>
          <w:szCs w:val="32"/>
          <w:highlight w:val="none"/>
          <w:lang w:val="zh-CN" w:eastAsia="zh-CN"/>
        </w:rPr>
        <w:t>万元，预决算差异率</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落实三公经费管理，严格按照公务用车运行费预算执行</w:t>
      </w:r>
      <w:r>
        <w:rPr>
          <w:rFonts w:hint="eastAsia" w:ascii="FZFangSong-Z02" w:hAnsi="FZFangSong-Z02" w:eastAsia="FZFangSong-Z02" w:cs="FZFangSong-Z02"/>
          <w:color w:val="auto"/>
          <w:sz w:val="32"/>
          <w:szCs w:val="32"/>
          <w:highlight w:val="none"/>
          <w:lang w:val="zh-CN" w:eastAsia="zh-CN"/>
        </w:rPr>
        <w:t>；公务接待费</w:t>
      </w:r>
      <w:r>
        <w:rPr>
          <w:rFonts w:hint="eastAsia" w:ascii="FZFangSong-Z02" w:hAnsi="FZFangSong-Z02" w:eastAsia="FZFangSong-Z02" w:cs="FZFangSong-Z02"/>
          <w:color w:val="auto"/>
          <w:sz w:val="32"/>
          <w:szCs w:val="32"/>
          <w:highlight w:val="none"/>
          <w:lang w:val="en-US" w:eastAsia="zh-CN"/>
        </w:rPr>
        <w:t>全年</w:t>
      </w:r>
      <w:r>
        <w:rPr>
          <w:rFonts w:hint="eastAsia" w:ascii="FZFangSong-Z02" w:hAnsi="FZFangSong-Z02" w:eastAsia="FZFangSong-Z02" w:cs="FZFangSong-Z02"/>
          <w:color w:val="auto"/>
          <w:sz w:val="32"/>
          <w:szCs w:val="32"/>
          <w:highlight w:val="none"/>
          <w:lang w:val="zh-CN" w:eastAsia="zh-CN"/>
        </w:rPr>
        <w:t>预算数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万元，决算数</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万元，预决算差异率</w:t>
      </w:r>
      <w:r>
        <w:rPr>
          <w:rFonts w:hint="eastAsia" w:ascii="Times New Roman" w:hAnsi="Times New Roman" w:eastAsia="FZFangSong-Z02" w:cs="Times New Roman"/>
          <w:color w:val="auto"/>
          <w:spacing w:val="0"/>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，主要原因是：</w:t>
      </w:r>
      <w:r>
        <w:rPr>
          <w:rFonts w:hint="eastAsia" w:ascii="FZFangSong-Z02" w:hAnsi="FZFangSong-Z02" w:eastAsia="FZFangSong-Z02" w:cs="FZFangSong-Z02"/>
          <w:color w:val="auto"/>
          <w:sz w:val="32"/>
          <w:szCs w:val="32"/>
        </w:rPr>
        <w:t>我单位无公务接待费</w:t>
      </w:r>
      <w:r>
        <w:rPr>
          <w:rFonts w:hint="eastAsia" w:ascii="FZFangSong-Z02" w:hAnsi="FZFangSong-Z02" w:eastAsia="FZFangSong-Z02" w:cs="FZFangSong-Z0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eastAsia="zh-CN"/>
        </w:rPr>
      </w:pPr>
      <w:bookmarkStart w:id="18" w:name="_Toc7927"/>
      <w:bookmarkStart w:id="19" w:name="_Toc5810"/>
      <w:r>
        <w:rPr>
          <w:rFonts w:hint="eastAsia" w:ascii="FZHei-B01" w:hAnsi="FZHei-B01" w:eastAsia="FZHei-B01" w:cs="FZHei-B01"/>
          <w:bCs/>
          <w:color w:val="auto"/>
          <w:kern w:val="0"/>
          <w:sz w:val="32"/>
          <w:szCs w:val="32"/>
          <w:highlight w:val="none"/>
          <w:lang w:val="en-US" w:eastAsia="zh-CN"/>
        </w:rPr>
        <w:t>八</w:t>
      </w:r>
      <w:r>
        <w:rPr>
          <w:rFonts w:hint="eastAsia" w:ascii="FZHei-B01" w:hAnsi="FZHei-B01" w:eastAsia="FZHei-B01" w:cs="FZHei-B01"/>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eastAsia="zh-CN"/>
        </w:rPr>
      </w:pPr>
      <w:r>
        <w:rPr>
          <w:rFonts w:hint="eastAsia" w:ascii="FZFangSong-Z02" w:hAnsi="FZFangSong-Z02" w:eastAsia="FZFangSong-Z02" w:cs="FZFangSong-Z02"/>
          <w:color w:val="auto"/>
          <w:sz w:val="32"/>
          <w:szCs w:val="32"/>
          <w:highlight w:val="none"/>
          <w:lang w:eastAsia="zh-CN"/>
        </w:rPr>
        <w:t>我</w:t>
      </w:r>
      <w:r>
        <w:rPr>
          <w:rFonts w:hint="eastAsia" w:ascii="FZFangSong-Z02" w:hAnsi="FZFangSong-Z02" w:eastAsia="FZFangSong-Z02" w:cs="FZFangSong-Z02"/>
          <w:color w:val="auto"/>
          <w:sz w:val="32"/>
          <w:szCs w:val="32"/>
          <w:highlight w:val="none"/>
          <w:lang w:val="en-US" w:eastAsia="zh-CN"/>
        </w:rPr>
        <w:t>单位</w:t>
      </w:r>
      <w:r>
        <w:rPr>
          <w:rFonts w:hint="eastAsia" w:ascii="FZFangSong-Z02" w:hAnsi="FZFangSong-Z02" w:eastAsia="FZFangSong-Z02" w:cs="FZFangSong-Z02"/>
          <w:color w:val="auto"/>
          <w:sz w:val="32"/>
          <w:szCs w:val="32"/>
          <w:highlight w:val="none"/>
          <w:lang w:eastAsia="zh-CN"/>
        </w:rPr>
        <w:t>本年度无政府性基金预算财政拨款收入、支出</w:t>
      </w:r>
      <w:r>
        <w:rPr>
          <w:rFonts w:hint="eastAsia" w:ascii="FZFangSong-Z02" w:hAnsi="FZFangSong-Z02" w:eastAsia="FZFangSong-Z02" w:cs="FZFangSong-Z02"/>
          <w:color w:val="auto"/>
          <w:sz w:val="32"/>
          <w:szCs w:val="32"/>
          <w:highlight w:val="none"/>
          <w:lang w:val="en-US" w:eastAsia="zh-CN"/>
        </w:rPr>
        <w:t>及结转和结余</w:t>
      </w:r>
      <w:r>
        <w:rPr>
          <w:rFonts w:hint="eastAsia" w:ascii="FZFangSong-Z02" w:hAnsi="FZFangSong-Z02" w:eastAsia="FZFangSong-Z02" w:cs="FZFangSong-Z02"/>
          <w:color w:val="auto"/>
          <w:sz w:val="32"/>
          <w:szCs w:val="32"/>
          <w:highlight w:val="none"/>
          <w:lang w:eastAsia="zh-CN"/>
        </w:rPr>
        <w:t>，</w:t>
      </w:r>
      <w:r>
        <w:rPr>
          <w:rFonts w:hint="eastAsia" w:ascii="FZFangSong-Z02" w:hAnsi="FZFangSong-Z02" w:eastAsia="FZFangSong-Z02" w:cs="FZFangSong-Z0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val="en-US" w:eastAsia="zh-CN"/>
        </w:rPr>
      </w:pPr>
      <w:r>
        <w:rPr>
          <w:rFonts w:hint="eastAsia" w:ascii="FZHei-B01" w:hAnsi="FZHei-B01" w:eastAsia="FZHei-B01" w:cs="FZHei-B01"/>
          <w:bCs/>
          <w:color w:val="auto"/>
          <w:kern w:val="0"/>
          <w:sz w:val="32"/>
          <w:szCs w:val="32"/>
          <w:highlight w:val="none"/>
          <w:lang w:val="en-US"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eastAsia="zh-CN"/>
        </w:rPr>
      </w:pPr>
      <w:r>
        <w:rPr>
          <w:rFonts w:hint="eastAsia" w:ascii="FZFangSong-Z02" w:hAnsi="FZFangSong-Z02" w:eastAsia="FZFangSong-Z02" w:cs="FZFangSong-Z02"/>
          <w:color w:val="auto"/>
          <w:sz w:val="32"/>
          <w:szCs w:val="32"/>
          <w:highlight w:val="none"/>
          <w:lang w:eastAsia="zh-CN"/>
        </w:rPr>
        <w:t>我</w:t>
      </w:r>
      <w:r>
        <w:rPr>
          <w:rFonts w:hint="eastAsia" w:ascii="FZFangSong-Z02" w:hAnsi="FZFangSong-Z02" w:eastAsia="FZFangSong-Z02" w:cs="FZFangSong-Z02"/>
          <w:color w:val="auto"/>
          <w:sz w:val="32"/>
          <w:szCs w:val="32"/>
          <w:highlight w:val="none"/>
          <w:lang w:val="en-US" w:eastAsia="zh-CN"/>
        </w:rPr>
        <w:t>单位</w:t>
      </w:r>
      <w:r>
        <w:rPr>
          <w:rFonts w:hint="eastAsia" w:ascii="FZFangSong-Z02" w:hAnsi="FZFangSong-Z02" w:eastAsia="FZFangSong-Z02" w:cs="FZFangSong-Z02"/>
          <w:color w:val="auto"/>
          <w:sz w:val="32"/>
          <w:szCs w:val="32"/>
          <w:highlight w:val="none"/>
          <w:lang w:eastAsia="zh-CN"/>
        </w:rPr>
        <w:t>本年度无国有资本经营预算财政拨款收入、支出</w:t>
      </w:r>
      <w:r>
        <w:rPr>
          <w:rFonts w:hint="eastAsia" w:ascii="FZFangSong-Z02" w:hAnsi="FZFangSong-Z02" w:eastAsia="FZFangSong-Z02" w:cs="FZFangSong-Z02"/>
          <w:color w:val="auto"/>
          <w:sz w:val="32"/>
          <w:szCs w:val="32"/>
          <w:highlight w:val="none"/>
          <w:lang w:val="en-US" w:eastAsia="zh-CN"/>
        </w:rPr>
        <w:t>及结转和结余</w:t>
      </w:r>
      <w:r>
        <w:rPr>
          <w:rFonts w:hint="eastAsia" w:ascii="FZFangSong-Z02" w:hAnsi="FZFangSong-Z02" w:eastAsia="FZFangSong-Z02" w:cs="FZFangSong-Z02"/>
          <w:color w:val="auto"/>
          <w:sz w:val="32"/>
          <w:szCs w:val="32"/>
          <w:highlight w:val="none"/>
          <w:lang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FZHei-B01" w:hAnsi="FZHei-B01" w:eastAsia="FZHei-B01" w:cs="FZHei-B01"/>
          <w:bCs/>
          <w:color w:val="auto"/>
          <w:kern w:val="0"/>
          <w:sz w:val="32"/>
          <w:szCs w:val="32"/>
          <w:highlight w:val="none"/>
          <w:lang w:val="en-US" w:eastAsia="zh-CN"/>
        </w:rPr>
      </w:pPr>
      <w:bookmarkStart w:id="20" w:name="_Toc1235"/>
      <w:bookmarkStart w:id="21" w:name="_Toc7314"/>
      <w:r>
        <w:rPr>
          <w:rFonts w:hint="eastAsia" w:ascii="FZHei-B01" w:hAnsi="FZHei-B01" w:eastAsia="FZHei-B01" w:cs="FZHei-B01"/>
          <w:bCs/>
          <w:color w:val="auto"/>
          <w:kern w:val="0"/>
          <w:sz w:val="32"/>
          <w:szCs w:val="32"/>
          <w:highlight w:val="none"/>
          <w:lang w:val="en-US" w:eastAsia="zh-CN"/>
        </w:rPr>
        <w:t>十、其他重要事项的情况说明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rPr>
      </w:pPr>
      <w:bookmarkStart w:id="22" w:name="_Toc13105"/>
      <w:bookmarkStart w:id="23" w:name="_Toc14519"/>
      <w:r>
        <w:rPr>
          <w:rFonts w:hint="eastAsia" w:ascii="FZHei-B01" w:hAnsi="FZHei-B01" w:eastAsia="FZHei-B01" w:cs="FZHei-B01"/>
          <w:color w:val="auto"/>
          <w:sz w:val="32"/>
          <w:szCs w:val="32"/>
          <w:highlight w:val="none"/>
          <w:lang w:eastAsia="zh-CN"/>
        </w:rPr>
        <w:t>（一）</w:t>
      </w:r>
      <w:r>
        <w:rPr>
          <w:rFonts w:hint="eastAsia" w:ascii="FZHei-B01" w:hAnsi="FZHei-B01" w:eastAsia="FZHei-B01" w:cs="FZHei-B01"/>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bookmarkStart w:id="24" w:name="_Toc227"/>
      <w:bookmarkStart w:id="25" w:name="_Toc26704"/>
      <w:r>
        <w:rPr>
          <w:rFonts w:hint="default" w:ascii="Times New Roman" w:hAnsi="Times New Roman" w:eastAsia="FZFangSong-Z02" w:cs="Times New Roman"/>
          <w:color w:val="auto"/>
          <w:sz w:val="32"/>
          <w:szCs w:val="32"/>
          <w:highlight w:val="none"/>
          <w:lang w:val="zh-CN" w:eastAsia="zh-CN"/>
        </w:rPr>
        <w:t>2023</w:t>
      </w:r>
      <w:r>
        <w:rPr>
          <w:rFonts w:hint="eastAsia" w:ascii="FZFangSong-Z02" w:hAnsi="FZFangSong-Z02" w:eastAsia="FZFangSong-Z02" w:cs="FZFangSong-Z02"/>
          <w:color w:val="auto"/>
          <w:sz w:val="32"/>
          <w:szCs w:val="32"/>
          <w:highlight w:val="none"/>
          <w:lang w:val="zh-CN" w:eastAsia="zh-CN"/>
        </w:rPr>
        <w:t>年度</w:t>
      </w:r>
      <w:r>
        <w:rPr>
          <w:rFonts w:hint="eastAsia" w:ascii="FZFangSong-Z02" w:hAnsi="FZFangSong-Z02" w:eastAsia="FZFangSong-Z02" w:cs="FZFangSong-Z02"/>
          <w:color w:val="auto"/>
          <w:sz w:val="32"/>
          <w:szCs w:val="32"/>
          <w:highlight w:val="none"/>
          <w:lang w:val="en-US" w:eastAsia="zh-CN"/>
        </w:rPr>
        <w:t>新疆维吾尔自治区交通运输综合行政执法局克拉玛依执法支队（行政单位和参照公务员法管理事业单位）机关运行经费支出</w:t>
      </w:r>
      <w:r>
        <w:rPr>
          <w:rFonts w:hint="eastAsia" w:ascii="Times New Roman" w:hAnsi="Times New Roman" w:eastAsia="FZFangSong-Z02" w:cs="Times New Roman"/>
          <w:color w:val="auto"/>
          <w:sz w:val="32"/>
          <w:szCs w:val="32"/>
          <w:highlight w:val="none"/>
          <w:lang w:val="en-US" w:eastAsia="zh-CN"/>
        </w:rPr>
        <w:t>113.61</w:t>
      </w:r>
      <w:r>
        <w:rPr>
          <w:rFonts w:hint="eastAsia" w:ascii="FZFangSong-Z02" w:hAnsi="FZFangSong-Z02" w:eastAsia="FZFangSong-Z02" w:cs="FZFangSong-Z02"/>
          <w:color w:val="auto"/>
          <w:sz w:val="32"/>
          <w:szCs w:val="32"/>
          <w:highlight w:val="none"/>
          <w:lang w:val="en-US" w:eastAsia="zh-CN"/>
        </w:rPr>
        <w:t>万元，比上年减少</w:t>
      </w:r>
      <w:r>
        <w:rPr>
          <w:rFonts w:hint="eastAsia" w:ascii="Times New Roman" w:hAnsi="Times New Roman" w:eastAsia="FZFangSong-Z02" w:cs="Times New Roman"/>
          <w:color w:val="auto"/>
          <w:sz w:val="32"/>
          <w:szCs w:val="32"/>
          <w:highlight w:val="none"/>
          <w:lang w:val="en-US" w:eastAsia="zh-CN"/>
        </w:rPr>
        <w:t>3.55</w:t>
      </w:r>
      <w:r>
        <w:rPr>
          <w:rFonts w:hint="eastAsia" w:ascii="FZFangSong-Z02" w:hAnsi="FZFangSong-Z02" w:eastAsia="FZFangSong-Z02" w:cs="FZFangSong-Z02"/>
          <w:color w:val="auto"/>
          <w:sz w:val="32"/>
          <w:szCs w:val="32"/>
          <w:highlight w:val="none"/>
          <w:lang w:val="en-US" w:eastAsia="zh-CN"/>
        </w:rPr>
        <w:t>万元，下降</w:t>
      </w:r>
      <w:r>
        <w:rPr>
          <w:rFonts w:hint="eastAsia" w:ascii="Times New Roman" w:hAnsi="Times New Roman" w:eastAsia="FZFangSong-Z02" w:cs="Times New Roman"/>
          <w:color w:val="auto"/>
          <w:sz w:val="32"/>
          <w:szCs w:val="32"/>
          <w:highlight w:val="none"/>
          <w:lang w:val="en-US" w:eastAsia="zh-CN"/>
        </w:rPr>
        <w:t>3.03%</w:t>
      </w:r>
      <w:r>
        <w:rPr>
          <w:rFonts w:hint="eastAsia" w:ascii="FZFangSong-Z02" w:hAnsi="FZFangSong-Z02" w:eastAsia="FZFangSong-Z02" w:cs="FZFangSong-Z02"/>
          <w:color w:val="auto"/>
          <w:sz w:val="32"/>
          <w:szCs w:val="32"/>
          <w:highlight w:val="none"/>
          <w:lang w:val="en-US" w:eastAsia="zh-CN"/>
        </w:rPr>
        <w:t>，主要原因是：</w:t>
      </w:r>
      <w:r>
        <w:rPr>
          <w:rFonts w:hint="eastAsia" w:ascii="FZFangSong-Z02" w:hAnsi="FZFangSong-Z02" w:eastAsia="FZFangSong-Z02" w:cs="FZFangSong-Z02"/>
          <w:color w:val="auto"/>
          <w:sz w:val="32"/>
          <w:szCs w:val="32"/>
          <w:highlight w:val="none"/>
          <w:lang w:eastAsia="zh-CN"/>
        </w:rPr>
        <w:t>主要原因是依照厉行节约规定，“三公”经费压减。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val="zh-CN" w:eastAsia="zh-CN"/>
        </w:rPr>
      </w:pPr>
      <w:r>
        <w:rPr>
          <w:rFonts w:hint="eastAsia" w:ascii="FZHei-B01" w:hAnsi="FZHei-B01" w:eastAsia="FZHei-B01" w:cs="FZHei-B01"/>
          <w:color w:val="auto"/>
          <w:sz w:val="32"/>
          <w:szCs w:val="32"/>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Times New Roman" w:hAnsi="Times New Roman" w:eastAsia="FZFangSong-Z02" w:cs="Times New Roman"/>
          <w:color w:val="auto"/>
          <w:sz w:val="32"/>
          <w:szCs w:val="32"/>
          <w:highlight w:val="none"/>
          <w:lang w:val="zh-CN" w:eastAsia="zh-CN"/>
        </w:rPr>
        <w:t>2023</w:t>
      </w:r>
      <w:r>
        <w:rPr>
          <w:rFonts w:hint="eastAsia" w:ascii="FZFangSong-Z02" w:hAnsi="FZFangSong-Z02" w:eastAsia="FZFangSong-Z02" w:cs="FZFangSong-Z02"/>
          <w:color w:val="auto"/>
          <w:sz w:val="32"/>
          <w:szCs w:val="32"/>
          <w:highlight w:val="none"/>
          <w:lang w:val="zh-CN" w:eastAsia="zh-CN"/>
        </w:rPr>
        <w:t>年度政府采购支出总额</w:t>
      </w:r>
      <w:r>
        <w:rPr>
          <w:rFonts w:hint="eastAsia" w:ascii="Times New Roman" w:hAnsi="Times New Roman" w:eastAsia="FZFangSong-Z02" w:cs="Times New Roman"/>
          <w:color w:val="auto"/>
          <w:sz w:val="32"/>
          <w:szCs w:val="32"/>
          <w:highlight w:val="none"/>
          <w:lang w:val="zh-CN" w:eastAsia="zh-CN"/>
        </w:rPr>
        <w:t>12.93</w:t>
      </w:r>
      <w:r>
        <w:rPr>
          <w:rFonts w:hint="eastAsia" w:ascii="FZFangSong-Z02" w:hAnsi="FZFangSong-Z02" w:eastAsia="FZFangSong-Z02" w:cs="FZFangSong-Z02"/>
          <w:color w:val="auto"/>
          <w:sz w:val="32"/>
          <w:szCs w:val="32"/>
          <w:highlight w:val="none"/>
          <w:lang w:val="zh-CN" w:eastAsia="zh-CN"/>
        </w:rPr>
        <w:t>万元，其中：政府采购货物支出</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万元、政府采购工程支出</w:t>
      </w:r>
      <w:r>
        <w:rPr>
          <w:rFonts w:hint="eastAsia" w:ascii="Times New Roman" w:hAnsi="Times New Roman" w:eastAsia="FZFangSong-Z02" w:cs="Times New Roman"/>
          <w:color w:val="auto"/>
          <w:sz w:val="32"/>
          <w:szCs w:val="32"/>
          <w:highlight w:val="none"/>
          <w:lang w:val="zh-CN" w:eastAsia="zh-CN"/>
        </w:rPr>
        <w:t>0.00</w:t>
      </w:r>
      <w:r>
        <w:rPr>
          <w:rFonts w:hint="eastAsia" w:ascii="FZFangSong-Z02" w:hAnsi="FZFangSong-Z02" w:eastAsia="FZFangSong-Z02" w:cs="FZFangSong-Z02"/>
          <w:color w:val="auto"/>
          <w:sz w:val="32"/>
          <w:szCs w:val="32"/>
          <w:highlight w:val="none"/>
          <w:lang w:val="zh-CN" w:eastAsia="zh-CN"/>
        </w:rPr>
        <w:t>万元、政府采购服务支出</w:t>
      </w:r>
      <w:r>
        <w:rPr>
          <w:rFonts w:hint="eastAsia" w:ascii="Times New Roman" w:hAnsi="Times New Roman" w:eastAsia="FZFangSong-Z02" w:cs="Times New Roman"/>
          <w:color w:val="auto"/>
          <w:sz w:val="32"/>
          <w:szCs w:val="32"/>
          <w:highlight w:val="none"/>
          <w:lang w:val="zh-CN" w:eastAsia="zh-CN"/>
        </w:rPr>
        <w:t>12.93</w:t>
      </w:r>
      <w:r>
        <w:rPr>
          <w:rFonts w:hint="eastAsia" w:ascii="FZFangSong-Z02" w:hAnsi="FZFangSong-Z02" w:eastAsia="FZFangSong-Z02" w:cs="FZFangSong-Z02"/>
          <w:color w:val="auto"/>
          <w:sz w:val="32"/>
          <w:szCs w:val="32"/>
          <w:highlight w:val="none"/>
          <w:lang w:val="zh-CN"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en-US" w:eastAsia="zh-CN"/>
        </w:rPr>
      </w:pPr>
      <w:r>
        <w:rPr>
          <w:rFonts w:hint="eastAsia" w:ascii="FZFangSong-Z02" w:hAnsi="FZFangSong-Z02" w:eastAsia="FZFangSong-Z02" w:cs="FZFangSong-Z02"/>
          <w:color w:val="auto"/>
          <w:sz w:val="32"/>
          <w:szCs w:val="32"/>
          <w:highlight w:val="none"/>
          <w:lang w:val="zh-CN" w:eastAsia="zh-CN"/>
        </w:rPr>
        <w:t>授予中小企业合同金额</w:t>
      </w:r>
      <w:r>
        <w:rPr>
          <w:rFonts w:hint="eastAsia" w:ascii="Times New Roman" w:hAnsi="Times New Roman" w:eastAsia="FZFangSong-Z02" w:cs="Times New Roman"/>
          <w:color w:val="auto"/>
          <w:sz w:val="32"/>
          <w:szCs w:val="32"/>
          <w:highlight w:val="none"/>
          <w:lang w:val="zh-CN" w:eastAsia="zh-CN"/>
        </w:rPr>
        <w:t>12.93</w:t>
      </w:r>
      <w:r>
        <w:rPr>
          <w:rFonts w:hint="eastAsia" w:ascii="FZFangSong-Z02" w:hAnsi="FZFangSong-Z02" w:eastAsia="FZFangSong-Z02" w:cs="FZFangSong-Z02"/>
          <w:color w:val="auto"/>
          <w:sz w:val="32"/>
          <w:szCs w:val="32"/>
          <w:highlight w:val="none"/>
          <w:lang w:val="zh-CN" w:eastAsia="zh-CN"/>
        </w:rPr>
        <w:t>万元，占政府采购支出总额的</w:t>
      </w:r>
      <w:r>
        <w:rPr>
          <w:rFonts w:hint="eastAsia" w:ascii="Times New Roman" w:hAnsi="Times New Roman" w:eastAsia="FZFangSong-Z02" w:cs="Times New Roman"/>
          <w:color w:val="auto"/>
          <w:sz w:val="32"/>
          <w:szCs w:val="32"/>
          <w:highlight w:val="none"/>
          <w:lang w:val="zh-CN" w:eastAsia="zh-CN"/>
        </w:rPr>
        <w:t>100.00</w:t>
      </w:r>
      <w:r>
        <w:rPr>
          <w:rFonts w:hint="default" w:ascii="Times New Roman" w:hAnsi="Times New Roman" w:eastAsia="FZFangSong-Z02" w:cs="Times New Roman"/>
          <w:color w:val="auto"/>
          <w:sz w:val="32"/>
          <w:szCs w:val="32"/>
          <w:highlight w:val="none"/>
          <w:lang w:val="zh-CN" w:eastAsia="zh-CN"/>
        </w:rPr>
        <w:t>%</w:t>
      </w:r>
      <w:r>
        <w:rPr>
          <w:rFonts w:hint="eastAsia" w:ascii="FZFangSong-Z02" w:hAnsi="FZFangSong-Z02" w:eastAsia="FZFangSong-Z02" w:cs="FZFangSong-Z02"/>
          <w:color w:val="auto"/>
          <w:sz w:val="32"/>
          <w:szCs w:val="32"/>
          <w:highlight w:val="none"/>
          <w:lang w:val="zh-CN" w:eastAsia="zh-CN"/>
        </w:rPr>
        <w:t>，其中：授予小微企业合同金额</w:t>
      </w:r>
      <w:r>
        <w:rPr>
          <w:rFonts w:hint="eastAsia" w:ascii="Times New Roman" w:hAnsi="Times New Roman" w:eastAsia="FZFangSong-Z02" w:cs="Times New Roman"/>
          <w:color w:val="auto"/>
          <w:sz w:val="32"/>
          <w:szCs w:val="32"/>
          <w:highlight w:val="none"/>
          <w:lang w:val="zh-CN" w:eastAsia="zh-CN"/>
        </w:rPr>
        <w:t>12.93</w:t>
      </w:r>
      <w:r>
        <w:rPr>
          <w:rFonts w:hint="eastAsia" w:ascii="FZFangSong-Z02" w:hAnsi="FZFangSong-Z02" w:eastAsia="FZFangSong-Z02" w:cs="FZFangSong-Z02"/>
          <w:color w:val="auto"/>
          <w:sz w:val="32"/>
          <w:szCs w:val="32"/>
          <w:highlight w:val="none"/>
          <w:lang w:val="zh-CN" w:eastAsia="zh-CN"/>
        </w:rPr>
        <w:t>万元，占政府采购支出总额的</w:t>
      </w:r>
      <w:r>
        <w:rPr>
          <w:rFonts w:hint="eastAsia" w:ascii="Times New Roman" w:hAnsi="Times New Roman" w:eastAsia="FZFangSong-Z02" w:cs="Times New Roman"/>
          <w:color w:val="auto"/>
          <w:sz w:val="32"/>
          <w:szCs w:val="32"/>
          <w:highlight w:val="none"/>
          <w:lang w:val="zh-CN" w:eastAsia="zh-CN"/>
        </w:rPr>
        <w:t>100.00</w:t>
      </w:r>
      <w:r>
        <w:rPr>
          <w:rFonts w:hint="default" w:ascii="Times New Roman" w:hAnsi="Times New Roman" w:eastAsia="FZFangSong-Z02" w:cs="Times New Roman"/>
          <w:color w:val="auto"/>
          <w:sz w:val="32"/>
          <w:szCs w:val="32"/>
          <w:highlight w:val="none"/>
          <w:lang w:val="zh-CN" w:eastAsia="zh-CN"/>
        </w:rPr>
        <w:t>%</w:t>
      </w:r>
      <w:r>
        <w:rPr>
          <w:rFonts w:hint="eastAsia" w:ascii="FZFangSong-Z02" w:hAnsi="FZFangSong-Z02" w:eastAsia="FZFangSong-Z02" w:cs="FZFangSong-Z0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val="zh-CN" w:eastAsia="zh-CN"/>
        </w:rPr>
      </w:pPr>
      <w:bookmarkStart w:id="26" w:name="_Toc4591"/>
      <w:bookmarkStart w:id="27" w:name="_Toc8391"/>
      <w:r>
        <w:rPr>
          <w:rFonts w:hint="eastAsia" w:ascii="FZHei-B01" w:hAnsi="FZHei-B01" w:eastAsia="FZHei-B01" w:cs="FZHei-B01"/>
          <w:color w:val="auto"/>
          <w:sz w:val="32"/>
          <w:szCs w:val="32"/>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zh-CN" w:eastAsia="zh-CN"/>
        </w:rPr>
      </w:pPr>
      <w:r>
        <w:rPr>
          <w:rFonts w:hint="eastAsia" w:ascii="FZFangSong-Z02" w:hAnsi="FZFangSong-Z02" w:eastAsia="FZFangSong-Z02" w:cs="FZFangSong-Z02"/>
          <w:color w:val="auto"/>
          <w:sz w:val="32"/>
          <w:szCs w:val="32"/>
          <w:highlight w:val="none"/>
          <w:lang w:val="en-US" w:eastAsia="zh-CN"/>
        </w:rPr>
        <w:t>截至</w:t>
      </w:r>
      <w:r>
        <w:rPr>
          <w:rFonts w:hint="eastAsia" w:ascii="Times New Roman" w:hAnsi="Times New Roman" w:eastAsia="FZFangSong-Z02" w:cs="Times New Roman"/>
          <w:color w:val="auto"/>
          <w:sz w:val="32"/>
          <w:szCs w:val="32"/>
          <w:highlight w:val="none"/>
          <w:lang w:val="en-US" w:eastAsia="zh-CN"/>
        </w:rPr>
        <w:t>2023</w:t>
      </w:r>
      <w:r>
        <w:rPr>
          <w:rFonts w:hint="eastAsia" w:ascii="FZFangSong-Z02" w:hAnsi="FZFangSong-Z02" w:eastAsia="FZFangSong-Z02" w:cs="FZFangSong-Z02"/>
          <w:color w:val="auto"/>
          <w:sz w:val="32"/>
          <w:szCs w:val="32"/>
          <w:highlight w:val="none"/>
          <w:lang w:val="zh-CN" w:eastAsia="zh-CN"/>
        </w:rPr>
        <w:t>年</w:t>
      </w:r>
      <w:r>
        <w:rPr>
          <w:rFonts w:hint="eastAsia" w:ascii="Times New Roman" w:hAnsi="Times New Roman" w:eastAsia="FZFangSong-Z02" w:cs="Times New Roman"/>
          <w:color w:val="auto"/>
          <w:sz w:val="32"/>
          <w:szCs w:val="32"/>
          <w:highlight w:val="none"/>
          <w:lang w:val="en-US" w:eastAsia="zh-CN"/>
        </w:rPr>
        <w:t>12</w:t>
      </w:r>
      <w:r>
        <w:rPr>
          <w:rFonts w:hint="eastAsia" w:ascii="FZFangSong-Z02" w:hAnsi="FZFangSong-Z02" w:eastAsia="FZFangSong-Z02" w:cs="FZFangSong-Z02"/>
          <w:color w:val="auto"/>
          <w:sz w:val="32"/>
          <w:szCs w:val="32"/>
          <w:highlight w:val="none"/>
          <w:lang w:val="en-US" w:eastAsia="zh-CN"/>
        </w:rPr>
        <w:t>月</w:t>
      </w:r>
      <w:r>
        <w:rPr>
          <w:rFonts w:hint="eastAsia" w:ascii="Times New Roman" w:hAnsi="Times New Roman" w:eastAsia="FZFangSong-Z02" w:cs="Times New Roman"/>
          <w:color w:val="auto"/>
          <w:sz w:val="32"/>
          <w:szCs w:val="32"/>
          <w:highlight w:val="none"/>
          <w:lang w:val="en-US" w:eastAsia="zh-CN"/>
        </w:rPr>
        <w:t>31</w:t>
      </w:r>
      <w:r>
        <w:rPr>
          <w:rFonts w:hint="eastAsia" w:ascii="FZFangSong-Z02" w:hAnsi="FZFangSong-Z02" w:eastAsia="FZFangSong-Z02" w:cs="FZFangSong-Z02"/>
          <w:color w:val="auto"/>
          <w:sz w:val="32"/>
          <w:szCs w:val="32"/>
          <w:highlight w:val="none"/>
          <w:lang w:val="en-US" w:eastAsia="zh-CN"/>
        </w:rPr>
        <w:t>日</w:t>
      </w:r>
      <w:r>
        <w:rPr>
          <w:rFonts w:hint="eastAsia" w:ascii="FZFangSong-Z02" w:hAnsi="FZFangSong-Z02" w:eastAsia="FZFangSong-Z02" w:cs="FZFangSong-Z02"/>
          <w:color w:val="auto"/>
          <w:sz w:val="32"/>
          <w:szCs w:val="32"/>
          <w:highlight w:val="none"/>
          <w:lang w:val="zh-CN" w:eastAsia="zh-CN"/>
        </w:rPr>
        <w:t>，</w:t>
      </w:r>
      <w:r>
        <w:rPr>
          <w:rFonts w:hint="eastAsia" w:ascii="FZFangSong-Z02" w:hAnsi="FZFangSong-Z02" w:eastAsia="FZFangSong-Z02" w:cs="FZFangSong-Z02"/>
          <w:color w:val="auto"/>
          <w:sz w:val="32"/>
          <w:szCs w:val="32"/>
          <w:highlight w:val="none"/>
          <w:lang w:val="en-US" w:eastAsia="zh-CN"/>
        </w:rPr>
        <w:t>固定资产原值</w:t>
      </w:r>
      <w:r>
        <w:rPr>
          <w:rFonts w:hint="eastAsia" w:ascii="Times New Roman" w:hAnsi="Times New Roman" w:eastAsia="FZFangSong-Z02" w:cs="Times New Roman"/>
          <w:color w:val="auto"/>
          <w:sz w:val="32"/>
          <w:szCs w:val="32"/>
          <w:highlight w:val="none"/>
          <w:lang w:val="zh-CN" w:eastAsia="zh-CN"/>
        </w:rPr>
        <w:t>2,658.35</w:t>
      </w:r>
      <w:r>
        <w:rPr>
          <w:rFonts w:hint="eastAsia" w:ascii="FZFangSong-Z02" w:hAnsi="FZFangSong-Z02" w:eastAsia="FZFangSong-Z02" w:cs="FZFangSong-Z02"/>
          <w:color w:val="auto"/>
          <w:sz w:val="32"/>
          <w:szCs w:val="32"/>
          <w:highlight w:val="none"/>
          <w:lang w:val="en-US" w:eastAsia="zh-CN"/>
        </w:rPr>
        <w:t>万元，房</w:t>
      </w:r>
      <w:r>
        <w:rPr>
          <w:rFonts w:hint="eastAsia" w:ascii="FZFangSong-Z02" w:hAnsi="FZFangSong-Z02" w:eastAsia="FZFangSong-Z02" w:cs="FZFangSong-Z02"/>
          <w:color w:val="auto"/>
          <w:sz w:val="32"/>
          <w:szCs w:val="32"/>
          <w:highlight w:val="none"/>
          <w:lang w:val="zh-CN" w:eastAsia="zh-CN"/>
        </w:rPr>
        <w:t>屋</w:t>
      </w:r>
      <w:r>
        <w:rPr>
          <w:rFonts w:hint="eastAsia" w:ascii="Times New Roman" w:hAnsi="Times New Roman" w:eastAsia="FZFangSong-Z02" w:cs="Times New Roman"/>
          <w:color w:val="auto"/>
          <w:sz w:val="32"/>
          <w:szCs w:val="32"/>
          <w:highlight w:val="none"/>
          <w:lang w:val="zh-CN" w:eastAsia="zh-CN"/>
        </w:rPr>
        <w:t>9,171.10</w:t>
      </w:r>
      <w:r>
        <w:rPr>
          <w:rFonts w:hint="eastAsia" w:ascii="FZFangSong-Z02" w:hAnsi="FZFangSong-Z02" w:eastAsia="FZFangSong-Z02" w:cs="FZFangSong-Z02"/>
          <w:color w:val="auto"/>
          <w:sz w:val="32"/>
          <w:szCs w:val="32"/>
          <w:highlight w:val="none"/>
          <w:lang w:val="zh-CN" w:eastAsia="zh-CN"/>
        </w:rPr>
        <w:t>平方米，价值</w:t>
      </w:r>
      <w:r>
        <w:rPr>
          <w:rFonts w:hint="eastAsia" w:ascii="Times New Roman" w:hAnsi="Times New Roman" w:eastAsia="FZFangSong-Z02" w:cs="Times New Roman"/>
          <w:color w:val="auto"/>
          <w:sz w:val="32"/>
          <w:szCs w:val="32"/>
          <w:highlight w:val="none"/>
          <w:lang w:val="zh-CN" w:eastAsia="zh-CN"/>
        </w:rPr>
        <w:t>909.37</w:t>
      </w:r>
      <w:r>
        <w:rPr>
          <w:rFonts w:hint="eastAsia" w:ascii="FZFangSong-Z02" w:hAnsi="FZFangSong-Z02" w:eastAsia="FZFangSong-Z02" w:cs="FZFangSong-Z02"/>
          <w:color w:val="auto"/>
          <w:sz w:val="32"/>
          <w:szCs w:val="32"/>
          <w:highlight w:val="none"/>
          <w:lang w:val="zh-CN" w:eastAsia="zh-CN"/>
        </w:rPr>
        <w:t>万元。车辆</w:t>
      </w:r>
      <w:r>
        <w:rPr>
          <w:rFonts w:hint="eastAsia" w:ascii="Times New Roman" w:hAnsi="Times New Roman" w:eastAsia="FZFangSong-Z02" w:cs="Times New Roman"/>
          <w:color w:val="auto"/>
          <w:sz w:val="32"/>
          <w:szCs w:val="32"/>
          <w:highlight w:val="none"/>
          <w:lang w:val="zh-CN" w:eastAsia="zh-CN"/>
        </w:rPr>
        <w:t>46</w:t>
      </w:r>
      <w:r>
        <w:rPr>
          <w:rFonts w:hint="eastAsia" w:ascii="FZFangSong-Z02" w:hAnsi="FZFangSong-Z02" w:eastAsia="FZFangSong-Z02" w:cs="FZFangSong-Z02"/>
          <w:color w:val="auto"/>
          <w:sz w:val="32"/>
          <w:szCs w:val="32"/>
          <w:highlight w:val="none"/>
          <w:lang w:val="zh-CN" w:eastAsia="zh-CN"/>
        </w:rPr>
        <w:t>辆，价值</w:t>
      </w:r>
      <w:r>
        <w:rPr>
          <w:rFonts w:hint="eastAsia" w:ascii="Times New Roman" w:hAnsi="Times New Roman" w:eastAsia="FZFangSong-Z02" w:cs="Times New Roman"/>
          <w:color w:val="auto"/>
          <w:sz w:val="32"/>
          <w:szCs w:val="32"/>
          <w:highlight w:val="none"/>
          <w:lang w:val="zh-CN" w:eastAsia="zh-CN"/>
        </w:rPr>
        <w:t>940.10</w:t>
      </w:r>
      <w:r>
        <w:rPr>
          <w:rFonts w:hint="eastAsia" w:ascii="FZFangSong-Z02" w:hAnsi="FZFangSong-Z02" w:eastAsia="FZFangSong-Z02" w:cs="FZFangSong-Z02"/>
          <w:color w:val="auto"/>
          <w:sz w:val="32"/>
          <w:szCs w:val="32"/>
          <w:highlight w:val="none"/>
          <w:lang w:val="zh-CN" w:eastAsia="zh-CN"/>
        </w:rPr>
        <w:t>万元，其中：副部（省）级及以上领导用车</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辆、主要</w:t>
      </w:r>
      <w:r>
        <w:rPr>
          <w:rFonts w:hint="eastAsia" w:ascii="FZFangSong-Z02" w:hAnsi="FZFangSong-Z02" w:eastAsia="FZFangSong-Z02" w:cs="FZFangSong-Z02"/>
          <w:color w:val="auto"/>
          <w:sz w:val="32"/>
          <w:szCs w:val="32"/>
          <w:highlight w:val="none"/>
          <w:lang w:val="en-US" w:eastAsia="zh-CN"/>
        </w:rPr>
        <w:t>负责人</w:t>
      </w:r>
      <w:r>
        <w:rPr>
          <w:rFonts w:hint="eastAsia" w:ascii="FZFangSong-Z02" w:hAnsi="FZFangSong-Z02" w:eastAsia="FZFangSong-Z02" w:cs="FZFangSong-Z02"/>
          <w:color w:val="auto"/>
          <w:sz w:val="32"/>
          <w:szCs w:val="32"/>
          <w:highlight w:val="none"/>
          <w:lang w:val="zh-CN" w:eastAsia="zh-CN"/>
        </w:rPr>
        <w:t>用车</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辆、机要通信用车</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辆、应急保障用车</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辆、执法执勤用车</w:t>
      </w:r>
      <w:r>
        <w:rPr>
          <w:rFonts w:hint="eastAsia" w:ascii="Times New Roman" w:hAnsi="Times New Roman" w:eastAsia="FZFangSong-Z02" w:cs="Times New Roman"/>
          <w:color w:val="auto"/>
          <w:sz w:val="32"/>
          <w:szCs w:val="32"/>
          <w:highlight w:val="none"/>
          <w:lang w:val="zh-CN" w:eastAsia="zh-CN"/>
        </w:rPr>
        <w:t>33</w:t>
      </w:r>
      <w:r>
        <w:rPr>
          <w:rFonts w:hint="eastAsia" w:ascii="FZFangSong-Z02" w:hAnsi="FZFangSong-Z02" w:eastAsia="FZFangSong-Z02" w:cs="FZFangSong-Z02"/>
          <w:color w:val="auto"/>
          <w:sz w:val="32"/>
          <w:szCs w:val="32"/>
          <w:highlight w:val="none"/>
          <w:lang w:val="zh-CN" w:eastAsia="zh-CN"/>
        </w:rPr>
        <w:t>辆、特种专业技术用车</w:t>
      </w:r>
      <w:r>
        <w:rPr>
          <w:rFonts w:hint="eastAsia" w:ascii="Times New Roman" w:hAnsi="Times New Roman" w:eastAsia="FZFangSong-Z02" w:cs="Times New Roman"/>
          <w:color w:val="auto"/>
          <w:sz w:val="32"/>
          <w:szCs w:val="32"/>
          <w:highlight w:val="none"/>
          <w:lang w:val="zh-CN" w:eastAsia="zh-CN"/>
        </w:rPr>
        <w:t>5</w:t>
      </w:r>
      <w:r>
        <w:rPr>
          <w:rFonts w:hint="eastAsia" w:ascii="FZFangSong-Z02" w:hAnsi="FZFangSong-Z02" w:eastAsia="FZFangSong-Z02" w:cs="FZFangSong-Z02"/>
          <w:color w:val="auto"/>
          <w:sz w:val="32"/>
          <w:szCs w:val="32"/>
          <w:highlight w:val="none"/>
          <w:lang w:val="zh-CN" w:eastAsia="zh-CN"/>
        </w:rPr>
        <w:t>辆、离退休干部</w:t>
      </w:r>
      <w:r>
        <w:rPr>
          <w:rFonts w:hint="eastAsia" w:ascii="FZFangSong-Z02" w:hAnsi="FZFangSong-Z02" w:eastAsia="FZFangSong-Z02" w:cs="FZFangSong-Z02"/>
          <w:color w:val="auto"/>
          <w:sz w:val="32"/>
          <w:szCs w:val="32"/>
          <w:highlight w:val="none"/>
          <w:lang w:val="en-US" w:eastAsia="zh-CN"/>
        </w:rPr>
        <w:t>服务</w:t>
      </w:r>
      <w:r>
        <w:rPr>
          <w:rFonts w:hint="eastAsia" w:ascii="FZFangSong-Z02" w:hAnsi="FZFangSong-Z02" w:eastAsia="FZFangSong-Z02" w:cs="FZFangSong-Z02"/>
          <w:color w:val="auto"/>
          <w:sz w:val="32"/>
          <w:szCs w:val="32"/>
          <w:highlight w:val="none"/>
          <w:lang w:val="zh-CN" w:eastAsia="zh-CN"/>
        </w:rPr>
        <w:t>用车</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zh-CN" w:eastAsia="zh-CN"/>
        </w:rPr>
        <w:t>辆、其他用车</w:t>
      </w:r>
      <w:r>
        <w:rPr>
          <w:rFonts w:hint="eastAsia" w:ascii="Times New Roman" w:hAnsi="Times New Roman" w:eastAsia="FZFangSong-Z02" w:cs="Times New Roman"/>
          <w:color w:val="auto"/>
          <w:sz w:val="32"/>
          <w:szCs w:val="32"/>
          <w:highlight w:val="none"/>
          <w:lang w:val="zh-CN" w:eastAsia="zh-CN"/>
        </w:rPr>
        <w:t>8</w:t>
      </w:r>
      <w:r>
        <w:rPr>
          <w:rFonts w:hint="eastAsia" w:ascii="FZFangSong-Z02" w:hAnsi="FZFangSong-Z02" w:eastAsia="FZFangSong-Z02" w:cs="FZFangSong-Z02"/>
          <w:color w:val="auto"/>
          <w:sz w:val="32"/>
          <w:szCs w:val="32"/>
          <w:highlight w:val="none"/>
          <w:lang w:val="zh-CN" w:eastAsia="zh-CN"/>
        </w:rPr>
        <w:t>辆，其他用车主要是：其他公务用车；单价</w:t>
      </w:r>
      <w:r>
        <w:rPr>
          <w:rFonts w:hint="eastAsia" w:ascii="Times New Roman" w:hAnsi="Times New Roman" w:eastAsia="FZFangSong-Z02" w:cs="Times New Roman"/>
          <w:color w:val="auto"/>
          <w:sz w:val="32"/>
          <w:szCs w:val="32"/>
          <w:highlight w:val="none"/>
          <w:lang w:val="zh-CN" w:eastAsia="zh-CN"/>
        </w:rPr>
        <w:t>100</w:t>
      </w:r>
      <w:r>
        <w:rPr>
          <w:rFonts w:hint="eastAsia" w:ascii="FZFangSong-Z02" w:hAnsi="FZFangSong-Z02" w:eastAsia="FZFangSong-Z02" w:cs="FZFangSong-Z02"/>
          <w:color w:val="auto"/>
          <w:sz w:val="32"/>
          <w:szCs w:val="32"/>
          <w:highlight w:val="none"/>
          <w:lang w:val="zh-CN" w:eastAsia="zh-CN"/>
        </w:rPr>
        <w:t>万元（含）以上设备（不含车辆）</w:t>
      </w:r>
      <w:r>
        <w:rPr>
          <w:rFonts w:hint="eastAsia" w:ascii="Times New Roman" w:hAnsi="Times New Roman" w:eastAsia="FZFangSong-Z02" w:cs="Times New Roman"/>
          <w:color w:val="auto"/>
          <w:sz w:val="32"/>
          <w:szCs w:val="32"/>
          <w:highlight w:val="none"/>
          <w:lang w:val="zh-CN" w:eastAsia="zh-CN"/>
        </w:rPr>
        <w:t>0</w:t>
      </w:r>
      <w:r>
        <w:rPr>
          <w:rFonts w:hint="eastAsia" w:ascii="FZFangSong-Z02" w:hAnsi="FZFangSong-Z02" w:eastAsia="FZFangSong-Z02" w:cs="FZFangSong-Z02"/>
          <w:color w:val="auto"/>
          <w:sz w:val="32"/>
          <w:szCs w:val="32"/>
          <w:highlight w:val="none"/>
          <w:lang w:val="en-US" w:eastAsia="zh-CN"/>
        </w:rPr>
        <w:t>台（</w:t>
      </w:r>
      <w:r>
        <w:rPr>
          <w:rFonts w:hint="eastAsia" w:ascii="FZFangSong-Z02" w:hAnsi="FZFangSong-Z02" w:eastAsia="FZFangSong-Z02" w:cs="FZFangSong-Z0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val="zh-CN" w:eastAsia="zh-CN"/>
        </w:rPr>
      </w:pPr>
      <w:bookmarkStart w:id="28" w:name="_Toc11283"/>
      <w:bookmarkStart w:id="29" w:name="_Toc435"/>
      <w:r>
        <w:rPr>
          <w:rFonts w:hint="eastAsia" w:ascii="FZHei-B01" w:hAnsi="FZHei-B01" w:eastAsia="FZHei-B01" w:cs="FZHei-B01"/>
          <w:color w:val="auto"/>
          <w:sz w:val="32"/>
          <w:szCs w:val="32"/>
          <w:highlight w:val="none"/>
          <w:lang w:val="zh-CN" w:eastAsia="zh-CN"/>
        </w:rPr>
        <w:t>十</w:t>
      </w:r>
      <w:r>
        <w:rPr>
          <w:rFonts w:hint="eastAsia" w:ascii="FZHei-B01" w:hAnsi="FZHei-B01" w:eastAsia="FZHei-B01" w:cs="FZHei-B01"/>
          <w:color w:val="auto"/>
          <w:sz w:val="32"/>
          <w:szCs w:val="32"/>
          <w:highlight w:val="none"/>
          <w:lang w:val="en-US" w:eastAsia="zh-CN"/>
        </w:rPr>
        <w:t>一</w:t>
      </w:r>
      <w:r>
        <w:rPr>
          <w:rFonts w:hint="eastAsia" w:ascii="FZHei-B01" w:hAnsi="FZHei-B01" w:eastAsia="FZHei-B01" w:cs="FZHei-B01"/>
          <w:color w:val="auto"/>
          <w:sz w:val="32"/>
          <w:szCs w:val="32"/>
          <w:highlight w:val="none"/>
          <w:lang w:val="zh-CN"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en-US" w:eastAsia="zh-CN"/>
        </w:rPr>
      </w:pPr>
      <w:r>
        <w:rPr>
          <w:rFonts w:hint="eastAsia" w:ascii="FZFangSong-Z02" w:hAnsi="FZFangSong-Z02" w:eastAsia="FZFangSong-Z02" w:cs="FZFangSong-Z02"/>
          <w:color w:val="auto"/>
          <w:sz w:val="32"/>
          <w:szCs w:val="32"/>
          <w:highlight w:val="none"/>
          <w:lang w:val="en-US" w:eastAsia="zh-CN"/>
        </w:rPr>
        <w:t>根据预算绩效管理要求，我单位</w:t>
      </w:r>
      <w:r>
        <w:rPr>
          <w:rFonts w:hint="default" w:ascii="Times New Roman" w:hAnsi="Times New Roman" w:eastAsia="FZFangSong-Z02" w:cs="Times New Roman"/>
          <w:color w:val="auto"/>
          <w:sz w:val="32"/>
          <w:szCs w:val="32"/>
          <w:highlight w:val="none"/>
          <w:lang w:val="en-US" w:eastAsia="zh-CN"/>
        </w:rPr>
        <w:t>2023</w:t>
      </w:r>
      <w:r>
        <w:rPr>
          <w:rFonts w:hint="eastAsia" w:ascii="FZFangSong-Z02" w:hAnsi="FZFangSong-Z02" w:eastAsia="FZFangSong-Z02" w:cs="FZFangSong-Z02"/>
          <w:color w:val="auto"/>
          <w:sz w:val="32"/>
          <w:szCs w:val="32"/>
          <w:highlight w:val="none"/>
          <w:lang w:val="en-US" w:eastAsia="zh-CN"/>
        </w:rPr>
        <w:t>年度开展预算绩效评价项目</w:t>
      </w:r>
      <w:r>
        <w:rPr>
          <w:rFonts w:hint="eastAsia" w:ascii="Times New Roman" w:hAnsi="Times New Roman" w:eastAsia="FZFangSong-Z02" w:cs="Times New Roman"/>
          <w:color w:val="auto"/>
          <w:sz w:val="32"/>
          <w:szCs w:val="32"/>
          <w:highlight w:val="none"/>
          <w:lang w:val="en-US" w:eastAsia="zh-CN"/>
        </w:rPr>
        <w:t>5</w:t>
      </w:r>
      <w:r>
        <w:rPr>
          <w:rFonts w:hint="eastAsia" w:ascii="FZFangSong-Z02" w:hAnsi="FZFangSong-Z02" w:eastAsia="FZFangSong-Z02" w:cs="FZFangSong-Z02"/>
          <w:color w:val="auto"/>
          <w:sz w:val="32"/>
          <w:szCs w:val="32"/>
          <w:highlight w:val="none"/>
          <w:lang w:val="en-US" w:eastAsia="zh-CN"/>
        </w:rPr>
        <w:t>个，全年预算数</w:t>
      </w:r>
      <w:r>
        <w:rPr>
          <w:rFonts w:hint="eastAsia" w:ascii="Times New Roman" w:hAnsi="Times New Roman" w:eastAsia="FZFangSong-Z02" w:cs="Times New Roman"/>
          <w:color w:val="auto"/>
          <w:sz w:val="32"/>
          <w:szCs w:val="32"/>
          <w:highlight w:val="none"/>
          <w:lang w:val="en-US" w:eastAsia="zh-CN"/>
        </w:rPr>
        <w:t>504.54</w:t>
      </w:r>
      <w:r>
        <w:rPr>
          <w:rFonts w:hint="eastAsia" w:ascii="FZFangSong-Z02" w:hAnsi="FZFangSong-Z02" w:eastAsia="FZFangSong-Z02" w:cs="FZFangSong-Z02"/>
          <w:color w:val="auto"/>
          <w:sz w:val="32"/>
          <w:szCs w:val="32"/>
          <w:highlight w:val="none"/>
          <w:lang w:val="en-US" w:eastAsia="zh-CN"/>
        </w:rPr>
        <w:t>万元，全年执行数</w:t>
      </w:r>
      <w:r>
        <w:rPr>
          <w:rFonts w:hint="eastAsia" w:ascii="Times New Roman" w:hAnsi="Times New Roman" w:eastAsia="FZFangSong-Z02" w:cs="Times New Roman"/>
          <w:color w:val="auto"/>
          <w:sz w:val="32"/>
          <w:szCs w:val="32"/>
          <w:highlight w:val="none"/>
          <w:lang w:val="en-US" w:eastAsia="zh-CN"/>
        </w:rPr>
        <w:t>504.54</w:t>
      </w:r>
      <w:r>
        <w:rPr>
          <w:rFonts w:hint="eastAsia" w:ascii="FZFangSong-Z02" w:hAnsi="FZFangSong-Z02" w:eastAsia="FZFangSong-Z02" w:cs="FZFangSong-Z02"/>
          <w:color w:val="auto"/>
          <w:sz w:val="32"/>
          <w:szCs w:val="32"/>
          <w:highlight w:val="none"/>
          <w:lang w:val="en-US" w:eastAsia="zh-CN"/>
        </w:rPr>
        <w:t>万元。预算绩效管理取得的成效：一是保障职工依法享受国家有关政策, 提高干部职工工作积极性；二是提高了职工工作效率,更好地开展执法工作。发现的问题及原因：由于预算绩效管理的专业性、复杂性等特性，现有的工作人员业务水平不能满足要求，业务能力急需提高。下一步改进措施：一是加强预算绩效管理的内容和要求的学习，不断提升预算单位的绩效意识；二是加强培训和指导，提高预算编制合理化，不断提升预算绩效管理的规范性。具体项目自评情况附绩效自评表及自评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FZHei-B01" w:hAnsi="FZHei-B01" w:eastAsia="FZHei-B01" w:cs="FZHei-B01"/>
          <w:color w:val="auto"/>
          <w:sz w:val="32"/>
          <w:szCs w:val="32"/>
          <w:highlight w:val="none"/>
          <w:lang w:val="zh-CN" w:eastAsia="zh-CN"/>
        </w:rPr>
      </w:pPr>
      <w:r>
        <w:rPr>
          <w:rFonts w:hint="eastAsia" w:ascii="FZHei-B01" w:hAnsi="FZHei-B01" w:eastAsia="FZHei-B01" w:cs="FZHei-B01"/>
          <w:color w:val="auto"/>
          <w:sz w:val="32"/>
          <w:szCs w:val="32"/>
          <w:highlight w:val="none"/>
          <w:lang w:val="zh-CN" w:eastAsia="zh-CN"/>
        </w:rPr>
        <w:t>十</w:t>
      </w:r>
      <w:r>
        <w:rPr>
          <w:rFonts w:hint="eastAsia" w:ascii="FZHei-B01" w:hAnsi="FZHei-B01" w:eastAsia="FZHei-B01" w:cs="FZHei-B01"/>
          <w:color w:val="auto"/>
          <w:sz w:val="32"/>
          <w:szCs w:val="32"/>
          <w:highlight w:val="none"/>
          <w:lang w:val="en-US" w:eastAsia="zh-CN"/>
        </w:rPr>
        <w:t>二</w:t>
      </w:r>
      <w:r>
        <w:rPr>
          <w:rFonts w:hint="eastAsia" w:ascii="FZHei-B01" w:hAnsi="FZHei-B01" w:eastAsia="FZHei-B01" w:cs="FZHei-B01"/>
          <w:color w:val="auto"/>
          <w:sz w:val="32"/>
          <w:szCs w:val="32"/>
          <w:highlight w:val="none"/>
          <w:lang w:val="zh-CN" w:eastAsia="zh-CN"/>
        </w:rPr>
        <w:t>、其他需说明的事项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FZFangSong-Z02" w:hAnsi="FZFangSong-Z02" w:eastAsia="FZFangSong-Z02" w:cs="FZFangSong-Z02"/>
          <w:color w:val="auto"/>
          <w:sz w:val="32"/>
          <w:szCs w:val="32"/>
          <w:highlight w:val="none"/>
          <w:lang w:val="en-US" w:eastAsia="zh-CN"/>
        </w:rPr>
      </w:pPr>
      <w:r>
        <w:rPr>
          <w:rFonts w:hint="eastAsia" w:ascii="FZFangSong-Z02" w:hAnsi="FZFangSong-Z02" w:eastAsia="FZFangSong-Z02" w:cs="FZFangSong-Z02"/>
          <w:color w:val="auto"/>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SimHei" w:hAnsi="SimHei" w:eastAsia="SimHei"/>
          <w:color w:val="auto"/>
          <w:sz w:val="32"/>
          <w:szCs w:val="32"/>
          <w:highlight w:val="none"/>
        </w:rPr>
      </w:pPr>
      <w:bookmarkStart w:id="30" w:name="_Toc24143"/>
      <w:bookmarkStart w:id="31" w:name="_Toc3250"/>
      <w:r>
        <w:rPr>
          <w:rFonts w:hint="eastAsia" w:ascii="SimHei" w:hAnsi="SimHei" w:eastAsia="SimHei"/>
          <w:color w:val="auto"/>
          <w:sz w:val="32"/>
          <w:szCs w:val="32"/>
          <w:highlight w:val="none"/>
        </w:rPr>
        <w:br w:type="page"/>
      </w:r>
      <w:r>
        <w:rPr>
          <w:rFonts w:hint="eastAsia" w:ascii="FZHei-B01" w:hAnsi="FZHei-B01" w:eastAsia="FZHei-B01" w:cs="FZHei-B01"/>
          <w:color w:val="auto"/>
          <w:sz w:val="32"/>
          <w:szCs w:val="32"/>
          <w:highlight w:val="none"/>
        </w:rPr>
        <w:t>第</w:t>
      </w:r>
      <w:r>
        <w:rPr>
          <w:rFonts w:hint="eastAsia" w:ascii="FZHei-B01" w:hAnsi="FZHei-B01" w:eastAsia="FZHei-B01" w:cs="FZHei-B01"/>
          <w:color w:val="auto"/>
          <w:sz w:val="32"/>
          <w:szCs w:val="32"/>
          <w:highlight w:val="none"/>
          <w:lang w:val="en-US" w:eastAsia="zh-CN"/>
        </w:rPr>
        <w:t>三</w:t>
      </w:r>
      <w:r>
        <w:rPr>
          <w:rFonts w:hint="eastAsia" w:ascii="FZHei-B01" w:hAnsi="FZHei-B01" w:eastAsia="FZHei-B01" w:cs="FZHei-B01"/>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一、</w:t>
      </w:r>
      <w:r>
        <w:rPr>
          <w:rFonts w:hint="eastAsia" w:ascii="FZFangSong-Z02" w:hAnsi="FZFangSong-Z02" w:eastAsia="FZFangSong-Z02" w:cs="FZFangSong-Z02"/>
          <w:b/>
          <w:bCs/>
          <w:color w:val="auto"/>
          <w:sz w:val="32"/>
          <w:szCs w:val="32"/>
          <w:highlight w:val="none"/>
        </w:rPr>
        <w:t>财政拨款收入：</w:t>
      </w:r>
      <w:r>
        <w:rPr>
          <w:rFonts w:hint="eastAsia" w:ascii="FZFangSong-Z02" w:hAnsi="FZFangSong-Z02" w:eastAsia="FZFangSong-Z02" w:cs="FZFangSong-Z0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二、</w:t>
      </w:r>
      <w:r>
        <w:rPr>
          <w:rFonts w:hint="eastAsia" w:ascii="FZFangSong-Z02" w:hAnsi="FZFangSong-Z02" w:eastAsia="FZFangSong-Z02" w:cs="FZFangSong-Z02"/>
          <w:b/>
          <w:bCs/>
          <w:color w:val="auto"/>
          <w:sz w:val="32"/>
          <w:szCs w:val="32"/>
          <w:highlight w:val="none"/>
        </w:rPr>
        <w:t>上级补助收入：</w:t>
      </w:r>
      <w:r>
        <w:rPr>
          <w:rFonts w:hint="eastAsia" w:ascii="FZFangSong-Z02" w:hAnsi="FZFangSong-Z02" w:eastAsia="FZFangSong-Z02" w:cs="FZFangSong-Z0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三、</w:t>
      </w:r>
      <w:r>
        <w:rPr>
          <w:rFonts w:hint="eastAsia" w:ascii="FZFangSong-Z02" w:hAnsi="FZFangSong-Z02" w:eastAsia="FZFangSong-Z02" w:cs="FZFangSong-Z02"/>
          <w:b/>
          <w:bCs/>
          <w:color w:val="auto"/>
          <w:sz w:val="32"/>
          <w:szCs w:val="32"/>
          <w:highlight w:val="none"/>
        </w:rPr>
        <w:t>事业收入：</w:t>
      </w:r>
      <w:r>
        <w:rPr>
          <w:rFonts w:hint="eastAsia" w:ascii="FZFangSong-Z02" w:hAnsi="FZFangSong-Z02" w:eastAsia="FZFangSong-Z02" w:cs="FZFangSong-Z0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四、</w:t>
      </w:r>
      <w:r>
        <w:rPr>
          <w:rFonts w:hint="eastAsia" w:ascii="FZFangSong-Z02" w:hAnsi="FZFangSong-Z02" w:eastAsia="FZFangSong-Z02" w:cs="FZFangSong-Z02"/>
          <w:b/>
          <w:bCs/>
          <w:color w:val="auto"/>
          <w:sz w:val="32"/>
          <w:szCs w:val="32"/>
          <w:highlight w:val="none"/>
        </w:rPr>
        <w:t>经营收入：</w:t>
      </w:r>
      <w:r>
        <w:rPr>
          <w:rFonts w:hint="eastAsia" w:ascii="FZFangSong-Z02" w:hAnsi="FZFangSong-Z02" w:eastAsia="FZFangSong-Z02" w:cs="FZFangSong-Z0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五、</w:t>
      </w:r>
      <w:r>
        <w:rPr>
          <w:rFonts w:hint="eastAsia" w:ascii="FZFangSong-Z02" w:hAnsi="FZFangSong-Z02" w:eastAsia="FZFangSong-Z02" w:cs="FZFangSong-Z02"/>
          <w:b/>
          <w:bCs/>
          <w:color w:val="auto"/>
          <w:sz w:val="32"/>
          <w:szCs w:val="32"/>
          <w:highlight w:val="none"/>
        </w:rPr>
        <w:t>附属单位上缴收入：</w:t>
      </w:r>
      <w:r>
        <w:rPr>
          <w:rFonts w:hint="eastAsia" w:ascii="FZFangSong-Z02" w:hAnsi="FZFangSong-Z02" w:eastAsia="FZFangSong-Z02" w:cs="FZFangSong-Z0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六、</w:t>
      </w:r>
      <w:r>
        <w:rPr>
          <w:rFonts w:hint="eastAsia" w:ascii="FZFangSong-Z02" w:hAnsi="FZFangSong-Z02" w:eastAsia="FZFangSong-Z02" w:cs="FZFangSong-Z02"/>
          <w:b/>
          <w:bCs/>
          <w:color w:val="auto"/>
          <w:sz w:val="32"/>
          <w:szCs w:val="32"/>
          <w:highlight w:val="none"/>
        </w:rPr>
        <w:t>其他收入：</w:t>
      </w:r>
      <w:r>
        <w:rPr>
          <w:rFonts w:hint="eastAsia" w:ascii="FZFangSong-Z02" w:hAnsi="FZFangSong-Z02" w:eastAsia="FZFangSong-Z02" w:cs="FZFangSong-Z0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七、</w:t>
      </w:r>
      <w:r>
        <w:rPr>
          <w:rFonts w:hint="eastAsia" w:ascii="FZFangSong-Z02" w:hAnsi="FZFangSong-Z02" w:eastAsia="FZFangSong-Z02" w:cs="FZFangSong-Z02"/>
          <w:b/>
          <w:bCs/>
          <w:color w:val="auto"/>
          <w:sz w:val="32"/>
          <w:szCs w:val="32"/>
          <w:highlight w:val="none"/>
          <w:lang w:eastAsia="zh-CN"/>
        </w:rPr>
        <w:t>年初</w:t>
      </w:r>
      <w:r>
        <w:rPr>
          <w:rFonts w:hint="eastAsia" w:ascii="FZFangSong-Z02" w:hAnsi="FZFangSong-Z02" w:eastAsia="FZFangSong-Z02" w:cs="FZFangSong-Z02"/>
          <w:b/>
          <w:bCs/>
          <w:color w:val="auto"/>
          <w:sz w:val="32"/>
          <w:szCs w:val="32"/>
          <w:highlight w:val="none"/>
        </w:rPr>
        <w:t>结转和结余：</w:t>
      </w:r>
      <w:r>
        <w:rPr>
          <w:rFonts w:hint="eastAsia" w:ascii="FZFangSong-Z02" w:hAnsi="FZFangSong-Z02" w:eastAsia="FZFangSong-Z02" w:cs="FZFangSong-Z0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八、</w:t>
      </w:r>
      <w:r>
        <w:rPr>
          <w:rFonts w:hint="eastAsia" w:ascii="FZFangSong-Z02" w:hAnsi="FZFangSong-Z02" w:eastAsia="FZFangSong-Z02" w:cs="FZFangSong-Z02"/>
          <w:b/>
          <w:bCs/>
          <w:color w:val="auto"/>
          <w:sz w:val="32"/>
          <w:szCs w:val="32"/>
          <w:highlight w:val="none"/>
        </w:rPr>
        <w:t>年末结转和结余：</w:t>
      </w:r>
      <w:r>
        <w:rPr>
          <w:rFonts w:hint="eastAsia" w:ascii="FZFangSong-Z02" w:hAnsi="FZFangSong-Z02" w:eastAsia="FZFangSong-Z02" w:cs="FZFangSong-Z0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九、</w:t>
      </w:r>
      <w:r>
        <w:rPr>
          <w:rFonts w:hint="eastAsia" w:ascii="FZFangSong-Z02" w:hAnsi="FZFangSong-Z02" w:eastAsia="FZFangSong-Z02" w:cs="FZFangSong-Z02"/>
          <w:b/>
          <w:bCs/>
          <w:color w:val="auto"/>
          <w:sz w:val="32"/>
          <w:szCs w:val="32"/>
          <w:highlight w:val="none"/>
        </w:rPr>
        <w:t>基本支出：</w:t>
      </w:r>
      <w:r>
        <w:rPr>
          <w:rFonts w:hint="eastAsia" w:ascii="FZFangSong-Z02" w:hAnsi="FZFangSong-Z02" w:eastAsia="FZFangSong-Z02" w:cs="FZFangSong-Z0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十、</w:t>
      </w:r>
      <w:r>
        <w:rPr>
          <w:rFonts w:hint="eastAsia" w:ascii="FZFangSong-Z02" w:hAnsi="FZFangSong-Z02" w:eastAsia="FZFangSong-Z02" w:cs="FZFangSong-Z02"/>
          <w:b/>
          <w:bCs/>
          <w:color w:val="auto"/>
          <w:sz w:val="32"/>
          <w:szCs w:val="32"/>
          <w:highlight w:val="none"/>
        </w:rPr>
        <w:t>项目支出：</w:t>
      </w:r>
      <w:r>
        <w:rPr>
          <w:rFonts w:hint="eastAsia" w:ascii="FZFangSong-Z02" w:hAnsi="FZFangSong-Z02" w:eastAsia="FZFangSong-Z02" w:cs="FZFangSong-Z0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十一、</w:t>
      </w:r>
      <w:r>
        <w:rPr>
          <w:rFonts w:hint="eastAsia" w:ascii="FZFangSong-Z02" w:hAnsi="FZFangSong-Z02" w:eastAsia="FZFangSong-Z02" w:cs="FZFangSong-Z02"/>
          <w:b/>
          <w:bCs/>
          <w:color w:val="auto"/>
          <w:sz w:val="32"/>
          <w:szCs w:val="32"/>
          <w:highlight w:val="none"/>
        </w:rPr>
        <w:t>经营支出：</w:t>
      </w:r>
      <w:r>
        <w:rPr>
          <w:rFonts w:hint="eastAsia" w:ascii="FZFangSong-Z02" w:hAnsi="FZFangSong-Z02" w:eastAsia="FZFangSong-Z02" w:cs="FZFangSong-Z0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十二、</w:t>
      </w:r>
      <w:r>
        <w:rPr>
          <w:rFonts w:hint="eastAsia" w:ascii="FZFangSong-Z02" w:hAnsi="FZFangSong-Z02" w:eastAsia="FZFangSong-Z02" w:cs="FZFangSong-Z02"/>
          <w:b/>
          <w:bCs/>
          <w:color w:val="auto"/>
          <w:sz w:val="32"/>
          <w:szCs w:val="32"/>
          <w:highlight w:val="none"/>
        </w:rPr>
        <w:t>对附属单位补助支出：</w:t>
      </w:r>
      <w:r>
        <w:rPr>
          <w:rFonts w:hint="eastAsia" w:ascii="FZFangSong-Z02" w:hAnsi="FZFangSong-Z02" w:eastAsia="FZFangSong-Z02" w:cs="FZFangSong-Z0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FZFangSong-Z02" w:hAnsi="FZFangSong-Z02" w:eastAsia="FZFangSong-Z02" w:cs="FZFangSong-Z02"/>
          <w:color w:val="auto"/>
          <w:sz w:val="32"/>
          <w:szCs w:val="32"/>
          <w:highlight w:val="none"/>
          <w:lang w:eastAsia="zh-CN"/>
        </w:rPr>
      </w:pPr>
      <w:r>
        <w:rPr>
          <w:rFonts w:hint="eastAsia" w:ascii="FZFangSong-Z02" w:hAnsi="FZFangSong-Z02" w:eastAsia="FZFangSong-Z02" w:cs="FZFangSong-Z02"/>
          <w:b/>
          <w:bCs/>
          <w:color w:val="auto"/>
          <w:sz w:val="32"/>
          <w:szCs w:val="32"/>
          <w:highlight w:val="none"/>
          <w:lang w:val="en-US" w:eastAsia="zh-CN"/>
        </w:rPr>
        <w:t>十三、</w:t>
      </w:r>
      <w:r>
        <w:rPr>
          <w:rFonts w:hint="eastAsia" w:ascii="FZFangSong-Z02" w:hAnsi="FZFangSong-Z02" w:eastAsia="FZFangSong-Z02" w:cs="FZFangSong-Z02"/>
          <w:b/>
          <w:bCs/>
          <w:color w:val="auto"/>
          <w:sz w:val="32"/>
          <w:szCs w:val="32"/>
          <w:highlight w:val="none"/>
        </w:rPr>
        <w:t>“三公”经费：</w:t>
      </w:r>
      <w:r>
        <w:rPr>
          <w:rFonts w:hint="eastAsia" w:ascii="FZFangSong-Z02" w:hAnsi="FZFangSong-Z02" w:eastAsia="FZFangSong-Z02" w:cs="FZFangSong-Z02"/>
          <w:color w:val="auto"/>
          <w:sz w:val="32"/>
          <w:szCs w:val="32"/>
          <w:highlight w:val="none"/>
        </w:rPr>
        <w:t>指用财政拨款安排的因公出国（境）费、公务用车购置及运行费和公务接待费。其中，因公出国（境）费反映单位公务出国（境）的</w:t>
      </w:r>
      <w:r>
        <w:rPr>
          <w:rFonts w:hint="eastAsia" w:ascii="FZFangSong-Z02" w:hAnsi="FZFangSong-Z02" w:eastAsia="FZFangSong-Z02" w:cs="FZFangSong-Z02"/>
          <w:color w:val="auto"/>
          <w:sz w:val="32"/>
          <w:szCs w:val="32"/>
          <w:highlight w:val="none"/>
          <w:lang w:eastAsia="zh-CN"/>
        </w:rPr>
        <w:t>国际旅费、国外城市间交通费、</w:t>
      </w:r>
      <w:r>
        <w:rPr>
          <w:rFonts w:hint="eastAsia" w:ascii="FZFangSong-Z02" w:hAnsi="FZFangSong-Z02" w:eastAsia="FZFangSong-Z02" w:cs="FZFangSong-Z02"/>
          <w:color w:val="auto"/>
          <w:sz w:val="32"/>
          <w:szCs w:val="32"/>
          <w:highlight w:val="none"/>
        </w:rPr>
        <w:t>住宿费、伙食费、培训费、</w:t>
      </w:r>
      <w:r>
        <w:rPr>
          <w:rFonts w:hint="eastAsia" w:ascii="FZFangSong-Z02" w:hAnsi="FZFangSong-Z02" w:eastAsia="FZFangSong-Z02" w:cs="FZFangSong-Z02"/>
          <w:color w:val="auto"/>
          <w:sz w:val="32"/>
          <w:szCs w:val="32"/>
          <w:highlight w:val="none"/>
          <w:lang w:eastAsia="zh-CN"/>
        </w:rPr>
        <w:t>公</w:t>
      </w:r>
      <w:r>
        <w:rPr>
          <w:rFonts w:hint="eastAsia" w:ascii="FZFangSong-Z02" w:hAnsi="FZFangSong-Z02" w:eastAsia="FZFangSong-Z02" w:cs="FZFangSong-Z02"/>
          <w:color w:val="auto"/>
          <w:sz w:val="32"/>
          <w:szCs w:val="32"/>
          <w:highlight w:val="none"/>
        </w:rPr>
        <w:t>杂费等支出；公务用车购置费</w:t>
      </w:r>
      <w:r>
        <w:rPr>
          <w:rFonts w:hint="eastAsia" w:ascii="FZFangSong-Z02" w:hAnsi="FZFangSong-Z02" w:eastAsia="FZFangSong-Z02" w:cs="FZFangSong-Z02"/>
          <w:color w:val="auto"/>
          <w:sz w:val="32"/>
          <w:szCs w:val="32"/>
          <w:highlight w:val="none"/>
          <w:lang w:eastAsia="zh-CN"/>
        </w:rPr>
        <w:t>反映公务用车购置支出（含车辆购置税、牌照费）；</w:t>
      </w:r>
      <w:r>
        <w:rPr>
          <w:rFonts w:hint="eastAsia" w:ascii="FZFangSong-Z02" w:hAnsi="FZFangSong-Z02" w:eastAsia="FZFangSong-Z02" w:cs="FZFangSong-Z02"/>
          <w:color w:val="auto"/>
          <w:sz w:val="32"/>
          <w:szCs w:val="32"/>
          <w:highlight w:val="none"/>
        </w:rPr>
        <w:t>公务用车运行</w:t>
      </w:r>
      <w:r>
        <w:rPr>
          <w:rFonts w:hint="eastAsia" w:ascii="FZFangSong-Z02" w:hAnsi="FZFangSong-Z02" w:eastAsia="FZFangSong-Z02" w:cs="FZFangSong-Z02"/>
          <w:color w:val="auto"/>
          <w:sz w:val="32"/>
          <w:szCs w:val="32"/>
          <w:highlight w:val="none"/>
          <w:lang w:eastAsia="zh-CN"/>
        </w:rPr>
        <w:t>维护</w:t>
      </w:r>
      <w:r>
        <w:rPr>
          <w:rFonts w:hint="eastAsia" w:ascii="FZFangSong-Z02" w:hAnsi="FZFangSong-Z02" w:eastAsia="FZFangSong-Z02" w:cs="FZFangSong-Z02"/>
          <w:color w:val="auto"/>
          <w:sz w:val="32"/>
          <w:szCs w:val="32"/>
          <w:highlight w:val="none"/>
        </w:rPr>
        <w:t>费反映</w:t>
      </w:r>
      <w:r>
        <w:rPr>
          <w:rFonts w:hint="eastAsia" w:ascii="FZFangSong-Z02" w:hAnsi="FZFangSong-Z02" w:eastAsia="FZFangSong-Z02" w:cs="FZFangSong-Z02"/>
          <w:color w:val="auto"/>
          <w:sz w:val="32"/>
          <w:szCs w:val="32"/>
          <w:highlight w:val="none"/>
          <w:lang w:eastAsia="zh-CN"/>
        </w:rPr>
        <w:t>单位按规定保留的公务用车燃料费、维修费、</w:t>
      </w:r>
      <w:r>
        <w:rPr>
          <w:rFonts w:hint="eastAsia" w:ascii="FZFangSong-Z02" w:hAnsi="FZFangSong-Z02" w:eastAsia="FZFangSong-Z02" w:cs="FZFangSong-Z02"/>
          <w:color w:val="auto"/>
          <w:sz w:val="32"/>
          <w:szCs w:val="32"/>
          <w:highlight w:val="none"/>
        </w:rPr>
        <w:t>过路过桥费、保险费、安全奖励费用等支出</w:t>
      </w:r>
      <w:r>
        <w:rPr>
          <w:rFonts w:hint="eastAsia" w:ascii="FZFangSong-Z02" w:hAnsi="FZFangSong-Z02" w:eastAsia="FZFangSong-Z02" w:cs="FZFangSong-Z02"/>
          <w:color w:val="auto"/>
          <w:sz w:val="32"/>
          <w:szCs w:val="32"/>
          <w:highlight w:val="none"/>
          <w:lang w:eastAsia="zh-CN"/>
        </w:rPr>
        <w:t>；</w:t>
      </w:r>
      <w:r>
        <w:rPr>
          <w:rFonts w:hint="eastAsia" w:ascii="FZFangSong-Z02" w:hAnsi="FZFangSong-Z02" w:eastAsia="FZFangSong-Z02" w:cs="FZFangSong-Z02"/>
          <w:color w:val="auto"/>
          <w:sz w:val="32"/>
          <w:szCs w:val="32"/>
          <w:highlight w:val="none"/>
        </w:rPr>
        <w:t>公务接待费反映单位按规定开支的各类公务接待（含外宾接待）</w:t>
      </w:r>
      <w:r>
        <w:rPr>
          <w:rFonts w:hint="eastAsia" w:ascii="FZFangSong-Z02" w:hAnsi="FZFangSong-Z02" w:eastAsia="FZFangSong-Z02" w:cs="FZFangSong-Z02"/>
          <w:color w:val="auto"/>
          <w:sz w:val="32"/>
          <w:szCs w:val="32"/>
          <w:highlight w:val="none"/>
          <w:lang w:eastAsia="zh-CN"/>
        </w:rPr>
        <w:t>费用</w:t>
      </w:r>
      <w:r>
        <w:rPr>
          <w:rFonts w:hint="eastAsia" w:ascii="FZFangSong-Z02" w:hAnsi="FZFangSong-Z02" w:eastAsia="FZFangSong-Z02" w:cs="FZFangSong-Z0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FZFangSong-Z02" w:hAnsi="FZFangSong-Z02" w:eastAsia="FZFangSong-Z02" w:cs="FZFangSong-Z02"/>
          <w:color w:val="auto"/>
          <w:sz w:val="32"/>
          <w:szCs w:val="32"/>
          <w:highlight w:val="none"/>
        </w:rPr>
      </w:pPr>
      <w:r>
        <w:rPr>
          <w:rFonts w:hint="eastAsia" w:ascii="FZFangSong-Z02" w:hAnsi="FZFangSong-Z02" w:eastAsia="FZFangSong-Z02" w:cs="FZFangSong-Z02"/>
          <w:b/>
          <w:bCs/>
          <w:color w:val="auto"/>
          <w:sz w:val="32"/>
          <w:szCs w:val="32"/>
          <w:highlight w:val="none"/>
          <w:lang w:val="en-US" w:eastAsia="zh-CN"/>
        </w:rPr>
        <w:t>十四、</w:t>
      </w:r>
      <w:r>
        <w:rPr>
          <w:rFonts w:hint="eastAsia" w:ascii="FZFangSong-Z02" w:hAnsi="FZFangSong-Z02" w:eastAsia="FZFangSong-Z02" w:cs="FZFangSong-Z02"/>
          <w:b/>
          <w:bCs/>
          <w:color w:val="auto"/>
          <w:sz w:val="32"/>
          <w:szCs w:val="32"/>
          <w:highlight w:val="none"/>
        </w:rPr>
        <w:t>机关运行经费：</w:t>
      </w:r>
      <w:r>
        <w:rPr>
          <w:rFonts w:hint="eastAsia" w:ascii="FZFangSong-Z02" w:hAnsi="FZFangSong-Z02" w:eastAsia="FZFangSong-Z02" w:cs="FZFangSong-Z0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FZHei-B01" w:hAnsi="FZHei-B01" w:eastAsia="FZHei-B01" w:cs="FZHei-B01"/>
          <w:color w:val="auto"/>
          <w:sz w:val="32"/>
          <w:szCs w:val="32"/>
          <w:highlight w:val="none"/>
        </w:rPr>
      </w:pPr>
      <w:r>
        <w:rPr>
          <w:rFonts w:hint="eastAsia" w:ascii="仿宋_GB2312" w:eastAsia="仿宋_GB2312"/>
          <w:color w:val="auto"/>
          <w:sz w:val="32"/>
          <w:szCs w:val="32"/>
          <w:highlight w:val="none"/>
        </w:rPr>
        <w:br w:type="page"/>
      </w:r>
      <w:r>
        <w:rPr>
          <w:rFonts w:hint="eastAsia" w:ascii="FZHei-B01" w:hAnsi="FZHei-B01" w:eastAsia="FZHei-B01" w:cs="FZHei-B01"/>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32" w:name="_Toc2183"/>
      <w:bookmarkStart w:id="33" w:name="_Toc6062"/>
      <w:r>
        <w:rPr>
          <w:rFonts w:hint="eastAsia" w:ascii="FZFangSong-Z02" w:hAnsi="FZFangSong-Z02" w:eastAsia="FZFangSong-Z02" w:cs="FZFangSong-Z02"/>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34" w:name="_Toc30364"/>
      <w:bookmarkStart w:id="35" w:name="_Toc24532"/>
      <w:r>
        <w:rPr>
          <w:rFonts w:hint="eastAsia" w:ascii="FZFangSong-Z02" w:hAnsi="FZFangSong-Z02" w:eastAsia="FZFangSong-Z02" w:cs="FZFangSong-Z02"/>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36" w:name="_Toc32434"/>
      <w:bookmarkStart w:id="37" w:name="_Toc21304"/>
      <w:r>
        <w:rPr>
          <w:rFonts w:hint="eastAsia" w:ascii="FZFangSong-Z02" w:hAnsi="FZFangSong-Z02" w:eastAsia="FZFangSong-Z02" w:cs="FZFangSong-Z02"/>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38" w:name="_Toc14238"/>
      <w:bookmarkStart w:id="39" w:name="_Toc28786"/>
      <w:r>
        <w:rPr>
          <w:rFonts w:hint="eastAsia" w:ascii="FZFangSong-Z02" w:hAnsi="FZFangSong-Z02" w:eastAsia="FZFangSong-Z02" w:cs="FZFangSong-Z02"/>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40" w:name="_Toc14869"/>
      <w:bookmarkStart w:id="41" w:name="_Toc10347"/>
      <w:r>
        <w:rPr>
          <w:rFonts w:hint="eastAsia" w:ascii="FZFangSong-Z02" w:hAnsi="FZFangSong-Z02" w:eastAsia="FZFangSong-Z02" w:cs="FZFangSong-Z02"/>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42" w:name="_Toc8884"/>
      <w:bookmarkStart w:id="43" w:name="_Toc5626"/>
      <w:r>
        <w:rPr>
          <w:rFonts w:hint="eastAsia" w:ascii="FZFangSong-Z02" w:hAnsi="FZFangSong-Z02" w:eastAsia="FZFangSong-Z02" w:cs="FZFangSong-Z02"/>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r>
        <w:rPr>
          <w:rFonts w:hint="eastAsia" w:ascii="FZFangSong-Z02" w:hAnsi="FZFangSong-Z02" w:eastAsia="FZFangSong-Z02" w:cs="FZFangSong-Z02"/>
          <w:bCs/>
          <w:color w:val="auto"/>
          <w:kern w:val="0"/>
          <w:sz w:val="32"/>
          <w:szCs w:val="32"/>
          <w:highlight w:val="none"/>
        </w:rPr>
        <w:t>七、</w:t>
      </w:r>
      <w:bookmarkStart w:id="44" w:name="_Toc32663"/>
      <w:bookmarkStart w:id="45" w:name="_Toc29106"/>
      <w:r>
        <w:rPr>
          <w:rFonts w:hint="eastAsia" w:ascii="FZFangSong-Z02" w:hAnsi="FZFangSong-Z02" w:eastAsia="FZFangSong-Z02" w:cs="FZFangSong-Z02"/>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bookmarkStart w:id="46" w:name="_Toc7643"/>
      <w:bookmarkStart w:id="47" w:name="_Toc5453"/>
      <w:r>
        <w:rPr>
          <w:rFonts w:hint="eastAsia" w:ascii="FZFangSong-Z02" w:hAnsi="FZFangSong-Z02" w:eastAsia="FZFangSong-Z02" w:cs="FZFangSong-Z02"/>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FZFangSong-Z02" w:hAnsi="FZFangSong-Z02" w:eastAsia="FZFangSong-Z02" w:cs="FZFangSong-Z02"/>
          <w:bCs/>
          <w:color w:val="auto"/>
          <w:kern w:val="0"/>
          <w:sz w:val="32"/>
          <w:szCs w:val="32"/>
          <w:highlight w:val="none"/>
        </w:rPr>
      </w:pPr>
      <w:r>
        <w:rPr>
          <w:rFonts w:hint="eastAsia" w:ascii="FZFangSong-Z02" w:hAnsi="FZFangSong-Z02" w:eastAsia="FZFangSong-Z02" w:cs="FZFangSong-Z02"/>
          <w:bCs/>
          <w:color w:val="auto"/>
          <w:kern w:val="0"/>
          <w:sz w:val="32"/>
          <w:szCs w:val="32"/>
          <w:highlight w:val="none"/>
          <w:lang w:val="en-US" w:eastAsia="zh-CN"/>
        </w:rPr>
        <w:t>九</w:t>
      </w:r>
      <w:r>
        <w:rPr>
          <w:rFonts w:hint="eastAsia" w:ascii="FZFangSong-Z02" w:hAnsi="FZFangSong-Z02" w:eastAsia="FZFangSong-Z02" w:cs="FZFangSong-Z02"/>
          <w:bCs/>
          <w:color w:val="auto"/>
          <w:kern w:val="0"/>
          <w:sz w:val="32"/>
          <w:szCs w:val="32"/>
          <w:highlight w:val="none"/>
        </w:rPr>
        <w:t>、《</w:t>
      </w:r>
      <w:r>
        <w:rPr>
          <w:rFonts w:hint="eastAsia" w:ascii="FZFangSong-Z02" w:hAnsi="FZFangSong-Z02" w:eastAsia="FZFangSong-Z02" w:cs="FZFangSong-Z02"/>
          <w:bCs/>
          <w:color w:val="auto"/>
          <w:kern w:val="0"/>
          <w:sz w:val="32"/>
          <w:szCs w:val="32"/>
          <w:highlight w:val="none"/>
          <w:lang w:eastAsia="zh-CN"/>
        </w:rPr>
        <w:t>国有资本经营</w:t>
      </w:r>
      <w:r>
        <w:rPr>
          <w:rFonts w:hint="eastAsia" w:ascii="FZFangSong-Z02" w:hAnsi="FZFangSong-Z02" w:eastAsia="FZFangSong-Z02" w:cs="FZFangSong-Z02"/>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SimHei" w:hAnsi="SimHei" w:eastAsia="SimHei"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Hei">
    <w:panose1 w:val="02010609060101010101"/>
    <w:charset w:val="86"/>
    <w:family w:val="auto"/>
    <w:pitch w:val="default"/>
    <w:sig w:usb0="800002BF" w:usb1="38CF7CFA" w:usb2="00000016" w:usb3="00000000" w:csb0="00040001" w:csb1="00000000"/>
  </w:font>
  <w:font w:name="FZXiaoBiaoSong-B05">
    <w:panose1 w:val="02000000000000000000"/>
    <w:charset w:val="86"/>
    <w:family w:val="script"/>
    <w:pitch w:val="default"/>
    <w:sig w:usb0="00000001" w:usb1="08000000" w:usb2="00000000" w:usb3="00000000" w:csb0="00040000" w:csb1="00000000"/>
  </w:font>
  <w:font w:name="FZFangSong-Z02">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ZHei-B01">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wNTBiMGQ1NjRmZjM0NjhmYzU0ZGVhYmNlMWQxNW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6D6174"/>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66E66"/>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7167EE"/>
    <w:rsid w:val="112E58D0"/>
    <w:rsid w:val="11731CAC"/>
    <w:rsid w:val="119500A0"/>
    <w:rsid w:val="11C0733B"/>
    <w:rsid w:val="11D50D17"/>
    <w:rsid w:val="120E0809"/>
    <w:rsid w:val="127F665A"/>
    <w:rsid w:val="12F7068C"/>
    <w:rsid w:val="14207DC0"/>
    <w:rsid w:val="143D209E"/>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9D4812"/>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416886"/>
    <w:rsid w:val="1FA15E62"/>
    <w:rsid w:val="1FED69B6"/>
    <w:rsid w:val="2064678E"/>
    <w:rsid w:val="20DC1AB9"/>
    <w:rsid w:val="20DD2F9F"/>
    <w:rsid w:val="20DD6197"/>
    <w:rsid w:val="212631E0"/>
    <w:rsid w:val="213F0D73"/>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DF325D"/>
    <w:rsid w:val="353369E3"/>
    <w:rsid w:val="35E00D72"/>
    <w:rsid w:val="36965B9D"/>
    <w:rsid w:val="36C549FD"/>
    <w:rsid w:val="37A755DD"/>
    <w:rsid w:val="37F94FA0"/>
    <w:rsid w:val="380D3381"/>
    <w:rsid w:val="38115B1F"/>
    <w:rsid w:val="385E3AC3"/>
    <w:rsid w:val="387D6B9E"/>
    <w:rsid w:val="38B75FF0"/>
    <w:rsid w:val="38D05047"/>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512B77"/>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1B1E56"/>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C40F66"/>
    <w:rsid w:val="61D1382F"/>
    <w:rsid w:val="61F114A2"/>
    <w:rsid w:val="62512BB4"/>
    <w:rsid w:val="625D7D1A"/>
    <w:rsid w:val="62DD7D21"/>
    <w:rsid w:val="63702301"/>
    <w:rsid w:val="637D586B"/>
    <w:rsid w:val="63A5560B"/>
    <w:rsid w:val="63E9091F"/>
    <w:rsid w:val="64322AF9"/>
    <w:rsid w:val="64D6010D"/>
    <w:rsid w:val="64D82665"/>
    <w:rsid w:val="64E47C96"/>
    <w:rsid w:val="651E5741"/>
    <w:rsid w:val="658A4877"/>
    <w:rsid w:val="65A00902"/>
    <w:rsid w:val="65AC6EDD"/>
    <w:rsid w:val="65D97752"/>
    <w:rsid w:val="65E80884"/>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E41E5F"/>
    <w:rsid w:val="6B68175F"/>
    <w:rsid w:val="6BBE7099"/>
    <w:rsid w:val="6BFD799F"/>
    <w:rsid w:val="6BFF0962"/>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EBE6B3"/>
    <w:rsid w:val="7FF37FA3"/>
    <w:rsid w:val="FCEDC9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5260</Words>
  <Characters>5960</Characters>
  <Lines>0</Lines>
  <Paragraphs>0</Paragraphs>
  <TotalTime>2</TotalTime>
  <ScaleCrop>false</ScaleCrop>
  <LinksUpToDate>false</LinksUpToDate>
  <CharactersWithSpaces>5973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GXR</dc:creator>
  <cp:lastModifiedBy>jtt</cp:lastModifiedBy>
  <dcterms:modified xsi:type="dcterms:W3CDTF">2024-11-04T18:13:05Z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D624B15633CD43C8BF9435464A96BF70</vt:lpwstr>
  </property>
</Properties>
</file>