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1"/>
          <w:rFonts w:hint="eastAsia" w:ascii="楷体" w:hAnsi="楷体" w:eastAsia="楷体"/>
          <w:spacing w:val="-4"/>
          <w:sz w:val="32"/>
          <w:szCs w:val="32"/>
        </w:rPr>
        <w:t>202</w:t>
      </w:r>
      <w:r>
        <w:rPr>
          <w:rStyle w:val="11"/>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left="3417"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项目名称：地质勘查生产、工作设备购置</w:t>
      </w:r>
    </w:p>
    <w:p>
      <w:pPr>
        <w:spacing w:line="700" w:lineRule="exact"/>
        <w:ind w:left="3417" w:leftChars="513" w:hanging="2340" w:hangingChars="65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实施单位（公章）：新疆维吾尔自治区地质</w:t>
      </w:r>
      <w:r>
        <w:rPr>
          <w:rFonts w:hint="eastAsia" w:hAnsi="宋体" w:eastAsia="仿宋_GB2312" w:cs="宋体"/>
          <w:kern w:val="0"/>
          <w:sz w:val="36"/>
          <w:szCs w:val="36"/>
          <w:lang w:eastAsia="zh-CN"/>
        </w:rPr>
        <w:t>调查院</w:t>
      </w:r>
    </w:p>
    <w:p>
      <w:pPr>
        <w:spacing w:line="700" w:lineRule="exact"/>
        <w:ind w:left="3417"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主管部门（公章）：新疆维吾尔自治区地质矿产勘查开发局</w:t>
      </w:r>
    </w:p>
    <w:p>
      <w:pPr>
        <w:spacing w:line="700" w:lineRule="exact"/>
        <w:ind w:left="3417"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项目负责人（签章）：吴弈辰</w:t>
      </w:r>
    </w:p>
    <w:p>
      <w:pPr>
        <w:spacing w:line="700" w:lineRule="exact"/>
        <w:ind w:left="3417" w:leftChars="513" w:hanging="2340" w:hangingChars="6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line="540" w:lineRule="exact"/>
        <w:jc w:val="both"/>
        <w:rPr>
          <w:rFonts w:ascii="宋体" w:hAnsi="宋体" w:eastAsia="宋体" w:cs="宋体"/>
          <w:b/>
          <w:bCs/>
          <w:spacing w:val="18"/>
          <w:sz w:val="23"/>
          <w:szCs w:val="23"/>
        </w:rPr>
      </w:pPr>
    </w:p>
    <w:p>
      <w:pPr>
        <w:spacing w:line="540" w:lineRule="exact"/>
        <w:jc w:val="both"/>
        <w:rPr>
          <w:rFonts w:ascii="宋体" w:hAnsi="宋体" w:eastAsia="宋体" w:cs="宋体"/>
          <w:b/>
          <w:bCs/>
          <w:spacing w:val="18"/>
          <w:sz w:val="23"/>
          <w:szCs w:val="23"/>
        </w:rPr>
      </w:pPr>
    </w:p>
    <w:p>
      <w:pPr>
        <w:spacing w:line="540" w:lineRule="exact"/>
        <w:jc w:val="both"/>
        <w:rPr>
          <w:rFonts w:ascii="宋体" w:hAnsi="宋体" w:eastAsia="宋体" w:cs="宋体"/>
          <w:b/>
          <w:bCs/>
          <w:spacing w:val="18"/>
          <w:sz w:val="23"/>
          <w:szCs w:val="23"/>
        </w:rPr>
      </w:pPr>
    </w:p>
    <w:p>
      <w:pPr>
        <w:spacing w:line="540" w:lineRule="exact"/>
        <w:jc w:val="both"/>
        <w:rPr>
          <w:rFonts w:ascii="宋体" w:hAnsi="宋体" w:eastAsia="宋体" w:cs="宋体"/>
          <w:b/>
          <w:bCs/>
          <w:spacing w:val="18"/>
          <w:sz w:val="23"/>
          <w:szCs w:val="23"/>
        </w:rPr>
      </w:pPr>
    </w:p>
    <w:p>
      <w:pPr>
        <w:spacing w:line="540" w:lineRule="exact"/>
        <w:jc w:val="both"/>
        <w:rPr>
          <w:rFonts w:ascii="华文中宋" w:hAnsi="华文中宋" w:eastAsia="华文中宋" w:cs="宋体"/>
          <w:b/>
          <w:kern w:val="0"/>
          <w:sz w:val="52"/>
          <w:szCs w:val="52"/>
        </w:rPr>
      </w:pPr>
      <w:bookmarkStart w:id="0" w:name="_GoBack"/>
      <w:bookmarkEnd w:id="0"/>
      <w:r>
        <w:rPr>
          <w:rFonts w:ascii="宋体" w:hAnsi="宋体" w:eastAsia="宋体" w:cs="宋体"/>
          <w:b/>
          <w:bCs/>
          <w:spacing w:val="18"/>
          <w:sz w:val="23"/>
          <w:szCs w:val="23"/>
        </w:rPr>
        <w:t>附件2</w:t>
      </w:r>
    </w:p>
    <w:p>
      <w:pPr>
        <w:pStyle w:val="7"/>
        <w:rPr>
          <w:rFonts w:ascii="宋体" w:hAnsi="宋体" w:eastAsia="宋体" w:cs="宋体"/>
          <w:sz w:val="23"/>
          <w:szCs w:val="23"/>
        </w:rPr>
      </w:pPr>
    </w:p>
    <w:p>
      <w:pPr>
        <w:pStyle w:val="7"/>
        <w:rPr>
          <w:rFonts w:ascii="宋体" w:hAnsi="宋体" w:eastAsia="宋体" w:cs="宋体"/>
          <w:sz w:val="23"/>
          <w:szCs w:val="23"/>
        </w:rPr>
      </w:pPr>
    </w:p>
    <w:p>
      <w:pPr>
        <w:pStyle w:val="7"/>
        <w:rPr>
          <w:rFonts w:ascii="宋体" w:hAnsi="宋体" w:eastAsia="宋体" w:cs="宋体"/>
          <w:sz w:val="23"/>
          <w:szCs w:val="23"/>
        </w:rPr>
      </w:pPr>
    </w:p>
    <w:p>
      <w:pPr>
        <w:spacing w:before="307" w:line="218" w:lineRule="auto"/>
        <w:ind w:left="2644"/>
        <w:rPr>
          <w:rFonts w:ascii="宋体" w:hAnsi="宋体" w:eastAsia="宋体" w:cs="宋体"/>
          <w:sz w:val="29"/>
          <w:szCs w:val="29"/>
        </w:rPr>
      </w:pPr>
      <w:r>
        <w:rPr>
          <w:rFonts w:ascii="宋体" w:hAnsi="宋体" w:eastAsia="宋体" w:cs="宋体"/>
          <w:b/>
          <w:bCs/>
          <w:spacing w:val="58"/>
          <w:sz w:val="29"/>
          <w:szCs w:val="29"/>
        </w:rPr>
        <w:t>项目支出绩效评价报告</w:t>
      </w:r>
    </w:p>
    <w:p>
      <w:pPr>
        <w:spacing w:line="261" w:lineRule="auto"/>
        <w:rPr>
          <w:rFonts w:hint="eastAsia" w:ascii="Arial" w:eastAsia="宋体"/>
          <w:sz w:val="21"/>
          <w:lang w:eastAsia="zh-CN"/>
        </w:rPr>
      </w:pPr>
      <w:r>
        <w:rPr>
          <w:rFonts w:hint="eastAsia" w:eastAsia="宋体"/>
          <w:spacing w:val="19"/>
          <w:sz w:val="29"/>
          <w:szCs w:val="29"/>
          <w:lang w:val="en-US" w:eastAsia="zh-CN"/>
        </w:rPr>
        <w:t xml:space="preserve"> </w:t>
      </w:r>
    </w:p>
    <w:p>
      <w:pPr>
        <w:spacing w:afterAutospacing="0" w:line="261" w:lineRule="auto"/>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ind w:left="0" w:firstLine="598" w:firstLineChars="200"/>
        <w:textAlignment w:val="baseline"/>
        <w:outlineLvl w:val="1"/>
        <w:rPr>
          <w:rFonts w:ascii="黑体" w:hAnsi="黑体" w:eastAsia="黑体" w:cs="黑体"/>
          <w:sz w:val="29"/>
          <w:szCs w:val="29"/>
        </w:rPr>
      </w:pPr>
      <w:r>
        <w:rPr>
          <w:rFonts w:ascii="黑体" w:hAnsi="黑体" w:eastAsia="黑体" w:cs="黑体"/>
          <w:b/>
          <w:bCs/>
          <w:spacing w:val="4"/>
          <w:sz w:val="29"/>
          <w:szCs w:val="29"/>
        </w:rPr>
        <w:t>一、基本情况</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28"/>
          <w:szCs w:val="28"/>
          <w:lang w:val="en-US" w:eastAsia="zh-CN"/>
        </w:rPr>
      </w:pPr>
      <w:r>
        <w:rPr>
          <w:rFonts w:hint="eastAsia" w:ascii="仿宋" w:hAnsi="仿宋" w:eastAsia="仿宋" w:cs="仿宋"/>
          <w:spacing w:val="12"/>
          <w:sz w:val="28"/>
          <w:szCs w:val="28"/>
          <w:lang w:val="en-US" w:eastAsia="zh-CN"/>
        </w:rPr>
        <w:t>(一)项目概况。包括项目背景、主要内容及实施情况、资金</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rPr>
          <w:rFonts w:hint="eastAsia" w:ascii="仿宋" w:hAnsi="仿宋" w:eastAsia="仿宋" w:cs="仿宋"/>
          <w:spacing w:val="12"/>
          <w:sz w:val="28"/>
          <w:szCs w:val="28"/>
          <w:lang w:val="en-US" w:eastAsia="zh-CN"/>
        </w:rPr>
      </w:pPr>
      <w:r>
        <w:rPr>
          <w:rFonts w:hint="eastAsia" w:ascii="仿宋" w:hAnsi="仿宋" w:eastAsia="仿宋" w:cs="仿宋"/>
          <w:spacing w:val="12"/>
          <w:sz w:val="28"/>
          <w:szCs w:val="28"/>
          <w:lang w:val="en-US" w:eastAsia="zh-CN"/>
        </w:rPr>
        <w:t>投入和使用情况等。</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28"/>
          <w:szCs w:val="28"/>
          <w:lang w:val="en-US" w:eastAsia="zh-CN"/>
        </w:rPr>
      </w:pPr>
      <w:r>
        <w:rPr>
          <w:rFonts w:hint="eastAsia" w:ascii="仿宋" w:hAnsi="仿宋" w:eastAsia="仿宋" w:cs="仿宋"/>
          <w:spacing w:val="12"/>
          <w:sz w:val="28"/>
          <w:szCs w:val="28"/>
          <w:lang w:val="en-US" w:eastAsia="zh-CN"/>
        </w:rPr>
        <w:t>1.项目背景</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28"/>
          <w:szCs w:val="28"/>
        </w:rPr>
      </w:pPr>
      <w:r>
        <w:rPr>
          <w:rFonts w:hint="eastAsia" w:ascii="仿宋" w:hAnsi="仿宋" w:eastAsia="仿宋" w:cs="仿宋"/>
          <w:spacing w:val="12"/>
          <w:sz w:val="28"/>
          <w:szCs w:val="28"/>
          <w:lang w:val="en-US" w:eastAsia="zh-CN"/>
        </w:rPr>
        <w:t>项目名称：</w:t>
      </w:r>
      <w:r>
        <w:rPr>
          <w:rFonts w:hint="eastAsia" w:ascii="仿宋" w:hAnsi="仿宋" w:eastAsia="仿宋" w:cs="仿宋"/>
          <w:spacing w:val="12"/>
          <w:sz w:val="28"/>
          <w:szCs w:val="28"/>
        </w:rPr>
        <w:t>地质勘查生产、工作设备购置</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28"/>
          <w:szCs w:val="28"/>
          <w:lang w:val="en-US" w:eastAsia="zh-CN"/>
        </w:rPr>
      </w:pPr>
      <w:r>
        <w:rPr>
          <w:rFonts w:hint="eastAsia" w:ascii="仿宋" w:hAnsi="仿宋" w:eastAsia="仿宋" w:cs="仿宋"/>
          <w:spacing w:val="12"/>
          <w:sz w:val="28"/>
          <w:szCs w:val="28"/>
          <w:lang w:val="en-US" w:eastAsia="zh-CN"/>
        </w:rPr>
        <w:t>项目期限：</w:t>
      </w:r>
      <w:r>
        <w:rPr>
          <w:rFonts w:hint="eastAsia" w:ascii="仿宋" w:hAnsi="仿宋" w:eastAsia="仿宋" w:cs="仿宋"/>
          <w:spacing w:val="12"/>
          <w:sz w:val="28"/>
          <w:szCs w:val="28"/>
        </w:rPr>
        <w:t>202</w:t>
      </w:r>
      <w:r>
        <w:rPr>
          <w:rFonts w:hint="eastAsia" w:cs="仿宋"/>
          <w:spacing w:val="12"/>
          <w:sz w:val="28"/>
          <w:szCs w:val="28"/>
          <w:lang w:val="en-US" w:eastAsia="zh-CN"/>
        </w:rPr>
        <w:t>3</w:t>
      </w:r>
      <w:r>
        <w:rPr>
          <w:rFonts w:hint="eastAsia" w:ascii="仿宋" w:hAnsi="仿宋" w:eastAsia="仿宋" w:cs="仿宋"/>
          <w:spacing w:val="12"/>
          <w:sz w:val="28"/>
          <w:szCs w:val="28"/>
        </w:rPr>
        <w:t>年</w:t>
      </w:r>
      <w:r>
        <w:rPr>
          <w:rFonts w:hint="eastAsia" w:cs="仿宋"/>
          <w:spacing w:val="12"/>
          <w:sz w:val="28"/>
          <w:szCs w:val="28"/>
          <w:lang w:val="en-US" w:eastAsia="zh-CN"/>
        </w:rPr>
        <w:t>1</w:t>
      </w:r>
      <w:r>
        <w:rPr>
          <w:rFonts w:hint="eastAsia" w:ascii="仿宋" w:hAnsi="仿宋" w:eastAsia="仿宋" w:cs="仿宋"/>
          <w:spacing w:val="12"/>
          <w:sz w:val="28"/>
          <w:szCs w:val="28"/>
          <w:lang w:val="en-US" w:eastAsia="zh-CN"/>
        </w:rPr>
        <w:t>月</w:t>
      </w:r>
      <w:r>
        <w:rPr>
          <w:rFonts w:hint="eastAsia" w:ascii="仿宋" w:hAnsi="仿宋" w:eastAsia="仿宋" w:cs="仿宋"/>
          <w:spacing w:val="12"/>
          <w:sz w:val="28"/>
          <w:szCs w:val="28"/>
        </w:rPr>
        <w:t>-202</w:t>
      </w:r>
      <w:r>
        <w:rPr>
          <w:rFonts w:hint="eastAsia" w:cs="仿宋"/>
          <w:spacing w:val="12"/>
          <w:sz w:val="28"/>
          <w:szCs w:val="28"/>
          <w:lang w:val="en-US" w:eastAsia="zh-CN"/>
        </w:rPr>
        <w:t>3</w:t>
      </w:r>
      <w:r>
        <w:rPr>
          <w:rFonts w:hint="eastAsia" w:ascii="仿宋" w:hAnsi="仿宋" w:eastAsia="仿宋" w:cs="仿宋"/>
          <w:spacing w:val="12"/>
          <w:sz w:val="28"/>
          <w:szCs w:val="28"/>
        </w:rPr>
        <w:t>年</w:t>
      </w:r>
      <w:r>
        <w:rPr>
          <w:rFonts w:hint="eastAsia" w:ascii="仿宋" w:hAnsi="仿宋" w:eastAsia="仿宋" w:cs="仿宋"/>
          <w:spacing w:val="12"/>
          <w:sz w:val="28"/>
          <w:szCs w:val="28"/>
          <w:lang w:val="en-US" w:eastAsia="zh-CN"/>
        </w:rPr>
        <w:t>12月</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28"/>
          <w:szCs w:val="28"/>
          <w:lang w:val="en-US" w:eastAsia="zh-CN"/>
        </w:rPr>
      </w:pPr>
      <w:r>
        <w:rPr>
          <w:rFonts w:hint="eastAsia" w:ascii="仿宋" w:hAnsi="仿宋" w:eastAsia="仿宋" w:cs="仿宋"/>
          <w:spacing w:val="12"/>
          <w:sz w:val="28"/>
          <w:szCs w:val="28"/>
          <w:lang w:val="en-US" w:eastAsia="zh-CN"/>
        </w:rPr>
        <w:t>项目背景：新疆地调院，是经新疆维吾尔自治区机构编制委员会批准成立的，具有独立事业法人资格、实行独立经济核算并取得国土资源部颁发的地质勘查资格证书的地质勘查单位；是新疆唯一的集区域地质调查、矿产、水文、工程、环境地质勘查、地球物理、地球化学、遥感地质勘查、地质测绘、地质勘探工程、化验测试、信息技术、地质科技咨询服务、成果出版以及地学科普为一体的地质调查机构。主要承担国土资源大调查基础性、公益性、战略性、商业性调查工作及地方矿产勘查和开发工作的地勘单位。</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28"/>
          <w:szCs w:val="28"/>
          <w:lang w:val="en-US" w:eastAsia="zh-CN"/>
        </w:rPr>
      </w:pPr>
      <w:r>
        <w:rPr>
          <w:rFonts w:hint="eastAsia" w:ascii="仿宋" w:hAnsi="仿宋" w:eastAsia="仿宋" w:cs="仿宋"/>
          <w:spacing w:val="12"/>
          <w:sz w:val="28"/>
          <w:szCs w:val="28"/>
          <w:lang w:val="en-US" w:eastAsia="zh-CN"/>
        </w:rPr>
        <w:t>我院现有部分设备老化、功能不全、无法适应目前工作需要的现状，为提高野外生产质量及效率，降低工作成本，满足生产及办公需要，保障各项工作能顺利实施，我院拟采购富士施乐彩色激光打印机、移动工作站等设备，依据《关于印发&lt;新疆维吾尔自治区本级行政事业单位通用办公设备、办公家具配置及最低使用年限标准（暂行）&gt;的通知》（新财资〔2015〕72号）及新财购〔2020〕15号《新疆维吾尔自治区2021-2022年度政府集中采购目录及标准》的通知要求文件精神，制定了设备购置政府采购预算。</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556" w:firstLineChars="200"/>
        <w:jc w:val="left"/>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2.主要内容及实施情况</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556" w:firstLineChars="200"/>
        <w:jc w:val="left"/>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地质勘查生产、工作设备购置项目是为技术人员能正常开展野外工作，各项目工作顺利实施，满足地质勘查勘探项目质量成果要求，圆满完成地质找矿目标而进行的设备采购。完成采购设备</w:t>
      </w:r>
      <w:r>
        <w:rPr>
          <w:rFonts w:hint="eastAsia" w:cs="仿宋"/>
          <w:color w:val="auto"/>
          <w:spacing w:val="-1"/>
          <w:sz w:val="28"/>
          <w:szCs w:val="28"/>
          <w:highlight w:val="none"/>
          <w:lang w:val="en-US" w:eastAsia="zh-CN"/>
        </w:rPr>
        <w:t>65</w:t>
      </w:r>
      <w:r>
        <w:rPr>
          <w:rFonts w:hint="eastAsia" w:ascii="仿宋" w:hAnsi="仿宋" w:eastAsia="仿宋" w:cs="仿宋"/>
          <w:color w:val="auto"/>
          <w:spacing w:val="-1"/>
          <w:sz w:val="28"/>
          <w:szCs w:val="28"/>
          <w:highlight w:val="none"/>
          <w:lang w:val="en-US" w:eastAsia="zh-CN"/>
        </w:rPr>
        <w:t>台,其中专用设备</w:t>
      </w:r>
      <w:r>
        <w:rPr>
          <w:rFonts w:hint="eastAsia" w:cs="仿宋"/>
          <w:color w:val="auto"/>
          <w:spacing w:val="-1"/>
          <w:sz w:val="28"/>
          <w:szCs w:val="28"/>
          <w:highlight w:val="none"/>
          <w:lang w:val="en-US" w:eastAsia="zh-CN"/>
        </w:rPr>
        <w:t>36</w:t>
      </w:r>
      <w:r>
        <w:rPr>
          <w:rFonts w:hint="eastAsia" w:ascii="仿宋" w:hAnsi="仿宋" w:eastAsia="仿宋" w:cs="仿宋"/>
          <w:color w:val="auto"/>
          <w:spacing w:val="-1"/>
          <w:sz w:val="28"/>
          <w:szCs w:val="28"/>
          <w:highlight w:val="none"/>
          <w:lang w:val="en-US" w:eastAsia="zh-CN"/>
        </w:rPr>
        <w:t>台/套，通用设备</w:t>
      </w:r>
      <w:r>
        <w:rPr>
          <w:rFonts w:hint="eastAsia" w:cs="仿宋"/>
          <w:color w:val="auto"/>
          <w:spacing w:val="-1"/>
          <w:sz w:val="28"/>
          <w:szCs w:val="28"/>
          <w:highlight w:val="none"/>
          <w:lang w:val="en-US" w:eastAsia="zh-CN"/>
        </w:rPr>
        <w:t>29</w:t>
      </w:r>
      <w:r>
        <w:rPr>
          <w:rFonts w:hint="eastAsia" w:ascii="仿宋" w:hAnsi="仿宋" w:eastAsia="仿宋" w:cs="仿宋"/>
          <w:color w:val="auto"/>
          <w:spacing w:val="-1"/>
          <w:sz w:val="28"/>
          <w:szCs w:val="28"/>
          <w:highlight w:val="none"/>
          <w:lang w:val="en-US" w:eastAsia="zh-CN"/>
        </w:rPr>
        <w:t>台/套，预算资金</w:t>
      </w:r>
      <w:r>
        <w:rPr>
          <w:rFonts w:hint="eastAsia" w:cs="仿宋"/>
          <w:color w:val="auto"/>
          <w:spacing w:val="-1"/>
          <w:sz w:val="28"/>
          <w:szCs w:val="28"/>
          <w:highlight w:val="none"/>
          <w:lang w:val="en-US" w:eastAsia="zh-CN"/>
        </w:rPr>
        <w:t>684.00</w:t>
      </w:r>
      <w:r>
        <w:rPr>
          <w:rFonts w:hint="eastAsia" w:ascii="仿宋" w:hAnsi="仿宋" w:eastAsia="仿宋" w:cs="仿宋"/>
          <w:color w:val="auto"/>
          <w:spacing w:val="-1"/>
          <w:sz w:val="28"/>
          <w:szCs w:val="28"/>
          <w:highlight w:val="none"/>
          <w:lang w:val="en-US" w:eastAsia="zh-CN"/>
        </w:rPr>
        <w:t>万元，均为其他资金安排。执行采购完成率100%。</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556" w:firstLineChars="200"/>
        <w:jc w:val="left"/>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我单位按照地矿局转发自治区财政厅《关于批复自治区本级预算单位2021年部门预算的通知》（新地矿发〔2021〕4号）文件要求，认真落实采购项目，严格执行项目预算，各项设备购置均未超过预算单价，项目由我院后勤装备部根据各使用部门上报的项目购置计划，结合单位实际情况汇总后，了解市场价格、项目质量的基础上，最终在自治区采购中心电子商务平台内，按照目前平台内价格支付项目经费，资金支付严格执行国家有关财经纪律、政府采购办法，按单位规定程序审批，未发生资金准备不足、付款不及时，恶意拖欠货款、其他超付等情况，本项目于2022年12月31日之前完成，各项采购验收100%通过，保质保量完成了年初购置计划。</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556" w:firstLineChars="200"/>
        <w:jc w:val="left"/>
        <w:textAlignment w:val="baseline"/>
        <w:rPr>
          <w:rFonts w:hint="eastAsia" w:ascii="仿宋" w:hAnsi="仿宋" w:eastAsia="仿宋" w:cs="仿宋"/>
          <w:color w:val="auto"/>
          <w:spacing w:val="-1"/>
          <w:sz w:val="28"/>
          <w:szCs w:val="28"/>
          <w:highlight w:val="none"/>
          <w:lang w:val="en-US" w:eastAsia="zh-CN"/>
        </w:rPr>
      </w:pPr>
      <w:r>
        <w:rPr>
          <w:rFonts w:hint="eastAsia" w:ascii="仿宋" w:hAnsi="仿宋" w:eastAsia="仿宋" w:cs="仿宋"/>
          <w:color w:val="auto"/>
          <w:spacing w:val="-1"/>
          <w:sz w:val="28"/>
          <w:szCs w:val="28"/>
          <w:highlight w:val="none"/>
          <w:lang w:val="en-US" w:eastAsia="zh-CN"/>
        </w:rPr>
        <w:t>3.资金投入和使用情况</w:t>
      </w:r>
    </w:p>
    <w:p>
      <w:pPr>
        <w:keepNext w:val="0"/>
        <w:keepLines w:val="0"/>
        <w:pageBreakBefore w:val="0"/>
        <w:widowControl/>
        <w:wordWrap/>
        <w:overflowPunct/>
        <w:topLinePunct w:val="0"/>
        <w:bidi w:val="0"/>
        <w:adjustRightInd w:val="0"/>
        <w:snapToGrid w:val="0"/>
        <w:spacing w:line="560" w:lineRule="exact"/>
        <w:ind w:left="0" w:firstLine="560" w:firstLineChars="200"/>
        <w:jc w:val="left"/>
        <w:textAlignment w:val="baseline"/>
        <w:rPr>
          <w:rFonts w:hint="eastAsia" w:ascii="仿宋" w:hAnsi="仿宋" w:eastAsia="仿宋" w:cs="仿宋"/>
          <w:sz w:val="28"/>
          <w:szCs w:val="28"/>
          <w:highlight w:val="none"/>
        </w:rPr>
      </w:pPr>
      <w:r>
        <w:rPr>
          <w:rFonts w:hint="eastAsia" w:ascii="仿宋" w:hAnsi="仿宋" w:eastAsia="仿宋" w:cs="仿宋"/>
          <w:bCs/>
          <w:sz w:val="28"/>
          <w:szCs w:val="28"/>
          <w:highlight w:val="none"/>
        </w:rPr>
        <w:t>本项目预算金额</w:t>
      </w:r>
      <w:r>
        <w:rPr>
          <w:rFonts w:hint="eastAsia" w:ascii="仿宋" w:hAnsi="仿宋" w:eastAsia="仿宋" w:cs="仿宋"/>
          <w:bCs/>
          <w:sz w:val="28"/>
          <w:szCs w:val="28"/>
          <w:highlight w:val="none"/>
          <w:lang w:val="en-US" w:eastAsia="zh-CN"/>
        </w:rPr>
        <w:t>684.00</w:t>
      </w:r>
      <w:r>
        <w:rPr>
          <w:rFonts w:hint="eastAsia" w:ascii="仿宋" w:hAnsi="仿宋" w:eastAsia="仿宋" w:cs="仿宋"/>
          <w:bCs/>
          <w:sz w:val="28"/>
          <w:szCs w:val="28"/>
          <w:highlight w:val="none"/>
        </w:rPr>
        <w:t>万元，实际投入资金</w:t>
      </w:r>
      <w:r>
        <w:rPr>
          <w:rFonts w:hint="eastAsia" w:ascii="仿宋" w:hAnsi="仿宋" w:eastAsia="仿宋" w:cs="仿宋"/>
          <w:bCs/>
          <w:sz w:val="28"/>
          <w:szCs w:val="28"/>
          <w:highlight w:val="none"/>
          <w:lang w:val="en-US" w:eastAsia="zh-CN"/>
        </w:rPr>
        <w:t>390.71</w:t>
      </w:r>
      <w:r>
        <w:rPr>
          <w:rFonts w:hint="eastAsia" w:ascii="仿宋" w:hAnsi="仿宋" w:eastAsia="仿宋" w:cs="仿宋"/>
          <w:bCs/>
          <w:sz w:val="28"/>
          <w:szCs w:val="28"/>
          <w:highlight w:val="none"/>
        </w:rPr>
        <w:t>万元</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预算执行率</w:t>
      </w:r>
      <w:r>
        <w:rPr>
          <w:rFonts w:hint="eastAsia" w:ascii="仿宋" w:hAnsi="仿宋" w:eastAsia="仿宋" w:cs="仿宋"/>
          <w:sz w:val="28"/>
          <w:szCs w:val="28"/>
          <w:highlight w:val="none"/>
          <w:lang w:val="en-US" w:eastAsia="zh-CN"/>
        </w:rPr>
        <w:t>57.12</w:t>
      </w:r>
      <w:r>
        <w:rPr>
          <w:rFonts w:hint="eastAsia" w:ascii="仿宋" w:hAnsi="仿宋" w:eastAsia="仿宋" w:cs="仿宋"/>
          <w:sz w:val="28"/>
          <w:szCs w:val="28"/>
          <w:highlight w:val="none"/>
        </w:rPr>
        <w:t>%。</w:t>
      </w:r>
    </w:p>
    <w:p>
      <w:pPr>
        <w:pStyle w:val="5"/>
        <w:keepNext w:val="0"/>
        <w:keepLines w:val="0"/>
        <w:pageBreakBefore w:val="0"/>
        <w:widowControl/>
        <w:wordWrap/>
        <w:overflowPunct/>
        <w:topLinePunct w:val="0"/>
        <w:bidi w:val="0"/>
        <w:adjustRightInd w:val="0"/>
        <w:spacing w:line="560" w:lineRule="exact"/>
        <w:ind w:left="0" w:firstLine="596" w:firstLineChars="200"/>
        <w:jc w:val="left"/>
        <w:textAlignment w:val="baseline"/>
        <w:rPr>
          <w:rFonts w:hint="eastAsia" w:ascii="仿宋" w:hAnsi="仿宋" w:eastAsia="仿宋" w:cs="仿宋"/>
          <w:spacing w:val="9"/>
          <w:sz w:val="28"/>
          <w:szCs w:val="28"/>
          <w:highlight w:val="none"/>
        </w:rPr>
      </w:pPr>
      <w:r>
        <w:rPr>
          <w:rFonts w:hint="eastAsia" w:ascii="仿宋" w:hAnsi="仿宋" w:eastAsia="仿宋" w:cs="仿宋"/>
          <w:spacing w:val="9"/>
          <w:sz w:val="28"/>
          <w:szCs w:val="28"/>
          <w:highlight w:val="none"/>
        </w:rPr>
        <w:t>(二)项目绩效目标。包括总体目标和阶段性目标。</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96" w:firstLineChars="200"/>
        <w:textAlignment w:val="baseline"/>
        <w:outlineLvl w:val="9"/>
        <w:rPr>
          <w:rFonts w:hint="eastAsia" w:ascii="仿宋" w:hAnsi="仿宋" w:eastAsia="仿宋" w:cs="仿宋"/>
          <w:snapToGrid w:val="0"/>
          <w:color w:val="000000"/>
          <w:spacing w:val="9"/>
          <w:kern w:val="0"/>
          <w:sz w:val="28"/>
          <w:szCs w:val="28"/>
          <w:highlight w:val="none"/>
          <w:lang w:val="en-US" w:eastAsia="en-US" w:bidi="ar-SA"/>
        </w:rPr>
      </w:pPr>
      <w:r>
        <w:rPr>
          <w:rFonts w:hint="eastAsia" w:ascii="仿宋" w:hAnsi="仿宋" w:eastAsia="仿宋" w:cs="仿宋"/>
          <w:snapToGrid w:val="0"/>
          <w:color w:val="000000"/>
          <w:spacing w:val="9"/>
          <w:kern w:val="0"/>
          <w:sz w:val="28"/>
          <w:szCs w:val="28"/>
          <w:highlight w:val="none"/>
          <w:lang w:val="en-US" w:eastAsia="en-US" w:bidi="ar-SA"/>
        </w:rPr>
        <w:t>总体目标：为提高我院地质工作效率与质量，实现地质勘查数据采集、处理、输出的及时准确性，经过多方沟通以及市场调研，本年度采购地质勘查生产、工作设备以期大幅度提高我院地质工作科研水平。</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96" w:firstLineChars="200"/>
        <w:textAlignment w:val="baseline"/>
        <w:outlineLvl w:val="9"/>
        <w:rPr>
          <w:rFonts w:hint="eastAsia" w:ascii="仿宋" w:hAnsi="仿宋" w:eastAsia="仿宋" w:cs="仿宋"/>
          <w:snapToGrid w:val="0"/>
          <w:color w:val="000000"/>
          <w:spacing w:val="9"/>
          <w:kern w:val="0"/>
          <w:sz w:val="28"/>
          <w:szCs w:val="28"/>
          <w:highlight w:val="none"/>
          <w:lang w:val="en-US" w:eastAsia="en-US" w:bidi="ar-SA"/>
        </w:rPr>
      </w:pPr>
      <w:r>
        <w:rPr>
          <w:rFonts w:hint="eastAsia" w:ascii="仿宋" w:hAnsi="仿宋" w:eastAsia="仿宋" w:cs="仿宋"/>
          <w:snapToGrid w:val="0"/>
          <w:color w:val="000000"/>
          <w:spacing w:val="9"/>
          <w:kern w:val="0"/>
          <w:sz w:val="28"/>
          <w:szCs w:val="28"/>
          <w:highlight w:val="none"/>
          <w:lang w:val="en-US" w:eastAsia="en-US" w:bidi="ar-SA"/>
        </w:rPr>
        <w:t>阶段性目标：此项目年初设定绩效目标申请表时，未设定阶段性目标，所以阶段性目标和总体目标是一致的。</w:t>
      </w:r>
    </w:p>
    <w:p>
      <w:pPr>
        <w:spacing w:before="263" w:line="221" w:lineRule="auto"/>
        <w:ind w:left="564"/>
        <w:outlineLvl w:val="1"/>
        <w:rPr>
          <w:rFonts w:ascii="黑体" w:hAnsi="黑体" w:eastAsia="黑体" w:cs="黑体"/>
          <w:sz w:val="29"/>
          <w:szCs w:val="29"/>
        </w:rPr>
      </w:pPr>
      <w:r>
        <w:rPr>
          <w:rFonts w:ascii="黑体" w:hAnsi="黑体" w:eastAsia="黑体" w:cs="黑体"/>
          <w:b/>
          <w:bCs/>
          <w:spacing w:val="-6"/>
          <w:sz w:val="29"/>
          <w:szCs w:val="29"/>
        </w:rPr>
        <w:t>二</w:t>
      </w:r>
      <w:r>
        <w:rPr>
          <w:rFonts w:ascii="黑体" w:hAnsi="黑体" w:eastAsia="黑体" w:cs="黑体"/>
          <w:spacing w:val="-38"/>
          <w:sz w:val="29"/>
          <w:szCs w:val="29"/>
        </w:rPr>
        <w:t xml:space="preserve"> </w:t>
      </w:r>
      <w:r>
        <w:rPr>
          <w:rFonts w:ascii="黑体" w:hAnsi="黑体" w:eastAsia="黑体" w:cs="黑体"/>
          <w:b/>
          <w:bCs/>
          <w:spacing w:val="-6"/>
          <w:sz w:val="29"/>
          <w:szCs w:val="29"/>
        </w:rPr>
        <w:t>、绩效评价工作开展情况</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napToGrid w:val="0"/>
          <w:color w:val="000000"/>
          <w:spacing w:val="12"/>
          <w:kern w:val="0"/>
          <w:sz w:val="29"/>
          <w:szCs w:val="29"/>
          <w:lang w:val="en-US" w:eastAsia="en-US" w:bidi="ar-SA"/>
        </w:rPr>
        <w:t>(一)</w:t>
      </w:r>
      <w:r>
        <w:rPr>
          <w:rFonts w:hint="eastAsia" w:ascii="仿宋" w:hAnsi="仿宋" w:eastAsia="仿宋" w:cs="仿宋"/>
          <w:spacing w:val="12"/>
          <w:sz w:val="29"/>
          <w:szCs w:val="29"/>
        </w:rPr>
        <w:t>绩效评价目的、对象和范围。</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1、绩效评价目的：绩效评价旨在通过评价改善预算部门的设备购置项目支出管理，优化资源配置及提高公共服务水平。了解设备购置使用情况及取得的成效，加强资金支出的规范化管理，提高设备购置资金的使用效益。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2、绩效评价对象：运用科学、规范的绩效评价方法，按照财政部《关于印发&lt;项目支出绩效评价管理办法&gt;的通知》，对《野外应急救援队伍建设补助》项目进行科学评价，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ascii="仿宋" w:hAnsi="仿宋" w:eastAsia="仿宋" w:cs="仿宋"/>
          <w:spacing w:val="12"/>
          <w:sz w:val="29"/>
          <w:szCs w:val="29"/>
          <w:lang w:eastAsia="zh-CN"/>
        </w:rPr>
        <w:t>。</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(二)绩效评价原则、评价指标体系(附表说明)、评价方法、</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right="0"/>
        <w:jc w:val="left"/>
        <w:textAlignment w:val="baseline"/>
        <w:rPr>
          <w:rFonts w:hint="eastAsia" w:ascii="仿宋" w:hAnsi="仿宋" w:eastAsia="仿宋" w:cs="仿宋"/>
          <w:spacing w:val="12"/>
          <w:sz w:val="29"/>
          <w:szCs w:val="29"/>
        </w:rPr>
      </w:pPr>
      <w:r>
        <w:rPr>
          <w:rFonts w:hint="eastAsia" w:ascii="仿宋" w:hAnsi="仿宋" w:eastAsia="仿宋" w:cs="仿宋"/>
          <w:spacing w:val="12"/>
          <w:sz w:val="29"/>
          <w:szCs w:val="29"/>
        </w:rPr>
        <w:t>评价标准等。</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5"/>
          <w:sz w:val="29"/>
          <w:szCs w:val="29"/>
        </w:rPr>
      </w:pPr>
      <w:r>
        <w:rPr>
          <w:rFonts w:hint="eastAsia" w:cs="仿宋"/>
          <w:spacing w:val="12"/>
          <w:sz w:val="29"/>
          <w:szCs w:val="29"/>
          <w:lang w:val="en-US" w:eastAsia="zh-CN"/>
        </w:rPr>
        <w:t>1、</w:t>
      </w:r>
      <w:r>
        <w:rPr>
          <w:rFonts w:hint="eastAsia" w:ascii="仿宋" w:hAnsi="仿宋" w:eastAsia="仿宋" w:cs="仿宋"/>
          <w:spacing w:val="12"/>
          <w:sz w:val="29"/>
          <w:szCs w:val="29"/>
        </w:rPr>
        <w:t>本次绩效评价主</w:t>
      </w:r>
      <w:r>
        <w:rPr>
          <w:rFonts w:hint="eastAsia" w:ascii="仿宋" w:hAnsi="仿宋" w:eastAsia="仿宋" w:cs="仿宋"/>
          <w:spacing w:val="-5"/>
          <w:sz w:val="29"/>
          <w:szCs w:val="29"/>
        </w:rPr>
        <w:t>要遵循以下原则：</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rPr>
        <w:t>（1）客观性原则。绩效评价应当运用科学合理的方法，以事实和规范的评价标准为依据，对项目绩效进行客观评价，减少主观性和感情色彩的影响。</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rPr>
        <w:t>（2）相关性原则。要求资金支出与其绩效指标之间有紧密相关的关系。</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560" w:firstLineChars="200"/>
        <w:jc w:val="left"/>
        <w:textAlignment w:val="baseline"/>
        <w:rPr>
          <w:rFonts w:hint="eastAsia" w:ascii="仿宋" w:hAnsi="仿宋" w:eastAsia="仿宋" w:cs="仿宋"/>
          <w:spacing w:val="-5"/>
          <w:sz w:val="29"/>
          <w:szCs w:val="29"/>
        </w:rPr>
      </w:pPr>
      <w:r>
        <w:rPr>
          <w:rFonts w:hint="eastAsia" w:ascii="仿宋" w:hAnsi="仿宋" w:eastAsia="仿宋" w:cs="仿宋"/>
          <w:spacing w:val="-5"/>
          <w:sz w:val="29"/>
          <w:szCs w:val="29"/>
        </w:rPr>
        <w:t>（3）公开性原则。绩效评价结果依法依规公开，并接受社会监督</w:t>
      </w:r>
      <w:r>
        <w:rPr>
          <w:rFonts w:hint="eastAsia" w:ascii="仿宋" w:hAnsi="仿宋" w:eastAsia="仿宋" w:cs="仿宋"/>
          <w:spacing w:val="-5"/>
          <w:sz w:val="29"/>
          <w:szCs w:val="29"/>
          <w:lang w:eastAsia="zh-CN"/>
        </w:rPr>
        <w:t>。</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rPr>
      </w:pPr>
      <w:r>
        <w:rPr>
          <w:rFonts w:hint="eastAsia" w:cs="仿宋"/>
          <w:spacing w:val="-5"/>
          <w:sz w:val="29"/>
          <w:szCs w:val="29"/>
          <w:lang w:val="en-US" w:eastAsia="zh-CN"/>
        </w:rPr>
        <w:t>2、</w:t>
      </w:r>
      <w:r>
        <w:rPr>
          <w:rFonts w:hint="eastAsia" w:ascii="仿宋" w:hAnsi="仿宋" w:eastAsia="仿宋" w:cs="仿宋"/>
          <w:spacing w:val="-5"/>
          <w:sz w:val="29"/>
          <w:szCs w:val="29"/>
        </w:rPr>
        <w:t>评价指标体系</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val="en-US" w:eastAsia="zh-CN"/>
        </w:rPr>
      </w:pPr>
      <w:r>
        <w:rPr>
          <w:rFonts w:hint="eastAsia" w:ascii="仿宋" w:hAnsi="仿宋" w:eastAsia="仿宋" w:cs="仿宋"/>
          <w:spacing w:val="-5"/>
          <w:sz w:val="29"/>
          <w:szCs w:val="29"/>
          <w:lang w:eastAsia="zh-CN"/>
        </w:rPr>
        <w:t>本次绩效评价指标体系主要分为</w:t>
      </w:r>
      <w:r>
        <w:rPr>
          <w:rFonts w:hint="eastAsia" w:ascii="仿宋" w:hAnsi="仿宋" w:eastAsia="仿宋" w:cs="仿宋"/>
          <w:spacing w:val="-5"/>
          <w:sz w:val="29"/>
          <w:szCs w:val="29"/>
          <w:lang w:val="en-US" w:eastAsia="zh-CN"/>
        </w:rPr>
        <w:t>预算执行率指标和项目绩效指标，其中预算执行率指标占10分，项目绩效指标占90分。</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3</w:t>
      </w:r>
      <w:r>
        <w:rPr>
          <w:rFonts w:hint="eastAsia" w:cs="仿宋"/>
          <w:spacing w:val="-5"/>
          <w:sz w:val="29"/>
          <w:szCs w:val="29"/>
          <w:lang w:eastAsia="zh-CN"/>
        </w:rPr>
        <w:t>、</w:t>
      </w:r>
      <w:r>
        <w:rPr>
          <w:rFonts w:hint="eastAsia" w:ascii="仿宋" w:hAnsi="仿宋" w:eastAsia="仿宋" w:cs="仿宋"/>
          <w:spacing w:val="-5"/>
          <w:sz w:val="29"/>
          <w:szCs w:val="29"/>
          <w:lang w:eastAsia="zh-CN"/>
        </w:rPr>
        <w:t>评价方法</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绩效评价方法主要包括成本效益分析法、比较法、因素分析法、最低成本法、公众评判法、标杆管理法等。本单位在评价过程中主要采用了因素分析法、成本效益分析法等。</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4</w:t>
      </w:r>
      <w:r>
        <w:rPr>
          <w:rFonts w:hint="eastAsia" w:cs="仿宋"/>
          <w:spacing w:val="-5"/>
          <w:sz w:val="29"/>
          <w:szCs w:val="29"/>
          <w:lang w:eastAsia="zh-CN"/>
        </w:rPr>
        <w:t>、</w:t>
      </w:r>
      <w:r>
        <w:rPr>
          <w:rFonts w:hint="eastAsia" w:ascii="仿宋" w:hAnsi="仿宋" w:eastAsia="仿宋" w:cs="仿宋"/>
          <w:spacing w:val="-5"/>
          <w:sz w:val="29"/>
          <w:szCs w:val="29"/>
          <w:lang w:eastAsia="zh-CN"/>
        </w:rPr>
        <w:t>评价标准</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绩效评价标准通常包括计划标准、行业标准、历史标准等，用于对绩效指标完成情况进行比较。本单位绩效评价采用计划标准。</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632" w:firstLineChars="200"/>
        <w:jc w:val="left"/>
        <w:textAlignment w:val="baseline"/>
        <w:rPr>
          <w:rFonts w:hint="eastAsia" w:ascii="仿宋" w:hAnsi="仿宋" w:eastAsia="仿宋" w:cs="仿宋"/>
          <w:spacing w:val="13"/>
          <w:sz w:val="29"/>
          <w:szCs w:val="29"/>
        </w:rPr>
      </w:pPr>
      <w:r>
        <w:rPr>
          <w:rFonts w:hint="eastAsia" w:ascii="仿宋" w:hAnsi="仿宋" w:eastAsia="仿宋" w:cs="仿宋"/>
          <w:snapToGrid w:val="0"/>
          <w:color w:val="000000"/>
          <w:spacing w:val="13"/>
          <w:kern w:val="0"/>
          <w:sz w:val="29"/>
          <w:szCs w:val="29"/>
          <w:lang w:val="en-US" w:eastAsia="en-US" w:bidi="ar-SA"/>
        </w:rPr>
        <w:t>(二)</w:t>
      </w:r>
      <w:r>
        <w:rPr>
          <w:rFonts w:hint="eastAsia" w:ascii="仿宋" w:hAnsi="仿宋" w:eastAsia="仿宋" w:cs="仿宋"/>
          <w:spacing w:val="13"/>
          <w:sz w:val="29"/>
          <w:szCs w:val="29"/>
        </w:rPr>
        <w:t>绩效评价工作过程。</w:t>
      </w:r>
    </w:p>
    <w:p>
      <w:pPr>
        <w:pStyle w:val="5"/>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29"/>
          <w:szCs w:val="29"/>
          <w:lang w:eastAsia="zh-CN"/>
        </w:rPr>
      </w:pPr>
      <w:r>
        <w:rPr>
          <w:rFonts w:hint="eastAsia" w:ascii="仿宋" w:hAnsi="仿宋" w:eastAsia="仿宋" w:cs="仿宋"/>
          <w:spacing w:val="-5"/>
          <w:sz w:val="29"/>
          <w:szCs w:val="29"/>
          <w:lang w:eastAsia="zh-CN"/>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项目设备验收情况、资金使用情况。认真听取仪器设备使用人员的意见，不断完善该项目的所有资料准备，项目计划内的采购如期完成，并及时对采购设备进行验收、支付和反馈，根据以上绩效评价工作过程，核实数据、意见、结论进行总结得出绩效评价报告。按照确定的评价指标、标准和方法进行自评，形成了自评结论，达到了工作目的。</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napToGrid w:val="0"/>
          <w:color w:val="000000"/>
          <w:spacing w:val="-5"/>
          <w:kern w:val="0"/>
          <w:sz w:val="29"/>
          <w:szCs w:val="29"/>
          <w:lang w:val="en-US" w:eastAsia="zh-CN" w:bidi="ar-SA"/>
        </w:rPr>
      </w:pPr>
      <w:r>
        <w:rPr>
          <w:rFonts w:hint="eastAsia" w:ascii="仿宋" w:hAnsi="仿宋" w:eastAsia="仿宋" w:cs="仿宋"/>
          <w:snapToGrid w:val="0"/>
          <w:color w:val="000000"/>
          <w:spacing w:val="-5"/>
          <w:kern w:val="0"/>
          <w:sz w:val="29"/>
          <w:szCs w:val="29"/>
          <w:lang w:val="en-US" w:eastAsia="zh-CN" w:bidi="ar-SA"/>
        </w:rPr>
        <w:t>三 、</w:t>
      </w:r>
      <w:r>
        <w:rPr>
          <w:rFonts w:hint="eastAsia" w:ascii="仿宋" w:hAnsi="仿宋" w:eastAsia="仿宋" w:cs="仿宋"/>
          <w:b/>
          <w:bCs/>
          <w:snapToGrid w:val="0"/>
          <w:color w:val="000000"/>
          <w:spacing w:val="-5"/>
          <w:kern w:val="0"/>
          <w:sz w:val="29"/>
          <w:szCs w:val="29"/>
          <w:lang w:val="en-US" w:eastAsia="zh-CN" w:bidi="ar-SA"/>
        </w:rPr>
        <w:t xml:space="preserve">综合评价情况及评价结论 </w:t>
      </w:r>
      <w:r>
        <w:rPr>
          <w:rFonts w:hint="eastAsia" w:ascii="仿宋" w:hAnsi="仿宋" w:eastAsia="仿宋" w:cs="仿宋"/>
          <w:snapToGrid w:val="0"/>
          <w:color w:val="000000"/>
          <w:spacing w:val="-5"/>
          <w:kern w:val="0"/>
          <w:sz w:val="29"/>
          <w:szCs w:val="29"/>
          <w:lang w:val="en-US" w:eastAsia="zh-CN" w:bidi="ar-SA"/>
        </w:rPr>
        <w:t>(附相关评分表)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napToGrid w:val="0"/>
          <w:color w:val="000000"/>
          <w:spacing w:val="-5"/>
          <w:kern w:val="0"/>
          <w:sz w:val="29"/>
          <w:szCs w:val="29"/>
          <w:lang w:val="en-US" w:eastAsia="zh-CN" w:bidi="ar-SA"/>
        </w:rPr>
      </w:pPr>
      <w:r>
        <w:rPr>
          <w:rFonts w:hint="eastAsia" w:ascii="仿宋" w:hAnsi="仿宋" w:eastAsia="仿宋" w:cs="仿宋"/>
          <w:snapToGrid w:val="0"/>
          <w:color w:val="000000"/>
          <w:spacing w:val="-5"/>
          <w:kern w:val="0"/>
          <w:sz w:val="29"/>
          <w:szCs w:val="29"/>
          <w:lang w:val="en-US" w:eastAsia="zh-CN" w:bidi="ar-SA"/>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color w:val="333333"/>
          <w:sz w:val="29"/>
          <w:szCs w:val="29"/>
          <w:highlight w:val="none"/>
        </w:rPr>
      </w:pPr>
      <w:r>
        <w:rPr>
          <w:rFonts w:hint="eastAsia" w:ascii="仿宋" w:hAnsi="仿宋" w:eastAsia="仿宋" w:cs="仿宋"/>
          <w:snapToGrid w:val="0"/>
          <w:color w:val="000000"/>
          <w:spacing w:val="-5"/>
          <w:kern w:val="0"/>
          <w:sz w:val="29"/>
          <w:szCs w:val="29"/>
          <w:lang w:val="en-US" w:eastAsia="zh-CN" w:bidi="ar-SA"/>
        </w:rPr>
        <w:t>该项目根据年初制定的评价指标体</w:t>
      </w:r>
      <w:r>
        <w:rPr>
          <w:rFonts w:hint="eastAsia" w:ascii="仿宋" w:hAnsi="仿宋" w:eastAsia="仿宋" w:cs="仿宋"/>
          <w:color w:val="333333"/>
          <w:sz w:val="29"/>
          <w:szCs w:val="29"/>
        </w:rPr>
        <w:t>系及评分标准，通过资料采集，对此次项目进行客观评价，最终评分结果</w:t>
      </w:r>
      <w:r>
        <w:rPr>
          <w:rFonts w:hint="eastAsia" w:ascii="仿宋" w:hAnsi="仿宋" w:eastAsia="仿宋" w:cs="仿宋"/>
          <w:color w:val="333333"/>
          <w:sz w:val="29"/>
          <w:szCs w:val="29"/>
          <w:highlight w:val="none"/>
        </w:rPr>
        <w:t>：总得分为</w:t>
      </w:r>
      <w:r>
        <w:rPr>
          <w:rFonts w:hint="eastAsia" w:ascii="仿宋" w:hAnsi="仿宋" w:eastAsia="仿宋" w:cs="仿宋"/>
          <w:color w:val="333333"/>
          <w:sz w:val="29"/>
          <w:szCs w:val="29"/>
          <w:highlight w:val="none"/>
          <w:lang w:val="en-US" w:eastAsia="zh-CN"/>
        </w:rPr>
        <w:t>88</w:t>
      </w:r>
      <w:r>
        <w:rPr>
          <w:rFonts w:hint="eastAsia" w:ascii="仿宋" w:hAnsi="仿宋" w:eastAsia="仿宋" w:cs="仿宋"/>
          <w:color w:val="333333"/>
          <w:sz w:val="29"/>
          <w:szCs w:val="29"/>
          <w:highlight w:val="none"/>
        </w:rPr>
        <w:t>分。其中：项目预算执行情况得分</w:t>
      </w:r>
      <w:r>
        <w:rPr>
          <w:rFonts w:hint="eastAsia" w:ascii="仿宋" w:hAnsi="仿宋" w:eastAsia="仿宋" w:cs="仿宋"/>
          <w:color w:val="333333"/>
          <w:sz w:val="29"/>
          <w:szCs w:val="29"/>
          <w:highlight w:val="none"/>
          <w:lang w:val="en-US" w:eastAsia="zh-CN"/>
        </w:rPr>
        <w:t>6</w:t>
      </w:r>
      <w:r>
        <w:rPr>
          <w:rFonts w:hint="eastAsia" w:ascii="仿宋" w:hAnsi="仿宋" w:eastAsia="仿宋" w:cs="仿宋"/>
          <w:color w:val="333333"/>
          <w:sz w:val="29"/>
          <w:szCs w:val="29"/>
          <w:highlight w:val="none"/>
        </w:rPr>
        <w:t>分，得分率为</w:t>
      </w:r>
      <w:r>
        <w:rPr>
          <w:rFonts w:hint="eastAsia" w:ascii="仿宋" w:hAnsi="仿宋" w:eastAsia="仿宋" w:cs="仿宋"/>
          <w:color w:val="333333"/>
          <w:sz w:val="29"/>
          <w:szCs w:val="29"/>
          <w:highlight w:val="none"/>
          <w:lang w:val="en-US" w:eastAsia="zh-CN"/>
        </w:rPr>
        <w:t>60</w:t>
      </w:r>
      <w:r>
        <w:rPr>
          <w:rFonts w:hint="eastAsia" w:ascii="仿宋" w:hAnsi="仿宋" w:eastAsia="仿宋" w:cs="仿宋"/>
          <w:color w:val="333333"/>
          <w:sz w:val="29"/>
          <w:szCs w:val="29"/>
          <w:highlight w:val="none"/>
        </w:rPr>
        <w:t>%；产出指标为</w:t>
      </w:r>
      <w:r>
        <w:rPr>
          <w:rFonts w:hint="eastAsia" w:ascii="仿宋" w:hAnsi="仿宋" w:eastAsia="仿宋" w:cs="仿宋"/>
          <w:color w:val="333333"/>
          <w:sz w:val="29"/>
          <w:szCs w:val="29"/>
          <w:highlight w:val="none"/>
          <w:lang w:val="en-US" w:eastAsia="zh-CN"/>
        </w:rPr>
        <w:t>39</w:t>
      </w:r>
      <w:r>
        <w:rPr>
          <w:rFonts w:hint="eastAsia" w:ascii="仿宋" w:hAnsi="仿宋" w:eastAsia="仿宋" w:cs="仿宋"/>
          <w:color w:val="333333"/>
          <w:sz w:val="29"/>
          <w:szCs w:val="29"/>
          <w:highlight w:val="none"/>
        </w:rPr>
        <w:t>分，得分率为</w:t>
      </w:r>
      <w:r>
        <w:rPr>
          <w:rFonts w:hint="eastAsia" w:ascii="仿宋" w:hAnsi="仿宋" w:eastAsia="仿宋" w:cs="仿宋"/>
          <w:color w:val="333333"/>
          <w:sz w:val="29"/>
          <w:szCs w:val="29"/>
          <w:highlight w:val="none"/>
          <w:lang w:val="en-US" w:eastAsia="zh-CN"/>
        </w:rPr>
        <w:t>78</w:t>
      </w:r>
      <w:r>
        <w:rPr>
          <w:rFonts w:hint="eastAsia" w:ascii="仿宋" w:hAnsi="仿宋" w:eastAsia="仿宋" w:cs="仿宋"/>
          <w:color w:val="333333"/>
          <w:sz w:val="29"/>
          <w:szCs w:val="29"/>
          <w:highlight w:val="none"/>
        </w:rPr>
        <w:t>%；</w:t>
      </w:r>
      <w:r>
        <w:rPr>
          <w:rFonts w:hint="eastAsia" w:ascii="仿宋" w:hAnsi="仿宋" w:eastAsia="仿宋" w:cs="仿宋"/>
          <w:color w:val="333333"/>
          <w:sz w:val="29"/>
          <w:szCs w:val="29"/>
          <w:highlight w:val="none"/>
          <w:lang w:eastAsia="zh-CN"/>
        </w:rPr>
        <w:t>成本指标为</w:t>
      </w:r>
      <w:r>
        <w:rPr>
          <w:rFonts w:hint="eastAsia" w:ascii="仿宋" w:hAnsi="仿宋" w:eastAsia="仿宋" w:cs="仿宋"/>
          <w:color w:val="333333"/>
          <w:sz w:val="29"/>
          <w:szCs w:val="29"/>
          <w:highlight w:val="none"/>
          <w:lang w:val="en-US" w:eastAsia="zh-CN"/>
        </w:rPr>
        <w:t>13分，得分率65%；</w:t>
      </w:r>
      <w:r>
        <w:rPr>
          <w:rFonts w:hint="eastAsia" w:ascii="仿宋" w:hAnsi="仿宋" w:eastAsia="仿宋" w:cs="仿宋"/>
          <w:color w:val="333333"/>
          <w:sz w:val="29"/>
          <w:szCs w:val="29"/>
          <w:highlight w:val="none"/>
        </w:rPr>
        <w:t>效益指标为</w:t>
      </w:r>
      <w:r>
        <w:rPr>
          <w:rFonts w:hint="eastAsia" w:ascii="仿宋" w:hAnsi="仿宋" w:eastAsia="仿宋" w:cs="仿宋"/>
          <w:color w:val="333333"/>
          <w:sz w:val="29"/>
          <w:szCs w:val="29"/>
          <w:highlight w:val="none"/>
          <w:lang w:val="en-US" w:eastAsia="zh-CN"/>
        </w:rPr>
        <w:t>20</w:t>
      </w:r>
      <w:r>
        <w:rPr>
          <w:rFonts w:hint="eastAsia" w:ascii="仿宋" w:hAnsi="仿宋" w:eastAsia="仿宋" w:cs="仿宋"/>
          <w:color w:val="333333"/>
          <w:sz w:val="29"/>
          <w:szCs w:val="29"/>
          <w:highlight w:val="none"/>
        </w:rPr>
        <w:t>分，得分率为</w:t>
      </w:r>
      <w:r>
        <w:rPr>
          <w:rFonts w:hint="eastAsia" w:ascii="仿宋" w:hAnsi="仿宋" w:eastAsia="仿宋" w:cs="仿宋"/>
          <w:color w:val="333333"/>
          <w:sz w:val="29"/>
          <w:szCs w:val="29"/>
          <w:highlight w:val="none"/>
          <w:lang w:val="en-US" w:eastAsia="zh-CN"/>
        </w:rPr>
        <w:t>100</w:t>
      </w:r>
      <w:r>
        <w:rPr>
          <w:rFonts w:hint="eastAsia" w:ascii="仿宋" w:hAnsi="仿宋" w:eastAsia="仿宋" w:cs="仿宋"/>
          <w:color w:val="333333"/>
          <w:sz w:val="29"/>
          <w:szCs w:val="29"/>
          <w:highlight w:val="none"/>
        </w:rPr>
        <w:t>%；满意度指标为</w:t>
      </w:r>
      <w:r>
        <w:rPr>
          <w:rFonts w:hint="eastAsia" w:ascii="仿宋" w:hAnsi="仿宋" w:eastAsia="仿宋" w:cs="仿宋"/>
          <w:color w:val="333333"/>
          <w:sz w:val="29"/>
          <w:szCs w:val="29"/>
          <w:highlight w:val="none"/>
          <w:lang w:val="en-US" w:eastAsia="zh-CN"/>
        </w:rPr>
        <w:t>10</w:t>
      </w:r>
      <w:r>
        <w:rPr>
          <w:rFonts w:hint="eastAsia" w:ascii="仿宋" w:hAnsi="仿宋" w:eastAsia="仿宋" w:cs="仿宋"/>
          <w:color w:val="333333"/>
          <w:sz w:val="29"/>
          <w:szCs w:val="29"/>
          <w:highlight w:val="none"/>
        </w:rPr>
        <w:t>分，得分率为</w:t>
      </w:r>
      <w:r>
        <w:rPr>
          <w:rFonts w:hint="eastAsia" w:ascii="仿宋" w:hAnsi="仿宋" w:eastAsia="仿宋" w:cs="仿宋"/>
          <w:color w:val="333333"/>
          <w:sz w:val="29"/>
          <w:szCs w:val="29"/>
          <w:highlight w:val="none"/>
          <w:lang w:val="en-US" w:eastAsia="zh-CN"/>
        </w:rPr>
        <w:t>100</w:t>
      </w:r>
      <w:r>
        <w:rPr>
          <w:rFonts w:hint="eastAsia" w:ascii="仿宋" w:hAnsi="仿宋" w:eastAsia="仿宋" w:cs="仿宋"/>
          <w:color w:val="333333"/>
          <w:sz w:val="29"/>
          <w:szCs w:val="29"/>
          <w:highlight w:val="none"/>
        </w:rPr>
        <w:t>%。</w:t>
      </w:r>
    </w:p>
    <w:tbl>
      <w:tblPr>
        <w:tblStyle w:val="9"/>
        <w:tblW w:w="89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6"/>
        <w:gridCol w:w="636"/>
        <w:gridCol w:w="636"/>
        <w:gridCol w:w="636"/>
        <w:gridCol w:w="637"/>
        <w:gridCol w:w="637"/>
        <w:gridCol w:w="637"/>
        <w:gridCol w:w="637"/>
        <w:gridCol w:w="639"/>
        <w:gridCol w:w="637"/>
        <w:gridCol w:w="637"/>
        <w:gridCol w:w="637"/>
        <w:gridCol w:w="637"/>
        <w:gridCol w:w="6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91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8"/>
                <w:szCs w:val="28"/>
                <w:u w:val="none"/>
              </w:rPr>
            </w:pPr>
            <w:r>
              <w:rPr>
                <w:rFonts w:ascii="宋体" w:hAnsi="宋体" w:eastAsia="宋体" w:cs="宋体"/>
                <w:b/>
                <w:bCs/>
                <w:i w:val="0"/>
                <w:iCs w:val="0"/>
                <w:snapToGrid w:val="0"/>
                <w:color w:val="000000"/>
                <w:kern w:val="0"/>
                <w:sz w:val="28"/>
                <w:szCs w:val="28"/>
                <w:u w:val="none"/>
                <w:lang w:val="en-US" w:eastAsia="zh-CN" w:bidi="ar"/>
              </w:rPr>
              <w:t>项目支出绩效自评表(参考模板)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1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snapToGrid w:val="0"/>
                <w:color w:val="000000"/>
                <w:kern w:val="0"/>
                <w:sz w:val="16"/>
                <w:szCs w:val="16"/>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项目名称</w:t>
            </w:r>
          </w:p>
        </w:tc>
        <w:tc>
          <w:tcPr>
            <w:tcW w:w="76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地质勘查生产、工作设备购置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主管部门</w:t>
            </w:r>
          </w:p>
        </w:tc>
        <w:tc>
          <w:tcPr>
            <w:tcW w:w="31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新疆地质矿产勘查开发局</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实施单位</w:t>
            </w:r>
          </w:p>
        </w:tc>
        <w:tc>
          <w:tcPr>
            <w:tcW w:w="31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项目资金</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(万元)</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资金来源</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年初预算数</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全年预算数</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全年执行数</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分值权重</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执行率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年度资金总额</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684.00 </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684.00 </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390.71 </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57.0%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其中：当年财政披款</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2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共他资金</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684.00 </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684.00 </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390.71 </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年度总体目</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w:t>
            </w:r>
          </w:p>
        </w:tc>
        <w:tc>
          <w:tcPr>
            <w:tcW w:w="50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w:t>
            </w:r>
          </w:p>
        </w:tc>
        <w:tc>
          <w:tcPr>
            <w:tcW w:w="31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50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为提高我院地质工作效率与质量，实现地质勘查数据采集、处理、输出的及时准确性，经过多方沟通以及市场调研，本年度采购地质勘查生产、工作设备以期大幅度提高我院地质工作科研水平。</w:t>
            </w:r>
          </w:p>
        </w:tc>
        <w:tc>
          <w:tcPr>
            <w:tcW w:w="31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提高我院地质工作效率与质量，实现地质勘查数据采集、处理、输出的及时准确性，大幅度提高我院地质工作科研水平。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一级指标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二级指标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三级指标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指标值设置依据</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上年完成值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指标分值权重</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指标赋分规则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佐证资料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指标实际完成值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指标得分</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年度绩效指</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标完成情况</w:t>
            </w: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产出指标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数量指标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购置办公设备数量</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=29台</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3台</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5</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原始凭证</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29</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5</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数量指标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购置专业设备数量</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=36台</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1台</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5</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原始凭证</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35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97%</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4</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质量指标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设备验收合格率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原始凭证</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质量指标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政府采购率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原始凭证</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时效指标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项目按期完成率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说明材料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成本指标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经济成本指标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购置办公设备成本</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=40万元</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9.22万元</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原始凭证</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43.41万元</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108%</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8</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经济成本指标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购置专用设备成本</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=644万元</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1.13万元</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原始凭证</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347.3万元</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54%</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5</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社会成本指标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生态环境成本指</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效蔬指标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经济效益指标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设备利用率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说明材料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社会效益指标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设备使用年限</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&gt;=5年</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5年</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直接赋分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说明材料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5年</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生态效益指标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满意度指标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满意度指标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使用人员满意度</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满意度赋分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5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总分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88</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20" w:firstLineChars="200"/>
        <w:jc w:val="left"/>
        <w:textAlignment w:val="baseline"/>
        <w:rPr>
          <w:rFonts w:hint="eastAsia"/>
          <w:lang w:val="en-US"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98" w:firstLineChars="200"/>
        <w:textAlignment w:val="baseline"/>
        <w:rPr>
          <w:rFonts w:ascii="黑体" w:hAnsi="黑体" w:eastAsia="黑体" w:cs="黑体"/>
          <w:b/>
          <w:bCs/>
          <w:spacing w:val="4"/>
          <w:sz w:val="29"/>
          <w:szCs w:val="29"/>
        </w:rPr>
      </w:pPr>
      <w:r>
        <w:rPr>
          <w:rFonts w:hint="eastAsia" w:ascii="黑体" w:hAnsi="黑体" w:eastAsia="黑体" w:cs="黑体"/>
          <w:b/>
          <w:bCs/>
          <w:spacing w:val="4"/>
          <w:sz w:val="29"/>
          <w:szCs w:val="29"/>
          <w:lang w:val="en-US" w:eastAsia="en-US"/>
        </w:rPr>
        <w:t>四、绩</w:t>
      </w:r>
      <w:r>
        <w:rPr>
          <w:rFonts w:ascii="黑体" w:hAnsi="黑体" w:eastAsia="黑体" w:cs="黑体"/>
          <w:b/>
          <w:bCs/>
          <w:spacing w:val="4"/>
          <w:sz w:val="29"/>
          <w:szCs w:val="29"/>
        </w:rPr>
        <w:t>效评价指标分析</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ascii="仿宋" w:hAnsi="仿宋" w:eastAsia="仿宋" w:cs="仿宋"/>
          <w:snapToGrid w:val="0"/>
          <w:color w:val="000000"/>
          <w:spacing w:val="12"/>
          <w:kern w:val="0"/>
          <w:sz w:val="29"/>
          <w:szCs w:val="29"/>
          <w:lang w:val="en-US" w:eastAsia="zh-CN" w:bidi="ar-SA"/>
        </w:rPr>
        <w:t>(一)项目决策情况。</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ascii="仿宋" w:hAnsi="仿宋" w:eastAsia="仿宋" w:cs="仿宋"/>
          <w:snapToGrid w:val="0"/>
          <w:color w:val="000000"/>
          <w:spacing w:val="12"/>
          <w:kern w:val="0"/>
          <w:sz w:val="29"/>
          <w:szCs w:val="29"/>
          <w:lang w:val="en-US" w:eastAsia="zh-CN" w:bidi="ar-SA"/>
        </w:rPr>
        <w:t>1.立项依据充分性</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ascii="仿宋" w:hAnsi="仿宋" w:eastAsia="仿宋" w:cs="仿宋"/>
          <w:snapToGrid w:val="0"/>
          <w:color w:val="000000"/>
          <w:spacing w:val="12"/>
          <w:kern w:val="0"/>
          <w:sz w:val="29"/>
          <w:szCs w:val="29"/>
          <w:lang w:val="en-US" w:eastAsia="zh-CN" w:bidi="ar-SA"/>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ascii="仿宋" w:hAnsi="仿宋" w:eastAsia="仿宋" w:cs="仿宋"/>
          <w:snapToGrid w:val="0"/>
          <w:color w:val="000000"/>
          <w:spacing w:val="12"/>
          <w:kern w:val="0"/>
          <w:sz w:val="29"/>
          <w:szCs w:val="29"/>
          <w:lang w:val="en-US" w:eastAsia="zh-CN" w:bidi="ar-SA"/>
        </w:rPr>
        <w:t>2.立项程序规范性</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ascii="仿宋" w:hAnsi="仿宋" w:eastAsia="仿宋" w:cs="仿宋"/>
          <w:snapToGrid w:val="0"/>
          <w:color w:val="000000"/>
          <w:spacing w:val="12"/>
          <w:kern w:val="0"/>
          <w:sz w:val="29"/>
          <w:szCs w:val="29"/>
          <w:lang w:val="en-US" w:eastAsia="zh-CN" w:bidi="ar-SA"/>
        </w:rPr>
        <w:t>我单位严格按照自治区财政规定的立项程序，在项目立项前，由设备使用部门提出购置申请，财务资产管理科根据单位设备情况进行分析，提出购置计划，单位召开专项会议，进行集体决策，形成会议纪要。在财政一体化系统中，编制项目库，提交符合要求的申请材料，上报上级部门审批、财政审批。</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ascii="仿宋" w:hAnsi="仿宋" w:eastAsia="仿宋" w:cs="仿宋"/>
          <w:snapToGrid w:val="0"/>
          <w:color w:val="000000"/>
          <w:spacing w:val="12"/>
          <w:kern w:val="0"/>
          <w:sz w:val="29"/>
          <w:szCs w:val="29"/>
          <w:lang w:val="en-US" w:eastAsia="zh-CN" w:bidi="ar-SA"/>
        </w:rPr>
        <w:t>3.绩效目标合理性</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ascii="仿宋" w:hAnsi="仿宋" w:eastAsia="仿宋" w:cs="仿宋"/>
          <w:snapToGrid w:val="0"/>
          <w:color w:val="000000"/>
          <w:spacing w:val="12"/>
          <w:kern w:val="0"/>
          <w:sz w:val="29"/>
          <w:szCs w:val="29"/>
          <w:lang w:val="en-US" w:eastAsia="zh-CN" w:bidi="ar-SA"/>
        </w:rPr>
        <w:t>结合项目内容制定了合理的绩效目标，设置三个一级指标，项目绩效目标中的预期产出效益符合项目预期成果，且与预算确定的项目资金量相匹配。</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cs="仿宋"/>
          <w:snapToGrid w:val="0"/>
          <w:color w:val="000000"/>
          <w:spacing w:val="12"/>
          <w:kern w:val="0"/>
          <w:sz w:val="29"/>
          <w:szCs w:val="29"/>
          <w:lang w:val="en-US" w:eastAsia="zh-CN" w:bidi="ar-SA"/>
        </w:rPr>
        <w:t>4</w:t>
      </w:r>
      <w:r>
        <w:rPr>
          <w:rFonts w:hint="eastAsia" w:ascii="仿宋" w:hAnsi="仿宋" w:eastAsia="仿宋" w:cs="仿宋"/>
          <w:snapToGrid w:val="0"/>
          <w:color w:val="000000"/>
          <w:spacing w:val="12"/>
          <w:kern w:val="0"/>
          <w:sz w:val="29"/>
          <w:szCs w:val="29"/>
          <w:lang w:val="en-US" w:eastAsia="zh-CN" w:bidi="ar-SA"/>
        </w:rPr>
        <w:t>.预算编制科学性</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ascii="仿宋" w:hAnsi="仿宋" w:eastAsia="仿宋" w:cs="仿宋"/>
          <w:snapToGrid w:val="0"/>
          <w:color w:val="000000"/>
          <w:spacing w:val="12"/>
          <w:kern w:val="0"/>
          <w:sz w:val="29"/>
          <w:szCs w:val="29"/>
          <w:lang w:val="en-US" w:eastAsia="zh-CN" w:bidi="ar-SA"/>
        </w:rPr>
        <w:t>根据上级主管局相关要求，以及项目预算，测算合理，依据充分，编制科学。</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cs="仿宋"/>
          <w:snapToGrid w:val="0"/>
          <w:color w:val="000000"/>
          <w:spacing w:val="12"/>
          <w:kern w:val="0"/>
          <w:sz w:val="29"/>
          <w:szCs w:val="29"/>
          <w:lang w:val="en-US" w:eastAsia="zh-CN" w:bidi="ar-SA"/>
        </w:rPr>
        <w:t>5</w:t>
      </w:r>
      <w:r>
        <w:rPr>
          <w:rFonts w:hint="eastAsia" w:ascii="仿宋" w:hAnsi="仿宋" w:eastAsia="仿宋" w:cs="仿宋"/>
          <w:snapToGrid w:val="0"/>
          <w:color w:val="000000"/>
          <w:spacing w:val="12"/>
          <w:kern w:val="0"/>
          <w:sz w:val="29"/>
          <w:szCs w:val="29"/>
          <w:lang w:val="en-US" w:eastAsia="zh-CN" w:bidi="ar-SA"/>
        </w:rPr>
        <w:t>.资金分配合理性</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29"/>
          <w:szCs w:val="29"/>
          <w:lang w:val="en-US" w:eastAsia="zh-CN" w:bidi="ar-SA"/>
        </w:rPr>
      </w:pPr>
      <w:r>
        <w:rPr>
          <w:rFonts w:hint="eastAsia" w:ascii="仿宋" w:hAnsi="仿宋" w:eastAsia="仿宋" w:cs="仿宋"/>
          <w:snapToGrid w:val="0"/>
          <w:color w:val="000000"/>
          <w:spacing w:val="12"/>
          <w:kern w:val="0"/>
          <w:sz w:val="29"/>
          <w:szCs w:val="29"/>
          <w:lang w:val="en-US" w:eastAsia="zh-CN" w:bidi="ar-SA"/>
        </w:rPr>
        <w:t>项目预算资金分配依据项目中各项费用调研金额，资金分配额度合理，适合单位生产实施，与单位生产相适应。</w:t>
      </w:r>
    </w:p>
    <w:p>
      <w:pPr>
        <w:pStyle w:val="5"/>
        <w:keepNext w:val="0"/>
        <w:keepLines w:val="0"/>
        <w:pageBreakBefore w:val="0"/>
        <w:widowControl/>
        <w:numPr>
          <w:ilvl w:val="0"/>
          <w:numId w:val="1"/>
        </w:numPr>
        <w:tabs>
          <w:tab w:val="clear" w:pos="312"/>
        </w:tabs>
        <w:kinsoku w:val="0"/>
        <w:wordWrap/>
        <w:overflowPunct/>
        <w:topLinePunct w:val="0"/>
        <w:autoSpaceDE w:val="0"/>
        <w:autoSpaceDN w:val="0"/>
        <w:bidi w:val="0"/>
        <w:adjustRightInd w:val="0"/>
        <w:snapToGrid w:val="0"/>
        <w:spacing w:line="560" w:lineRule="exact"/>
        <w:ind w:left="0" w:leftChars="0" w:firstLine="648" w:firstLineChars="200"/>
        <w:textAlignment w:val="baseline"/>
        <w:rPr>
          <w:spacing w:val="17"/>
          <w:sz w:val="29"/>
          <w:szCs w:val="29"/>
          <w:highlight w:val="none"/>
        </w:rPr>
      </w:pPr>
      <w:r>
        <w:rPr>
          <w:spacing w:val="17"/>
          <w:sz w:val="29"/>
          <w:szCs w:val="29"/>
          <w:highlight w:val="none"/>
        </w:rPr>
        <w:t>项目过程情况。</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48" w:firstLineChars="200"/>
        <w:textAlignment w:val="baseline"/>
        <w:rPr>
          <w:spacing w:val="17"/>
          <w:sz w:val="29"/>
          <w:szCs w:val="29"/>
          <w:highlight w:val="none"/>
        </w:rPr>
      </w:pPr>
      <w:r>
        <w:rPr>
          <w:rFonts w:hint="eastAsia"/>
          <w:spacing w:val="17"/>
          <w:sz w:val="29"/>
          <w:szCs w:val="29"/>
          <w:highlight w:val="none"/>
          <w:lang w:val="en-US" w:eastAsia="zh-CN"/>
        </w:rPr>
        <w:t>按照项目推进计划3月在政府采购平台发布采购意向，4月组织专家评审选定供应商，5月完成大部分设备采购计划，其中成像光谱仪因不可预估原因无法在12月31日前完成采购。截止12月底采购的设备工作正常。</w:t>
      </w:r>
    </w:p>
    <w:p>
      <w:pPr>
        <w:pStyle w:val="5"/>
        <w:keepNext w:val="0"/>
        <w:keepLines w:val="0"/>
        <w:pageBreakBefore w:val="0"/>
        <w:widowControl/>
        <w:numPr>
          <w:ilvl w:val="0"/>
          <w:numId w:val="1"/>
        </w:numPr>
        <w:kinsoku w:val="0"/>
        <w:wordWrap/>
        <w:overflowPunct/>
        <w:topLinePunct w:val="0"/>
        <w:autoSpaceDE w:val="0"/>
        <w:autoSpaceDN w:val="0"/>
        <w:bidi w:val="0"/>
        <w:adjustRightInd w:val="0"/>
        <w:snapToGrid w:val="0"/>
        <w:spacing w:afterAutospacing="0" w:line="560" w:lineRule="exact"/>
        <w:ind w:left="0" w:leftChars="0" w:firstLine="648" w:firstLineChars="200"/>
        <w:textAlignment w:val="baseline"/>
        <w:rPr>
          <w:spacing w:val="17"/>
          <w:sz w:val="29"/>
          <w:szCs w:val="29"/>
          <w:highlight w:val="none"/>
        </w:rPr>
      </w:pPr>
      <w:r>
        <w:rPr>
          <w:spacing w:val="17"/>
          <w:sz w:val="29"/>
          <w:szCs w:val="29"/>
          <w:highlight w:val="none"/>
        </w:rPr>
        <w:t>项目产出情况。</w:t>
      </w:r>
    </w:p>
    <w:p>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afterAutospacing="0" w:line="560" w:lineRule="exact"/>
        <w:textAlignment w:val="baseline"/>
        <w:rPr>
          <w:rFonts w:hint="default" w:eastAsia="仿宋"/>
          <w:spacing w:val="17"/>
          <w:sz w:val="29"/>
          <w:szCs w:val="29"/>
          <w:highlight w:val="none"/>
          <w:lang w:val="en-US" w:eastAsia="zh-CN"/>
        </w:rPr>
      </w:pPr>
      <w:r>
        <w:rPr>
          <w:rFonts w:hint="eastAsia"/>
          <w:spacing w:val="17"/>
          <w:sz w:val="29"/>
          <w:szCs w:val="29"/>
          <w:highlight w:val="none"/>
          <w:lang w:val="en-US" w:eastAsia="zh-CN"/>
        </w:rPr>
        <w:t xml:space="preserve">    完成设备采购35台（套），保障了单位找矿工作的正常开展。</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0" w:beforeLines="69" w:beforeAutospacing="0" w:afterAutospacing="0" w:line="560" w:lineRule="exact"/>
        <w:ind w:firstLine="574" w:firstLineChars="200"/>
        <w:textAlignment w:val="baseline"/>
        <w:rPr>
          <w:rFonts w:ascii="黑体" w:hAnsi="黑体" w:eastAsia="黑体" w:cs="黑体"/>
          <w:b/>
          <w:bCs/>
          <w:spacing w:val="-2"/>
          <w:position w:val="21"/>
          <w:sz w:val="29"/>
          <w:szCs w:val="29"/>
        </w:rPr>
      </w:pPr>
      <w:r>
        <w:rPr>
          <w:rFonts w:ascii="黑体" w:hAnsi="黑体" w:eastAsia="黑体" w:cs="黑体"/>
          <w:b/>
          <w:bCs/>
          <w:spacing w:val="-2"/>
          <w:position w:val="21"/>
          <w:sz w:val="29"/>
          <w:szCs w:val="29"/>
        </w:rPr>
        <w:t>主要经验及做法、存在的问题及原因分析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line="560" w:lineRule="exact"/>
        <w:ind w:firstLine="564" w:firstLineChars="200"/>
        <w:textAlignment w:val="baseline"/>
        <w:rPr>
          <w:rStyle w:val="11"/>
          <w:rFonts w:hint="eastAsia" w:ascii="仿宋" w:hAnsi="仿宋" w:eastAsia="仿宋" w:cs="仿宋"/>
          <w:b w:val="0"/>
          <w:bCs w:val="0"/>
          <w:spacing w:val="-4"/>
          <w:sz w:val="29"/>
          <w:szCs w:val="29"/>
        </w:rPr>
      </w:pPr>
      <w:r>
        <w:rPr>
          <w:rStyle w:val="11"/>
          <w:rFonts w:hint="eastAsia" w:ascii="仿宋" w:hAnsi="仿宋" w:eastAsia="仿宋" w:cs="仿宋"/>
          <w:b w:val="0"/>
          <w:bCs w:val="0"/>
          <w:spacing w:val="-4"/>
          <w:sz w:val="29"/>
          <w:szCs w:val="29"/>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4" w:firstLineChars="200"/>
        <w:textAlignment w:val="baseline"/>
        <w:rPr>
          <w:rStyle w:val="11"/>
          <w:rFonts w:hint="eastAsia" w:ascii="仿宋" w:hAnsi="仿宋" w:eastAsia="仿宋" w:cs="仿宋"/>
          <w:b w:val="0"/>
          <w:bCs w:val="0"/>
          <w:spacing w:val="-4"/>
          <w:sz w:val="29"/>
          <w:szCs w:val="29"/>
          <w:lang w:eastAsia="zh-CN"/>
        </w:rPr>
      </w:pPr>
      <w:r>
        <w:rPr>
          <w:rStyle w:val="11"/>
          <w:rFonts w:hint="eastAsia" w:ascii="仿宋" w:hAnsi="仿宋" w:eastAsia="仿宋" w:cs="仿宋"/>
          <w:b w:val="0"/>
          <w:bCs w:val="0"/>
          <w:spacing w:val="-4"/>
          <w:sz w:val="29"/>
          <w:szCs w:val="29"/>
          <w:lang w:eastAsia="zh-CN"/>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4" w:firstLineChars="200"/>
        <w:textAlignment w:val="baseline"/>
        <w:rPr>
          <w:rStyle w:val="11"/>
          <w:rFonts w:hint="eastAsia" w:ascii="仿宋" w:hAnsi="仿宋" w:eastAsia="仿宋" w:cs="仿宋"/>
          <w:b w:val="0"/>
          <w:bCs w:val="0"/>
          <w:spacing w:val="-4"/>
          <w:sz w:val="29"/>
          <w:szCs w:val="29"/>
        </w:rPr>
      </w:pPr>
      <w:r>
        <w:rPr>
          <w:rStyle w:val="11"/>
          <w:rFonts w:hint="eastAsia" w:ascii="仿宋" w:hAnsi="仿宋" w:eastAsia="仿宋" w:cs="仿宋"/>
          <w:b w:val="0"/>
          <w:bCs w:val="0"/>
          <w:spacing w:val="-4"/>
          <w:sz w:val="29"/>
          <w:szCs w:val="29"/>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80" w:firstLineChars="200"/>
        <w:contextualSpacing/>
        <w:textAlignment w:val="baseline"/>
        <w:rPr>
          <w:rFonts w:hint="eastAsia" w:ascii="仿宋" w:hAnsi="仿宋" w:eastAsia="仿宋" w:cs="仿宋"/>
          <w:color w:val="333333"/>
          <w:sz w:val="29"/>
          <w:szCs w:val="29"/>
          <w:lang w:eastAsia="zh-CN"/>
        </w:rPr>
      </w:pPr>
      <w:r>
        <w:rPr>
          <w:rFonts w:hint="eastAsia" w:ascii="仿宋" w:hAnsi="仿宋" w:eastAsia="仿宋" w:cs="仿宋"/>
          <w:color w:val="333333"/>
          <w:sz w:val="29"/>
          <w:szCs w:val="29"/>
          <w:lang w:eastAsia="zh-CN"/>
        </w:rPr>
        <w:t>在预算编制过程中，存在不可预见性与不可抗力，需要充分考虑实际情况，与实际情况相结合，确保全年目标任务的完成。</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0" w:beforeLines="100" w:beforeAutospacing="0" w:line="560" w:lineRule="exact"/>
        <w:ind w:firstLine="574" w:firstLineChars="200"/>
        <w:textAlignment w:val="baseline"/>
        <w:rPr>
          <w:rFonts w:hint="eastAsia" w:ascii="黑体" w:hAnsi="黑体" w:eastAsia="黑体" w:cs="黑体"/>
          <w:b/>
          <w:bCs/>
          <w:spacing w:val="-2"/>
          <w:position w:val="21"/>
          <w:sz w:val="29"/>
          <w:szCs w:val="29"/>
        </w:rPr>
      </w:pPr>
      <w:r>
        <w:rPr>
          <w:rFonts w:hint="eastAsia" w:ascii="黑体" w:hAnsi="黑体" w:eastAsia="黑体" w:cs="黑体"/>
          <w:b/>
          <w:bCs/>
          <w:spacing w:val="-2"/>
          <w:position w:val="21"/>
          <w:sz w:val="29"/>
          <w:szCs w:val="29"/>
        </w:rPr>
        <w:t>有关建议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1"/>
          <w:rFonts w:hint="eastAsia" w:ascii="仿宋" w:hAnsi="仿宋" w:eastAsia="仿宋" w:cs="仿宋"/>
          <w:b w:val="0"/>
          <w:bCs w:val="0"/>
          <w:spacing w:val="-4"/>
          <w:sz w:val="29"/>
          <w:szCs w:val="29"/>
          <w:lang w:val="en-US" w:eastAsia="zh-CN"/>
        </w:rPr>
      </w:pPr>
      <w:r>
        <w:rPr>
          <w:rStyle w:val="11"/>
          <w:rFonts w:hint="eastAsia" w:ascii="仿宋" w:hAnsi="仿宋" w:eastAsia="仿宋" w:cs="仿宋"/>
          <w:b w:val="0"/>
          <w:bCs w:val="0"/>
          <w:spacing w:val="-4"/>
          <w:sz w:val="29"/>
          <w:szCs w:val="29"/>
          <w:lang w:val="en-US" w:eastAsia="zh-CN"/>
        </w:rPr>
        <w:t>1.对项目决策的建议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1"/>
          <w:rFonts w:hint="eastAsia" w:ascii="仿宋" w:hAnsi="仿宋" w:eastAsia="仿宋" w:cs="仿宋"/>
          <w:b w:val="0"/>
          <w:bCs w:val="0"/>
          <w:spacing w:val="-4"/>
          <w:sz w:val="29"/>
          <w:szCs w:val="29"/>
          <w:lang w:val="en-US" w:eastAsia="zh-CN"/>
        </w:rPr>
      </w:pPr>
      <w:r>
        <w:rPr>
          <w:rStyle w:val="11"/>
          <w:rFonts w:hint="eastAsia" w:ascii="仿宋" w:hAnsi="仿宋" w:eastAsia="仿宋" w:cs="仿宋"/>
          <w:b w:val="0"/>
          <w:bCs w:val="0"/>
          <w:spacing w:val="-4"/>
          <w:sz w:val="29"/>
          <w:szCs w:val="29"/>
          <w:lang w:val="en-US" w:eastAsia="zh-CN"/>
        </w:rPr>
        <w:t>在项目立项时需要进一步细化落实，做到充分掌握情况，避免出现预算和实际偏差较大的情况出现。</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1"/>
          <w:rFonts w:hint="eastAsia" w:ascii="仿宋" w:hAnsi="仿宋" w:eastAsia="仿宋" w:cs="仿宋"/>
          <w:b w:val="0"/>
          <w:bCs w:val="0"/>
          <w:spacing w:val="-4"/>
          <w:sz w:val="29"/>
          <w:szCs w:val="29"/>
          <w:lang w:val="en-US" w:eastAsia="zh-CN"/>
        </w:rPr>
      </w:pPr>
      <w:r>
        <w:rPr>
          <w:rStyle w:val="11"/>
          <w:rFonts w:hint="eastAsia" w:ascii="仿宋" w:hAnsi="仿宋" w:eastAsia="仿宋" w:cs="仿宋"/>
          <w:b w:val="0"/>
          <w:bCs w:val="0"/>
          <w:spacing w:val="-4"/>
          <w:sz w:val="29"/>
          <w:szCs w:val="29"/>
          <w:lang w:val="en-US" w:eastAsia="zh-CN"/>
        </w:rPr>
        <w:t>对预算安排与执行的建议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64" w:firstLineChars="200"/>
        <w:textAlignment w:val="baseline"/>
        <w:rPr>
          <w:rStyle w:val="11"/>
          <w:rFonts w:hint="eastAsia" w:ascii="仿宋" w:hAnsi="仿宋" w:eastAsia="仿宋" w:cs="仿宋"/>
          <w:b w:val="0"/>
          <w:bCs w:val="0"/>
          <w:spacing w:val="-4"/>
          <w:sz w:val="29"/>
          <w:szCs w:val="29"/>
          <w:lang w:val="en-US" w:eastAsia="zh-CN"/>
        </w:rPr>
      </w:pPr>
      <w:r>
        <w:rPr>
          <w:rStyle w:val="11"/>
          <w:rFonts w:hint="eastAsia" w:ascii="仿宋" w:hAnsi="仿宋" w:eastAsia="仿宋" w:cs="仿宋"/>
          <w:b w:val="0"/>
          <w:bCs w:val="0"/>
          <w:spacing w:val="-4"/>
          <w:sz w:val="29"/>
          <w:szCs w:val="29"/>
          <w:lang w:val="en-US" w:eastAsia="zh-CN"/>
        </w:rPr>
        <w:t>充分考虑实际情况，从实际出发，合理编制预算，严格执行预算。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1"/>
          <w:rFonts w:hint="eastAsia" w:ascii="仿宋" w:hAnsi="仿宋" w:eastAsia="仿宋" w:cs="仿宋"/>
          <w:b w:val="0"/>
          <w:bCs w:val="0"/>
          <w:spacing w:val="-4"/>
          <w:sz w:val="29"/>
          <w:szCs w:val="29"/>
          <w:lang w:val="en-US" w:eastAsia="zh-CN"/>
        </w:rPr>
      </w:pPr>
      <w:r>
        <w:rPr>
          <w:rStyle w:val="11"/>
          <w:rFonts w:hint="eastAsia" w:ascii="仿宋" w:hAnsi="仿宋" w:eastAsia="仿宋" w:cs="仿宋"/>
          <w:b w:val="0"/>
          <w:bCs w:val="0"/>
          <w:spacing w:val="-4"/>
          <w:sz w:val="29"/>
          <w:szCs w:val="29"/>
          <w:lang w:val="en-US" w:eastAsia="zh-CN"/>
        </w:rPr>
        <w:t>3.对资金管理的建议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1"/>
          <w:rFonts w:hint="eastAsia" w:ascii="仿宋" w:hAnsi="仿宋" w:eastAsia="仿宋" w:cs="仿宋"/>
          <w:b w:val="0"/>
          <w:bCs w:val="0"/>
          <w:spacing w:val="-4"/>
          <w:sz w:val="29"/>
          <w:szCs w:val="29"/>
          <w:lang w:val="en-US" w:eastAsia="zh-CN"/>
        </w:rPr>
      </w:pPr>
      <w:r>
        <w:rPr>
          <w:rStyle w:val="11"/>
          <w:rFonts w:hint="eastAsia" w:ascii="仿宋" w:hAnsi="仿宋" w:eastAsia="仿宋" w:cs="仿宋"/>
          <w:b w:val="0"/>
          <w:bCs w:val="0"/>
          <w:spacing w:val="-4"/>
          <w:sz w:val="29"/>
          <w:szCs w:val="29"/>
          <w:lang w:val="en-US" w:eastAsia="zh-CN"/>
        </w:rPr>
        <w:t>加强采购资金的管理，通过招投标方式控制采购成本。严格按照合同支付程序办理资金支付。</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1"/>
          <w:rFonts w:hint="eastAsia" w:ascii="仿宋" w:hAnsi="仿宋" w:eastAsia="仿宋" w:cs="仿宋"/>
          <w:b w:val="0"/>
          <w:bCs w:val="0"/>
          <w:spacing w:val="-4"/>
          <w:sz w:val="29"/>
          <w:szCs w:val="29"/>
          <w:lang w:val="en-US" w:eastAsia="zh-CN"/>
        </w:rPr>
      </w:pPr>
      <w:r>
        <w:rPr>
          <w:rStyle w:val="11"/>
          <w:rFonts w:hint="eastAsia" w:ascii="仿宋" w:hAnsi="仿宋" w:eastAsia="仿宋" w:cs="仿宋"/>
          <w:b w:val="0"/>
          <w:bCs w:val="0"/>
          <w:spacing w:val="-4"/>
          <w:sz w:val="29"/>
          <w:szCs w:val="29"/>
          <w:lang w:val="en-US" w:eastAsia="zh-CN"/>
        </w:rPr>
        <w:t>项目管理的建议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1"/>
          <w:rFonts w:hint="eastAsia" w:ascii="仿宋" w:hAnsi="仿宋" w:eastAsia="仿宋" w:cs="仿宋"/>
          <w:b w:val="0"/>
          <w:bCs w:val="0"/>
          <w:spacing w:val="-4"/>
          <w:sz w:val="29"/>
          <w:szCs w:val="29"/>
          <w:lang w:val="en-US" w:eastAsia="zh-CN"/>
        </w:rPr>
      </w:pPr>
      <w:r>
        <w:rPr>
          <w:rStyle w:val="11"/>
          <w:rFonts w:hint="eastAsia" w:ascii="仿宋" w:hAnsi="仿宋" w:eastAsia="仿宋" w:cs="仿宋"/>
          <w:b w:val="0"/>
          <w:bCs w:val="0"/>
          <w:spacing w:val="-4"/>
          <w:sz w:val="29"/>
          <w:szCs w:val="29"/>
          <w:lang w:val="en-US" w:eastAsia="zh-CN"/>
        </w:rPr>
        <w:t>做好预算基础以及前期资料收集工作，加强资金管理，合理编制预算。</w:t>
      </w:r>
    </w:p>
    <w:p>
      <w:pPr>
        <w:spacing w:before="261" w:line="221" w:lineRule="auto"/>
        <w:ind w:left="564"/>
        <w:outlineLvl w:val="1"/>
        <w:rPr>
          <w:sz w:val="31"/>
          <w:szCs w:val="31"/>
        </w:rPr>
      </w:pPr>
      <w:r>
        <w:rPr>
          <w:rFonts w:ascii="黑体" w:hAnsi="黑体" w:eastAsia="黑体" w:cs="黑体"/>
          <w:b/>
          <w:bCs/>
          <w:spacing w:val="3"/>
          <w:sz w:val="29"/>
          <w:szCs w:val="29"/>
        </w:rPr>
        <w:t>七、其他需要说明的问题</w:t>
      </w:r>
    </w:p>
    <w:sectPr>
      <w:footerReference r:id="rId5" w:type="default"/>
      <w:pgSz w:w="11900" w:h="16840"/>
      <w:pgMar w:top="1431"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4489F4C7-C120-44CD-8AE5-8C6FB637AEEE}"/>
  </w:font>
  <w:font w:name="黑体">
    <w:panose1 w:val="02010609060101010101"/>
    <w:charset w:val="86"/>
    <w:family w:val="auto"/>
    <w:pitch w:val="default"/>
    <w:sig w:usb0="800002BF" w:usb1="38CF7CFA" w:usb2="00000016" w:usb3="00000000" w:csb0="00040001" w:csb1="00000000"/>
    <w:embedRegular r:id="rId2" w:fontKey="{7EF93857-EC94-4DFA-A1F7-3730FBEFDF4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embedRegular r:id="rId3" w:fontKey="{C4EB23E1-C2FE-45F7-83F9-52BEFFED9540}"/>
  </w:font>
  <w:font w:name="华文中宋">
    <w:panose1 w:val="02010600040101010101"/>
    <w:charset w:val="86"/>
    <w:family w:val="auto"/>
    <w:pitch w:val="default"/>
    <w:sig w:usb0="00000287" w:usb1="080F0000" w:usb2="00000000" w:usb3="00000000" w:csb0="0004009F" w:csb1="DFD70000"/>
    <w:embedRegular r:id="rId4" w:fontKey="{315833B7-11F8-49CF-8755-BD3B9395AB34}"/>
  </w:font>
  <w:font w:name="方正小标宋_GBK">
    <w:altName w:val="微软雅黑"/>
    <w:panose1 w:val="03000509000000000000"/>
    <w:charset w:val="86"/>
    <w:family w:val="auto"/>
    <w:pitch w:val="default"/>
    <w:sig w:usb0="00000000" w:usb1="00000000" w:usb2="00000010" w:usb3="00000000" w:csb0="00040000" w:csb1="00000000"/>
    <w:embedRegular r:id="rId5" w:fontKey="{5B739021-CDBC-4251-B0A0-5B6CC47F90D1}"/>
  </w:font>
  <w:font w:name="仿宋_GB2312">
    <w:altName w:val="仿宋"/>
    <w:panose1 w:val="02010609030101010101"/>
    <w:charset w:val="86"/>
    <w:family w:val="modern"/>
    <w:pitch w:val="default"/>
    <w:sig w:usb0="00000000" w:usb1="00000000" w:usb2="00000000" w:usb3="00000000" w:csb0="00040000" w:csb1="00000000"/>
    <w:embedRegular r:id="rId6" w:fontKey="{93012C19-9E68-4278-A011-CCE2DA2497F4}"/>
  </w:font>
  <w:font w:name="楷体">
    <w:panose1 w:val="02010609060101010101"/>
    <w:charset w:val="86"/>
    <w:family w:val="auto"/>
    <w:pitch w:val="default"/>
    <w:sig w:usb0="800002BF" w:usb1="38CF7CFA" w:usb2="00000016" w:usb3="00000000" w:csb0="00040001" w:csb1="00000000"/>
    <w:embedRegular r:id="rId7" w:fontKey="{E416F674-952D-4598-A7F9-1AC2EFDAF1E7}"/>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6F2B2"/>
    <w:multiLevelType w:val="singleLevel"/>
    <w:tmpl w:val="DE56F2B2"/>
    <w:lvl w:ilvl="0" w:tentative="0">
      <w:start w:val="5"/>
      <w:numFmt w:val="chineseCounting"/>
      <w:suff w:val="space"/>
      <w:lvlText w:val="%1、"/>
      <w:lvlJc w:val="left"/>
      <w:rPr>
        <w:rFonts w:hint="eastAsia"/>
      </w:rPr>
    </w:lvl>
  </w:abstractNum>
  <w:abstractNum w:abstractNumId="1">
    <w:nsid w:val="00000005"/>
    <w:multiLevelType w:val="singleLevel"/>
    <w:tmpl w:val="00000005"/>
    <w:lvl w:ilvl="0" w:tentative="0">
      <w:start w:val="2"/>
      <w:numFmt w:val="decimal"/>
      <w:suff w:val="nothing"/>
      <w:lvlText w:val="%1."/>
      <w:lvlJc w:val="left"/>
    </w:lvl>
  </w:abstractNum>
  <w:abstractNum w:abstractNumId="2">
    <w:nsid w:val="00000006"/>
    <w:multiLevelType w:val="singleLevel"/>
    <w:tmpl w:val="00000006"/>
    <w:lvl w:ilvl="0" w:tentative="0">
      <w:start w:val="4"/>
      <w:numFmt w:val="decimal"/>
      <w:suff w:val="nothing"/>
      <w:lvlText w:val="%1."/>
      <w:lvlJc w:val="left"/>
    </w:lvl>
  </w:abstractNum>
  <w:abstractNum w:abstractNumId="3">
    <w:nsid w:val="3E5F6C7E"/>
    <w:multiLevelType w:val="singleLevel"/>
    <w:tmpl w:val="3E5F6C7E"/>
    <w:lvl w:ilvl="0" w:tentative="0">
      <w:start w:val="2"/>
      <w:numFmt w:val="chineseCounting"/>
      <w:lvlText w:val="(%1)"/>
      <w:lvlJc w:val="left"/>
      <w:pPr>
        <w:tabs>
          <w:tab w:val="left" w:pos="312"/>
        </w:tabs>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EyZmRiNzA5YTY3Y2RiMWRiNmUwNWEyMDE0YjYyZmUifQ=="/>
  </w:docVars>
  <w:rsids>
    <w:rsidRoot w:val="00000000"/>
    <w:rsid w:val="01D06BFA"/>
    <w:rsid w:val="02BA3F8E"/>
    <w:rsid w:val="048900BC"/>
    <w:rsid w:val="04DD163F"/>
    <w:rsid w:val="06C76C7A"/>
    <w:rsid w:val="08CC4A1B"/>
    <w:rsid w:val="097E055B"/>
    <w:rsid w:val="0BF00A21"/>
    <w:rsid w:val="0D701E19"/>
    <w:rsid w:val="15E6691F"/>
    <w:rsid w:val="16D43419"/>
    <w:rsid w:val="1C0F6CA1"/>
    <w:rsid w:val="1CBD0DE6"/>
    <w:rsid w:val="1FBE7EF0"/>
    <w:rsid w:val="266B71CA"/>
    <w:rsid w:val="26720558"/>
    <w:rsid w:val="273232C6"/>
    <w:rsid w:val="28414686"/>
    <w:rsid w:val="2AEB0A58"/>
    <w:rsid w:val="2E112405"/>
    <w:rsid w:val="31FC0220"/>
    <w:rsid w:val="321D581C"/>
    <w:rsid w:val="384F1B33"/>
    <w:rsid w:val="38DF57D3"/>
    <w:rsid w:val="39290F4A"/>
    <w:rsid w:val="3AAC1209"/>
    <w:rsid w:val="3DFD4754"/>
    <w:rsid w:val="3F8D3386"/>
    <w:rsid w:val="471A6376"/>
    <w:rsid w:val="477F12BE"/>
    <w:rsid w:val="47A53E92"/>
    <w:rsid w:val="494871CB"/>
    <w:rsid w:val="4B637BDF"/>
    <w:rsid w:val="4D8077D2"/>
    <w:rsid w:val="58FC2A1A"/>
    <w:rsid w:val="5D4D03CC"/>
    <w:rsid w:val="5FEF5C6F"/>
    <w:rsid w:val="60AE3960"/>
    <w:rsid w:val="61073070"/>
    <w:rsid w:val="6713439E"/>
    <w:rsid w:val="6C507FC1"/>
    <w:rsid w:val="6DD469CF"/>
    <w:rsid w:val="6F9401C4"/>
    <w:rsid w:val="71C87FCB"/>
    <w:rsid w:val="73DC1454"/>
    <w:rsid w:val="74341F76"/>
    <w:rsid w:val="748D262D"/>
    <w:rsid w:val="765960E8"/>
    <w:rsid w:val="7B5F2DBC"/>
    <w:rsid w:val="7D445D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9"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4">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semiHidden/>
    <w:qFormat/>
    <w:uiPriority w:val="0"/>
    <w:rPr>
      <w:rFonts w:ascii="仿宋" w:hAnsi="仿宋" w:eastAsia="仿宋" w:cs="仿宋"/>
      <w:sz w:val="35"/>
      <w:szCs w:val="35"/>
      <w:lang w:val="en-US" w:eastAsia="en-US" w:bidi="ar-SA"/>
    </w:rPr>
  </w:style>
  <w:style w:type="paragraph" w:styleId="6">
    <w:name w:val="Plain Text"/>
    <w:basedOn w:val="1"/>
    <w:qFormat/>
    <w:uiPriority w:val="0"/>
    <w:rPr>
      <w:rFonts w:ascii="宋体" w:hAnsi="Courier New" w:eastAsia="宋体"/>
      <w:sz w:val="21"/>
      <w:szCs w:val="20"/>
    </w:rPr>
  </w:style>
  <w:style w:type="paragraph" w:styleId="7">
    <w:name w:val="footnote text"/>
    <w:basedOn w:val="1"/>
    <w:qFormat/>
    <w:uiPriority w:val="0"/>
    <w:pPr>
      <w:snapToGrid w:val="0"/>
      <w:jc w:val="left"/>
    </w:pPr>
    <w:rPr>
      <w:sz w:val="18"/>
      <w:szCs w:val="18"/>
    </w:rPr>
  </w:style>
  <w:style w:type="paragraph" w:styleId="8">
    <w:name w:val="Body Text First Indent"/>
    <w:basedOn w:val="5"/>
    <w:qFormat/>
    <w:uiPriority w:val="0"/>
    <w:pPr>
      <w:adjustRightInd w:val="0"/>
      <w:snapToGrid w:val="0"/>
      <w:spacing w:after="0" w:line="300" w:lineRule="auto"/>
      <w:ind w:firstLine="576"/>
      <w:textAlignment w:val="baseline"/>
    </w:pPr>
    <w:rPr>
      <w:rFonts w:hAnsi="华文仿宋"/>
      <w:spacing w:val="4"/>
      <w:kern w:val="0"/>
      <w:sz w:val="28"/>
    </w:rPr>
  </w:style>
  <w:style w:type="character" w:styleId="11">
    <w:name w:val="Strong"/>
    <w:basedOn w:val="10"/>
    <w:qFormat/>
    <w:uiPriority w:val="0"/>
    <w:rPr>
      <w:b/>
      <w:bCs/>
    </w:rPr>
  </w:style>
  <w:style w:type="table" w:customStyle="1" w:styleId="12">
    <w:name w:val="Table Normal"/>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Arial" w:hAnsi="Arial" w:eastAsia="Arial" w:cs="Arial"/>
      <w:sz w:val="21"/>
      <w:szCs w:val="21"/>
      <w:lang w:val="en-US" w:eastAsia="en-US" w:bidi="ar-SA"/>
    </w:rPr>
  </w:style>
  <w:style w:type="character" w:customStyle="1" w:styleId="14">
    <w:name w:val="font41"/>
    <w:basedOn w:val="10"/>
    <w:qFormat/>
    <w:uiPriority w:val="0"/>
    <w:rPr>
      <w:rFonts w:hint="eastAsia" w:ascii="宋体" w:hAnsi="宋体" w:eastAsia="宋体" w:cs="宋体"/>
      <w:color w:val="000000"/>
      <w:sz w:val="12"/>
      <w:szCs w:val="12"/>
      <w:u w:val="none"/>
    </w:rPr>
  </w:style>
  <w:style w:type="character" w:customStyle="1" w:styleId="15">
    <w:name w:val="font51"/>
    <w:basedOn w:val="10"/>
    <w:qFormat/>
    <w:uiPriority w:val="0"/>
    <w:rPr>
      <w:rFonts w:hint="default" w:ascii="Arial" w:hAnsi="Arial" w:cs="Arial"/>
      <w:color w:val="000000"/>
      <w:sz w:val="12"/>
      <w:szCs w:val="12"/>
      <w:u w:val="none"/>
    </w:rPr>
  </w:style>
  <w:style w:type="character" w:customStyle="1" w:styleId="16">
    <w:name w:val="font112"/>
    <w:basedOn w:val="10"/>
    <w:qFormat/>
    <w:uiPriority w:val="0"/>
    <w:rPr>
      <w:rFonts w:ascii="宋体" w:hAnsi="宋体" w:eastAsia="宋体" w:cs="宋体"/>
      <w:color w:val="000000"/>
      <w:sz w:val="12"/>
      <w:szCs w:val="12"/>
      <w:u w:val="none"/>
    </w:rPr>
  </w:style>
  <w:style w:type="character" w:customStyle="1" w:styleId="17">
    <w:name w:val="font61"/>
    <w:basedOn w:val="10"/>
    <w:qFormat/>
    <w:uiPriority w:val="0"/>
    <w:rPr>
      <w:rFonts w:hint="eastAsia" w:ascii="宋体" w:hAnsi="宋体" w:eastAsia="宋体" w:cs="宋体"/>
      <w:color w:val="000000"/>
      <w:sz w:val="16"/>
      <w:szCs w:val="16"/>
      <w:u w:val="none"/>
    </w:rPr>
  </w:style>
  <w:style w:type="character" w:customStyle="1" w:styleId="18">
    <w:name w:val="font71"/>
    <w:basedOn w:val="10"/>
    <w:qFormat/>
    <w:uiPriority w:val="0"/>
    <w:rPr>
      <w:rFonts w:hint="default" w:ascii="Arial" w:hAnsi="Arial" w:cs="Arial"/>
      <w:color w:val="000000"/>
      <w:sz w:val="16"/>
      <w:szCs w:val="16"/>
      <w:u w:val="none"/>
    </w:rPr>
  </w:style>
  <w:style w:type="character" w:customStyle="1" w:styleId="19">
    <w:name w:val="font131"/>
    <w:basedOn w:val="10"/>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4173</Words>
  <Characters>4428</Characters>
  <Lines>0</Lines>
  <Paragraphs>0</Paragraphs>
  <TotalTime>5</TotalTime>
  <ScaleCrop>false</ScaleCrop>
  <LinksUpToDate>false</LinksUpToDate>
  <CharactersWithSpaces>4444</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2024-08-27T04:07:42Z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2052-12.1.0.16910</vt:lpwstr>
  </property>
  <property fmtid="{D5CDD505-2E9C-101B-9397-08002B2CF9AE}" pid="6" name="ICV">
    <vt:lpwstr>888D8F41E4164A55953F325D7B24ADE9_13</vt:lpwstr>
  </property>
</Properties>
</file>