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2765">
      <w:pPr>
        <w:rPr>
          <w:rFonts w:ascii="黑体" w:hAnsi="黑体" w:eastAsia="黑体"/>
          <w:sz w:val="32"/>
          <w:szCs w:val="32"/>
        </w:rPr>
      </w:pPr>
    </w:p>
    <w:p w14:paraId="6CCF4190">
      <w:pPr>
        <w:jc w:val="center"/>
        <w:rPr>
          <w:rFonts w:ascii="方正小标宋_GBK" w:hAnsi="宋体" w:eastAsia="方正小标宋_GBK"/>
          <w:sz w:val="44"/>
          <w:szCs w:val="44"/>
        </w:rPr>
      </w:pPr>
    </w:p>
    <w:p w14:paraId="18F882B1">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新疆维吾尔自治区地质矿产勘查开发局信息中心</w:t>
      </w:r>
    </w:p>
    <w:p w14:paraId="1A8AB506">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890BF08">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396FD6EC">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25D1D3F3">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7CA52D1">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EA211DE">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0144F1C">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D51F34F">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66CA09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D36EBE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B0D367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10905E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2FBF34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057E91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D06001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ED34E6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8640E25">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D30E70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E1975B4">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EB19836">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7844D77">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307481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9F47906">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4496D6D">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397CDB9">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94D4B3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90AEBA4">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60372F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F92196E">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3806E7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9AFD08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2974D7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055790A">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89F3158">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FB3B245">
      <w:r>
        <w:rPr>
          <w:rFonts w:hint="eastAsia" w:ascii="仿宋_GB2312" w:hAnsi="仿宋_GB2312" w:eastAsia="仿宋_GB2312" w:cs="仿宋_GB2312"/>
          <w:sz w:val="32"/>
          <w:szCs w:val="32"/>
        </w:rPr>
        <w:fldChar w:fldCharType="end"/>
      </w:r>
    </w:p>
    <w:p w14:paraId="7E1DDB5F">
      <w:pPr>
        <w:rPr>
          <w:rFonts w:ascii="仿宋_GB2312" w:eastAsia="仿宋_GB2312"/>
          <w:sz w:val="32"/>
          <w:szCs w:val="32"/>
        </w:rPr>
      </w:pPr>
      <w:r>
        <w:rPr>
          <w:rFonts w:hint="eastAsia" w:ascii="仿宋_GB2312" w:eastAsia="仿宋_GB2312"/>
          <w:sz w:val="32"/>
          <w:szCs w:val="32"/>
        </w:rPr>
        <w:br w:type="page"/>
      </w:r>
    </w:p>
    <w:p w14:paraId="73514746">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0B6C550">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44DB63B">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rPr>
        <w:t>我单位是新疆地矿局下属的公益一类事业单位，主要职责有：编制局系统信息工作规划、计划并组织实施；承担地矿局系统内新闻采访、编辑、制作和出版、播出等宣传教育工作；组织建立局系统综合信息数据库和地质成果资料数据库；负责局信息网络系统的建设、维护、管理以及局机关办公自动化信息网络系统的技术服务工作；承办局网站网络运行、局地质资料文书档案管理等工作。</w:t>
      </w:r>
    </w:p>
    <w:p w14:paraId="529D901E">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F89F658">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新疆维吾尔自治区地质矿产勘查开发局信息中心</w:t>
      </w:r>
      <w:r>
        <w:rPr>
          <w:rFonts w:eastAsia="仿宋_GB2312"/>
          <w:sz w:val="32"/>
          <w:szCs w:val="32"/>
          <w:lang w:val="zh-CN"/>
        </w:rPr>
        <w:t>2023</w:t>
      </w:r>
      <w:r>
        <w:rPr>
          <w:rFonts w:hint="eastAsia" w:ascii="仿宋_GB2312" w:eastAsia="仿宋_GB2312"/>
          <w:sz w:val="32"/>
          <w:szCs w:val="32"/>
          <w:lang w:val="zh-CN"/>
        </w:rPr>
        <w:t>年度，实有人数</w:t>
      </w:r>
      <w:r>
        <w:rPr>
          <w:rFonts w:eastAsia="仿宋_GB2312"/>
          <w:sz w:val="32"/>
          <w:szCs w:val="32"/>
          <w:lang w:val="zh-CN"/>
        </w:rPr>
        <w:t>39</w:t>
      </w:r>
      <w:r>
        <w:rPr>
          <w:rFonts w:hint="eastAsia" w:ascii="仿宋_GB2312" w:eastAsia="仿宋_GB2312"/>
          <w:sz w:val="32"/>
          <w:szCs w:val="32"/>
          <w:lang w:val="zh-CN"/>
        </w:rPr>
        <w:t>人，其中：在职人员</w:t>
      </w:r>
      <w:r>
        <w:rPr>
          <w:rFonts w:eastAsia="仿宋_GB2312"/>
          <w:sz w:val="32"/>
          <w:szCs w:val="32"/>
          <w:lang w:val="zh-CN"/>
        </w:rPr>
        <w:t>26</w:t>
      </w:r>
      <w:r>
        <w:rPr>
          <w:rFonts w:hint="eastAsia" w:ascii="仿宋_GB2312" w:eastAsia="仿宋_GB2312"/>
          <w:sz w:val="32"/>
          <w:szCs w:val="32"/>
          <w:lang w:val="zh-CN"/>
        </w:rPr>
        <w:t>人，离休人员</w:t>
      </w:r>
      <w:r>
        <w:rPr>
          <w:rFonts w:eastAsia="仿宋_GB2312"/>
          <w:sz w:val="32"/>
          <w:szCs w:val="32"/>
          <w:lang w:val="zh-CN"/>
        </w:rPr>
        <w:t>0</w:t>
      </w:r>
      <w:r>
        <w:rPr>
          <w:rFonts w:hint="eastAsia" w:ascii="仿宋_GB2312" w:eastAsia="仿宋_GB2312"/>
          <w:sz w:val="32"/>
          <w:szCs w:val="32"/>
          <w:lang w:val="zh-CN"/>
        </w:rPr>
        <w:t>人，退休人员</w:t>
      </w:r>
      <w:r>
        <w:rPr>
          <w:rFonts w:eastAsia="仿宋_GB2312"/>
          <w:sz w:val="32"/>
          <w:szCs w:val="32"/>
          <w:lang w:val="zh-CN"/>
        </w:rPr>
        <w:t>13</w:t>
      </w:r>
      <w:r>
        <w:rPr>
          <w:rFonts w:hint="eastAsia" w:ascii="仿宋_GB2312" w:eastAsia="仿宋_GB2312"/>
          <w:sz w:val="32"/>
          <w:szCs w:val="32"/>
          <w:lang w:val="zh-CN"/>
        </w:rPr>
        <w:t>人。</w:t>
      </w:r>
    </w:p>
    <w:p w14:paraId="266447FD">
      <w:pPr>
        <w:autoSpaceDE w:val="0"/>
        <w:autoSpaceDN w:val="0"/>
        <w:ind w:firstLine="640" w:firstLineChars="200"/>
        <w:jc w:val="left"/>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lang w:val="zh-CN"/>
        </w:rPr>
        <w:t>单位无下属预算单位，下设</w:t>
      </w:r>
      <w:r>
        <w:rPr>
          <w:rFonts w:eastAsia="仿宋_GB2312"/>
          <w:sz w:val="32"/>
          <w:szCs w:val="32"/>
        </w:rPr>
        <w:t>5</w:t>
      </w:r>
      <w:r>
        <w:rPr>
          <w:rFonts w:hint="eastAsia" w:ascii="仿宋_GB2312" w:eastAsia="仿宋_GB2312"/>
          <w:sz w:val="32"/>
          <w:szCs w:val="32"/>
          <w:lang w:val="zh-CN"/>
        </w:rPr>
        <w:t>个处室，分别是：信息技术科（地质资料科）、网络信息技术科、新媒体技术科、党政办公室、财务资产管理科。</w:t>
      </w:r>
    </w:p>
    <w:p w14:paraId="775FB5DF">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5D8CF93C">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0D580F6">
      <w:pPr>
        <w:autoSpaceDE w:val="0"/>
        <w:autoSpaceDN w:val="0"/>
        <w:ind w:firstLine="640" w:firstLineChars="200"/>
        <w:jc w:val="left"/>
        <w:rPr>
          <w:rFonts w:ascii="仿宋_GB2312" w:eastAsia="仿宋_GB2312"/>
          <w:sz w:val="32"/>
          <w:szCs w:val="32"/>
          <w:lang w:val="zh-CN"/>
        </w:rPr>
      </w:pPr>
      <w:r>
        <w:rPr>
          <w:rFonts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收入总计</w:t>
      </w:r>
      <w:r>
        <w:rPr>
          <w:rFonts w:eastAsia="仿宋_GB2312"/>
          <w:sz w:val="32"/>
          <w:szCs w:val="32"/>
          <w:lang w:val="zh-CN"/>
        </w:rPr>
        <w:t>1,101.54</w:t>
      </w:r>
      <w:r>
        <w:rPr>
          <w:rFonts w:hint="eastAsia" w:ascii="仿宋_GB2312" w:eastAsia="仿宋_GB2312"/>
          <w:sz w:val="32"/>
          <w:szCs w:val="32"/>
          <w:lang w:val="zh-CN"/>
        </w:rPr>
        <w:t>万元，</w:t>
      </w:r>
      <w:r>
        <w:rPr>
          <w:rFonts w:hint="eastAsia" w:ascii="仿宋_GB2312" w:eastAsia="仿宋_GB2312"/>
          <w:sz w:val="32"/>
          <w:szCs w:val="32"/>
        </w:rPr>
        <w:t>其中：本年收入合计</w:t>
      </w:r>
      <w:r>
        <w:rPr>
          <w:rFonts w:eastAsia="仿宋_GB2312"/>
          <w:sz w:val="32"/>
          <w:szCs w:val="32"/>
          <w:lang w:val="zh-CN"/>
        </w:rPr>
        <w:t>616.01</w:t>
      </w:r>
      <w:r>
        <w:rPr>
          <w:rFonts w:hint="eastAsia" w:ascii="仿宋_GB2312" w:eastAsia="仿宋_GB2312"/>
          <w:sz w:val="32"/>
          <w:szCs w:val="32"/>
          <w:lang w:val="zh-CN"/>
        </w:rPr>
        <w:t>万元，使用非财政拨款结余</w:t>
      </w:r>
      <w:r>
        <w:rPr>
          <w:rFonts w:eastAsia="仿宋_GB2312"/>
          <w:sz w:val="32"/>
          <w:szCs w:val="32"/>
          <w:lang w:val="zh-CN"/>
        </w:rPr>
        <w:t>356.00</w:t>
      </w:r>
      <w:r>
        <w:rPr>
          <w:rFonts w:hint="eastAsia" w:ascii="仿宋_GB2312" w:eastAsia="仿宋_GB2312"/>
          <w:sz w:val="32"/>
          <w:szCs w:val="32"/>
          <w:lang w:val="zh-CN"/>
        </w:rPr>
        <w:t>万元，年初结转和结余</w:t>
      </w:r>
      <w:r>
        <w:rPr>
          <w:rFonts w:eastAsia="仿宋_GB2312"/>
          <w:sz w:val="32"/>
          <w:szCs w:val="32"/>
          <w:lang w:val="zh-CN"/>
        </w:rPr>
        <w:t>129.54</w:t>
      </w:r>
      <w:r>
        <w:rPr>
          <w:rFonts w:hint="eastAsia" w:ascii="仿宋_GB2312" w:eastAsia="仿宋_GB2312"/>
          <w:sz w:val="32"/>
          <w:szCs w:val="32"/>
          <w:lang w:val="zh-CN"/>
        </w:rPr>
        <w:t>万元。</w:t>
      </w:r>
    </w:p>
    <w:p w14:paraId="7D0C6ECB">
      <w:pPr>
        <w:autoSpaceDE w:val="0"/>
        <w:autoSpaceDN w:val="0"/>
        <w:ind w:firstLine="640" w:firstLineChars="200"/>
        <w:jc w:val="left"/>
        <w:rPr>
          <w:rFonts w:ascii="仿宋_GB2312" w:eastAsia="仿宋_GB2312"/>
          <w:sz w:val="32"/>
          <w:szCs w:val="32"/>
          <w:lang w:val="zh-CN"/>
        </w:rPr>
      </w:pPr>
      <w:r>
        <w:rPr>
          <w:rFonts w:eastAsia="仿宋_GB2312"/>
          <w:sz w:val="32"/>
          <w:szCs w:val="32"/>
        </w:rPr>
        <w:t>2023</w:t>
      </w:r>
      <w:r>
        <w:rPr>
          <w:rFonts w:hint="eastAsia" w:ascii="仿宋_GB2312" w:eastAsia="仿宋_GB2312"/>
          <w:sz w:val="32"/>
          <w:szCs w:val="32"/>
          <w:lang w:val="zh-CN"/>
        </w:rPr>
        <w:t>年</w:t>
      </w:r>
      <w:r>
        <w:rPr>
          <w:rFonts w:hint="eastAsia" w:ascii="仿宋_GB2312" w:eastAsia="仿宋_GB2312"/>
          <w:sz w:val="32"/>
          <w:szCs w:val="32"/>
        </w:rPr>
        <w:t>度</w:t>
      </w:r>
      <w:r>
        <w:rPr>
          <w:rFonts w:hint="eastAsia" w:ascii="仿宋_GB2312" w:eastAsia="仿宋_GB2312"/>
          <w:sz w:val="32"/>
          <w:szCs w:val="32"/>
          <w:lang w:val="zh-CN"/>
        </w:rPr>
        <w:t>支出</w:t>
      </w:r>
      <w:r>
        <w:rPr>
          <w:rFonts w:hint="eastAsia" w:ascii="仿宋_GB2312" w:eastAsia="仿宋_GB2312"/>
          <w:sz w:val="32"/>
          <w:szCs w:val="32"/>
        </w:rPr>
        <w:t>总计</w:t>
      </w:r>
      <w:r>
        <w:rPr>
          <w:rFonts w:eastAsia="仿宋_GB2312"/>
          <w:sz w:val="32"/>
          <w:szCs w:val="32"/>
          <w:lang w:val="zh-CN"/>
        </w:rPr>
        <w:t>1,101.54</w:t>
      </w:r>
      <w:r>
        <w:rPr>
          <w:rFonts w:hint="eastAsia" w:ascii="仿宋_GB2312" w:eastAsia="仿宋_GB2312"/>
          <w:sz w:val="32"/>
          <w:szCs w:val="32"/>
          <w:lang w:val="zh-CN"/>
        </w:rPr>
        <w:t>万元，</w:t>
      </w:r>
      <w:r>
        <w:rPr>
          <w:rFonts w:hint="eastAsia" w:ascii="仿宋_GB2312" w:eastAsia="仿宋_GB2312"/>
          <w:sz w:val="32"/>
          <w:szCs w:val="32"/>
        </w:rPr>
        <w:t>其中：本年支出合计</w:t>
      </w:r>
      <w:r>
        <w:rPr>
          <w:rFonts w:eastAsia="仿宋_GB2312"/>
          <w:sz w:val="32"/>
          <w:szCs w:val="32"/>
          <w:lang w:val="zh-CN"/>
        </w:rPr>
        <w:t>1,090.57</w:t>
      </w:r>
      <w:r>
        <w:rPr>
          <w:rFonts w:hint="eastAsia" w:ascii="仿宋_GB2312" w:eastAsia="仿宋_GB2312"/>
          <w:sz w:val="32"/>
          <w:szCs w:val="32"/>
          <w:lang w:val="zh-CN"/>
        </w:rPr>
        <w:t>万元，</w:t>
      </w:r>
      <w:r>
        <w:rPr>
          <w:rFonts w:hint="eastAsia" w:ascii="仿宋_GB2312" w:eastAsia="仿宋_GB2312"/>
          <w:sz w:val="32"/>
          <w:szCs w:val="32"/>
        </w:rPr>
        <w:t>结余分配</w:t>
      </w:r>
      <w:r>
        <w:rPr>
          <w:rFonts w:eastAsia="仿宋_GB2312"/>
          <w:sz w:val="32"/>
          <w:szCs w:val="32"/>
          <w:lang w:val="zh-CN"/>
        </w:rPr>
        <w:t>0.00</w:t>
      </w:r>
      <w:r>
        <w:rPr>
          <w:rFonts w:hint="eastAsia" w:ascii="仿宋_GB2312" w:eastAsia="仿宋_GB2312"/>
          <w:sz w:val="32"/>
          <w:szCs w:val="32"/>
          <w:lang w:val="zh-CN"/>
        </w:rPr>
        <w:t>万元，年末结转和结余</w:t>
      </w:r>
      <w:r>
        <w:rPr>
          <w:rFonts w:eastAsia="仿宋_GB2312"/>
          <w:sz w:val="32"/>
          <w:szCs w:val="32"/>
          <w:lang w:val="zh-CN"/>
        </w:rPr>
        <w:t>10.97</w:t>
      </w:r>
      <w:r>
        <w:rPr>
          <w:rFonts w:hint="eastAsia" w:ascii="仿宋_GB2312" w:eastAsia="仿宋_GB2312"/>
          <w:sz w:val="32"/>
          <w:szCs w:val="32"/>
          <w:lang w:val="zh-CN"/>
        </w:rPr>
        <w:t>万元。</w:t>
      </w:r>
    </w:p>
    <w:p w14:paraId="4D87F3E8">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收入支出总体与上年相比</w:t>
      </w:r>
      <w:r>
        <w:rPr>
          <w:rFonts w:hint="eastAsia" w:ascii="仿宋_GB2312" w:eastAsia="仿宋_GB2312"/>
          <w:sz w:val="32"/>
          <w:szCs w:val="32"/>
          <w:lang w:val="zh-CN"/>
        </w:rPr>
        <w:t>，增加</w:t>
      </w:r>
      <w:r>
        <w:rPr>
          <w:rFonts w:eastAsia="仿宋_GB2312"/>
          <w:sz w:val="32"/>
          <w:szCs w:val="32"/>
          <w:lang w:val="zh-CN"/>
        </w:rPr>
        <w:t>32.90</w:t>
      </w:r>
      <w:r>
        <w:rPr>
          <w:rFonts w:hint="eastAsia" w:ascii="仿宋_GB2312" w:eastAsia="仿宋_GB2312"/>
          <w:sz w:val="32"/>
          <w:szCs w:val="32"/>
          <w:lang w:val="zh-CN"/>
        </w:rPr>
        <w:t>万元，增长</w:t>
      </w:r>
      <w:r>
        <w:rPr>
          <w:rFonts w:eastAsia="仿宋_GB2312"/>
          <w:sz w:val="32"/>
          <w:szCs w:val="32"/>
          <w:lang w:val="zh-CN"/>
        </w:rPr>
        <w:t>3.08%</w:t>
      </w:r>
      <w:r>
        <w:rPr>
          <w:rFonts w:hint="eastAsia" w:ascii="仿宋_GB2312" w:eastAsia="仿宋_GB2312"/>
          <w:sz w:val="32"/>
          <w:szCs w:val="32"/>
          <w:lang w:val="zh-CN"/>
        </w:rPr>
        <w:t>，主要原因是：本年收入</w:t>
      </w:r>
      <w:r>
        <w:rPr>
          <w:rFonts w:eastAsia="仿宋_GB2312"/>
          <w:sz w:val="32"/>
          <w:szCs w:val="32"/>
        </w:rPr>
        <w:t>616.01</w:t>
      </w:r>
      <w:r>
        <w:rPr>
          <w:rFonts w:hint="eastAsia" w:ascii="仿宋_GB2312" w:eastAsia="仿宋_GB2312"/>
          <w:sz w:val="32"/>
          <w:szCs w:val="32"/>
          <w:lang w:val="zh-CN"/>
        </w:rPr>
        <w:t>万元较上年收入</w:t>
      </w:r>
      <w:r>
        <w:rPr>
          <w:rFonts w:eastAsia="仿宋_GB2312"/>
          <w:sz w:val="32"/>
          <w:szCs w:val="32"/>
        </w:rPr>
        <w:t>671.42</w:t>
      </w:r>
      <w:r>
        <w:rPr>
          <w:rFonts w:hint="eastAsia" w:ascii="仿宋_GB2312" w:eastAsia="仿宋_GB2312"/>
          <w:sz w:val="32"/>
          <w:szCs w:val="32"/>
          <w:lang w:val="zh-CN"/>
        </w:rPr>
        <w:t>万元减少</w:t>
      </w:r>
      <w:r>
        <w:rPr>
          <w:rFonts w:eastAsia="仿宋_GB2312"/>
          <w:sz w:val="32"/>
          <w:szCs w:val="32"/>
        </w:rPr>
        <w:t>55.41</w:t>
      </w:r>
      <w:r>
        <w:rPr>
          <w:rFonts w:hint="eastAsia" w:ascii="仿宋_GB2312" w:eastAsia="仿宋_GB2312"/>
          <w:sz w:val="32"/>
          <w:szCs w:val="32"/>
          <w:lang w:val="zh-CN"/>
        </w:rPr>
        <w:t>万元，减少的是财政拨付的公用经费及非同级财政拨款收入</w:t>
      </w:r>
      <w:r>
        <w:rPr>
          <w:rFonts w:hint="eastAsia" w:eastAsia="仿宋_GB2312"/>
          <w:sz w:val="32"/>
          <w:szCs w:val="32"/>
        </w:rPr>
        <w:t>14.00</w:t>
      </w:r>
      <w:r>
        <w:rPr>
          <w:rFonts w:hint="eastAsia" w:ascii="仿宋_GB2312" w:eastAsia="仿宋_GB2312"/>
          <w:sz w:val="32"/>
          <w:szCs w:val="32"/>
        </w:rPr>
        <w:t>万元；</w:t>
      </w:r>
      <w:r>
        <w:rPr>
          <w:rFonts w:hint="eastAsia" w:ascii="仿宋_GB2312" w:eastAsia="仿宋_GB2312"/>
          <w:sz w:val="32"/>
          <w:szCs w:val="32"/>
          <w:lang w:val="zh-CN"/>
        </w:rPr>
        <w:t>使用非财政拨款结余</w:t>
      </w:r>
      <w:r>
        <w:rPr>
          <w:rFonts w:eastAsia="仿宋_GB2312"/>
          <w:sz w:val="32"/>
          <w:szCs w:val="32"/>
        </w:rPr>
        <w:t>356.00</w:t>
      </w:r>
      <w:r>
        <w:rPr>
          <w:rFonts w:hint="eastAsia" w:ascii="仿宋_GB2312" w:eastAsia="仿宋_GB2312"/>
          <w:sz w:val="32"/>
          <w:szCs w:val="32"/>
          <w:lang w:val="zh-CN"/>
        </w:rPr>
        <w:t>万元较上年增加</w:t>
      </w:r>
      <w:r>
        <w:rPr>
          <w:rFonts w:eastAsia="仿宋_GB2312"/>
          <w:sz w:val="32"/>
          <w:szCs w:val="32"/>
        </w:rPr>
        <w:t>111.09</w:t>
      </w:r>
      <w:r>
        <w:rPr>
          <w:rFonts w:hint="eastAsia" w:ascii="仿宋_GB2312" w:eastAsia="仿宋_GB2312"/>
          <w:sz w:val="32"/>
          <w:szCs w:val="32"/>
          <w:lang w:val="zh-CN"/>
        </w:rPr>
        <w:t>万元，是增加的局补助的自筹项目收入；年初结转结余</w:t>
      </w:r>
      <w:r>
        <w:rPr>
          <w:rFonts w:eastAsia="仿宋_GB2312"/>
          <w:sz w:val="32"/>
          <w:szCs w:val="32"/>
        </w:rPr>
        <w:t>129.54</w:t>
      </w:r>
      <w:r>
        <w:rPr>
          <w:rFonts w:hint="eastAsia" w:ascii="仿宋_GB2312" w:eastAsia="仿宋_GB2312"/>
          <w:sz w:val="32"/>
          <w:szCs w:val="32"/>
          <w:lang w:val="zh-CN"/>
        </w:rPr>
        <w:t>万元较上年</w:t>
      </w:r>
      <w:r>
        <w:rPr>
          <w:rFonts w:eastAsia="仿宋_GB2312"/>
          <w:sz w:val="32"/>
          <w:szCs w:val="32"/>
        </w:rPr>
        <w:t>152.31</w:t>
      </w:r>
      <w:r>
        <w:rPr>
          <w:rFonts w:hint="eastAsia" w:ascii="仿宋_GB2312" w:eastAsia="仿宋_GB2312"/>
          <w:sz w:val="32"/>
          <w:szCs w:val="32"/>
          <w:lang w:val="zh-CN"/>
        </w:rPr>
        <w:t>万元减少</w:t>
      </w:r>
      <w:r>
        <w:rPr>
          <w:rFonts w:eastAsia="仿宋_GB2312"/>
          <w:sz w:val="32"/>
          <w:szCs w:val="32"/>
        </w:rPr>
        <w:t>22.77</w:t>
      </w:r>
      <w:r>
        <w:rPr>
          <w:rFonts w:hint="eastAsia" w:ascii="仿宋_GB2312" w:eastAsia="仿宋_GB2312"/>
          <w:sz w:val="32"/>
          <w:szCs w:val="32"/>
          <w:lang w:val="zh-CN"/>
        </w:rPr>
        <w:t>万元，是以前年度的结转项目已支出。</w:t>
      </w:r>
    </w:p>
    <w:p w14:paraId="5797BB86">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3DF64056">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本年收入</w:t>
      </w:r>
      <w:r>
        <w:rPr>
          <w:rFonts w:eastAsia="仿宋_GB2312"/>
          <w:sz w:val="32"/>
          <w:szCs w:val="32"/>
          <w:lang w:val="zh-CN"/>
        </w:rPr>
        <w:t>616.01</w:t>
      </w:r>
      <w:r>
        <w:rPr>
          <w:rFonts w:hint="eastAsia" w:ascii="仿宋_GB2312" w:eastAsia="仿宋_GB2312"/>
          <w:sz w:val="32"/>
          <w:szCs w:val="32"/>
          <w:lang w:val="zh-CN"/>
        </w:rPr>
        <w:t>万元，其中：财政拨款收入</w:t>
      </w:r>
      <w:r>
        <w:rPr>
          <w:rFonts w:eastAsia="仿宋_GB2312"/>
          <w:sz w:val="32"/>
          <w:szCs w:val="32"/>
          <w:lang w:val="zh-CN"/>
        </w:rPr>
        <w:t>612.99</w:t>
      </w:r>
      <w:r>
        <w:rPr>
          <w:rFonts w:hint="eastAsia" w:ascii="仿宋_GB2312" w:eastAsia="仿宋_GB2312"/>
          <w:sz w:val="32"/>
          <w:szCs w:val="32"/>
          <w:lang w:val="zh-CN"/>
        </w:rPr>
        <w:t>万元，占</w:t>
      </w:r>
      <w:r>
        <w:rPr>
          <w:rFonts w:eastAsia="仿宋_GB2312"/>
          <w:sz w:val="32"/>
          <w:szCs w:val="32"/>
          <w:lang w:val="zh-CN"/>
        </w:rPr>
        <w:t>99.51</w:t>
      </w:r>
      <w:r>
        <w:rPr>
          <w:rFonts w:ascii="仿宋_GB2312" w:eastAsia="仿宋_GB2312"/>
          <w:sz w:val="32"/>
          <w:szCs w:val="32"/>
          <w:lang w:val="zh-CN"/>
        </w:rPr>
        <w:t>%</w:t>
      </w:r>
      <w:r>
        <w:rPr>
          <w:rFonts w:hint="eastAsia" w:ascii="仿宋_GB2312" w:eastAsia="仿宋_GB2312"/>
          <w:sz w:val="32"/>
          <w:szCs w:val="32"/>
          <w:lang w:val="zh-CN"/>
        </w:rPr>
        <w:t>；上级补助收入</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ascii="仿宋_GB2312" w:eastAsia="仿宋_GB2312"/>
          <w:sz w:val="32"/>
          <w:szCs w:val="32"/>
          <w:lang w:val="zh-CN"/>
        </w:rPr>
        <w:t>%</w:t>
      </w:r>
      <w:r>
        <w:rPr>
          <w:rFonts w:hint="eastAsia" w:ascii="仿宋_GB2312" w:eastAsia="仿宋_GB2312"/>
          <w:sz w:val="32"/>
          <w:szCs w:val="32"/>
          <w:lang w:val="zh-CN"/>
        </w:rPr>
        <w:t>；事业收入</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%；经营收入</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%；附属单位上缴收入</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%；其他收入</w:t>
      </w:r>
      <w:r>
        <w:rPr>
          <w:rFonts w:eastAsia="仿宋_GB2312"/>
          <w:sz w:val="32"/>
          <w:szCs w:val="32"/>
          <w:lang w:val="zh-CN"/>
        </w:rPr>
        <w:t>3.02</w:t>
      </w:r>
      <w:r>
        <w:rPr>
          <w:rFonts w:hint="eastAsia" w:ascii="仿宋_GB2312" w:eastAsia="仿宋_GB2312"/>
          <w:sz w:val="32"/>
          <w:szCs w:val="32"/>
          <w:lang w:val="zh-CN"/>
        </w:rPr>
        <w:t>万元，占</w:t>
      </w:r>
      <w:r>
        <w:rPr>
          <w:rFonts w:eastAsia="仿宋_GB2312"/>
          <w:sz w:val="32"/>
          <w:szCs w:val="32"/>
          <w:lang w:val="zh-CN"/>
        </w:rPr>
        <w:t>0.49</w:t>
      </w:r>
      <w:r>
        <w:rPr>
          <w:rFonts w:hint="eastAsia" w:ascii="仿宋_GB2312" w:eastAsia="仿宋_GB2312"/>
          <w:sz w:val="32"/>
          <w:szCs w:val="32"/>
          <w:lang w:val="zh-CN"/>
        </w:rPr>
        <w:t>%。</w:t>
      </w:r>
    </w:p>
    <w:p w14:paraId="4842C9F0">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40666C0">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本年支出</w:t>
      </w:r>
      <w:r>
        <w:rPr>
          <w:rFonts w:eastAsia="仿宋_GB2312"/>
          <w:sz w:val="32"/>
          <w:szCs w:val="32"/>
          <w:lang w:val="zh-CN"/>
        </w:rPr>
        <w:t>1,090.57</w:t>
      </w:r>
      <w:r>
        <w:rPr>
          <w:rFonts w:hint="eastAsia" w:ascii="仿宋_GB2312" w:eastAsia="仿宋_GB2312"/>
          <w:sz w:val="32"/>
          <w:szCs w:val="32"/>
          <w:lang w:val="zh-CN"/>
        </w:rPr>
        <w:t>万元，其中：基本支出</w:t>
      </w:r>
      <w:r>
        <w:rPr>
          <w:rFonts w:eastAsia="仿宋_GB2312"/>
          <w:sz w:val="32"/>
          <w:szCs w:val="32"/>
          <w:lang w:val="zh-CN"/>
        </w:rPr>
        <w:t>612.99</w:t>
      </w:r>
      <w:r>
        <w:rPr>
          <w:rFonts w:hint="eastAsia" w:ascii="仿宋_GB2312" w:eastAsia="仿宋_GB2312"/>
          <w:sz w:val="32"/>
          <w:szCs w:val="32"/>
          <w:lang w:val="zh-CN"/>
        </w:rPr>
        <w:t>万元，占</w:t>
      </w:r>
      <w:r>
        <w:rPr>
          <w:rFonts w:eastAsia="仿宋_GB2312"/>
          <w:sz w:val="32"/>
          <w:szCs w:val="32"/>
          <w:lang w:val="zh-CN"/>
        </w:rPr>
        <w:t>56.21</w:t>
      </w:r>
      <w:r>
        <w:rPr>
          <w:rFonts w:hint="eastAsia" w:ascii="仿宋_GB2312" w:eastAsia="仿宋_GB2312"/>
          <w:sz w:val="32"/>
          <w:szCs w:val="32"/>
          <w:lang w:val="zh-CN"/>
        </w:rPr>
        <w:t>%；项目支出</w:t>
      </w:r>
      <w:r>
        <w:rPr>
          <w:rFonts w:eastAsia="仿宋_GB2312"/>
          <w:sz w:val="32"/>
          <w:szCs w:val="32"/>
          <w:lang w:val="zh-CN"/>
        </w:rPr>
        <w:t>477.58</w:t>
      </w:r>
      <w:r>
        <w:rPr>
          <w:rFonts w:hint="eastAsia" w:ascii="仿宋_GB2312" w:eastAsia="仿宋_GB2312"/>
          <w:sz w:val="32"/>
          <w:szCs w:val="32"/>
          <w:lang w:val="zh-CN"/>
        </w:rPr>
        <w:t>万元，占</w:t>
      </w:r>
      <w:r>
        <w:rPr>
          <w:rFonts w:eastAsia="仿宋_GB2312"/>
          <w:sz w:val="32"/>
          <w:szCs w:val="32"/>
          <w:lang w:val="zh-CN"/>
        </w:rPr>
        <w:t>43.79</w:t>
      </w:r>
      <w:r>
        <w:rPr>
          <w:rFonts w:hint="eastAsia" w:ascii="仿宋_GB2312" w:eastAsia="仿宋_GB2312"/>
          <w:sz w:val="32"/>
          <w:szCs w:val="32"/>
          <w:lang w:val="zh-CN"/>
        </w:rPr>
        <w:t>%；上缴上级支出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%；经营支出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%；对附属单位补助支出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w:t>
      </w:r>
    </w:p>
    <w:p w14:paraId="53633949">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B6595E0">
      <w:pPr>
        <w:autoSpaceDE w:val="0"/>
        <w:autoSpaceDN w:val="0"/>
        <w:ind w:firstLine="640" w:firstLineChars="200"/>
        <w:jc w:val="left"/>
        <w:rPr>
          <w:rFonts w:ascii="仿宋_GB2312" w:eastAsia="仿宋_GB2312"/>
          <w:sz w:val="32"/>
          <w:szCs w:val="32"/>
        </w:rPr>
      </w:pPr>
      <w:r>
        <w:rPr>
          <w:rFonts w:eastAsia="仿宋_GB2312"/>
          <w:sz w:val="32"/>
          <w:szCs w:val="32"/>
        </w:rPr>
        <w:t>2023</w:t>
      </w:r>
      <w:r>
        <w:rPr>
          <w:rFonts w:hint="eastAsia" w:ascii="仿宋_GB2312" w:eastAsia="仿宋_GB2312"/>
          <w:sz w:val="32"/>
          <w:szCs w:val="32"/>
        </w:rPr>
        <w:t>年度财政拨款收入总计</w:t>
      </w:r>
      <w:r>
        <w:rPr>
          <w:rFonts w:eastAsia="仿宋_GB2312"/>
          <w:sz w:val="32"/>
          <w:szCs w:val="32"/>
          <w:lang w:val="zh-CN"/>
        </w:rPr>
        <w:t>612.99</w:t>
      </w:r>
      <w:r>
        <w:rPr>
          <w:rFonts w:hint="eastAsia" w:ascii="仿宋_GB2312" w:eastAsia="仿宋_GB2312"/>
          <w:sz w:val="32"/>
          <w:szCs w:val="32"/>
        </w:rPr>
        <w:t>万元，其中：年初财政拨款结转和结余</w:t>
      </w:r>
      <w:r>
        <w:rPr>
          <w:rFonts w:eastAsia="仿宋_GB2312"/>
          <w:sz w:val="32"/>
          <w:szCs w:val="32"/>
          <w:lang w:val="zh-CN"/>
        </w:rPr>
        <w:t>0.00</w:t>
      </w:r>
      <w:r>
        <w:rPr>
          <w:rFonts w:hint="eastAsia" w:ascii="仿宋_GB2312" w:eastAsia="仿宋_GB2312"/>
          <w:sz w:val="32"/>
          <w:szCs w:val="32"/>
        </w:rPr>
        <w:t>万元，本年财政拨款收入</w:t>
      </w:r>
      <w:r>
        <w:rPr>
          <w:rFonts w:eastAsia="仿宋_GB2312"/>
          <w:sz w:val="32"/>
          <w:szCs w:val="32"/>
          <w:lang w:val="zh-CN"/>
        </w:rPr>
        <w:t>612.99</w:t>
      </w:r>
      <w:r>
        <w:rPr>
          <w:rFonts w:hint="eastAsia" w:ascii="仿宋_GB2312" w:eastAsia="仿宋_GB2312"/>
          <w:sz w:val="32"/>
          <w:szCs w:val="32"/>
        </w:rPr>
        <w:t>万元。财政拨款支出总计</w:t>
      </w:r>
      <w:r>
        <w:rPr>
          <w:rFonts w:eastAsia="仿宋_GB2312"/>
          <w:sz w:val="32"/>
          <w:szCs w:val="32"/>
          <w:lang w:val="zh-CN"/>
        </w:rPr>
        <w:t>612.99</w:t>
      </w:r>
      <w:r>
        <w:rPr>
          <w:rFonts w:hint="eastAsia" w:ascii="仿宋_GB2312" w:eastAsia="仿宋_GB2312"/>
          <w:sz w:val="32"/>
          <w:szCs w:val="32"/>
        </w:rPr>
        <w:t>万元，其中：年末财政拨款结转和结余</w:t>
      </w:r>
      <w:r>
        <w:rPr>
          <w:rFonts w:eastAsia="仿宋_GB2312"/>
          <w:sz w:val="32"/>
          <w:szCs w:val="32"/>
          <w:lang w:val="zh-CN"/>
        </w:rPr>
        <w:t>0.00</w:t>
      </w:r>
      <w:r>
        <w:rPr>
          <w:rFonts w:hint="eastAsia" w:ascii="仿宋_GB2312" w:eastAsia="仿宋_GB2312"/>
          <w:sz w:val="32"/>
          <w:szCs w:val="32"/>
        </w:rPr>
        <w:t>万元，本年财政拨款支出</w:t>
      </w:r>
      <w:r>
        <w:rPr>
          <w:rFonts w:eastAsia="仿宋_GB2312"/>
          <w:sz w:val="32"/>
          <w:szCs w:val="32"/>
          <w:lang w:val="zh-CN"/>
        </w:rPr>
        <w:t>612.99</w:t>
      </w:r>
      <w:r>
        <w:rPr>
          <w:rFonts w:hint="eastAsia" w:ascii="仿宋_GB2312" w:eastAsia="仿宋_GB2312"/>
          <w:sz w:val="32"/>
          <w:szCs w:val="32"/>
        </w:rPr>
        <w:t>万元。</w:t>
      </w:r>
    </w:p>
    <w:p w14:paraId="04A813D4">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w:t>
      </w:r>
      <w:r>
        <w:rPr>
          <w:rFonts w:eastAsia="仿宋_GB2312"/>
          <w:sz w:val="32"/>
          <w:szCs w:val="32"/>
          <w:lang w:val="zh-CN"/>
        </w:rPr>
        <w:t>41.3</w:t>
      </w:r>
      <w:r>
        <w:rPr>
          <w:rFonts w:hint="eastAsia" w:eastAsia="仿宋_GB2312"/>
          <w:sz w:val="32"/>
          <w:szCs w:val="32"/>
        </w:rPr>
        <w:t>5</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eastAsia="仿宋_GB2312"/>
          <w:sz w:val="32"/>
          <w:szCs w:val="32"/>
          <w:lang w:val="zh-CN"/>
        </w:rPr>
        <w:t>6.32</w:t>
      </w:r>
      <w:r>
        <w:rPr>
          <w:rFonts w:hint="eastAsia" w:ascii="仿宋_GB2312" w:eastAsia="仿宋_GB2312"/>
          <w:sz w:val="32"/>
          <w:szCs w:val="32"/>
          <w:lang w:val="zh-CN"/>
        </w:rPr>
        <w:t>%，</w:t>
      </w:r>
      <w:r>
        <w:rPr>
          <w:rFonts w:hint="eastAsia" w:ascii="仿宋_GB2312" w:eastAsia="仿宋_GB2312"/>
          <w:sz w:val="32"/>
          <w:szCs w:val="32"/>
        </w:rPr>
        <w:t>主要原因是：</w:t>
      </w:r>
      <w:bookmarkStart w:id="16" w:name="OLE_LINK2"/>
      <w:r>
        <w:rPr>
          <w:rFonts w:hint="eastAsia" w:ascii="仿宋_GB2312" w:eastAsia="仿宋_GB2312"/>
          <w:sz w:val="32"/>
          <w:szCs w:val="32"/>
          <w:lang w:val="en-US" w:eastAsia="zh-CN"/>
        </w:rPr>
        <w:t>本年退回了退休人员的医疗费及</w:t>
      </w:r>
      <w:r>
        <w:rPr>
          <w:rFonts w:hint="eastAsia" w:ascii="仿宋_GB2312" w:eastAsia="仿宋_GB2312"/>
          <w:sz w:val="32"/>
          <w:szCs w:val="32"/>
        </w:rPr>
        <w:t>压减了</w:t>
      </w:r>
      <w:bookmarkStart w:id="17" w:name="OLE_LINK3"/>
      <w:r>
        <w:rPr>
          <w:rFonts w:hint="eastAsia" w:ascii="仿宋_GB2312" w:eastAsia="仿宋_GB2312"/>
          <w:sz w:val="32"/>
          <w:szCs w:val="32"/>
        </w:rPr>
        <w:t>公用</w:t>
      </w:r>
      <w:r>
        <w:rPr>
          <w:rFonts w:hint="eastAsia" w:ascii="仿宋_GB2312" w:eastAsia="仿宋_GB2312"/>
          <w:sz w:val="32"/>
          <w:szCs w:val="32"/>
          <w:lang w:eastAsia="zh-CN"/>
        </w:rPr>
        <w:t>经费中办公费、邮电费、福利费</w:t>
      </w:r>
      <w:bookmarkEnd w:id="17"/>
      <w:r>
        <w:rPr>
          <w:rFonts w:hint="eastAsia" w:ascii="仿宋_GB2312" w:eastAsia="仿宋_GB2312"/>
          <w:sz w:val="32"/>
          <w:szCs w:val="32"/>
          <w:lang w:eastAsia="zh-CN"/>
        </w:rPr>
        <w:t>、其他商品服务支出等</w:t>
      </w:r>
      <w:bookmarkEnd w:id="16"/>
      <w:r>
        <w:rPr>
          <w:rFonts w:hint="eastAsia" w:ascii="仿宋_GB2312" w:eastAsia="仿宋_GB2312"/>
          <w:sz w:val="32"/>
          <w:szCs w:val="32"/>
        </w:rPr>
        <w:t>。与年初预算相比，年初预算数</w:t>
      </w:r>
      <w:r>
        <w:rPr>
          <w:rFonts w:eastAsia="仿宋_GB2312"/>
          <w:sz w:val="32"/>
          <w:szCs w:val="32"/>
          <w:lang w:val="zh-CN"/>
        </w:rPr>
        <w:t>593.10</w:t>
      </w:r>
      <w:r>
        <w:rPr>
          <w:rFonts w:hint="eastAsia" w:ascii="仿宋_GB2312" w:eastAsia="仿宋_GB2312"/>
          <w:sz w:val="32"/>
          <w:szCs w:val="32"/>
        </w:rPr>
        <w:t>万元，决算数</w:t>
      </w:r>
      <w:r>
        <w:rPr>
          <w:rFonts w:eastAsia="仿宋_GB2312"/>
          <w:sz w:val="32"/>
          <w:szCs w:val="32"/>
          <w:lang w:val="zh-CN"/>
        </w:rPr>
        <w:t>612.99</w:t>
      </w:r>
      <w:r>
        <w:rPr>
          <w:rFonts w:hint="eastAsia" w:ascii="仿宋_GB2312" w:eastAsia="仿宋_GB2312"/>
          <w:sz w:val="32"/>
          <w:szCs w:val="32"/>
        </w:rPr>
        <w:t>万元，预决算差异率</w:t>
      </w:r>
      <w:r>
        <w:rPr>
          <w:rFonts w:eastAsia="仿宋_GB2312"/>
          <w:sz w:val="32"/>
          <w:szCs w:val="32"/>
        </w:rPr>
        <w:t>3.35</w:t>
      </w:r>
      <w:r>
        <w:rPr>
          <w:rFonts w:hint="eastAsia" w:ascii="仿宋_GB2312" w:eastAsia="仿宋_GB2312"/>
          <w:sz w:val="32"/>
          <w:szCs w:val="32"/>
        </w:rPr>
        <w:t>%，主要原因是：年中增加在职人员基础绩效奖</w:t>
      </w:r>
      <w:r>
        <w:rPr>
          <w:rFonts w:eastAsia="仿宋_GB2312"/>
          <w:sz w:val="32"/>
          <w:szCs w:val="32"/>
        </w:rPr>
        <w:t>27.51</w:t>
      </w:r>
      <w:r>
        <w:rPr>
          <w:rFonts w:hint="eastAsia" w:ascii="仿宋_GB2312" w:eastAsia="仿宋_GB2312"/>
          <w:sz w:val="32"/>
          <w:szCs w:val="32"/>
        </w:rPr>
        <w:t>万元、提高退休人员基础绩效奖</w:t>
      </w:r>
      <w:r>
        <w:rPr>
          <w:rFonts w:eastAsia="仿宋_GB2312"/>
          <w:sz w:val="32"/>
          <w:szCs w:val="32"/>
        </w:rPr>
        <w:t>2.67</w:t>
      </w:r>
      <w:r>
        <w:rPr>
          <w:rFonts w:hint="eastAsia" w:ascii="仿宋_GB2312" w:eastAsia="仿宋_GB2312"/>
          <w:sz w:val="32"/>
          <w:szCs w:val="32"/>
        </w:rPr>
        <w:t>万，增加艰边津贴资</w:t>
      </w:r>
      <w:r>
        <w:rPr>
          <w:rFonts w:eastAsia="仿宋_GB2312"/>
          <w:sz w:val="32"/>
          <w:szCs w:val="32"/>
        </w:rPr>
        <w:t>4.08</w:t>
      </w:r>
      <w:r>
        <w:rPr>
          <w:rFonts w:hint="eastAsia" w:ascii="仿宋_GB2312" w:eastAsia="仿宋_GB2312"/>
          <w:sz w:val="32"/>
          <w:szCs w:val="32"/>
        </w:rPr>
        <w:t>万元，增加民族团结一家亲认亲交通费</w:t>
      </w:r>
      <w:r>
        <w:rPr>
          <w:rFonts w:eastAsia="仿宋_GB2312"/>
          <w:sz w:val="32"/>
          <w:szCs w:val="32"/>
        </w:rPr>
        <w:t>1.75</w:t>
      </w:r>
      <w:r>
        <w:rPr>
          <w:rFonts w:hint="eastAsia" w:ascii="仿宋_GB2312" w:eastAsia="仿宋_GB2312"/>
          <w:sz w:val="32"/>
          <w:szCs w:val="32"/>
        </w:rPr>
        <w:t>万元，年末退回财政退休人员医疗金</w:t>
      </w:r>
      <w:r>
        <w:rPr>
          <w:rFonts w:eastAsia="仿宋_GB2312"/>
          <w:sz w:val="32"/>
          <w:szCs w:val="32"/>
        </w:rPr>
        <w:t>16.12</w:t>
      </w:r>
      <w:r>
        <w:rPr>
          <w:rFonts w:hint="eastAsia" w:ascii="仿宋_GB2312" w:eastAsia="仿宋_GB2312"/>
          <w:sz w:val="32"/>
          <w:szCs w:val="32"/>
        </w:rPr>
        <w:t>万元。</w:t>
      </w:r>
    </w:p>
    <w:p w14:paraId="0DC43231">
      <w:pPr>
        <w:ind w:firstLine="640" w:firstLineChars="200"/>
        <w:jc w:val="left"/>
        <w:outlineLvl w:val="1"/>
        <w:rPr>
          <w:rFonts w:ascii="黑体" w:hAnsi="黑体" w:eastAsia="黑体" w:cs="宋体"/>
          <w:bCs/>
          <w:kern w:val="0"/>
          <w:sz w:val="32"/>
          <w:szCs w:val="32"/>
        </w:rPr>
      </w:pPr>
      <w:bookmarkStart w:id="18" w:name="_Toc13833"/>
      <w:bookmarkStart w:id="19" w:name="_Toc20360"/>
      <w:r>
        <w:rPr>
          <w:rFonts w:hint="eastAsia" w:ascii="黑体" w:hAnsi="黑体" w:eastAsia="黑体" w:cs="宋体"/>
          <w:bCs/>
          <w:kern w:val="0"/>
          <w:sz w:val="32"/>
          <w:szCs w:val="32"/>
        </w:rPr>
        <w:t>五、一般公共预算财政拨款支出决算情况说明</w:t>
      </w:r>
      <w:bookmarkEnd w:id="18"/>
      <w:bookmarkEnd w:id="19"/>
    </w:p>
    <w:p w14:paraId="6A532BBE">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4A960A61">
      <w:pPr>
        <w:autoSpaceDE w:val="0"/>
        <w:autoSpaceDN w:val="0"/>
        <w:ind w:firstLine="640" w:firstLineChars="200"/>
        <w:jc w:val="left"/>
        <w:rPr>
          <w:rFonts w:ascii="仿宋_GB2312" w:eastAsia="仿宋_GB2312"/>
          <w:sz w:val="32"/>
          <w:szCs w:val="32"/>
        </w:rPr>
      </w:pPr>
      <w:r>
        <w:rPr>
          <w:rFonts w:eastAsia="仿宋_GB2312"/>
          <w:sz w:val="32"/>
          <w:szCs w:val="32"/>
        </w:rPr>
        <w:t>2023</w:t>
      </w:r>
      <w:r>
        <w:rPr>
          <w:rFonts w:hint="eastAsia" w:ascii="仿宋_GB2312" w:eastAsia="仿宋_GB2312"/>
          <w:sz w:val="32"/>
          <w:szCs w:val="32"/>
        </w:rPr>
        <w:t>年度一般公共预算财政拨款支出</w:t>
      </w:r>
      <w:r>
        <w:rPr>
          <w:rFonts w:eastAsia="仿宋_GB2312"/>
          <w:sz w:val="32"/>
          <w:szCs w:val="32"/>
        </w:rPr>
        <w:t>612.99</w:t>
      </w:r>
      <w:r>
        <w:rPr>
          <w:rFonts w:hint="eastAsia" w:ascii="仿宋_GB2312" w:eastAsia="仿宋_GB2312"/>
          <w:sz w:val="32"/>
          <w:szCs w:val="32"/>
        </w:rPr>
        <w:t>万元，占本年支出合计的</w:t>
      </w:r>
      <w:r>
        <w:rPr>
          <w:rFonts w:eastAsia="仿宋_GB2312"/>
          <w:sz w:val="32"/>
          <w:szCs w:val="32"/>
          <w:lang w:val="zh-CN"/>
        </w:rPr>
        <w:t>56.21</w:t>
      </w:r>
      <w:r>
        <w:rPr>
          <w:rFonts w:hint="eastAsia" w:ascii="仿宋_GB2312" w:eastAsia="仿宋_GB2312"/>
          <w:sz w:val="32"/>
          <w:szCs w:val="32"/>
          <w:lang w:val="zh-CN"/>
        </w:rPr>
        <w:t>%</w:t>
      </w:r>
      <w:r>
        <w:rPr>
          <w:rFonts w:hint="eastAsia" w:ascii="仿宋_GB2312" w:eastAsia="仿宋_GB2312"/>
          <w:sz w:val="32"/>
          <w:szCs w:val="32"/>
        </w:rPr>
        <w:t>。与上年相比，</w:t>
      </w:r>
      <w:r>
        <w:rPr>
          <w:rFonts w:hint="eastAsia" w:ascii="仿宋_GB2312" w:eastAsia="仿宋_GB2312"/>
          <w:sz w:val="32"/>
          <w:szCs w:val="32"/>
          <w:lang w:val="zh-CN"/>
        </w:rPr>
        <w:t>减少</w:t>
      </w:r>
      <w:r>
        <w:rPr>
          <w:rFonts w:eastAsia="仿宋_GB2312"/>
          <w:sz w:val="32"/>
          <w:szCs w:val="32"/>
          <w:lang w:val="zh-CN"/>
        </w:rPr>
        <w:t>41.3</w:t>
      </w:r>
      <w:r>
        <w:rPr>
          <w:rFonts w:hint="eastAsia" w:eastAsia="仿宋_GB2312"/>
          <w:sz w:val="32"/>
          <w:szCs w:val="32"/>
        </w:rPr>
        <w:t>5</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下降</w:t>
      </w:r>
      <w:r>
        <w:rPr>
          <w:rFonts w:eastAsia="仿宋_GB2312"/>
          <w:sz w:val="32"/>
          <w:szCs w:val="32"/>
          <w:lang w:val="zh-CN"/>
        </w:rPr>
        <w:t>6.32</w:t>
      </w:r>
      <w:r>
        <w:rPr>
          <w:rFonts w:hint="eastAsia" w:ascii="仿宋_GB2312" w:eastAsia="仿宋_GB2312"/>
          <w:sz w:val="32"/>
          <w:szCs w:val="32"/>
          <w:lang w:val="zh-CN"/>
        </w:rPr>
        <w:t>%，</w:t>
      </w:r>
      <w:r>
        <w:rPr>
          <w:rFonts w:hint="eastAsia" w:ascii="仿宋_GB2312" w:eastAsia="仿宋_GB2312"/>
          <w:sz w:val="32"/>
          <w:szCs w:val="32"/>
        </w:rPr>
        <w:t>主要原因是：</w:t>
      </w:r>
      <w:r>
        <w:rPr>
          <w:rFonts w:hint="eastAsia" w:ascii="仿宋_GB2312" w:eastAsia="仿宋_GB2312"/>
          <w:sz w:val="32"/>
          <w:szCs w:val="32"/>
          <w:lang w:val="en-US" w:eastAsia="zh-CN"/>
        </w:rPr>
        <w:t>本年退回了退休人员的医疗费及</w:t>
      </w:r>
      <w:r>
        <w:rPr>
          <w:rFonts w:hint="eastAsia" w:ascii="仿宋_GB2312" w:eastAsia="仿宋_GB2312"/>
          <w:sz w:val="32"/>
          <w:szCs w:val="32"/>
        </w:rPr>
        <w:t>压减了公用</w:t>
      </w:r>
      <w:r>
        <w:rPr>
          <w:rFonts w:hint="eastAsia" w:ascii="仿宋_GB2312" w:eastAsia="仿宋_GB2312"/>
          <w:sz w:val="32"/>
          <w:szCs w:val="32"/>
          <w:lang w:eastAsia="zh-CN"/>
        </w:rPr>
        <w:t>经费中办公费、邮电费、福利费、其他商品服务支出等</w:t>
      </w:r>
      <w:bookmarkStart w:id="51" w:name="_GoBack"/>
      <w:bookmarkEnd w:id="51"/>
      <w:r>
        <w:rPr>
          <w:rFonts w:hint="eastAsia" w:ascii="仿宋_GB2312" w:eastAsia="仿宋_GB2312"/>
          <w:sz w:val="32"/>
          <w:szCs w:val="32"/>
        </w:rPr>
        <w:t xml:space="preserve"> 。与年初预算相比，年初预算数</w:t>
      </w:r>
      <w:r>
        <w:rPr>
          <w:rFonts w:eastAsia="仿宋_GB2312"/>
          <w:sz w:val="32"/>
          <w:szCs w:val="32"/>
          <w:lang w:val="zh-CN"/>
        </w:rPr>
        <w:t>593.10</w:t>
      </w:r>
      <w:r>
        <w:rPr>
          <w:rFonts w:hint="eastAsia" w:ascii="仿宋_GB2312" w:eastAsia="仿宋_GB2312"/>
          <w:sz w:val="32"/>
          <w:szCs w:val="32"/>
        </w:rPr>
        <w:t>万元，决算数</w:t>
      </w:r>
      <w:r>
        <w:rPr>
          <w:rFonts w:eastAsia="仿宋_GB2312"/>
          <w:sz w:val="32"/>
          <w:szCs w:val="32"/>
          <w:lang w:val="zh-CN"/>
        </w:rPr>
        <w:t>612.99</w:t>
      </w:r>
      <w:r>
        <w:rPr>
          <w:rFonts w:hint="eastAsia" w:ascii="仿宋_GB2312" w:eastAsia="仿宋_GB2312"/>
          <w:sz w:val="32"/>
          <w:szCs w:val="32"/>
        </w:rPr>
        <w:t>万元，预决算差异率</w:t>
      </w:r>
      <w:r>
        <w:rPr>
          <w:rFonts w:eastAsia="仿宋_GB2312"/>
          <w:sz w:val="32"/>
          <w:szCs w:val="32"/>
          <w:lang w:val="zh-CN"/>
        </w:rPr>
        <w:t>3.35</w:t>
      </w:r>
      <w:r>
        <w:rPr>
          <w:rFonts w:hint="eastAsia" w:ascii="仿宋_GB2312" w:eastAsia="仿宋_GB2312"/>
          <w:sz w:val="32"/>
          <w:szCs w:val="32"/>
          <w:lang w:val="zh-CN"/>
        </w:rPr>
        <w:t>%</w:t>
      </w:r>
      <w:r>
        <w:rPr>
          <w:rFonts w:hint="eastAsia" w:ascii="仿宋_GB2312" w:eastAsia="仿宋_GB2312"/>
          <w:sz w:val="32"/>
          <w:szCs w:val="32"/>
        </w:rPr>
        <w:t>，主要原因是：年中增加在职人员基础绩效奖</w:t>
      </w:r>
      <w:r>
        <w:rPr>
          <w:rFonts w:eastAsia="仿宋_GB2312"/>
          <w:sz w:val="32"/>
          <w:szCs w:val="32"/>
        </w:rPr>
        <w:t>27.51</w:t>
      </w:r>
      <w:r>
        <w:rPr>
          <w:rFonts w:hint="eastAsia" w:ascii="仿宋_GB2312" w:eastAsia="仿宋_GB2312"/>
          <w:sz w:val="32"/>
          <w:szCs w:val="32"/>
        </w:rPr>
        <w:t>万元、提高退休人员基础绩效奖</w:t>
      </w:r>
      <w:r>
        <w:rPr>
          <w:rFonts w:eastAsia="仿宋_GB2312"/>
          <w:sz w:val="32"/>
          <w:szCs w:val="32"/>
        </w:rPr>
        <w:t>2.67</w:t>
      </w:r>
      <w:r>
        <w:rPr>
          <w:rFonts w:hint="eastAsia" w:ascii="仿宋_GB2312" w:eastAsia="仿宋_GB2312"/>
          <w:sz w:val="32"/>
          <w:szCs w:val="32"/>
        </w:rPr>
        <w:t>万，增加艰边津贴资</w:t>
      </w:r>
      <w:r>
        <w:rPr>
          <w:rFonts w:eastAsia="仿宋_GB2312"/>
          <w:sz w:val="32"/>
          <w:szCs w:val="32"/>
        </w:rPr>
        <w:t>4.08</w:t>
      </w:r>
      <w:r>
        <w:rPr>
          <w:rFonts w:hint="eastAsia" w:ascii="仿宋_GB2312" w:eastAsia="仿宋_GB2312"/>
          <w:sz w:val="32"/>
          <w:szCs w:val="32"/>
        </w:rPr>
        <w:t>万元，增加民族团结一家亲认亲交通费</w:t>
      </w:r>
      <w:r>
        <w:rPr>
          <w:rFonts w:eastAsia="仿宋_GB2312"/>
          <w:sz w:val="32"/>
          <w:szCs w:val="32"/>
        </w:rPr>
        <w:t>1.75</w:t>
      </w:r>
      <w:r>
        <w:rPr>
          <w:rFonts w:hint="eastAsia" w:ascii="仿宋_GB2312" w:eastAsia="仿宋_GB2312"/>
          <w:sz w:val="32"/>
          <w:szCs w:val="32"/>
        </w:rPr>
        <w:t>万元，年末退回财政退休人员医疗金</w:t>
      </w:r>
      <w:r>
        <w:rPr>
          <w:rFonts w:eastAsia="仿宋_GB2312"/>
          <w:sz w:val="32"/>
          <w:szCs w:val="32"/>
        </w:rPr>
        <w:t>16.12</w:t>
      </w:r>
      <w:r>
        <w:rPr>
          <w:rFonts w:hint="eastAsia" w:ascii="仿宋_GB2312" w:eastAsia="仿宋_GB2312"/>
          <w:sz w:val="32"/>
          <w:szCs w:val="32"/>
        </w:rPr>
        <w:t>万元。</w:t>
      </w:r>
    </w:p>
    <w:p w14:paraId="0B3F9D69">
      <w:pPr>
        <w:numPr>
          <w:ilvl w:val="0"/>
          <w:numId w:val="1"/>
        </w:numPr>
        <w:ind w:firstLine="640" w:firstLineChars="200"/>
        <w:jc w:val="left"/>
        <w:outlineLvl w:val="2"/>
        <w:rPr>
          <w:rFonts w:ascii="仿宋_GB2312" w:eastAsia="仿宋_GB2312"/>
          <w:sz w:val="32"/>
          <w:szCs w:val="32"/>
          <w:lang w:val="zh-CN"/>
        </w:rPr>
      </w:pPr>
      <w:r>
        <w:rPr>
          <w:rFonts w:hint="eastAsia" w:ascii="黑体" w:hAnsi="黑体" w:eastAsia="黑体"/>
          <w:sz w:val="32"/>
          <w:szCs w:val="32"/>
        </w:rPr>
        <w:t>一般公共预算财政拨款支出决算结构情况</w:t>
      </w:r>
    </w:p>
    <w:p w14:paraId="084B45DA">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1</w:t>
      </w:r>
      <w:r>
        <w:rPr>
          <w:rFonts w:hint="eastAsia" w:ascii="仿宋_GB2312" w:eastAsia="仿宋_GB2312"/>
          <w:sz w:val="32"/>
          <w:szCs w:val="32"/>
          <w:lang w:val="zh-CN"/>
        </w:rPr>
        <w:t>.社会保障和就业支出（类）</w:t>
      </w:r>
      <w:r>
        <w:rPr>
          <w:rFonts w:eastAsia="仿宋_GB2312"/>
          <w:sz w:val="32"/>
          <w:szCs w:val="32"/>
          <w:lang w:val="zh-CN"/>
        </w:rPr>
        <w:t>80.65</w:t>
      </w:r>
      <w:r>
        <w:rPr>
          <w:rFonts w:hint="eastAsia" w:ascii="仿宋_GB2312" w:eastAsia="仿宋_GB2312"/>
          <w:sz w:val="32"/>
          <w:szCs w:val="32"/>
          <w:lang w:val="zh-CN"/>
        </w:rPr>
        <w:t>万元，占</w:t>
      </w:r>
      <w:r>
        <w:rPr>
          <w:rFonts w:eastAsia="仿宋_GB2312"/>
          <w:sz w:val="32"/>
          <w:szCs w:val="32"/>
          <w:lang w:val="zh-CN"/>
        </w:rPr>
        <w:t>13.16</w:t>
      </w:r>
      <w:r>
        <w:rPr>
          <w:rFonts w:hint="eastAsia" w:ascii="仿宋_GB2312" w:eastAsia="仿宋_GB2312"/>
          <w:sz w:val="32"/>
          <w:szCs w:val="32"/>
          <w:lang w:val="zh-CN"/>
        </w:rPr>
        <w:t>%；</w:t>
      </w:r>
    </w:p>
    <w:p w14:paraId="32FCAA2B">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2</w:t>
      </w:r>
      <w:r>
        <w:rPr>
          <w:rFonts w:hint="eastAsia" w:ascii="仿宋_GB2312" w:eastAsia="仿宋_GB2312"/>
          <w:sz w:val="32"/>
          <w:szCs w:val="32"/>
          <w:lang w:val="zh-CN"/>
        </w:rPr>
        <w:t>.卫生健康支出（类）</w:t>
      </w:r>
      <w:r>
        <w:rPr>
          <w:rFonts w:eastAsia="仿宋_GB2312"/>
          <w:sz w:val="32"/>
          <w:szCs w:val="32"/>
          <w:lang w:val="zh-CN"/>
        </w:rPr>
        <w:t>50.86</w:t>
      </w:r>
      <w:r>
        <w:rPr>
          <w:rFonts w:hint="eastAsia" w:ascii="仿宋_GB2312" w:eastAsia="仿宋_GB2312"/>
          <w:sz w:val="32"/>
          <w:szCs w:val="32"/>
          <w:lang w:val="zh-CN"/>
        </w:rPr>
        <w:t>万元，占</w:t>
      </w:r>
      <w:r>
        <w:rPr>
          <w:rFonts w:eastAsia="仿宋_GB2312"/>
          <w:sz w:val="32"/>
          <w:szCs w:val="32"/>
          <w:lang w:val="zh-CN"/>
        </w:rPr>
        <w:t>8.30</w:t>
      </w:r>
      <w:r>
        <w:rPr>
          <w:rFonts w:hint="eastAsia" w:ascii="仿宋_GB2312" w:eastAsia="仿宋_GB2312"/>
          <w:sz w:val="32"/>
          <w:szCs w:val="32"/>
          <w:lang w:val="zh-CN"/>
        </w:rPr>
        <w:t>%；</w:t>
      </w:r>
    </w:p>
    <w:p w14:paraId="420CD0DD">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3</w:t>
      </w:r>
      <w:r>
        <w:rPr>
          <w:rFonts w:hint="eastAsia" w:ascii="仿宋_GB2312" w:eastAsia="仿宋_GB2312"/>
          <w:sz w:val="32"/>
          <w:szCs w:val="32"/>
          <w:lang w:val="zh-CN"/>
        </w:rPr>
        <w:t>.自然资源海洋气象等支出（类）</w:t>
      </w:r>
      <w:r>
        <w:rPr>
          <w:rFonts w:eastAsia="仿宋_GB2312"/>
          <w:sz w:val="32"/>
          <w:szCs w:val="32"/>
          <w:lang w:val="zh-CN"/>
        </w:rPr>
        <w:t>439.39</w:t>
      </w:r>
      <w:r>
        <w:rPr>
          <w:rFonts w:hint="eastAsia" w:ascii="仿宋_GB2312" w:eastAsia="仿宋_GB2312"/>
          <w:sz w:val="32"/>
          <w:szCs w:val="32"/>
          <w:lang w:val="zh-CN"/>
        </w:rPr>
        <w:t>万元，占</w:t>
      </w:r>
      <w:r>
        <w:rPr>
          <w:rFonts w:eastAsia="仿宋_GB2312"/>
          <w:sz w:val="32"/>
          <w:szCs w:val="32"/>
          <w:lang w:val="zh-CN"/>
        </w:rPr>
        <w:t>71.68</w:t>
      </w:r>
      <w:r>
        <w:rPr>
          <w:rFonts w:hint="eastAsia" w:ascii="仿宋_GB2312" w:eastAsia="仿宋_GB2312"/>
          <w:sz w:val="32"/>
          <w:szCs w:val="32"/>
          <w:lang w:val="zh-CN"/>
        </w:rPr>
        <w:t>%；</w:t>
      </w:r>
    </w:p>
    <w:p w14:paraId="56E5B895">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4</w:t>
      </w:r>
      <w:r>
        <w:rPr>
          <w:rFonts w:hint="eastAsia" w:ascii="仿宋_GB2312" w:eastAsia="仿宋_GB2312"/>
          <w:sz w:val="32"/>
          <w:szCs w:val="32"/>
          <w:lang w:val="zh-CN"/>
        </w:rPr>
        <w:t>.住房保障支出（类）</w:t>
      </w:r>
      <w:r>
        <w:rPr>
          <w:rFonts w:eastAsia="仿宋_GB2312"/>
          <w:sz w:val="32"/>
          <w:szCs w:val="32"/>
          <w:lang w:val="zh-CN"/>
        </w:rPr>
        <w:t>42.09</w:t>
      </w:r>
      <w:r>
        <w:rPr>
          <w:rFonts w:hint="eastAsia" w:ascii="仿宋_GB2312" w:eastAsia="仿宋_GB2312"/>
          <w:sz w:val="32"/>
          <w:szCs w:val="32"/>
          <w:lang w:val="zh-CN"/>
        </w:rPr>
        <w:t>万元，占</w:t>
      </w:r>
      <w:r>
        <w:rPr>
          <w:rFonts w:eastAsia="仿宋_GB2312"/>
          <w:sz w:val="32"/>
          <w:szCs w:val="32"/>
          <w:lang w:val="zh-CN"/>
        </w:rPr>
        <w:t>6.87</w:t>
      </w:r>
      <w:r>
        <w:rPr>
          <w:rFonts w:hint="eastAsia" w:ascii="仿宋_GB2312" w:eastAsia="仿宋_GB2312"/>
          <w:sz w:val="32"/>
          <w:szCs w:val="32"/>
          <w:lang w:val="zh-CN"/>
        </w:rPr>
        <w:t>%；</w:t>
      </w:r>
    </w:p>
    <w:p w14:paraId="6C31A7AB">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4D135B61">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1.卫生健康支出（类）行政事业单位医疗（款）事业单位医疗（项）:支出决算数为</w:t>
      </w:r>
      <w:r>
        <w:rPr>
          <w:rFonts w:eastAsia="仿宋_GB2312"/>
          <w:sz w:val="32"/>
          <w:szCs w:val="32"/>
        </w:rPr>
        <w:t>26.31</w:t>
      </w:r>
      <w:r>
        <w:rPr>
          <w:rFonts w:hint="eastAsia" w:ascii="仿宋_GB2312" w:eastAsia="仿宋_GB2312"/>
          <w:sz w:val="32"/>
          <w:szCs w:val="32"/>
        </w:rPr>
        <w:t>万元，比上年决算减少</w:t>
      </w:r>
      <w:r>
        <w:rPr>
          <w:rFonts w:eastAsia="仿宋_GB2312"/>
          <w:sz w:val="32"/>
          <w:szCs w:val="32"/>
        </w:rPr>
        <w:t>3.13</w:t>
      </w:r>
      <w:r>
        <w:rPr>
          <w:rFonts w:hint="eastAsia" w:ascii="仿宋_GB2312" w:eastAsia="仿宋_GB2312"/>
          <w:sz w:val="32"/>
          <w:szCs w:val="32"/>
        </w:rPr>
        <w:t>万元，下降</w:t>
      </w:r>
      <w:r>
        <w:rPr>
          <w:rFonts w:eastAsia="仿宋_GB2312"/>
          <w:sz w:val="32"/>
          <w:szCs w:val="32"/>
        </w:rPr>
        <w:t>10.63</w:t>
      </w:r>
      <w:r>
        <w:rPr>
          <w:rFonts w:hint="eastAsia" w:ascii="仿宋_GB2312" w:eastAsia="仿宋_GB2312"/>
          <w:sz w:val="32"/>
          <w:szCs w:val="32"/>
        </w:rPr>
        <w:t>%，主要原因是：</w:t>
      </w:r>
      <w:r>
        <w:rPr>
          <w:rFonts w:hint="eastAsia" w:ascii="仿宋_GB2312" w:eastAsia="仿宋_GB2312"/>
          <w:sz w:val="32"/>
          <w:szCs w:val="32"/>
          <w:lang w:val="zh-CN"/>
        </w:rPr>
        <w:t>缴费比例降低，相应的医疗费减少。</w:t>
      </w:r>
    </w:p>
    <w:p w14:paraId="3BA3D3BA">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rPr>
        <w:t>2.卫生健康支出（类）行政事业单位医疗（款）公务员医疗补助（项）:支出决算数为</w:t>
      </w:r>
      <w:r>
        <w:rPr>
          <w:rFonts w:eastAsia="仿宋_GB2312"/>
          <w:sz w:val="32"/>
          <w:szCs w:val="32"/>
        </w:rPr>
        <w:t>24.55</w:t>
      </w:r>
      <w:r>
        <w:rPr>
          <w:rFonts w:hint="eastAsia" w:ascii="仿宋_GB2312" w:eastAsia="仿宋_GB2312"/>
          <w:sz w:val="32"/>
          <w:szCs w:val="32"/>
        </w:rPr>
        <w:t>万元，比上年决算增加</w:t>
      </w:r>
      <w:r>
        <w:rPr>
          <w:rFonts w:eastAsia="仿宋_GB2312"/>
          <w:sz w:val="32"/>
          <w:szCs w:val="32"/>
        </w:rPr>
        <w:t>5.88</w:t>
      </w:r>
      <w:r>
        <w:rPr>
          <w:rFonts w:hint="eastAsia" w:ascii="仿宋_GB2312" w:eastAsia="仿宋_GB2312"/>
          <w:sz w:val="32"/>
          <w:szCs w:val="32"/>
        </w:rPr>
        <w:t>万元，增长</w:t>
      </w:r>
      <w:r>
        <w:rPr>
          <w:rFonts w:eastAsia="仿宋_GB2312"/>
          <w:sz w:val="32"/>
          <w:szCs w:val="32"/>
        </w:rPr>
        <w:t>31.4</w:t>
      </w:r>
      <w:r>
        <w:rPr>
          <w:rFonts w:hint="eastAsia" w:eastAsia="仿宋_GB2312"/>
          <w:sz w:val="32"/>
          <w:szCs w:val="32"/>
        </w:rPr>
        <w:t>9</w:t>
      </w:r>
      <w:r>
        <w:rPr>
          <w:rFonts w:hint="eastAsia" w:ascii="仿宋_GB2312" w:eastAsia="仿宋_GB2312"/>
          <w:sz w:val="32"/>
          <w:szCs w:val="32"/>
        </w:rPr>
        <w:t>%，主要原因是：</w:t>
      </w:r>
      <w:r>
        <w:rPr>
          <w:rFonts w:hint="eastAsia" w:ascii="仿宋_GB2312" w:eastAsia="仿宋_GB2312"/>
          <w:sz w:val="32"/>
          <w:szCs w:val="32"/>
          <w:lang w:val="zh-CN"/>
        </w:rPr>
        <w:t>缴费基数增加，相应的公务员医疗补助增加。</w:t>
      </w:r>
      <w:r>
        <w:rPr>
          <w:rFonts w:hint="eastAsia" w:ascii="仿宋_GB2312" w:eastAsia="仿宋_GB2312"/>
          <w:sz w:val="32"/>
          <w:szCs w:val="32"/>
        </w:rPr>
        <w:t>.</w:t>
      </w:r>
    </w:p>
    <w:p w14:paraId="057AF75D">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3.社会保障和就业支出（类）行政事业单位养老支出（款）机关事业单位基本养老保险缴费支出（项）:支出决算数为</w:t>
      </w:r>
      <w:r>
        <w:rPr>
          <w:rFonts w:eastAsia="仿宋_GB2312"/>
          <w:sz w:val="32"/>
          <w:szCs w:val="32"/>
        </w:rPr>
        <w:t>56.12</w:t>
      </w:r>
      <w:r>
        <w:rPr>
          <w:rFonts w:hint="eastAsia" w:ascii="仿宋_GB2312" w:eastAsia="仿宋_GB2312"/>
          <w:sz w:val="32"/>
          <w:szCs w:val="32"/>
        </w:rPr>
        <w:t>万元，比上年决算增加</w:t>
      </w:r>
      <w:r>
        <w:rPr>
          <w:rFonts w:eastAsia="仿宋_GB2312"/>
          <w:sz w:val="32"/>
          <w:szCs w:val="32"/>
        </w:rPr>
        <w:t>11.59</w:t>
      </w:r>
      <w:r>
        <w:rPr>
          <w:rFonts w:hint="eastAsia" w:ascii="仿宋_GB2312" w:eastAsia="仿宋_GB2312"/>
          <w:sz w:val="32"/>
          <w:szCs w:val="32"/>
        </w:rPr>
        <w:t>万元，增长</w:t>
      </w:r>
      <w:r>
        <w:rPr>
          <w:rFonts w:eastAsia="仿宋_GB2312"/>
          <w:sz w:val="32"/>
          <w:szCs w:val="32"/>
        </w:rPr>
        <w:t>26.0</w:t>
      </w:r>
      <w:r>
        <w:rPr>
          <w:rFonts w:hint="eastAsia" w:eastAsia="仿宋_GB2312"/>
          <w:sz w:val="32"/>
          <w:szCs w:val="32"/>
        </w:rPr>
        <w:t>3</w:t>
      </w:r>
      <w:r>
        <w:rPr>
          <w:rFonts w:hint="eastAsia" w:ascii="仿宋_GB2312" w:eastAsia="仿宋_GB2312"/>
          <w:sz w:val="32"/>
          <w:szCs w:val="32"/>
        </w:rPr>
        <w:t>%，主要原因是：</w:t>
      </w:r>
      <w:r>
        <w:rPr>
          <w:rFonts w:hint="eastAsia" w:ascii="仿宋_GB2312" w:eastAsia="仿宋_GB2312"/>
          <w:sz w:val="32"/>
          <w:szCs w:val="32"/>
          <w:lang w:val="zh-CN"/>
        </w:rPr>
        <w:t>缴费基数增加，相应的基本养老保险缴费支出增加。</w:t>
      </w:r>
    </w:p>
    <w:p w14:paraId="0770A36D">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4.自然资源海洋气象等支出（类）自然资源事务（款）事业运行（项）:支出决算数为</w:t>
      </w:r>
      <w:r>
        <w:rPr>
          <w:rFonts w:eastAsia="仿宋_GB2312"/>
          <w:sz w:val="32"/>
          <w:szCs w:val="32"/>
        </w:rPr>
        <w:t>439.39</w:t>
      </w:r>
      <w:r>
        <w:rPr>
          <w:rFonts w:hint="eastAsia" w:ascii="仿宋_GB2312" w:eastAsia="仿宋_GB2312"/>
          <w:sz w:val="32"/>
          <w:szCs w:val="32"/>
        </w:rPr>
        <w:t>万元，比上年决算减少</w:t>
      </w:r>
      <w:r>
        <w:rPr>
          <w:rFonts w:eastAsia="仿宋_GB2312"/>
          <w:sz w:val="32"/>
          <w:szCs w:val="32"/>
        </w:rPr>
        <w:t>49.39</w:t>
      </w:r>
      <w:r>
        <w:rPr>
          <w:rFonts w:hint="eastAsia" w:ascii="仿宋_GB2312" w:eastAsia="仿宋_GB2312"/>
          <w:sz w:val="32"/>
          <w:szCs w:val="32"/>
        </w:rPr>
        <w:t>万元，下降</w:t>
      </w:r>
      <w:r>
        <w:rPr>
          <w:rFonts w:eastAsia="仿宋_GB2312"/>
          <w:sz w:val="32"/>
          <w:szCs w:val="32"/>
        </w:rPr>
        <w:t>10.1</w:t>
      </w:r>
      <w:r>
        <w:rPr>
          <w:rFonts w:hint="eastAsia" w:eastAsia="仿宋_GB2312"/>
          <w:sz w:val="32"/>
          <w:szCs w:val="32"/>
        </w:rPr>
        <w:t>0</w:t>
      </w:r>
      <w:r>
        <w:rPr>
          <w:rFonts w:hint="eastAsia" w:ascii="仿宋_GB2312" w:eastAsia="仿宋_GB2312"/>
          <w:sz w:val="32"/>
          <w:szCs w:val="32"/>
        </w:rPr>
        <w:t>%，主要原因是：</w:t>
      </w:r>
      <w:r>
        <w:rPr>
          <w:rFonts w:hint="eastAsia" w:ascii="仿宋_GB2312" w:eastAsia="仿宋_GB2312"/>
          <w:sz w:val="32"/>
          <w:szCs w:val="32"/>
          <w:lang w:val="zh-CN"/>
        </w:rPr>
        <w:t>本年压减公务支出。</w:t>
      </w:r>
    </w:p>
    <w:p w14:paraId="6300206F">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5.社会保障和就业支出（类）行政事业单位养老支出（款）事业单位离退休（项）:支出决算数为</w:t>
      </w:r>
      <w:r>
        <w:rPr>
          <w:rFonts w:eastAsia="仿宋_GB2312"/>
          <w:sz w:val="32"/>
          <w:szCs w:val="32"/>
        </w:rPr>
        <w:t>24.53</w:t>
      </w:r>
      <w:r>
        <w:rPr>
          <w:rFonts w:hint="eastAsia" w:ascii="仿宋_GB2312" w:eastAsia="仿宋_GB2312"/>
          <w:sz w:val="32"/>
          <w:szCs w:val="32"/>
        </w:rPr>
        <w:t>万元，比上年决算增加</w:t>
      </w:r>
      <w:r>
        <w:rPr>
          <w:rFonts w:eastAsia="仿宋_GB2312"/>
          <w:sz w:val="32"/>
          <w:szCs w:val="32"/>
        </w:rPr>
        <w:t>1.76</w:t>
      </w:r>
      <w:r>
        <w:rPr>
          <w:rFonts w:hint="eastAsia" w:ascii="仿宋_GB2312" w:eastAsia="仿宋_GB2312"/>
          <w:sz w:val="32"/>
          <w:szCs w:val="32"/>
        </w:rPr>
        <w:t>万元，增长</w:t>
      </w:r>
      <w:r>
        <w:rPr>
          <w:rFonts w:eastAsia="仿宋_GB2312"/>
          <w:sz w:val="32"/>
          <w:szCs w:val="32"/>
        </w:rPr>
        <w:t>7.7</w:t>
      </w:r>
      <w:r>
        <w:rPr>
          <w:rFonts w:hint="eastAsia" w:eastAsia="仿宋_GB2312"/>
          <w:sz w:val="32"/>
          <w:szCs w:val="32"/>
        </w:rPr>
        <w:t>3</w:t>
      </w:r>
      <w:r>
        <w:rPr>
          <w:rFonts w:hint="eastAsia" w:ascii="仿宋_GB2312" w:eastAsia="仿宋_GB2312"/>
          <w:sz w:val="32"/>
          <w:szCs w:val="32"/>
        </w:rPr>
        <w:t>%，主要原因是：增加的退休人员绩效奖</w:t>
      </w:r>
      <w:r>
        <w:rPr>
          <w:rFonts w:hint="eastAsia" w:ascii="仿宋_GB2312" w:eastAsia="仿宋_GB2312"/>
          <w:sz w:val="32"/>
          <w:szCs w:val="32"/>
          <w:lang w:val="zh-CN"/>
        </w:rPr>
        <w:t>。</w:t>
      </w:r>
    </w:p>
    <w:p w14:paraId="45040FF7">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6.住房保障支出（类）住房改革支出（款）住房公积金（项）:支出决算数为</w:t>
      </w:r>
      <w:r>
        <w:rPr>
          <w:rFonts w:eastAsia="仿宋_GB2312"/>
          <w:sz w:val="32"/>
          <w:szCs w:val="32"/>
        </w:rPr>
        <w:t>42.09</w:t>
      </w:r>
      <w:r>
        <w:rPr>
          <w:rFonts w:hint="eastAsia" w:ascii="仿宋_GB2312" w:eastAsia="仿宋_GB2312"/>
          <w:sz w:val="32"/>
          <w:szCs w:val="32"/>
        </w:rPr>
        <w:t>万元，比上年决算增加</w:t>
      </w:r>
      <w:r>
        <w:rPr>
          <w:rFonts w:eastAsia="仿宋_GB2312"/>
          <w:sz w:val="32"/>
          <w:szCs w:val="32"/>
        </w:rPr>
        <w:t>0.09</w:t>
      </w:r>
      <w:r>
        <w:rPr>
          <w:rFonts w:hint="eastAsia" w:ascii="仿宋_GB2312" w:eastAsia="仿宋_GB2312"/>
          <w:sz w:val="32"/>
          <w:szCs w:val="32"/>
        </w:rPr>
        <w:t>万元，增长</w:t>
      </w:r>
      <w:r>
        <w:rPr>
          <w:rFonts w:eastAsia="仿宋_GB2312"/>
          <w:sz w:val="32"/>
          <w:szCs w:val="32"/>
        </w:rPr>
        <w:t>0.2</w:t>
      </w:r>
      <w:r>
        <w:rPr>
          <w:rFonts w:hint="eastAsia" w:eastAsia="仿宋_GB2312"/>
          <w:sz w:val="32"/>
          <w:szCs w:val="32"/>
        </w:rPr>
        <w:t>1</w:t>
      </w:r>
      <w:r>
        <w:rPr>
          <w:rFonts w:hint="eastAsia" w:ascii="仿宋_GB2312" w:eastAsia="仿宋_GB2312"/>
          <w:sz w:val="32"/>
          <w:szCs w:val="32"/>
        </w:rPr>
        <w:t>%，主要原因是：</w:t>
      </w:r>
      <w:r>
        <w:rPr>
          <w:rFonts w:hint="eastAsia" w:ascii="仿宋_GB2312" w:eastAsia="仿宋_GB2312"/>
          <w:sz w:val="32"/>
          <w:szCs w:val="32"/>
          <w:lang w:val="zh-CN"/>
        </w:rPr>
        <w:t>缴费基数增加，相应的公积金支出增加。</w:t>
      </w:r>
    </w:p>
    <w:p w14:paraId="59530BAB">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7.社会保障和就业支出（类）行政事业单位养老支出（款）机关事业单位职业年金缴费支出（项）:支出决算数为</w:t>
      </w:r>
      <w:r>
        <w:rPr>
          <w:rFonts w:eastAsia="仿宋_GB2312"/>
          <w:sz w:val="32"/>
          <w:szCs w:val="32"/>
        </w:rPr>
        <w:t>0.00</w:t>
      </w:r>
      <w:r>
        <w:rPr>
          <w:rFonts w:hint="eastAsia" w:ascii="仿宋_GB2312" w:eastAsia="仿宋_GB2312"/>
          <w:sz w:val="32"/>
          <w:szCs w:val="32"/>
        </w:rPr>
        <w:t>万元，比上年决算减少</w:t>
      </w:r>
      <w:r>
        <w:rPr>
          <w:rFonts w:eastAsia="仿宋_GB2312"/>
          <w:sz w:val="32"/>
          <w:szCs w:val="32"/>
        </w:rPr>
        <w:t>8.14</w:t>
      </w:r>
      <w:r>
        <w:rPr>
          <w:rFonts w:hint="eastAsia" w:ascii="仿宋_GB2312" w:eastAsia="仿宋_GB2312"/>
          <w:sz w:val="32"/>
          <w:szCs w:val="32"/>
        </w:rPr>
        <w:t>万元，下降</w:t>
      </w:r>
      <w:r>
        <w:rPr>
          <w:rFonts w:eastAsia="仿宋_GB2312"/>
          <w:sz w:val="32"/>
          <w:szCs w:val="32"/>
        </w:rPr>
        <w:t>100</w:t>
      </w:r>
      <w:r>
        <w:rPr>
          <w:rFonts w:hint="eastAsia" w:ascii="仿宋_GB2312" w:eastAsia="仿宋_GB2312"/>
          <w:sz w:val="32"/>
          <w:szCs w:val="32"/>
        </w:rPr>
        <w:t>%，主要原因是本年未收到财政拨付的退休人员职业年金清算款</w:t>
      </w:r>
      <w:r>
        <w:rPr>
          <w:rFonts w:hint="eastAsia" w:ascii="仿宋_GB2312" w:eastAsia="仿宋_GB2312"/>
          <w:sz w:val="32"/>
          <w:szCs w:val="32"/>
          <w:lang w:val="zh-CN"/>
        </w:rPr>
        <w:t>。</w:t>
      </w:r>
    </w:p>
    <w:p w14:paraId="54DEACEC">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BF1428E">
      <w:pPr>
        <w:autoSpaceDE w:val="0"/>
        <w:autoSpaceDN w:val="0"/>
        <w:ind w:firstLine="640" w:firstLineChars="200"/>
        <w:jc w:val="left"/>
        <w:rPr>
          <w:rFonts w:ascii="仿宋_GB2312" w:eastAsia="仿宋_GB2312"/>
          <w:sz w:val="32"/>
          <w:szCs w:val="32"/>
        </w:rPr>
      </w:pPr>
      <w:r>
        <w:rPr>
          <w:rFonts w:eastAsia="仿宋_GB2312"/>
          <w:sz w:val="32"/>
          <w:szCs w:val="32"/>
          <w:lang w:val="zh-CN"/>
        </w:rPr>
        <w:t>2023</w:t>
      </w:r>
      <w:r>
        <w:rPr>
          <w:rFonts w:hint="eastAsia" w:ascii="仿宋_GB2312" w:eastAsia="仿宋_GB2312"/>
          <w:sz w:val="32"/>
          <w:szCs w:val="32"/>
          <w:lang w:val="zh-CN"/>
        </w:rPr>
        <w:t>年度一般公共预算财政拨款基本支出</w:t>
      </w:r>
      <w:r>
        <w:rPr>
          <w:rFonts w:eastAsia="仿宋_GB2312"/>
          <w:sz w:val="32"/>
          <w:szCs w:val="32"/>
          <w:lang w:val="zh-CN"/>
        </w:rPr>
        <w:t>612.99</w:t>
      </w:r>
      <w:r>
        <w:rPr>
          <w:rFonts w:hint="eastAsia" w:ascii="仿宋_GB2312" w:eastAsia="仿宋_GB2312"/>
          <w:sz w:val="32"/>
          <w:szCs w:val="32"/>
          <w:lang w:val="zh-CN"/>
        </w:rPr>
        <w:t>万元，其中：人员经费</w:t>
      </w:r>
      <w:r>
        <w:rPr>
          <w:rFonts w:eastAsia="仿宋_GB2312"/>
          <w:sz w:val="32"/>
          <w:szCs w:val="32"/>
          <w:lang w:val="zh-CN"/>
        </w:rPr>
        <w:t>579.20</w:t>
      </w:r>
      <w:r>
        <w:rPr>
          <w:rFonts w:hint="eastAsia" w:ascii="仿宋_GB2312" w:eastAsia="仿宋_GB2312"/>
          <w:sz w:val="32"/>
          <w:szCs w:val="32"/>
          <w:lang w:val="zh-CN"/>
        </w:rPr>
        <w:t>万元，包括：</w:t>
      </w:r>
      <w:r>
        <w:rPr>
          <w:rFonts w:hint="eastAsia" w:ascii="仿宋_GB2312" w:eastAsia="仿宋_GB2312"/>
          <w:sz w:val="32"/>
          <w:szCs w:val="32"/>
        </w:rPr>
        <w:t>基本工资、津贴补贴、奖金、绩效工资、机关事业单位基本养老保险缴费、职工基本医疗保险缴费、公务员医疗补助缴费、其他社会保障缴费、住房公积金、退休费、生活补助、其他对个人和家庭的补助。</w:t>
      </w:r>
    </w:p>
    <w:p w14:paraId="23A4BFD8">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lang w:val="zh-CN"/>
        </w:rPr>
        <w:t>公用经费</w:t>
      </w:r>
      <w:r>
        <w:rPr>
          <w:rFonts w:eastAsia="仿宋_GB2312"/>
          <w:sz w:val="32"/>
          <w:szCs w:val="32"/>
          <w:lang w:val="zh-CN"/>
        </w:rPr>
        <w:t>33.79</w:t>
      </w:r>
      <w:r>
        <w:rPr>
          <w:rFonts w:hint="eastAsia" w:ascii="仿宋_GB2312" w:eastAsia="仿宋_GB2312"/>
          <w:sz w:val="32"/>
          <w:szCs w:val="32"/>
          <w:lang w:val="zh-CN"/>
        </w:rPr>
        <w:t>万元，包括：</w:t>
      </w:r>
      <w:r>
        <w:rPr>
          <w:rFonts w:hint="eastAsia" w:ascii="仿宋_GB2312" w:eastAsia="仿宋_GB2312"/>
          <w:sz w:val="32"/>
          <w:szCs w:val="32"/>
        </w:rPr>
        <w:t>办公费、电费、邮电费、取暖费、物业管理费、差旅费、工会经费、福利费、其他商品和服务支出。</w:t>
      </w:r>
    </w:p>
    <w:p w14:paraId="30A8EC28">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12DA3BB">
      <w:pPr>
        <w:autoSpaceDE w:val="0"/>
        <w:autoSpaceDN w:val="0"/>
        <w:ind w:firstLine="640" w:firstLineChars="200"/>
        <w:jc w:val="left"/>
        <w:rPr>
          <w:rFonts w:ascii="仿宋_GB2312" w:eastAsia="仿宋_GB2312"/>
          <w:sz w:val="32"/>
          <w:szCs w:val="32"/>
          <w:lang w:val="zh-CN"/>
        </w:rPr>
      </w:pPr>
      <w:r>
        <w:rPr>
          <w:rFonts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财政拨款</w:t>
      </w:r>
      <w:r>
        <w:rPr>
          <w:rFonts w:hint="eastAsia" w:ascii="仿宋_GB2312" w:eastAsia="仿宋_GB2312"/>
          <w:sz w:val="32"/>
          <w:szCs w:val="32"/>
          <w:lang w:val="zh-CN"/>
        </w:rPr>
        <w:t>“三公”经费支出</w:t>
      </w:r>
      <w:r>
        <w:rPr>
          <w:rFonts w:eastAsia="仿宋_GB2312"/>
          <w:sz w:val="32"/>
          <w:szCs w:val="32"/>
          <w:lang w:val="zh-CN"/>
        </w:rPr>
        <w:t>0.00</w:t>
      </w:r>
      <w:r>
        <w:rPr>
          <w:rFonts w:hint="eastAsia" w:ascii="仿宋_GB2312" w:eastAsia="仿宋_GB2312"/>
          <w:sz w:val="32"/>
          <w:szCs w:val="32"/>
          <w:lang w:val="zh-CN"/>
        </w:rPr>
        <w:t>万元，</w:t>
      </w:r>
      <w:r>
        <w:rPr>
          <w:rFonts w:hint="eastAsia" w:ascii="仿宋_GB2312" w:eastAsia="仿宋_GB2312"/>
          <w:sz w:val="32"/>
          <w:szCs w:val="32"/>
        </w:rPr>
        <w:t>比上年</w:t>
      </w:r>
      <w:r>
        <w:rPr>
          <w:rFonts w:hint="eastAsia" w:ascii="仿宋_GB2312" w:eastAsia="仿宋_GB2312"/>
          <w:sz w:val="32"/>
          <w:szCs w:val="32"/>
          <w:lang w:val="zh-CN"/>
        </w:rPr>
        <w:t>增加</w:t>
      </w:r>
      <w:r>
        <w:rPr>
          <w:rFonts w:eastAsia="仿宋_GB2312"/>
          <w:sz w:val="32"/>
          <w:szCs w:val="32"/>
          <w:lang w:val="zh-CN"/>
        </w:rPr>
        <w:t>0.00</w:t>
      </w:r>
      <w:r>
        <w:rPr>
          <w:rFonts w:hint="eastAsia" w:ascii="仿宋_GB2312" w:eastAsia="仿宋_GB2312"/>
          <w:sz w:val="32"/>
          <w:szCs w:val="32"/>
          <w:lang w:val="zh-CN"/>
        </w:rPr>
        <w:t>万元，增长</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我单位无财政拨款“三公”经费支出</w:t>
      </w:r>
      <w:r>
        <w:rPr>
          <w:rFonts w:hint="eastAsia" w:ascii="仿宋_GB2312" w:eastAsia="仿宋_GB2312"/>
          <w:sz w:val="32"/>
          <w:szCs w:val="32"/>
          <w:lang w:val="zh-CN"/>
        </w:rPr>
        <w:t>。其中：因公出国（境）费支出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%，比上年增加</w:t>
      </w:r>
      <w:r>
        <w:rPr>
          <w:rFonts w:eastAsia="仿宋_GB2312"/>
          <w:sz w:val="32"/>
          <w:szCs w:val="32"/>
          <w:lang w:val="zh-CN"/>
        </w:rPr>
        <w:t>0.00</w:t>
      </w:r>
      <w:r>
        <w:rPr>
          <w:rFonts w:hint="eastAsia" w:ascii="仿宋_GB2312" w:eastAsia="仿宋_GB2312"/>
          <w:sz w:val="32"/>
          <w:szCs w:val="32"/>
          <w:lang w:val="zh-CN"/>
        </w:rPr>
        <w:t>万元，增长</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；公务用车购置及运行维护费支出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%，比上年增加</w:t>
      </w:r>
      <w:r>
        <w:rPr>
          <w:rFonts w:eastAsia="仿宋_GB2312"/>
          <w:sz w:val="32"/>
          <w:szCs w:val="32"/>
          <w:lang w:val="zh-CN"/>
        </w:rPr>
        <w:t>0.00</w:t>
      </w:r>
      <w:r>
        <w:rPr>
          <w:rFonts w:hint="eastAsia" w:ascii="仿宋_GB2312" w:eastAsia="仿宋_GB2312"/>
          <w:sz w:val="32"/>
          <w:szCs w:val="32"/>
          <w:lang w:val="zh-CN"/>
        </w:rPr>
        <w:t>万元，增长</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我单位无公务用车购置及运行维护费</w:t>
      </w:r>
      <w:r>
        <w:rPr>
          <w:rFonts w:hint="eastAsia" w:ascii="仿宋_GB2312" w:eastAsia="仿宋_GB2312"/>
          <w:sz w:val="32"/>
          <w:szCs w:val="32"/>
          <w:lang w:val="zh-CN"/>
        </w:rPr>
        <w:t>；公务接待费支出</w:t>
      </w:r>
      <w:r>
        <w:rPr>
          <w:rFonts w:eastAsia="仿宋_GB2312"/>
          <w:sz w:val="32"/>
          <w:szCs w:val="32"/>
          <w:lang w:val="zh-CN"/>
        </w:rPr>
        <w:t>0.00</w:t>
      </w:r>
      <w:r>
        <w:rPr>
          <w:rFonts w:hint="eastAsia" w:ascii="仿宋_GB2312" w:eastAsia="仿宋_GB2312"/>
          <w:sz w:val="32"/>
          <w:szCs w:val="32"/>
          <w:lang w:val="zh-CN"/>
        </w:rPr>
        <w:t>万元，占</w:t>
      </w:r>
      <w:r>
        <w:rPr>
          <w:rFonts w:eastAsia="仿宋_GB2312"/>
          <w:sz w:val="32"/>
          <w:szCs w:val="32"/>
          <w:lang w:val="zh-CN"/>
        </w:rPr>
        <w:t>0.00</w:t>
      </w:r>
      <w:r>
        <w:rPr>
          <w:rFonts w:hint="eastAsia" w:ascii="仿宋_GB2312" w:eastAsia="仿宋_GB2312"/>
          <w:sz w:val="32"/>
          <w:szCs w:val="32"/>
          <w:lang w:val="zh-CN"/>
        </w:rPr>
        <w:t>%，比上年增加</w:t>
      </w:r>
      <w:r>
        <w:rPr>
          <w:rFonts w:eastAsia="仿宋_GB2312"/>
          <w:sz w:val="32"/>
          <w:szCs w:val="32"/>
          <w:lang w:val="zh-CN"/>
        </w:rPr>
        <w:t>0.00</w:t>
      </w:r>
      <w:r>
        <w:rPr>
          <w:rFonts w:hint="eastAsia" w:ascii="仿宋_GB2312" w:eastAsia="仿宋_GB2312"/>
          <w:sz w:val="32"/>
          <w:szCs w:val="32"/>
          <w:lang w:val="zh-CN"/>
        </w:rPr>
        <w:t>万元，增长</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65551445">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3E0571B">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w:t>
      </w:r>
      <w:r>
        <w:rPr>
          <w:rFonts w:eastAsia="仿宋_GB2312"/>
          <w:sz w:val="32"/>
          <w:szCs w:val="32"/>
          <w:lang w:val="zh-CN"/>
        </w:rPr>
        <w:t>0.00</w:t>
      </w:r>
      <w:r>
        <w:rPr>
          <w:rFonts w:hint="eastAsia" w:ascii="仿宋_GB2312" w:eastAsia="仿宋_GB2312"/>
          <w:sz w:val="32"/>
          <w:szCs w:val="32"/>
          <w:lang w:val="zh-CN"/>
        </w:rPr>
        <w:t>万元，开支内容包括</w:t>
      </w:r>
      <w:r>
        <w:rPr>
          <w:rFonts w:hint="eastAsia" w:ascii="仿宋_GB2312" w:eastAsia="仿宋_GB2312"/>
          <w:sz w:val="32"/>
          <w:szCs w:val="32"/>
        </w:rPr>
        <w:t>我单位无因公出国（境）费</w:t>
      </w:r>
      <w:r>
        <w:rPr>
          <w:rFonts w:hint="eastAsia" w:ascii="仿宋_GB2312" w:eastAsia="仿宋_GB2312"/>
          <w:sz w:val="32"/>
          <w:szCs w:val="32"/>
          <w:lang w:val="zh-CN"/>
        </w:rPr>
        <w:t>。单位全年安排的因公出国（境）团组</w:t>
      </w:r>
      <w:r>
        <w:rPr>
          <w:rFonts w:eastAsia="仿宋_GB2312"/>
          <w:sz w:val="32"/>
          <w:szCs w:val="32"/>
          <w:lang w:val="zh-CN"/>
        </w:rPr>
        <w:t>0</w:t>
      </w:r>
      <w:r>
        <w:rPr>
          <w:rFonts w:hint="eastAsia" w:ascii="仿宋_GB2312" w:eastAsia="仿宋_GB2312"/>
          <w:sz w:val="32"/>
          <w:szCs w:val="32"/>
          <w:lang w:val="zh-CN"/>
        </w:rPr>
        <w:t>个，因公出国（境）</w:t>
      </w:r>
      <w:r>
        <w:rPr>
          <w:rFonts w:eastAsia="仿宋_GB2312"/>
          <w:sz w:val="32"/>
          <w:szCs w:val="32"/>
          <w:lang w:val="zh-CN"/>
        </w:rPr>
        <w:t>0</w:t>
      </w:r>
      <w:r>
        <w:rPr>
          <w:rFonts w:hint="eastAsia" w:ascii="仿宋_GB2312" w:eastAsia="仿宋_GB2312"/>
          <w:sz w:val="32"/>
          <w:szCs w:val="32"/>
          <w:lang w:val="zh-CN"/>
        </w:rPr>
        <w:t>人次。</w:t>
      </w:r>
    </w:p>
    <w:p w14:paraId="2ACB7426">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w:t>
      </w:r>
      <w:r>
        <w:rPr>
          <w:rFonts w:eastAsia="仿宋_GB2312"/>
          <w:sz w:val="32"/>
          <w:szCs w:val="32"/>
          <w:lang w:val="zh-CN"/>
        </w:rPr>
        <w:t>0.00</w:t>
      </w:r>
      <w:r>
        <w:rPr>
          <w:rFonts w:hint="eastAsia" w:ascii="仿宋_GB2312" w:eastAsia="仿宋_GB2312"/>
          <w:sz w:val="32"/>
          <w:szCs w:val="32"/>
          <w:lang w:val="zh-CN"/>
        </w:rPr>
        <w:t>万元，其中：公务用车购置费</w:t>
      </w:r>
      <w:r>
        <w:rPr>
          <w:rFonts w:eastAsia="仿宋_GB2312"/>
          <w:sz w:val="32"/>
          <w:szCs w:val="32"/>
          <w:lang w:val="zh-CN"/>
        </w:rPr>
        <w:t>0.00</w:t>
      </w:r>
      <w:r>
        <w:rPr>
          <w:rFonts w:hint="eastAsia" w:ascii="仿宋_GB2312" w:eastAsia="仿宋_GB2312"/>
          <w:sz w:val="32"/>
          <w:szCs w:val="32"/>
          <w:lang w:val="zh-CN"/>
        </w:rPr>
        <w:t>万元，公务用车运行维护费</w:t>
      </w:r>
      <w:r>
        <w:rPr>
          <w:rFonts w:eastAsia="仿宋_GB2312"/>
          <w:sz w:val="32"/>
          <w:szCs w:val="32"/>
          <w:lang w:val="zh-CN"/>
        </w:rPr>
        <w:t>0.00</w:t>
      </w:r>
      <w:r>
        <w:rPr>
          <w:rFonts w:hint="eastAsia" w:ascii="仿宋_GB2312" w:eastAsia="仿宋_GB2312"/>
          <w:sz w:val="32"/>
          <w:szCs w:val="32"/>
          <w:lang w:val="zh-CN"/>
        </w:rPr>
        <w:t>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sz w:val="32"/>
          <w:szCs w:val="32"/>
          <w:lang w:val="zh-CN"/>
        </w:rPr>
        <w:t>。公务用车购置数</w:t>
      </w:r>
      <w:r>
        <w:rPr>
          <w:rFonts w:eastAsia="仿宋_GB2312"/>
          <w:sz w:val="32"/>
          <w:szCs w:val="32"/>
          <w:lang w:val="zh-CN"/>
        </w:rPr>
        <w:t>0</w:t>
      </w:r>
      <w:r>
        <w:rPr>
          <w:rFonts w:hint="eastAsia" w:ascii="仿宋_GB2312" w:eastAsia="仿宋_GB2312"/>
          <w:sz w:val="32"/>
          <w:szCs w:val="32"/>
          <w:lang w:val="zh-CN"/>
        </w:rPr>
        <w:t>辆，公务用车保有量</w:t>
      </w:r>
      <w:r>
        <w:rPr>
          <w:rFonts w:eastAsia="仿宋_GB2312"/>
          <w:sz w:val="32"/>
          <w:szCs w:val="32"/>
          <w:lang w:val="zh-CN"/>
        </w:rPr>
        <w:t>0</w:t>
      </w:r>
      <w:r>
        <w:rPr>
          <w:rFonts w:hint="eastAsia" w:ascii="仿宋_GB2312" w:eastAsia="仿宋_GB2312"/>
          <w:sz w:val="32"/>
          <w:szCs w:val="32"/>
          <w:lang w:val="zh-CN"/>
        </w:rPr>
        <w:t>辆。国有资产占用情况</w:t>
      </w:r>
      <w:r>
        <w:rPr>
          <w:rFonts w:hint="eastAsia" w:ascii="仿宋_GB2312" w:eastAsia="仿宋_GB2312"/>
          <w:sz w:val="32"/>
          <w:szCs w:val="32"/>
        </w:rPr>
        <w:t>中固定资产车辆</w:t>
      </w:r>
      <w:r>
        <w:rPr>
          <w:rFonts w:eastAsia="仿宋_GB2312"/>
          <w:sz w:val="32"/>
          <w:szCs w:val="32"/>
          <w:lang w:val="zh-CN"/>
        </w:rPr>
        <w:t>0</w:t>
      </w:r>
      <w:r>
        <w:rPr>
          <w:rFonts w:hint="eastAsia" w:ascii="仿宋_GB2312" w:eastAsia="仿宋_GB2312"/>
          <w:sz w:val="32"/>
          <w:szCs w:val="32"/>
          <w:lang w:val="zh-CN"/>
        </w:rPr>
        <w:t>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原因是：我单位无公务用车。</w:t>
      </w:r>
    </w:p>
    <w:p w14:paraId="1A7941CE">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w:t>
      </w:r>
      <w:r>
        <w:rPr>
          <w:rFonts w:eastAsia="仿宋_GB2312"/>
          <w:sz w:val="32"/>
          <w:szCs w:val="32"/>
          <w:lang w:val="zh-CN"/>
        </w:rPr>
        <w:t>0.00</w:t>
      </w:r>
      <w:r>
        <w:rPr>
          <w:rFonts w:hint="eastAsia" w:ascii="仿宋_GB2312" w:eastAsia="仿宋_GB2312"/>
          <w:sz w:val="32"/>
          <w:szCs w:val="32"/>
          <w:lang w:val="zh-CN"/>
        </w:rPr>
        <w:t>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w:t>
      </w:r>
      <w:r>
        <w:rPr>
          <w:rFonts w:eastAsia="仿宋_GB2312"/>
          <w:sz w:val="32"/>
          <w:szCs w:val="32"/>
          <w:lang w:val="zh-CN"/>
        </w:rPr>
        <w:t>0</w:t>
      </w:r>
      <w:r>
        <w:rPr>
          <w:rFonts w:hint="eastAsia" w:ascii="仿宋_GB2312" w:eastAsia="仿宋_GB2312"/>
          <w:sz w:val="32"/>
          <w:szCs w:val="32"/>
          <w:lang w:val="zh-CN"/>
        </w:rPr>
        <w:t>批次，</w:t>
      </w:r>
      <w:r>
        <w:rPr>
          <w:rFonts w:eastAsia="仿宋_GB2312"/>
          <w:sz w:val="32"/>
          <w:szCs w:val="32"/>
          <w:lang w:val="zh-CN"/>
        </w:rPr>
        <w:t>0</w:t>
      </w:r>
      <w:r>
        <w:rPr>
          <w:rFonts w:hint="eastAsia" w:ascii="仿宋_GB2312" w:eastAsia="仿宋_GB2312"/>
          <w:sz w:val="32"/>
          <w:szCs w:val="32"/>
          <w:lang w:val="zh-CN"/>
        </w:rPr>
        <w:t>人次。</w:t>
      </w:r>
    </w:p>
    <w:p w14:paraId="6CE2AF84">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我单位无财政拨款“三公”经费支出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我单位无因公出国（境）费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我单位无公务用车购置费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我单位无公务用车运行维护费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w:t>
      </w:r>
      <w:r>
        <w:rPr>
          <w:rFonts w:eastAsia="仿宋_GB2312"/>
          <w:sz w:val="32"/>
          <w:szCs w:val="32"/>
          <w:lang w:val="zh-CN"/>
        </w:rPr>
        <w:t>0.00</w:t>
      </w:r>
      <w:r>
        <w:rPr>
          <w:rFonts w:hint="eastAsia" w:ascii="仿宋_GB2312" w:eastAsia="仿宋_GB2312"/>
          <w:sz w:val="32"/>
          <w:szCs w:val="32"/>
          <w:lang w:val="zh-CN"/>
        </w:rPr>
        <w:t>万元，决算数</w:t>
      </w:r>
      <w:r>
        <w:rPr>
          <w:rFonts w:eastAsia="仿宋_GB2312"/>
          <w:sz w:val="32"/>
          <w:szCs w:val="32"/>
          <w:lang w:val="zh-CN"/>
        </w:rPr>
        <w:t>0.00</w:t>
      </w:r>
      <w:r>
        <w:rPr>
          <w:rFonts w:hint="eastAsia" w:ascii="仿宋_GB2312" w:eastAsia="仿宋_GB2312"/>
          <w:sz w:val="32"/>
          <w:szCs w:val="32"/>
          <w:lang w:val="zh-CN"/>
        </w:rPr>
        <w:t>万元，预决算差异率</w:t>
      </w:r>
      <w:r>
        <w:rPr>
          <w:rFonts w:eastAsia="仿宋_GB2312"/>
          <w:sz w:val="32"/>
          <w:szCs w:val="32"/>
          <w:lang w:val="zh-CN"/>
        </w:rPr>
        <w:t>0.00</w:t>
      </w:r>
      <w:r>
        <w:rPr>
          <w:rFonts w:hint="eastAsia" w:ascii="仿宋_GB2312" w:eastAsia="仿宋_GB2312"/>
          <w:sz w:val="32"/>
          <w:szCs w:val="32"/>
          <w:lang w:val="zh-CN"/>
        </w:rPr>
        <w:t>%，主要原因是：</w:t>
      </w:r>
      <w:r>
        <w:rPr>
          <w:rFonts w:hint="eastAsia" w:ascii="仿宋_GB2312" w:eastAsia="仿宋_GB2312"/>
          <w:sz w:val="32"/>
          <w:szCs w:val="32"/>
        </w:rPr>
        <w:t>我单位无公务接待费</w:t>
      </w:r>
      <w:r>
        <w:rPr>
          <w:rFonts w:hint="eastAsia" w:ascii="仿宋_GB2312" w:eastAsia="仿宋_GB2312"/>
          <w:sz w:val="32"/>
          <w:szCs w:val="32"/>
          <w:lang w:val="zh-CN"/>
        </w:rPr>
        <w:t>。</w:t>
      </w:r>
    </w:p>
    <w:p w14:paraId="07286C4A">
      <w:pPr>
        <w:ind w:firstLine="640" w:firstLineChars="200"/>
        <w:jc w:val="left"/>
        <w:outlineLvl w:val="1"/>
        <w:rPr>
          <w:rFonts w:ascii="黑体" w:hAnsi="黑体" w:eastAsia="黑体" w:cs="宋体"/>
          <w:bCs/>
          <w:kern w:val="0"/>
          <w:sz w:val="32"/>
          <w:szCs w:val="32"/>
        </w:rPr>
      </w:pPr>
      <w:bookmarkStart w:id="20" w:name="_Toc7927"/>
      <w:bookmarkStart w:id="21" w:name="_Toc5810"/>
      <w:r>
        <w:rPr>
          <w:rFonts w:hint="eastAsia" w:ascii="黑体" w:hAnsi="黑体" w:eastAsia="黑体" w:cs="宋体"/>
          <w:bCs/>
          <w:kern w:val="0"/>
          <w:sz w:val="32"/>
          <w:szCs w:val="32"/>
        </w:rPr>
        <w:t>八、政府性基金预算财政拨款收入支出决算情况说明</w:t>
      </w:r>
      <w:bookmarkEnd w:id="20"/>
      <w:bookmarkEnd w:id="21"/>
    </w:p>
    <w:p w14:paraId="1824673B">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我</w:t>
      </w:r>
      <w:r>
        <w:rPr>
          <w:rFonts w:hint="eastAsia" w:ascii="仿宋_GB2312" w:eastAsia="仿宋_GB2312"/>
          <w:sz w:val="32"/>
          <w:szCs w:val="32"/>
        </w:rPr>
        <w:t>单位</w:t>
      </w:r>
      <w:r>
        <w:rPr>
          <w:rFonts w:hint="eastAsia" w:ascii="仿宋_GB2312" w:eastAsia="仿宋_GB2312"/>
          <w:sz w:val="32"/>
          <w:szCs w:val="32"/>
          <w:lang w:val="zh-CN"/>
        </w:rPr>
        <w:t>本年度无政府性基金预算财政拨款收入、支出</w:t>
      </w:r>
      <w:r>
        <w:rPr>
          <w:rFonts w:hint="eastAsia" w:ascii="仿宋_GB2312" w:eastAsia="仿宋_GB2312"/>
          <w:sz w:val="32"/>
          <w:szCs w:val="32"/>
        </w:rPr>
        <w:t>及结转和结余</w:t>
      </w:r>
      <w:r>
        <w:rPr>
          <w:rFonts w:hint="eastAsia" w:ascii="仿宋_GB2312" w:eastAsia="仿宋_GB2312"/>
          <w:sz w:val="32"/>
          <w:szCs w:val="32"/>
          <w:lang w:val="zh-CN"/>
        </w:rPr>
        <w:t>，政府性基金预算财政拨款收入支出决算表为空表。</w:t>
      </w:r>
    </w:p>
    <w:p w14:paraId="1F3645BA">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E585DCC">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lang w:val="zh-CN"/>
        </w:rPr>
        <w:t>我</w:t>
      </w:r>
      <w:r>
        <w:rPr>
          <w:rFonts w:hint="eastAsia" w:ascii="仿宋_GB2312" w:eastAsia="仿宋_GB2312"/>
          <w:sz w:val="32"/>
          <w:szCs w:val="32"/>
        </w:rPr>
        <w:t>单位</w:t>
      </w:r>
      <w:r>
        <w:rPr>
          <w:rFonts w:hint="eastAsia" w:ascii="仿宋_GB2312" w:eastAsia="仿宋_GB2312"/>
          <w:sz w:val="32"/>
          <w:szCs w:val="32"/>
          <w:lang w:val="zh-CN"/>
        </w:rPr>
        <w:t>本年度无国有资本经营预算财政拨款收入、支出</w:t>
      </w:r>
      <w:r>
        <w:rPr>
          <w:rFonts w:hint="eastAsia" w:ascii="仿宋_GB2312" w:eastAsia="仿宋_GB2312"/>
          <w:sz w:val="32"/>
          <w:szCs w:val="32"/>
        </w:rPr>
        <w:t>及结转和结余</w:t>
      </w:r>
      <w:r>
        <w:rPr>
          <w:rFonts w:hint="eastAsia" w:ascii="仿宋_GB2312" w:eastAsia="仿宋_GB2312"/>
          <w:sz w:val="32"/>
          <w:szCs w:val="32"/>
          <w:lang w:val="zh-CN"/>
        </w:rPr>
        <w:t>，国有资本经营预算财政拨款收入支出决算表为空表。</w:t>
      </w:r>
    </w:p>
    <w:p w14:paraId="4CC78973">
      <w:pPr>
        <w:ind w:firstLine="640" w:firstLineChars="200"/>
        <w:jc w:val="left"/>
        <w:outlineLvl w:val="1"/>
        <w:rPr>
          <w:rFonts w:ascii="黑体" w:hAnsi="黑体" w:eastAsia="黑体" w:cs="宋体"/>
          <w:bCs/>
          <w:kern w:val="0"/>
          <w:sz w:val="32"/>
          <w:szCs w:val="32"/>
        </w:rPr>
      </w:pPr>
      <w:bookmarkStart w:id="22" w:name="_Toc1235"/>
      <w:bookmarkStart w:id="23" w:name="_Toc7314"/>
      <w:r>
        <w:rPr>
          <w:rFonts w:hint="eastAsia" w:ascii="黑体" w:hAnsi="黑体" w:eastAsia="黑体" w:cs="宋体"/>
          <w:bCs/>
          <w:kern w:val="0"/>
          <w:sz w:val="32"/>
          <w:szCs w:val="32"/>
        </w:rPr>
        <w:t>十、其他重要事项的情况说明</w:t>
      </w:r>
      <w:bookmarkEnd w:id="22"/>
      <w:bookmarkEnd w:id="23"/>
    </w:p>
    <w:p w14:paraId="57391175">
      <w:pPr>
        <w:ind w:firstLine="640" w:firstLineChars="200"/>
        <w:jc w:val="left"/>
        <w:outlineLvl w:val="2"/>
        <w:rPr>
          <w:rFonts w:ascii="黑体" w:hAnsi="黑体" w:eastAsia="黑体"/>
          <w:sz w:val="32"/>
          <w:szCs w:val="32"/>
        </w:rPr>
      </w:pPr>
      <w:bookmarkStart w:id="24" w:name="_Toc14519"/>
      <w:bookmarkStart w:id="25" w:name="_Toc13105"/>
      <w:r>
        <w:rPr>
          <w:rFonts w:hint="eastAsia" w:ascii="黑体" w:hAnsi="黑体" w:eastAsia="黑体"/>
          <w:sz w:val="32"/>
          <w:szCs w:val="32"/>
        </w:rPr>
        <w:t>（一）机关运行经费支出情况</w:t>
      </w:r>
      <w:bookmarkEnd w:id="24"/>
      <w:bookmarkEnd w:id="25"/>
    </w:p>
    <w:p w14:paraId="05A51905">
      <w:pPr>
        <w:autoSpaceDE w:val="0"/>
        <w:autoSpaceDN w:val="0"/>
        <w:ind w:firstLine="640" w:firstLineChars="200"/>
        <w:jc w:val="left"/>
        <w:rPr>
          <w:rFonts w:ascii="仿宋_GB2312" w:eastAsia="仿宋_GB2312"/>
          <w:sz w:val="32"/>
          <w:szCs w:val="32"/>
          <w:lang w:val="zh-CN"/>
        </w:rPr>
      </w:pPr>
      <w:bookmarkStart w:id="26" w:name="_Toc26704"/>
      <w:bookmarkStart w:id="27" w:name="_Toc227"/>
      <w:r>
        <w:rPr>
          <w:rFonts w:eastAsia="仿宋_GB2312"/>
          <w:sz w:val="32"/>
          <w:szCs w:val="32"/>
          <w:lang w:val="zh-CN"/>
        </w:rPr>
        <w:t>2023</w:t>
      </w:r>
      <w:r>
        <w:rPr>
          <w:rFonts w:hint="eastAsia" w:ascii="仿宋_GB2312" w:eastAsia="仿宋_GB2312"/>
          <w:sz w:val="32"/>
          <w:szCs w:val="32"/>
          <w:lang w:val="zh-CN"/>
        </w:rPr>
        <w:t>年度</w:t>
      </w:r>
      <w:r>
        <w:rPr>
          <w:rFonts w:hint="eastAsia" w:ascii="仿宋_GB2312" w:eastAsia="仿宋_GB2312"/>
          <w:sz w:val="32"/>
          <w:szCs w:val="32"/>
        </w:rPr>
        <w:t>新疆维吾尔自治区地质矿产勘查开发局信息中心</w:t>
      </w:r>
      <w:r>
        <w:rPr>
          <w:rFonts w:hint="eastAsia" w:ascii="仿宋_GB2312" w:eastAsia="仿宋_GB2312"/>
          <w:sz w:val="32"/>
          <w:szCs w:val="32"/>
          <w:lang w:val="zh-CN"/>
        </w:rPr>
        <w:t>（事业单位）公用经费支出</w:t>
      </w:r>
      <w:r>
        <w:rPr>
          <w:rFonts w:eastAsia="仿宋_GB2312"/>
          <w:sz w:val="32"/>
          <w:szCs w:val="32"/>
          <w:lang w:val="zh-CN"/>
        </w:rPr>
        <w:t>33.79</w:t>
      </w:r>
      <w:r>
        <w:rPr>
          <w:rFonts w:hint="eastAsia" w:ascii="仿宋_GB2312" w:eastAsia="仿宋_GB2312"/>
          <w:sz w:val="32"/>
          <w:szCs w:val="32"/>
          <w:lang w:val="zh-CN"/>
        </w:rPr>
        <w:t>万元，比上年减少</w:t>
      </w:r>
      <w:r>
        <w:rPr>
          <w:rFonts w:eastAsia="仿宋_GB2312"/>
          <w:sz w:val="32"/>
          <w:szCs w:val="32"/>
          <w:lang w:val="zh-CN"/>
        </w:rPr>
        <w:t>102.17</w:t>
      </w:r>
      <w:r>
        <w:rPr>
          <w:rFonts w:hint="eastAsia" w:ascii="仿宋_GB2312" w:eastAsia="仿宋_GB2312"/>
          <w:sz w:val="32"/>
          <w:szCs w:val="32"/>
          <w:lang w:val="zh-CN"/>
        </w:rPr>
        <w:t>万元，下降</w:t>
      </w:r>
      <w:r>
        <w:rPr>
          <w:rFonts w:eastAsia="仿宋_GB2312"/>
          <w:sz w:val="32"/>
          <w:szCs w:val="32"/>
          <w:lang w:val="zh-CN"/>
        </w:rPr>
        <w:t>75.15</w:t>
      </w:r>
      <w:r>
        <w:rPr>
          <w:rFonts w:hint="eastAsia" w:ascii="仿宋_GB2312" w:eastAsia="仿宋_GB2312"/>
          <w:sz w:val="32"/>
          <w:szCs w:val="32"/>
          <w:lang w:val="zh-CN"/>
        </w:rPr>
        <w:t>%，主要原因是：压减了</w:t>
      </w:r>
      <w:r>
        <w:rPr>
          <w:rFonts w:hint="eastAsia" w:ascii="仿宋_GB2312" w:eastAsia="仿宋_GB2312"/>
          <w:sz w:val="32"/>
          <w:szCs w:val="32"/>
          <w:lang w:eastAsia="zh-CN"/>
        </w:rPr>
        <w:t>办公费、邮电费、福利费、其他商品服务等支出</w:t>
      </w:r>
      <w:r>
        <w:rPr>
          <w:rFonts w:hint="eastAsia" w:ascii="仿宋_GB2312" w:eastAsia="仿宋_GB2312"/>
          <w:sz w:val="32"/>
          <w:szCs w:val="32"/>
          <w:lang w:val="zh-CN"/>
        </w:rPr>
        <w:t>。</w:t>
      </w:r>
    </w:p>
    <w:p w14:paraId="21FA0301">
      <w:pPr>
        <w:ind w:firstLine="640" w:firstLineChars="200"/>
        <w:jc w:val="left"/>
        <w:rPr>
          <w:rFonts w:eastAsia="黑体"/>
          <w:sz w:val="32"/>
          <w:szCs w:val="30"/>
          <w:lang w:val="zh-CN"/>
        </w:rPr>
      </w:pPr>
      <w:r>
        <w:rPr>
          <w:rFonts w:hint="eastAsia" w:eastAsia="黑体"/>
          <w:sz w:val="32"/>
          <w:szCs w:val="30"/>
          <w:lang w:val="zh-CN"/>
        </w:rPr>
        <w:t>（二）政府采购情况</w:t>
      </w:r>
      <w:bookmarkEnd w:id="26"/>
      <w:bookmarkEnd w:id="27"/>
    </w:p>
    <w:p w14:paraId="552B16A6">
      <w:pPr>
        <w:autoSpaceDE w:val="0"/>
        <w:autoSpaceDN w:val="0"/>
        <w:ind w:firstLine="640" w:firstLineChars="200"/>
        <w:jc w:val="left"/>
        <w:rPr>
          <w:rFonts w:ascii="仿宋_GB2312" w:eastAsia="仿宋_GB2312"/>
          <w:sz w:val="32"/>
          <w:szCs w:val="32"/>
          <w:lang w:val="zh-CN"/>
        </w:rPr>
      </w:pPr>
      <w:r>
        <w:rPr>
          <w:rFonts w:eastAsia="仿宋_GB2312"/>
          <w:sz w:val="32"/>
          <w:szCs w:val="32"/>
          <w:lang w:val="zh-CN"/>
        </w:rPr>
        <w:t>2023</w:t>
      </w:r>
      <w:r>
        <w:rPr>
          <w:rFonts w:hint="eastAsia" w:ascii="仿宋_GB2312" w:eastAsia="仿宋_GB2312"/>
          <w:sz w:val="32"/>
          <w:szCs w:val="32"/>
          <w:lang w:val="zh-CN"/>
        </w:rPr>
        <w:t>年度政府采购支出总额</w:t>
      </w:r>
      <w:r>
        <w:rPr>
          <w:rFonts w:eastAsia="仿宋_GB2312"/>
          <w:sz w:val="32"/>
          <w:szCs w:val="32"/>
          <w:lang w:val="zh-CN"/>
        </w:rPr>
        <w:t>77.29</w:t>
      </w:r>
      <w:r>
        <w:rPr>
          <w:rFonts w:hint="eastAsia" w:ascii="仿宋_GB2312" w:eastAsia="仿宋_GB2312"/>
          <w:sz w:val="32"/>
          <w:szCs w:val="32"/>
          <w:lang w:val="zh-CN"/>
        </w:rPr>
        <w:t>万元，其中：政府采购货物支出</w:t>
      </w:r>
      <w:r>
        <w:rPr>
          <w:rFonts w:eastAsia="仿宋_GB2312"/>
          <w:sz w:val="32"/>
          <w:szCs w:val="32"/>
          <w:lang w:val="zh-CN"/>
        </w:rPr>
        <w:t>77.29</w:t>
      </w:r>
      <w:r>
        <w:rPr>
          <w:rFonts w:hint="eastAsia" w:ascii="仿宋_GB2312" w:eastAsia="仿宋_GB2312"/>
          <w:sz w:val="32"/>
          <w:szCs w:val="32"/>
          <w:lang w:val="zh-CN"/>
        </w:rPr>
        <w:t>万元、政府采购工程支出</w:t>
      </w:r>
      <w:r>
        <w:rPr>
          <w:rFonts w:eastAsia="仿宋_GB2312"/>
          <w:sz w:val="32"/>
          <w:szCs w:val="32"/>
          <w:lang w:val="zh-CN"/>
        </w:rPr>
        <w:t>0.00</w:t>
      </w:r>
      <w:r>
        <w:rPr>
          <w:rFonts w:hint="eastAsia" w:ascii="仿宋_GB2312" w:eastAsia="仿宋_GB2312"/>
          <w:sz w:val="32"/>
          <w:szCs w:val="32"/>
          <w:lang w:val="zh-CN"/>
        </w:rPr>
        <w:t>万元、政府采购服务支出</w:t>
      </w:r>
      <w:r>
        <w:rPr>
          <w:rFonts w:eastAsia="仿宋_GB2312"/>
          <w:sz w:val="32"/>
          <w:szCs w:val="32"/>
          <w:lang w:val="zh-CN"/>
        </w:rPr>
        <w:t>0.00</w:t>
      </w:r>
      <w:r>
        <w:rPr>
          <w:rFonts w:hint="eastAsia" w:ascii="仿宋_GB2312" w:eastAsia="仿宋_GB2312"/>
          <w:sz w:val="32"/>
          <w:szCs w:val="32"/>
          <w:lang w:val="zh-CN"/>
        </w:rPr>
        <w:t>万元。</w:t>
      </w:r>
    </w:p>
    <w:p w14:paraId="65E67DE5">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lang w:val="zh-CN"/>
        </w:rPr>
        <w:t>授予中小企业合同金额</w:t>
      </w:r>
      <w:r>
        <w:rPr>
          <w:rFonts w:eastAsia="仿宋_GB2312"/>
          <w:sz w:val="32"/>
          <w:szCs w:val="32"/>
          <w:lang w:val="zh-CN"/>
        </w:rPr>
        <w:t>77.29</w:t>
      </w:r>
      <w:r>
        <w:rPr>
          <w:rFonts w:hint="eastAsia" w:ascii="仿宋_GB2312" w:eastAsia="仿宋_GB2312"/>
          <w:sz w:val="32"/>
          <w:szCs w:val="32"/>
          <w:lang w:val="zh-CN"/>
        </w:rPr>
        <w:t>万元，占政府采购支出总额的</w:t>
      </w:r>
      <w:r>
        <w:rPr>
          <w:rFonts w:eastAsia="仿宋_GB2312"/>
          <w:sz w:val="32"/>
          <w:szCs w:val="32"/>
          <w:lang w:val="zh-CN"/>
        </w:rPr>
        <w:t>100.00</w:t>
      </w:r>
      <w:r>
        <w:rPr>
          <w:rFonts w:hint="eastAsia" w:ascii="仿宋_GB2312" w:eastAsia="仿宋_GB2312"/>
          <w:sz w:val="32"/>
          <w:szCs w:val="32"/>
          <w:lang w:val="zh-CN"/>
        </w:rPr>
        <w:t>%，其中：授予小微企业合同金额</w:t>
      </w:r>
      <w:r>
        <w:rPr>
          <w:rFonts w:eastAsia="仿宋_GB2312"/>
          <w:sz w:val="32"/>
          <w:szCs w:val="32"/>
          <w:lang w:val="zh-CN"/>
        </w:rPr>
        <w:t>77.29</w:t>
      </w:r>
      <w:r>
        <w:rPr>
          <w:rFonts w:hint="eastAsia" w:ascii="仿宋_GB2312" w:eastAsia="仿宋_GB2312"/>
          <w:sz w:val="32"/>
          <w:szCs w:val="32"/>
          <w:lang w:val="zh-CN"/>
        </w:rPr>
        <w:t>万元，占政府采购支出总额的</w:t>
      </w:r>
      <w:r>
        <w:rPr>
          <w:rFonts w:eastAsia="仿宋_GB2312"/>
          <w:sz w:val="32"/>
          <w:szCs w:val="32"/>
          <w:lang w:val="zh-CN"/>
        </w:rPr>
        <w:t>100.00</w:t>
      </w:r>
      <w:r>
        <w:rPr>
          <w:rFonts w:hint="eastAsia" w:ascii="仿宋_GB2312" w:eastAsia="仿宋_GB2312"/>
          <w:sz w:val="32"/>
          <w:szCs w:val="32"/>
          <w:lang w:val="zh-CN"/>
        </w:rPr>
        <w:t>%</w:t>
      </w:r>
      <w:r>
        <w:rPr>
          <w:rFonts w:hint="eastAsia" w:ascii="仿宋_GB2312" w:eastAsia="仿宋_GB2312"/>
          <w:sz w:val="32"/>
          <w:szCs w:val="32"/>
        </w:rPr>
        <w:t>。</w:t>
      </w:r>
    </w:p>
    <w:p w14:paraId="736A242F">
      <w:pPr>
        <w:ind w:firstLine="640" w:firstLineChars="200"/>
        <w:jc w:val="left"/>
        <w:rPr>
          <w:rFonts w:eastAsia="黑体"/>
          <w:sz w:val="32"/>
          <w:szCs w:val="30"/>
          <w:lang w:val="zh-CN"/>
        </w:rPr>
      </w:pPr>
      <w:bookmarkStart w:id="28" w:name="_Toc4591"/>
      <w:bookmarkStart w:id="29" w:name="_Toc8391"/>
      <w:r>
        <w:rPr>
          <w:rFonts w:hint="eastAsia" w:eastAsia="黑体"/>
          <w:sz w:val="32"/>
          <w:szCs w:val="30"/>
          <w:lang w:val="zh-CN"/>
        </w:rPr>
        <w:t>（三）国有资产占用情况说明</w:t>
      </w:r>
      <w:bookmarkEnd w:id="28"/>
      <w:bookmarkEnd w:id="29"/>
    </w:p>
    <w:p w14:paraId="41965883">
      <w:pPr>
        <w:autoSpaceDE w:val="0"/>
        <w:autoSpaceDN w:val="0"/>
        <w:ind w:firstLine="640" w:firstLineChars="200"/>
        <w:jc w:val="left"/>
        <w:rPr>
          <w:rFonts w:ascii="仿宋_GB2312" w:eastAsia="仿宋_GB2312"/>
          <w:sz w:val="32"/>
          <w:szCs w:val="32"/>
          <w:lang w:val="zh-CN"/>
        </w:rPr>
      </w:pPr>
      <w:r>
        <w:rPr>
          <w:rFonts w:hint="eastAsia" w:ascii="仿宋_GB2312" w:eastAsia="仿宋_GB2312"/>
          <w:sz w:val="32"/>
          <w:szCs w:val="32"/>
        </w:rPr>
        <w:t>截至</w:t>
      </w:r>
      <w:r>
        <w:rPr>
          <w:rFonts w:eastAsia="仿宋_GB2312"/>
          <w:sz w:val="32"/>
          <w:szCs w:val="32"/>
        </w:rPr>
        <w:t>2023</w:t>
      </w:r>
      <w:r>
        <w:rPr>
          <w:rFonts w:hint="eastAsia" w:ascii="仿宋_GB2312" w:eastAsia="仿宋_GB2312"/>
          <w:sz w:val="32"/>
          <w:szCs w:val="32"/>
          <w:lang w:val="zh-CN"/>
        </w:rPr>
        <w:t>年</w:t>
      </w:r>
      <w:r>
        <w:rPr>
          <w:rFonts w:eastAsia="仿宋_GB2312"/>
          <w:sz w:val="32"/>
          <w:szCs w:val="32"/>
        </w:rPr>
        <w:t>12</w:t>
      </w:r>
      <w:r>
        <w:rPr>
          <w:rFonts w:hint="eastAsia" w:ascii="仿宋_GB2312" w:eastAsia="仿宋_GB2312"/>
          <w:sz w:val="32"/>
          <w:szCs w:val="32"/>
        </w:rPr>
        <w:t>月</w:t>
      </w:r>
      <w:r>
        <w:rPr>
          <w:rFonts w:eastAsia="仿宋_GB2312"/>
          <w:sz w:val="32"/>
          <w:szCs w:val="32"/>
        </w:rPr>
        <w:t>31</w:t>
      </w:r>
      <w:r>
        <w:rPr>
          <w:rFonts w:hint="eastAsia" w:ascii="仿宋_GB2312" w:eastAsia="仿宋_GB2312"/>
          <w:sz w:val="32"/>
          <w:szCs w:val="32"/>
        </w:rPr>
        <w:t>日</w:t>
      </w:r>
      <w:r>
        <w:rPr>
          <w:rFonts w:hint="eastAsia" w:ascii="仿宋_GB2312" w:eastAsia="仿宋_GB2312"/>
          <w:sz w:val="32"/>
          <w:szCs w:val="32"/>
          <w:lang w:val="zh-CN"/>
        </w:rPr>
        <w:t>，</w:t>
      </w:r>
      <w:r>
        <w:rPr>
          <w:rFonts w:hint="eastAsia" w:ascii="仿宋_GB2312" w:eastAsia="仿宋_GB2312"/>
          <w:sz w:val="32"/>
          <w:szCs w:val="32"/>
        </w:rPr>
        <w:t>固定资产原值</w:t>
      </w:r>
      <w:r>
        <w:rPr>
          <w:rFonts w:eastAsia="仿宋_GB2312"/>
          <w:sz w:val="32"/>
          <w:szCs w:val="32"/>
          <w:lang w:val="zh-CN"/>
        </w:rPr>
        <w:t>1,792.76</w:t>
      </w:r>
      <w:r>
        <w:rPr>
          <w:rFonts w:hint="eastAsia" w:ascii="仿宋_GB2312" w:eastAsia="仿宋_GB2312"/>
          <w:sz w:val="32"/>
          <w:szCs w:val="32"/>
        </w:rPr>
        <w:t>万元，房</w:t>
      </w:r>
      <w:r>
        <w:rPr>
          <w:rFonts w:hint="eastAsia" w:ascii="仿宋_GB2312" w:eastAsia="仿宋_GB2312"/>
          <w:sz w:val="32"/>
          <w:szCs w:val="32"/>
          <w:lang w:val="zh-CN"/>
        </w:rPr>
        <w:t>屋</w:t>
      </w:r>
      <w:r>
        <w:rPr>
          <w:rFonts w:eastAsia="仿宋_GB2312"/>
          <w:sz w:val="32"/>
          <w:szCs w:val="32"/>
          <w:lang w:val="zh-CN"/>
        </w:rPr>
        <w:t>0.0</w:t>
      </w:r>
      <w:r>
        <w:rPr>
          <w:rFonts w:hint="eastAsia" w:ascii="仿宋_GB2312" w:eastAsia="仿宋_GB2312"/>
          <w:sz w:val="32"/>
          <w:szCs w:val="32"/>
          <w:lang w:val="zh-CN"/>
        </w:rPr>
        <w:t>平方米，价值</w:t>
      </w:r>
      <w:r>
        <w:rPr>
          <w:rFonts w:eastAsia="仿宋_GB2312"/>
          <w:sz w:val="32"/>
          <w:szCs w:val="32"/>
          <w:lang w:val="zh-CN"/>
        </w:rPr>
        <w:t>0.00</w:t>
      </w:r>
      <w:r>
        <w:rPr>
          <w:rFonts w:hint="eastAsia" w:ascii="仿宋_GB2312" w:eastAsia="仿宋_GB2312"/>
          <w:sz w:val="32"/>
          <w:szCs w:val="32"/>
          <w:lang w:val="zh-CN"/>
        </w:rPr>
        <w:t>万元。车辆</w:t>
      </w:r>
      <w:r>
        <w:rPr>
          <w:rFonts w:eastAsia="仿宋_GB2312"/>
          <w:sz w:val="32"/>
          <w:szCs w:val="32"/>
          <w:lang w:val="zh-CN"/>
        </w:rPr>
        <w:t>0</w:t>
      </w:r>
      <w:r>
        <w:rPr>
          <w:rFonts w:hint="eastAsia" w:ascii="仿宋_GB2312" w:eastAsia="仿宋_GB2312"/>
          <w:sz w:val="32"/>
          <w:szCs w:val="32"/>
          <w:lang w:val="zh-CN"/>
        </w:rPr>
        <w:t>辆，价值</w:t>
      </w:r>
      <w:r>
        <w:rPr>
          <w:rFonts w:eastAsia="仿宋_GB2312"/>
          <w:sz w:val="32"/>
          <w:szCs w:val="32"/>
          <w:lang w:val="zh-CN"/>
        </w:rPr>
        <w:t>0.00</w:t>
      </w:r>
      <w:r>
        <w:rPr>
          <w:rFonts w:hint="eastAsia" w:ascii="仿宋_GB2312" w:eastAsia="仿宋_GB2312"/>
          <w:sz w:val="32"/>
          <w:szCs w:val="32"/>
          <w:lang w:val="zh-CN"/>
        </w:rPr>
        <w:t>万元，其中：副部（省）级及以上领导用车</w:t>
      </w:r>
      <w:r>
        <w:rPr>
          <w:rFonts w:eastAsia="仿宋_GB2312"/>
          <w:sz w:val="32"/>
          <w:szCs w:val="32"/>
          <w:lang w:val="zh-CN"/>
        </w:rPr>
        <w:t>0</w:t>
      </w:r>
      <w:r>
        <w:rPr>
          <w:rFonts w:hint="eastAsia" w:ascii="仿宋_GB2312" w:eastAsia="仿宋_GB2312"/>
          <w:sz w:val="32"/>
          <w:szCs w:val="32"/>
          <w:lang w:val="zh-CN"/>
        </w:rPr>
        <w:t>辆、主要</w:t>
      </w:r>
      <w:r>
        <w:rPr>
          <w:rFonts w:hint="eastAsia" w:ascii="仿宋_GB2312" w:eastAsia="仿宋_GB2312"/>
          <w:sz w:val="32"/>
          <w:szCs w:val="32"/>
        </w:rPr>
        <w:t>负责人</w:t>
      </w:r>
      <w:r>
        <w:rPr>
          <w:rFonts w:hint="eastAsia" w:ascii="仿宋_GB2312" w:eastAsia="仿宋_GB2312"/>
          <w:sz w:val="32"/>
          <w:szCs w:val="32"/>
          <w:lang w:val="zh-CN"/>
        </w:rPr>
        <w:t>用车</w:t>
      </w:r>
      <w:r>
        <w:rPr>
          <w:rFonts w:eastAsia="仿宋_GB2312"/>
          <w:sz w:val="32"/>
          <w:szCs w:val="32"/>
          <w:lang w:val="zh-CN"/>
        </w:rPr>
        <w:t>0</w:t>
      </w:r>
      <w:r>
        <w:rPr>
          <w:rFonts w:hint="eastAsia" w:ascii="仿宋_GB2312" w:eastAsia="仿宋_GB2312"/>
          <w:sz w:val="32"/>
          <w:szCs w:val="32"/>
          <w:lang w:val="zh-CN"/>
        </w:rPr>
        <w:t>辆、机要通信用车</w:t>
      </w:r>
      <w:r>
        <w:rPr>
          <w:rFonts w:eastAsia="仿宋_GB2312"/>
          <w:sz w:val="32"/>
          <w:szCs w:val="32"/>
          <w:lang w:val="zh-CN"/>
        </w:rPr>
        <w:t>0</w:t>
      </w:r>
      <w:r>
        <w:rPr>
          <w:rFonts w:hint="eastAsia" w:ascii="仿宋_GB2312" w:eastAsia="仿宋_GB2312"/>
          <w:sz w:val="32"/>
          <w:szCs w:val="32"/>
          <w:lang w:val="zh-CN"/>
        </w:rPr>
        <w:t>辆、应急保障用车</w:t>
      </w:r>
      <w:r>
        <w:rPr>
          <w:rFonts w:eastAsia="仿宋_GB2312"/>
          <w:sz w:val="32"/>
          <w:szCs w:val="32"/>
          <w:lang w:val="zh-CN"/>
        </w:rPr>
        <w:t>0</w:t>
      </w:r>
      <w:r>
        <w:rPr>
          <w:rFonts w:hint="eastAsia" w:ascii="仿宋_GB2312" w:eastAsia="仿宋_GB2312"/>
          <w:sz w:val="32"/>
          <w:szCs w:val="32"/>
          <w:lang w:val="zh-CN"/>
        </w:rPr>
        <w:t>辆、执法执勤用车</w:t>
      </w:r>
      <w:r>
        <w:rPr>
          <w:rFonts w:eastAsia="仿宋_GB2312"/>
          <w:sz w:val="32"/>
          <w:szCs w:val="32"/>
          <w:lang w:val="zh-CN"/>
        </w:rPr>
        <w:t>0</w:t>
      </w:r>
      <w:r>
        <w:rPr>
          <w:rFonts w:hint="eastAsia" w:ascii="仿宋_GB2312" w:eastAsia="仿宋_GB2312"/>
          <w:sz w:val="32"/>
          <w:szCs w:val="32"/>
          <w:lang w:val="zh-CN"/>
        </w:rPr>
        <w:t>辆、特种专业技术用车</w:t>
      </w:r>
      <w:r>
        <w:rPr>
          <w:rFonts w:eastAsia="仿宋_GB2312"/>
          <w:sz w:val="32"/>
          <w:szCs w:val="32"/>
          <w:lang w:val="zh-CN"/>
        </w:rPr>
        <w:t>0</w:t>
      </w:r>
      <w:r>
        <w:rPr>
          <w:rFonts w:hint="eastAsia" w:ascii="仿宋_GB2312" w:eastAsia="仿宋_GB2312"/>
          <w:sz w:val="32"/>
          <w:szCs w:val="32"/>
          <w:lang w:val="zh-CN"/>
        </w:rPr>
        <w:t>辆、离退休干部</w:t>
      </w:r>
      <w:r>
        <w:rPr>
          <w:rFonts w:hint="eastAsia" w:ascii="仿宋_GB2312" w:eastAsia="仿宋_GB2312"/>
          <w:sz w:val="32"/>
          <w:szCs w:val="32"/>
        </w:rPr>
        <w:t>服务</w:t>
      </w:r>
      <w:r>
        <w:rPr>
          <w:rFonts w:hint="eastAsia" w:ascii="仿宋_GB2312" w:eastAsia="仿宋_GB2312"/>
          <w:sz w:val="32"/>
          <w:szCs w:val="32"/>
          <w:lang w:val="zh-CN"/>
        </w:rPr>
        <w:t>用车</w:t>
      </w:r>
      <w:r>
        <w:rPr>
          <w:rFonts w:eastAsia="仿宋_GB2312"/>
          <w:sz w:val="32"/>
          <w:szCs w:val="32"/>
          <w:lang w:val="zh-CN"/>
        </w:rPr>
        <w:t>0</w:t>
      </w:r>
      <w:r>
        <w:rPr>
          <w:rFonts w:hint="eastAsia" w:ascii="仿宋_GB2312" w:eastAsia="仿宋_GB2312"/>
          <w:sz w:val="32"/>
          <w:szCs w:val="32"/>
          <w:lang w:val="zh-CN"/>
        </w:rPr>
        <w:t>辆、其他用车</w:t>
      </w:r>
      <w:r>
        <w:rPr>
          <w:rFonts w:eastAsia="仿宋_GB2312"/>
          <w:sz w:val="32"/>
          <w:szCs w:val="32"/>
          <w:lang w:val="zh-CN"/>
        </w:rPr>
        <w:t>0</w:t>
      </w:r>
      <w:r>
        <w:rPr>
          <w:rFonts w:hint="eastAsia" w:ascii="仿宋_GB2312" w:eastAsia="仿宋_GB2312"/>
          <w:sz w:val="32"/>
          <w:szCs w:val="32"/>
          <w:lang w:val="zh-CN"/>
        </w:rPr>
        <w:t>辆，其他用车主要是：我单位无其他用车；单价</w:t>
      </w:r>
      <w:r>
        <w:rPr>
          <w:rFonts w:eastAsia="仿宋_GB2312"/>
          <w:sz w:val="32"/>
          <w:szCs w:val="32"/>
          <w:lang w:val="zh-CN"/>
        </w:rPr>
        <w:t>100</w:t>
      </w:r>
      <w:r>
        <w:rPr>
          <w:rFonts w:hint="eastAsia" w:ascii="仿宋_GB2312" w:eastAsia="仿宋_GB2312"/>
          <w:sz w:val="32"/>
          <w:szCs w:val="32"/>
          <w:lang w:val="zh-CN"/>
        </w:rPr>
        <w:t>万元（含）以上设备（不含车辆）</w:t>
      </w:r>
      <w:r>
        <w:rPr>
          <w:rFonts w:eastAsia="仿宋_GB2312"/>
          <w:sz w:val="32"/>
          <w:szCs w:val="32"/>
          <w:lang w:val="zh-CN"/>
        </w:rPr>
        <w:t>3</w:t>
      </w:r>
      <w:r>
        <w:rPr>
          <w:rFonts w:hint="eastAsia" w:ascii="仿宋_GB2312" w:eastAsia="仿宋_GB2312"/>
          <w:sz w:val="32"/>
          <w:szCs w:val="32"/>
        </w:rPr>
        <w:t>台</w:t>
      </w:r>
      <w:r>
        <w:rPr>
          <w:rFonts w:hint="eastAsia" w:ascii="仿宋_GB2312" w:eastAsia="仿宋_GB2312"/>
          <w:sz w:val="32"/>
          <w:szCs w:val="32"/>
          <w:lang w:val="zh-CN"/>
        </w:rPr>
        <w:t>。</w:t>
      </w:r>
    </w:p>
    <w:p w14:paraId="45CBEE8B">
      <w:pPr>
        <w:ind w:firstLine="640" w:firstLineChars="200"/>
        <w:jc w:val="left"/>
        <w:outlineLvl w:val="1"/>
        <w:rPr>
          <w:rFonts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14:paraId="35059A34">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w:t>
      </w:r>
      <w:r>
        <w:rPr>
          <w:rFonts w:eastAsia="仿宋_GB2312"/>
          <w:sz w:val="32"/>
          <w:szCs w:val="32"/>
        </w:rPr>
        <w:t>2023</w:t>
      </w:r>
      <w:r>
        <w:rPr>
          <w:rFonts w:hint="eastAsia" w:ascii="仿宋_GB2312" w:eastAsia="仿宋_GB2312"/>
          <w:sz w:val="32"/>
          <w:szCs w:val="32"/>
        </w:rPr>
        <w:t>年整体绩效自评表</w:t>
      </w:r>
      <w:r>
        <w:rPr>
          <w:rFonts w:ascii="仿宋_GB2312" w:eastAsia="仿宋_GB2312"/>
          <w:sz w:val="32"/>
          <w:szCs w:val="32"/>
        </w:rPr>
        <w:t>0</w:t>
      </w:r>
      <w:r>
        <w:rPr>
          <w:rFonts w:hint="eastAsia" w:ascii="仿宋_GB2312" w:eastAsia="仿宋_GB2312"/>
          <w:sz w:val="32"/>
          <w:szCs w:val="32"/>
        </w:rPr>
        <w:t>个，全年预算总额</w:t>
      </w:r>
      <w:r>
        <w:rPr>
          <w:rFonts w:eastAsia="仿宋_GB2312"/>
          <w:sz w:val="32"/>
          <w:szCs w:val="32"/>
        </w:rPr>
        <w:t>0</w:t>
      </w:r>
      <w:r>
        <w:rPr>
          <w:rFonts w:hint="eastAsia" w:ascii="仿宋_GB2312" w:eastAsia="仿宋_GB2312"/>
          <w:sz w:val="32"/>
          <w:szCs w:val="32"/>
        </w:rPr>
        <w:t>万元，实际执行总额</w:t>
      </w:r>
      <w:r>
        <w:rPr>
          <w:rFonts w:eastAsia="仿宋_GB2312"/>
          <w:sz w:val="32"/>
          <w:szCs w:val="32"/>
        </w:rPr>
        <w:t>0</w:t>
      </w:r>
      <w:r>
        <w:rPr>
          <w:rFonts w:hint="eastAsia" w:ascii="仿宋_GB2312" w:eastAsia="仿宋_GB2312"/>
          <w:sz w:val="32"/>
          <w:szCs w:val="32"/>
        </w:rPr>
        <w:t>万元，</w:t>
      </w:r>
      <w:r>
        <w:rPr>
          <w:rFonts w:hint="eastAsia" w:ascii="仿宋_GB2312" w:hAnsi="仿宋_GB2312" w:eastAsia="仿宋_GB2312" w:cs="仿宋_GB2312"/>
          <w:sz w:val="32"/>
          <w:szCs w:val="32"/>
          <w:lang w:val="en-US" w:eastAsia="zh-CN"/>
        </w:rPr>
        <w:t>我单位整体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sz w:val="32"/>
          <w:szCs w:val="32"/>
          <w:lang w:val="en-US" w:eastAsia="zh-CN"/>
        </w:rPr>
        <w:t>绩效自评表由主管部门编报并公开</w:t>
      </w:r>
      <w:r>
        <w:rPr>
          <w:rFonts w:hint="eastAsia" w:ascii="仿宋_GB2312" w:eastAsia="仿宋_GB2312"/>
          <w:sz w:val="32"/>
          <w:szCs w:val="32"/>
        </w:rPr>
        <w:t>；预算绩效评价项目</w:t>
      </w:r>
      <w:r>
        <w:rPr>
          <w:rFonts w:eastAsia="仿宋_GB2312"/>
          <w:sz w:val="32"/>
          <w:szCs w:val="32"/>
        </w:rPr>
        <w:t>6</w:t>
      </w:r>
      <w:r>
        <w:rPr>
          <w:rFonts w:hint="eastAsia" w:ascii="仿宋_GB2312" w:eastAsia="仿宋_GB2312"/>
          <w:sz w:val="32"/>
          <w:szCs w:val="32"/>
        </w:rPr>
        <w:t>个</w:t>
      </w:r>
      <w:bookmarkStart w:id="32" w:name="OLE_LINK1"/>
      <w:r>
        <w:rPr>
          <w:rFonts w:hint="eastAsia" w:ascii="仿宋_GB2312" w:eastAsia="仿宋_GB2312"/>
          <w:sz w:val="32"/>
          <w:szCs w:val="32"/>
        </w:rPr>
        <w:t>，</w:t>
      </w:r>
      <w:bookmarkEnd w:id="32"/>
      <w:r>
        <w:rPr>
          <w:rFonts w:hint="eastAsia" w:ascii="仿宋_GB2312" w:eastAsia="仿宋_GB2312"/>
          <w:sz w:val="32"/>
          <w:szCs w:val="32"/>
        </w:rPr>
        <w:t>全年预算数</w:t>
      </w:r>
      <w:r>
        <w:rPr>
          <w:rFonts w:eastAsia="仿宋_GB2312"/>
          <w:sz w:val="32"/>
          <w:szCs w:val="32"/>
        </w:rPr>
        <w:t>504.12</w:t>
      </w:r>
      <w:r>
        <w:rPr>
          <w:rFonts w:hint="eastAsia" w:ascii="仿宋_GB2312" w:eastAsia="仿宋_GB2312"/>
          <w:sz w:val="32"/>
          <w:szCs w:val="32"/>
        </w:rPr>
        <w:t>万元，全年执行数</w:t>
      </w:r>
      <w:r>
        <w:rPr>
          <w:rFonts w:eastAsia="仿宋_GB2312"/>
          <w:sz w:val="32"/>
          <w:szCs w:val="32"/>
        </w:rPr>
        <w:t>474.56</w:t>
      </w:r>
      <w:r>
        <w:rPr>
          <w:rFonts w:hint="eastAsia" w:ascii="仿宋_GB2312" w:eastAsia="仿宋_GB2312"/>
          <w:sz w:val="32"/>
          <w:szCs w:val="32"/>
        </w:rPr>
        <w:t>万元。预算绩效管理取得的成效：我单位在设备的购进过程中加强政府采购资金管理，建立、健全政采购资金管理制度，完善内部监督制约机制，确保采购资金专款专用。科学合理编制预算，避免无预算采购、重复购置、盲目购置等浪费行为，并组织单位各职能部门进行多方调研询价，在项目的实施开展过程中，按照采购类别项目分类，项目责任落实到人，监督落实到人，以便于更好的管理。</w:t>
      </w:r>
    </w:p>
    <w:p w14:paraId="1A9DC1BE">
      <w:pPr>
        <w:autoSpaceDE w:val="0"/>
        <w:autoSpaceDN w:val="0"/>
        <w:ind w:firstLine="640" w:firstLineChars="200"/>
        <w:jc w:val="left"/>
        <w:rPr>
          <w:rFonts w:ascii="仿宋_GB2312" w:eastAsia="仿宋_GB2312"/>
          <w:sz w:val="32"/>
          <w:szCs w:val="32"/>
        </w:rPr>
      </w:pPr>
      <w:r>
        <w:rPr>
          <w:rFonts w:hint="eastAsia" w:ascii="仿宋_GB2312" w:eastAsia="仿宋_GB2312"/>
          <w:sz w:val="32"/>
          <w:szCs w:val="32"/>
        </w:rPr>
        <w:t>发现的问题及原因：一是对于绩效评价的认识不够深入。对全面实施预算绩效管理的要求认识还不到位，项目申报、实施等环节与预算绩效管理各个环节联系不够紧密；二是预算管理的方法和措施有待进一歩加强。</w:t>
      </w:r>
    </w:p>
    <w:p w14:paraId="23603AF9">
      <w:pPr>
        <w:autoSpaceDE w:val="0"/>
        <w:autoSpaceDN w:val="0"/>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rPr>
        <w:t>下一步改进措施：一是加强学习。进一步明确如何参照考核体系，科学合理设定绩效目标，充分发挥预算绩效管理工作效用。二是为更好的完成预算绩效管理工作，要让各部门都能参与单位的预算绩效管理的实施与监督。三是从源头上强化对专项资金预算管理。实行专项资金预算管理，结合单位实际,提高预算编制科学性和合理性,优化资金结构。四是进一步提高绩效管理水平。由于目前的预算管理在编制和实施中还存在编制不细等现象,因此项目预算执行的准确性还有待加强,同时分析手段和技术水平上还有待完善。</w:t>
      </w:r>
      <w:r>
        <w:rPr>
          <w:rFonts w:hint="eastAsia" w:ascii="仿宋_GB2312" w:hAnsi="仿宋_GB2312" w:eastAsia="仿宋_GB2312" w:cs="仿宋_GB2312"/>
          <w:bCs/>
          <w:color w:val="auto"/>
          <w:kern w:val="0"/>
          <w:sz w:val="32"/>
          <w:szCs w:val="32"/>
          <w:highlight w:val="none"/>
          <w:lang w:val="en-US" w:eastAsia="zh-CN"/>
        </w:rPr>
        <w:t>具体项目自评情况附绩效自评表及自评报告。</w:t>
      </w:r>
    </w:p>
    <w:p w14:paraId="041AE7B8">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C7153D9">
      <w:pPr>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本单位无其他需说明事项。</w:t>
      </w:r>
    </w:p>
    <w:p w14:paraId="65E98ECC">
      <w:pPr>
        <w:ind w:firstLine="640" w:firstLineChars="200"/>
        <w:jc w:val="left"/>
        <w:rPr>
          <w:rFonts w:ascii="仿宋_GB2312" w:hAnsi="仿宋_GB2312" w:eastAsia="仿宋_GB2312" w:cs="仿宋_GB2312"/>
          <w:kern w:val="0"/>
          <w:sz w:val="32"/>
          <w:szCs w:val="32"/>
        </w:rPr>
      </w:pPr>
    </w:p>
    <w:p w14:paraId="16EE94EB">
      <w:pPr>
        <w:jc w:val="center"/>
        <w:outlineLvl w:val="0"/>
        <w:rPr>
          <w:rFonts w:ascii="黑体" w:hAnsi="黑体" w:eastAsia="黑体"/>
          <w:sz w:val="32"/>
          <w:szCs w:val="32"/>
        </w:rPr>
      </w:pPr>
      <w:bookmarkStart w:id="33" w:name="_Toc3250"/>
      <w:bookmarkStart w:id="34"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14:paraId="64C8BDB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13DE17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079695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1FF0D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0ED358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4C6E1C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4BE2E9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7725DB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B26E5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ABB59C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D3F1F1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B9CB1C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3CD226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A4D67A">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1341884">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76DE3E8">
      <w:pPr>
        <w:ind w:firstLine="640" w:firstLineChars="200"/>
        <w:outlineLvl w:val="1"/>
        <w:rPr>
          <w:rFonts w:ascii="黑体" w:hAnsi="黑体" w:eastAsia="仿宋_GB2312" w:cs="宋体"/>
          <w:bCs/>
          <w:kern w:val="0"/>
          <w:sz w:val="32"/>
          <w:szCs w:val="32"/>
        </w:rPr>
      </w:pPr>
      <w:bookmarkStart w:id="35" w:name="_Toc6062"/>
      <w:bookmarkStart w:id="36" w:name="_Toc2183"/>
      <w:r>
        <w:rPr>
          <w:rFonts w:hint="eastAsia" w:ascii="黑体" w:hAnsi="黑体" w:eastAsia="仿宋_GB2312" w:cs="宋体"/>
          <w:bCs/>
          <w:kern w:val="0"/>
          <w:sz w:val="32"/>
          <w:szCs w:val="32"/>
        </w:rPr>
        <w:t>一、《收入支出决算总表》</w:t>
      </w:r>
      <w:bookmarkEnd w:id="35"/>
      <w:bookmarkEnd w:id="36"/>
    </w:p>
    <w:p w14:paraId="616304C4">
      <w:pPr>
        <w:ind w:firstLine="640" w:firstLineChars="200"/>
        <w:outlineLvl w:val="1"/>
        <w:rPr>
          <w:rFonts w:ascii="黑体" w:hAnsi="黑体" w:eastAsia="仿宋_GB2312" w:cs="宋体"/>
          <w:bCs/>
          <w:kern w:val="0"/>
          <w:sz w:val="32"/>
          <w:szCs w:val="32"/>
        </w:rPr>
      </w:pPr>
      <w:bookmarkStart w:id="37" w:name="_Toc30364"/>
      <w:bookmarkStart w:id="38" w:name="_Toc24532"/>
      <w:r>
        <w:rPr>
          <w:rFonts w:hint="eastAsia" w:ascii="黑体" w:hAnsi="黑体" w:eastAsia="仿宋_GB2312" w:cs="宋体"/>
          <w:bCs/>
          <w:kern w:val="0"/>
          <w:sz w:val="32"/>
          <w:szCs w:val="32"/>
        </w:rPr>
        <w:t>二、《收入决算表》</w:t>
      </w:r>
      <w:bookmarkEnd w:id="37"/>
      <w:bookmarkEnd w:id="38"/>
    </w:p>
    <w:p w14:paraId="3F08023B">
      <w:pPr>
        <w:ind w:firstLine="640" w:firstLineChars="200"/>
        <w:outlineLvl w:val="1"/>
        <w:rPr>
          <w:rFonts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14:paraId="23107C6F">
      <w:pPr>
        <w:ind w:firstLine="640" w:firstLineChars="200"/>
        <w:outlineLvl w:val="1"/>
        <w:rPr>
          <w:rFonts w:ascii="黑体" w:hAnsi="黑体" w:eastAsia="仿宋_GB2312" w:cs="宋体"/>
          <w:bCs/>
          <w:kern w:val="0"/>
          <w:sz w:val="32"/>
          <w:szCs w:val="32"/>
        </w:rPr>
      </w:pPr>
      <w:bookmarkStart w:id="41" w:name="_Toc14238"/>
      <w:bookmarkStart w:id="42" w:name="_Toc28786"/>
      <w:r>
        <w:rPr>
          <w:rFonts w:hint="eastAsia" w:ascii="黑体" w:hAnsi="黑体" w:eastAsia="仿宋_GB2312" w:cs="宋体"/>
          <w:bCs/>
          <w:kern w:val="0"/>
          <w:sz w:val="32"/>
          <w:szCs w:val="32"/>
        </w:rPr>
        <w:t>四、《财政拨款收入支出决算总表》</w:t>
      </w:r>
      <w:bookmarkEnd w:id="41"/>
      <w:bookmarkEnd w:id="42"/>
    </w:p>
    <w:p w14:paraId="1124B17E">
      <w:pPr>
        <w:ind w:firstLine="640" w:firstLineChars="200"/>
        <w:outlineLvl w:val="1"/>
        <w:rPr>
          <w:rFonts w:ascii="黑体" w:hAnsi="黑体" w:eastAsia="仿宋_GB2312" w:cs="宋体"/>
          <w:bCs/>
          <w:kern w:val="0"/>
          <w:sz w:val="32"/>
          <w:szCs w:val="32"/>
        </w:rPr>
      </w:pPr>
      <w:bookmarkStart w:id="43" w:name="_Toc14869"/>
      <w:bookmarkStart w:id="44" w:name="_Toc10347"/>
      <w:r>
        <w:rPr>
          <w:rFonts w:hint="eastAsia" w:ascii="黑体" w:hAnsi="黑体" w:eastAsia="仿宋_GB2312" w:cs="宋体"/>
          <w:bCs/>
          <w:kern w:val="0"/>
          <w:sz w:val="32"/>
          <w:szCs w:val="32"/>
        </w:rPr>
        <w:t>五、《一般公共预算财政拨款支出决算表》</w:t>
      </w:r>
      <w:bookmarkEnd w:id="43"/>
      <w:bookmarkEnd w:id="44"/>
    </w:p>
    <w:p w14:paraId="57A70CB8">
      <w:pPr>
        <w:ind w:firstLine="640" w:firstLineChars="200"/>
        <w:outlineLvl w:val="1"/>
        <w:rPr>
          <w:rFonts w:ascii="黑体" w:hAnsi="黑体" w:eastAsia="仿宋_GB2312" w:cs="宋体"/>
          <w:bCs/>
          <w:kern w:val="0"/>
          <w:sz w:val="32"/>
          <w:szCs w:val="32"/>
        </w:rPr>
      </w:pPr>
      <w:bookmarkStart w:id="45" w:name="_Toc5626"/>
      <w:bookmarkStart w:id="46" w:name="_Toc8884"/>
      <w:r>
        <w:rPr>
          <w:rFonts w:hint="eastAsia" w:ascii="黑体" w:hAnsi="黑体" w:eastAsia="仿宋_GB2312" w:cs="宋体"/>
          <w:bCs/>
          <w:kern w:val="0"/>
          <w:sz w:val="32"/>
          <w:szCs w:val="32"/>
        </w:rPr>
        <w:t>六、《一般公共预算财政拨款基本支出决算表》</w:t>
      </w:r>
      <w:bookmarkEnd w:id="45"/>
      <w:bookmarkEnd w:id="46"/>
    </w:p>
    <w:p w14:paraId="44761605">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32663"/>
      <w:bookmarkStart w:id="48" w:name="_Toc29106"/>
      <w:r>
        <w:rPr>
          <w:rFonts w:hint="eastAsia" w:ascii="黑体" w:hAnsi="黑体" w:eastAsia="仿宋_GB2312" w:cs="宋体"/>
          <w:bCs/>
          <w:kern w:val="0"/>
          <w:sz w:val="32"/>
          <w:szCs w:val="32"/>
        </w:rPr>
        <w:t>《财政拨款“三公”经费支出决算表》</w:t>
      </w:r>
      <w:bookmarkEnd w:id="47"/>
      <w:bookmarkEnd w:id="48"/>
    </w:p>
    <w:p w14:paraId="764A0FCE">
      <w:pPr>
        <w:ind w:firstLine="640" w:firstLineChars="200"/>
        <w:outlineLvl w:val="1"/>
        <w:rPr>
          <w:rFonts w:ascii="黑体" w:hAnsi="黑体" w:eastAsia="仿宋_GB2312" w:cs="宋体"/>
          <w:bCs/>
          <w:kern w:val="0"/>
          <w:sz w:val="32"/>
          <w:szCs w:val="32"/>
        </w:rPr>
      </w:pPr>
      <w:bookmarkStart w:id="49" w:name="_Toc5453"/>
      <w:bookmarkStart w:id="50" w:name="_Toc7643"/>
      <w:r>
        <w:rPr>
          <w:rFonts w:hint="eastAsia" w:ascii="黑体" w:hAnsi="黑体" w:eastAsia="仿宋_GB2312" w:cs="宋体"/>
          <w:bCs/>
          <w:kern w:val="0"/>
          <w:sz w:val="32"/>
          <w:szCs w:val="32"/>
        </w:rPr>
        <w:t>八、《政府性基金预算财政拨款收入支出决算表》</w:t>
      </w:r>
      <w:bookmarkEnd w:id="49"/>
      <w:bookmarkEnd w:id="50"/>
    </w:p>
    <w:p w14:paraId="411A2A2E">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AD25955">
      <w:pPr>
        <w:ind w:firstLine="640" w:firstLineChars="200"/>
        <w:rPr>
          <w:rFonts w:ascii="仿宋_GB2312" w:eastAsia="仿宋_GB2312"/>
          <w:sz w:val="32"/>
          <w:szCs w:val="32"/>
        </w:rPr>
      </w:pPr>
    </w:p>
    <w:p w14:paraId="34355E22">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E0A430-F594-4A64-AA9F-2489A295B87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embedRegular r:id="rId2" w:fontKey="{F265EF96-6823-4AC6-9A14-85AE0C4B8D77}"/>
  </w:font>
  <w:font w:name="仿宋_GB2312">
    <w:altName w:val="仿宋"/>
    <w:panose1 w:val="00000000000000000000"/>
    <w:charset w:val="86"/>
    <w:family w:val="modern"/>
    <w:pitch w:val="default"/>
    <w:sig w:usb0="00000000" w:usb1="00000000" w:usb2="00000000" w:usb3="00000000" w:csb0="00040000" w:csb1="00000000"/>
    <w:embedRegular r:id="rId3" w:fontKey="{2DEEC610-DFEB-45BA-8869-1BA6FBA39E09}"/>
  </w:font>
  <w:font w:name="仿宋">
    <w:panose1 w:val="02010609060101010101"/>
    <w:charset w:val="86"/>
    <w:family w:val="modern"/>
    <w:pitch w:val="default"/>
    <w:sig w:usb0="800002BF" w:usb1="38CF7CFA" w:usb2="00000016" w:usb3="00000000" w:csb0="00040001" w:csb1="00000000"/>
    <w:embedRegular r:id="rId4" w:fontKey="{280D49DF-2ECD-4425-B4D7-6E566A93B018}"/>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300F7">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DB92D4">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8DB92D4">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TUxMzk2YjM2MzgwNGY2YjUyMDgyYzk4MWM5YTgifQ=="/>
    <w:docVar w:name="KSO_WPS_MARK_KEY" w:val="41ee2a61-2d54-4f93-83be-afdb9a40d732"/>
  </w:docVars>
  <w:rsids>
    <w:rsidRoot w:val="00833269"/>
    <w:rsid w:val="00213C59"/>
    <w:rsid w:val="003210CE"/>
    <w:rsid w:val="00833269"/>
    <w:rsid w:val="00B70D59"/>
    <w:rsid w:val="00F11DE8"/>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8E130E"/>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5C3E95"/>
    <w:rsid w:val="0D7A4A46"/>
    <w:rsid w:val="0E640559"/>
    <w:rsid w:val="0E960A94"/>
    <w:rsid w:val="0F1113DA"/>
    <w:rsid w:val="0F78534A"/>
    <w:rsid w:val="0F89358A"/>
    <w:rsid w:val="0F8C6D51"/>
    <w:rsid w:val="0F9B4026"/>
    <w:rsid w:val="105B0B5E"/>
    <w:rsid w:val="111A1811"/>
    <w:rsid w:val="112E58D0"/>
    <w:rsid w:val="11731CAC"/>
    <w:rsid w:val="119500A0"/>
    <w:rsid w:val="11C0733B"/>
    <w:rsid w:val="11D50D17"/>
    <w:rsid w:val="120E0809"/>
    <w:rsid w:val="125C471A"/>
    <w:rsid w:val="127F665A"/>
    <w:rsid w:val="12F7068C"/>
    <w:rsid w:val="13F84D28"/>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B35ED7"/>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1FF84C28"/>
    <w:rsid w:val="20371552"/>
    <w:rsid w:val="2064678E"/>
    <w:rsid w:val="20DC1AB9"/>
    <w:rsid w:val="20DD6197"/>
    <w:rsid w:val="212631E0"/>
    <w:rsid w:val="21A53757"/>
    <w:rsid w:val="221236C6"/>
    <w:rsid w:val="22D7662C"/>
    <w:rsid w:val="23326B7F"/>
    <w:rsid w:val="2380045B"/>
    <w:rsid w:val="23BC04D2"/>
    <w:rsid w:val="23EF1892"/>
    <w:rsid w:val="244D72BD"/>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BE0B66"/>
    <w:rsid w:val="28DF2665"/>
    <w:rsid w:val="29072599"/>
    <w:rsid w:val="291029F3"/>
    <w:rsid w:val="294A3CF0"/>
    <w:rsid w:val="29C4633F"/>
    <w:rsid w:val="29CB58F0"/>
    <w:rsid w:val="2A053397"/>
    <w:rsid w:val="2A145E96"/>
    <w:rsid w:val="2AF5378F"/>
    <w:rsid w:val="2BB94DBF"/>
    <w:rsid w:val="2C6F314E"/>
    <w:rsid w:val="2CC206BE"/>
    <w:rsid w:val="2CCA54E6"/>
    <w:rsid w:val="2D1136DF"/>
    <w:rsid w:val="2D20606D"/>
    <w:rsid w:val="2DB87198"/>
    <w:rsid w:val="2DB93C54"/>
    <w:rsid w:val="2E3D144C"/>
    <w:rsid w:val="2E404882"/>
    <w:rsid w:val="2E891204"/>
    <w:rsid w:val="2EBF04F3"/>
    <w:rsid w:val="2EDD2CB7"/>
    <w:rsid w:val="2F3F0A28"/>
    <w:rsid w:val="2F953A62"/>
    <w:rsid w:val="2FBF7029"/>
    <w:rsid w:val="2FD0187F"/>
    <w:rsid w:val="2FD27414"/>
    <w:rsid w:val="2FFE4BB0"/>
    <w:rsid w:val="300E7B60"/>
    <w:rsid w:val="300F6E18"/>
    <w:rsid w:val="30862F5F"/>
    <w:rsid w:val="314029C9"/>
    <w:rsid w:val="31C63837"/>
    <w:rsid w:val="31C82E39"/>
    <w:rsid w:val="32601BAD"/>
    <w:rsid w:val="329F6389"/>
    <w:rsid w:val="337C7989"/>
    <w:rsid w:val="3389023A"/>
    <w:rsid w:val="33CB74FA"/>
    <w:rsid w:val="343642F2"/>
    <w:rsid w:val="343F3010"/>
    <w:rsid w:val="345D0A00"/>
    <w:rsid w:val="34713BFD"/>
    <w:rsid w:val="34C13589"/>
    <w:rsid w:val="353369E3"/>
    <w:rsid w:val="35466E38"/>
    <w:rsid w:val="35E00D72"/>
    <w:rsid w:val="36965B9D"/>
    <w:rsid w:val="36C549FD"/>
    <w:rsid w:val="37A755DD"/>
    <w:rsid w:val="37F94FA0"/>
    <w:rsid w:val="380D3381"/>
    <w:rsid w:val="38115B1F"/>
    <w:rsid w:val="382C4C0E"/>
    <w:rsid w:val="385E3AC3"/>
    <w:rsid w:val="387D6B9E"/>
    <w:rsid w:val="38B75FF0"/>
    <w:rsid w:val="38D45016"/>
    <w:rsid w:val="38D90432"/>
    <w:rsid w:val="3914510A"/>
    <w:rsid w:val="3926770B"/>
    <w:rsid w:val="398D3668"/>
    <w:rsid w:val="39955245"/>
    <w:rsid w:val="39DA0497"/>
    <w:rsid w:val="3A893816"/>
    <w:rsid w:val="3A893B6D"/>
    <w:rsid w:val="3AD1763A"/>
    <w:rsid w:val="3B6716E3"/>
    <w:rsid w:val="3B6C6B2D"/>
    <w:rsid w:val="3C242659"/>
    <w:rsid w:val="3C96719C"/>
    <w:rsid w:val="3C9C2B03"/>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130AFE"/>
    <w:rsid w:val="48387FB0"/>
    <w:rsid w:val="483A6114"/>
    <w:rsid w:val="488727DB"/>
    <w:rsid w:val="48B82268"/>
    <w:rsid w:val="48C354B3"/>
    <w:rsid w:val="49107A31"/>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032BC3"/>
    <w:rsid w:val="4F144236"/>
    <w:rsid w:val="4F663C87"/>
    <w:rsid w:val="4F7E29A8"/>
    <w:rsid w:val="4F9E1FFC"/>
    <w:rsid w:val="4FD974F3"/>
    <w:rsid w:val="50447CC2"/>
    <w:rsid w:val="50874A7C"/>
    <w:rsid w:val="50895EE7"/>
    <w:rsid w:val="50921B9D"/>
    <w:rsid w:val="50D16158"/>
    <w:rsid w:val="50DB5F45"/>
    <w:rsid w:val="51025EB1"/>
    <w:rsid w:val="51141503"/>
    <w:rsid w:val="518D0ED5"/>
    <w:rsid w:val="51F577C4"/>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2F728C"/>
    <w:rsid w:val="59326325"/>
    <w:rsid w:val="595C505B"/>
    <w:rsid w:val="595E55C3"/>
    <w:rsid w:val="596E7E20"/>
    <w:rsid w:val="5A60780B"/>
    <w:rsid w:val="5AB34579"/>
    <w:rsid w:val="5AFC6609"/>
    <w:rsid w:val="5B113480"/>
    <w:rsid w:val="5B8D6EAD"/>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3FE2FE3"/>
    <w:rsid w:val="64322AF9"/>
    <w:rsid w:val="64D6010D"/>
    <w:rsid w:val="64D82665"/>
    <w:rsid w:val="64E47C96"/>
    <w:rsid w:val="651E5741"/>
    <w:rsid w:val="658A4877"/>
    <w:rsid w:val="65A00902"/>
    <w:rsid w:val="65AC6EDD"/>
    <w:rsid w:val="65C52A36"/>
    <w:rsid w:val="65D97752"/>
    <w:rsid w:val="65EF161C"/>
    <w:rsid w:val="66085536"/>
    <w:rsid w:val="66105BF7"/>
    <w:rsid w:val="66150023"/>
    <w:rsid w:val="6628010D"/>
    <w:rsid w:val="669B4528"/>
    <w:rsid w:val="66CC12D7"/>
    <w:rsid w:val="67134CEF"/>
    <w:rsid w:val="671F1ABD"/>
    <w:rsid w:val="67521A59"/>
    <w:rsid w:val="67C304AB"/>
    <w:rsid w:val="683F0658"/>
    <w:rsid w:val="6894503E"/>
    <w:rsid w:val="689C6793"/>
    <w:rsid w:val="68DB0208"/>
    <w:rsid w:val="68FB170C"/>
    <w:rsid w:val="691B3D98"/>
    <w:rsid w:val="693748F0"/>
    <w:rsid w:val="69846A0E"/>
    <w:rsid w:val="69AD798C"/>
    <w:rsid w:val="69D005C0"/>
    <w:rsid w:val="69D80B96"/>
    <w:rsid w:val="6B68175F"/>
    <w:rsid w:val="6BFD799F"/>
    <w:rsid w:val="6C4A2E5A"/>
    <w:rsid w:val="6C8138D0"/>
    <w:rsid w:val="6CEF0725"/>
    <w:rsid w:val="6D054F96"/>
    <w:rsid w:val="6D4B2604"/>
    <w:rsid w:val="6D8030E4"/>
    <w:rsid w:val="6D9B44C3"/>
    <w:rsid w:val="6E0E35C4"/>
    <w:rsid w:val="6E0F7A08"/>
    <w:rsid w:val="6E3947F5"/>
    <w:rsid w:val="6E9C74ED"/>
    <w:rsid w:val="6EF72976"/>
    <w:rsid w:val="6F78778B"/>
    <w:rsid w:val="6F795A80"/>
    <w:rsid w:val="6F7C1D2E"/>
    <w:rsid w:val="6F8E0407"/>
    <w:rsid w:val="6FDD069F"/>
    <w:rsid w:val="702B4D16"/>
    <w:rsid w:val="70AA6621"/>
    <w:rsid w:val="7111480F"/>
    <w:rsid w:val="71261F49"/>
    <w:rsid w:val="712E6956"/>
    <w:rsid w:val="71473612"/>
    <w:rsid w:val="71504F32"/>
    <w:rsid w:val="7152309F"/>
    <w:rsid w:val="718F7F65"/>
    <w:rsid w:val="71DF0474"/>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490272"/>
    <w:rsid w:val="795A0A34"/>
    <w:rsid w:val="797339C3"/>
    <w:rsid w:val="79D57D57"/>
    <w:rsid w:val="79F00650"/>
    <w:rsid w:val="7A6242BF"/>
    <w:rsid w:val="7A794513"/>
    <w:rsid w:val="7AE952D2"/>
    <w:rsid w:val="7B0D440A"/>
    <w:rsid w:val="7C976D69"/>
    <w:rsid w:val="7CD752DA"/>
    <w:rsid w:val="7CDE40AB"/>
    <w:rsid w:val="7CF057E2"/>
    <w:rsid w:val="7D1548B5"/>
    <w:rsid w:val="7DF84014"/>
    <w:rsid w:val="7E207949"/>
    <w:rsid w:val="7E5C0A47"/>
    <w:rsid w:val="7E670C75"/>
    <w:rsid w:val="7EC00FD6"/>
    <w:rsid w:val="7EE24272"/>
    <w:rsid w:val="7EEA6053"/>
    <w:rsid w:val="7EEC1DCB"/>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5627</Words>
  <Characters>6307</Characters>
  <Lines>50</Lines>
  <Paragraphs>14</Paragraphs>
  <TotalTime>6</TotalTime>
  <ScaleCrop>false</ScaleCrop>
  <LinksUpToDate>false</LinksUpToDate>
  <CharactersWithSpaces>6319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星之痕</cp:lastModifiedBy>
  <dcterms:modified xsi:type="dcterms:W3CDTF">2024-10-12T10:41:30Z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