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6EE" w:rsidRDefault="009736EE">
      <w:pPr>
        <w:rPr>
          <w:rFonts w:ascii="黑体" w:eastAsia="黑体" w:hAnsi="黑体"/>
          <w:sz w:val="32"/>
          <w:szCs w:val="32"/>
        </w:rPr>
      </w:pPr>
    </w:p>
    <w:p w:rsidR="009736EE" w:rsidRDefault="009736EE">
      <w:pPr>
        <w:jc w:val="center"/>
        <w:rPr>
          <w:rFonts w:ascii="方正小标宋_GBK" w:eastAsia="方正小标宋_GBK" w:hAnsi="宋体"/>
          <w:sz w:val="44"/>
          <w:szCs w:val="44"/>
        </w:rPr>
      </w:pPr>
    </w:p>
    <w:p w:rsidR="009736EE" w:rsidRDefault="00A41558">
      <w:pPr>
        <w:jc w:val="center"/>
        <w:rPr>
          <w:rFonts w:ascii="方正小标宋_GBK" w:eastAsia="方正小标宋_GBK" w:hAnsi="宋体"/>
          <w:sz w:val="44"/>
          <w:szCs w:val="44"/>
        </w:rPr>
      </w:pPr>
      <w:r>
        <w:rPr>
          <w:rFonts w:ascii="方正小标宋_GBK" w:eastAsia="方正小标宋_GBK" w:hAnsi="宋体" w:hint="eastAsia"/>
          <w:sz w:val="44"/>
          <w:szCs w:val="44"/>
        </w:rPr>
        <w:t>新疆维吾尔自治区青少年发展中心</w:t>
      </w:r>
    </w:p>
    <w:p w:rsidR="009736EE" w:rsidRDefault="00A41558">
      <w:pPr>
        <w:jc w:val="center"/>
        <w:rPr>
          <w:rFonts w:ascii="方正小标宋_GBK" w:eastAsia="方正小标宋_GBK" w:hAnsi="宋体"/>
          <w:sz w:val="44"/>
          <w:szCs w:val="44"/>
        </w:rPr>
      </w:pPr>
      <w:r>
        <w:rPr>
          <w:rFonts w:ascii="方正小标宋_GBK" w:eastAsia="方正小标宋_GBK" w:hAnsi="宋体" w:hint="eastAsia"/>
          <w:sz w:val="44"/>
          <w:szCs w:val="44"/>
        </w:rPr>
        <w:t>2023年度部门决算</w:t>
      </w:r>
    </w:p>
    <w:p w:rsidR="009736EE" w:rsidRDefault="00A4155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9736EE" w:rsidRDefault="00A41558">
      <w:pPr>
        <w:rPr>
          <w:rFonts w:ascii="方正小标宋_GBK" w:eastAsia="方正小标宋_GBK" w:hAnsi="宋体"/>
          <w:sz w:val="44"/>
          <w:szCs w:val="44"/>
        </w:rPr>
      </w:pPr>
      <w:r>
        <w:rPr>
          <w:rFonts w:ascii="方正小标宋_GBK" w:eastAsia="方正小标宋_GBK" w:hAnsi="宋体" w:hint="eastAsia"/>
          <w:sz w:val="44"/>
          <w:szCs w:val="44"/>
        </w:rPr>
        <w:br w:type="page"/>
      </w:r>
    </w:p>
    <w:p w:rsidR="009736EE" w:rsidRDefault="00A41558">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目录</w:t>
      </w:r>
    </w:p>
    <w:p w:rsidR="009736EE" w:rsidRDefault="006410EF">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A41558">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41558">
          <w:rPr>
            <w:rFonts w:ascii="仿宋_GB2312" w:eastAsia="仿宋_GB2312" w:hAnsi="仿宋_GB2312" w:cs="仿宋_GB2312" w:hint="eastAsia"/>
            <w:b/>
            <w:bCs/>
            <w:sz w:val="32"/>
            <w:szCs w:val="32"/>
          </w:rPr>
          <w:t>第一部分单位概况</w:t>
        </w:r>
      </w:hyperlink>
    </w:p>
    <w:p w:rsidR="009736EE" w:rsidRDefault="006410EF">
      <w:pPr>
        <w:pStyle w:val="2"/>
        <w:tabs>
          <w:tab w:val="right" w:pos="8306"/>
        </w:tabs>
        <w:ind w:leftChars="0" w:left="0"/>
        <w:rPr>
          <w:rFonts w:ascii="仿宋_GB2312" w:eastAsia="仿宋_GB2312" w:hAnsi="仿宋_GB2312" w:cs="仿宋_GB2312"/>
          <w:sz w:val="32"/>
          <w:szCs w:val="32"/>
        </w:rPr>
      </w:pPr>
      <w:hyperlink w:anchor="_Toc30567" w:history="1">
        <w:r w:rsidR="00A41558">
          <w:rPr>
            <w:rFonts w:ascii="仿宋_GB2312" w:eastAsia="仿宋_GB2312" w:hAnsi="仿宋_GB2312" w:cs="仿宋_GB2312" w:hint="eastAsia"/>
            <w:bCs/>
            <w:kern w:val="0"/>
            <w:sz w:val="32"/>
            <w:szCs w:val="32"/>
          </w:rPr>
          <w:t>一、主要职能</w:t>
        </w:r>
      </w:hyperlink>
    </w:p>
    <w:p w:rsidR="009736EE" w:rsidRDefault="006410EF">
      <w:pPr>
        <w:pStyle w:val="2"/>
        <w:tabs>
          <w:tab w:val="right" w:pos="8306"/>
        </w:tabs>
        <w:ind w:leftChars="0" w:left="0"/>
        <w:rPr>
          <w:rFonts w:ascii="仿宋_GB2312" w:eastAsia="仿宋_GB2312" w:hAnsi="仿宋_GB2312" w:cs="仿宋_GB2312"/>
          <w:sz w:val="32"/>
          <w:szCs w:val="32"/>
        </w:rPr>
      </w:pPr>
      <w:hyperlink w:anchor="_Toc2151" w:history="1">
        <w:r w:rsidR="00A41558">
          <w:rPr>
            <w:rFonts w:ascii="仿宋_GB2312" w:eastAsia="仿宋_GB2312" w:hAnsi="仿宋_GB2312" w:cs="仿宋_GB2312" w:hint="eastAsia"/>
            <w:bCs/>
            <w:kern w:val="0"/>
            <w:sz w:val="32"/>
            <w:szCs w:val="32"/>
          </w:rPr>
          <w:t>二、机构设置及人员情况</w:t>
        </w:r>
      </w:hyperlink>
    </w:p>
    <w:p w:rsidR="009736EE" w:rsidRDefault="006410EF">
      <w:pPr>
        <w:pStyle w:val="1"/>
        <w:tabs>
          <w:tab w:val="right" w:pos="8306"/>
        </w:tabs>
        <w:rPr>
          <w:rFonts w:ascii="仿宋_GB2312" w:eastAsia="仿宋_GB2312" w:hAnsi="仿宋_GB2312" w:cs="仿宋_GB2312"/>
          <w:b/>
          <w:bCs/>
          <w:sz w:val="32"/>
          <w:szCs w:val="32"/>
        </w:rPr>
      </w:pPr>
      <w:hyperlink w:anchor="_Toc29374" w:history="1">
        <w:r w:rsidR="00A41558">
          <w:rPr>
            <w:rFonts w:ascii="仿宋_GB2312" w:eastAsia="仿宋_GB2312" w:hAnsi="仿宋_GB2312" w:cs="仿宋_GB2312" w:hint="eastAsia"/>
            <w:b/>
            <w:bCs/>
            <w:sz w:val="32"/>
            <w:szCs w:val="32"/>
          </w:rPr>
          <w:t>第二部分部门决算情况说明</w:t>
        </w:r>
      </w:hyperlink>
    </w:p>
    <w:p w:rsidR="009736EE" w:rsidRDefault="006410EF">
      <w:pPr>
        <w:pStyle w:val="2"/>
        <w:tabs>
          <w:tab w:val="right" w:pos="8306"/>
        </w:tabs>
        <w:ind w:leftChars="0" w:left="0"/>
        <w:rPr>
          <w:rFonts w:ascii="仿宋_GB2312" w:eastAsia="仿宋_GB2312" w:hAnsi="仿宋_GB2312" w:cs="仿宋_GB2312"/>
          <w:sz w:val="32"/>
          <w:szCs w:val="32"/>
        </w:rPr>
      </w:pPr>
      <w:hyperlink w:anchor="_Toc25314" w:history="1">
        <w:r w:rsidR="00A41558">
          <w:rPr>
            <w:rFonts w:ascii="仿宋_GB2312" w:eastAsia="仿宋_GB2312" w:hAnsi="仿宋_GB2312" w:cs="仿宋_GB2312" w:hint="eastAsia"/>
            <w:bCs/>
            <w:kern w:val="0"/>
            <w:sz w:val="32"/>
            <w:szCs w:val="32"/>
          </w:rPr>
          <w:t>一、收入支出决算总体情况说明</w:t>
        </w:r>
      </w:hyperlink>
    </w:p>
    <w:p w:rsidR="009736EE" w:rsidRDefault="006410EF">
      <w:pPr>
        <w:pStyle w:val="2"/>
        <w:tabs>
          <w:tab w:val="right" w:pos="8306"/>
        </w:tabs>
        <w:ind w:leftChars="0" w:left="0"/>
        <w:rPr>
          <w:rFonts w:ascii="仿宋_GB2312" w:eastAsia="仿宋_GB2312" w:hAnsi="仿宋_GB2312" w:cs="仿宋_GB2312"/>
          <w:sz w:val="32"/>
          <w:szCs w:val="32"/>
        </w:rPr>
      </w:pPr>
      <w:hyperlink w:anchor="_Toc12142" w:history="1">
        <w:r w:rsidR="00A41558">
          <w:rPr>
            <w:rFonts w:ascii="仿宋_GB2312" w:eastAsia="仿宋_GB2312" w:hAnsi="仿宋_GB2312" w:cs="仿宋_GB2312" w:hint="eastAsia"/>
            <w:bCs/>
            <w:kern w:val="0"/>
            <w:sz w:val="32"/>
            <w:szCs w:val="32"/>
          </w:rPr>
          <w:t>二、收入决算情况说明</w:t>
        </w:r>
      </w:hyperlink>
    </w:p>
    <w:p w:rsidR="009736EE" w:rsidRDefault="006410EF">
      <w:pPr>
        <w:pStyle w:val="2"/>
        <w:tabs>
          <w:tab w:val="right" w:pos="8306"/>
        </w:tabs>
        <w:ind w:leftChars="0" w:left="0"/>
        <w:rPr>
          <w:rFonts w:ascii="仿宋_GB2312" w:eastAsia="仿宋_GB2312" w:hAnsi="仿宋_GB2312" w:cs="仿宋_GB2312"/>
          <w:sz w:val="32"/>
          <w:szCs w:val="32"/>
        </w:rPr>
      </w:pPr>
      <w:hyperlink w:anchor="_Toc13201" w:history="1">
        <w:r w:rsidR="00A41558">
          <w:rPr>
            <w:rFonts w:ascii="仿宋_GB2312" w:eastAsia="仿宋_GB2312" w:hAnsi="仿宋_GB2312" w:cs="仿宋_GB2312" w:hint="eastAsia"/>
            <w:bCs/>
            <w:kern w:val="0"/>
            <w:sz w:val="32"/>
            <w:szCs w:val="32"/>
          </w:rPr>
          <w:t>三、支出决算情况说明</w:t>
        </w:r>
      </w:hyperlink>
    </w:p>
    <w:p w:rsidR="009736EE" w:rsidRDefault="006410EF">
      <w:pPr>
        <w:pStyle w:val="2"/>
        <w:tabs>
          <w:tab w:val="right" w:pos="8306"/>
        </w:tabs>
        <w:ind w:leftChars="0" w:left="0"/>
        <w:rPr>
          <w:rFonts w:ascii="仿宋_GB2312" w:eastAsia="仿宋_GB2312" w:hAnsi="仿宋_GB2312" w:cs="仿宋_GB2312"/>
          <w:sz w:val="32"/>
          <w:szCs w:val="32"/>
        </w:rPr>
      </w:pPr>
      <w:hyperlink w:anchor="_Toc26564" w:history="1">
        <w:r w:rsidR="00A41558">
          <w:rPr>
            <w:rFonts w:ascii="仿宋_GB2312" w:eastAsia="仿宋_GB2312" w:hAnsi="仿宋_GB2312" w:cs="仿宋_GB2312" w:hint="eastAsia"/>
            <w:bCs/>
            <w:kern w:val="0"/>
            <w:sz w:val="32"/>
            <w:szCs w:val="32"/>
          </w:rPr>
          <w:t>四、财政拨款收入支出决算总体情况说明</w:t>
        </w:r>
      </w:hyperlink>
    </w:p>
    <w:p w:rsidR="009736EE" w:rsidRDefault="006410EF">
      <w:pPr>
        <w:pStyle w:val="2"/>
        <w:tabs>
          <w:tab w:val="right" w:pos="8306"/>
        </w:tabs>
        <w:ind w:leftChars="0" w:left="0"/>
        <w:rPr>
          <w:rFonts w:ascii="仿宋_GB2312" w:eastAsia="仿宋_GB2312" w:hAnsi="仿宋_GB2312" w:cs="仿宋_GB2312"/>
          <w:sz w:val="32"/>
          <w:szCs w:val="32"/>
        </w:rPr>
      </w:pPr>
      <w:hyperlink w:anchor="_Toc20360" w:history="1">
        <w:r w:rsidR="00A41558">
          <w:rPr>
            <w:rFonts w:ascii="仿宋_GB2312" w:eastAsia="仿宋_GB2312" w:hAnsi="仿宋_GB2312" w:cs="仿宋_GB2312" w:hint="eastAsia"/>
            <w:bCs/>
            <w:kern w:val="0"/>
            <w:sz w:val="32"/>
            <w:szCs w:val="32"/>
          </w:rPr>
          <w:t>五、一般公共预算财政拨款支出决算情况说明</w:t>
        </w:r>
      </w:hyperlink>
    </w:p>
    <w:p w:rsidR="009736EE" w:rsidRDefault="006410EF">
      <w:pPr>
        <w:pStyle w:val="2"/>
        <w:tabs>
          <w:tab w:val="right" w:pos="8306"/>
        </w:tabs>
        <w:ind w:leftChars="0" w:left="0"/>
        <w:rPr>
          <w:rFonts w:ascii="仿宋_GB2312" w:eastAsia="仿宋_GB2312" w:hAnsi="仿宋_GB2312" w:cs="仿宋_GB2312"/>
          <w:sz w:val="32"/>
          <w:szCs w:val="32"/>
        </w:rPr>
      </w:pPr>
      <w:hyperlink w:anchor="_Toc30870" w:history="1">
        <w:r w:rsidR="00A41558">
          <w:rPr>
            <w:rFonts w:ascii="仿宋_GB2312" w:eastAsia="仿宋_GB2312" w:hAnsi="仿宋_GB2312" w:cs="仿宋_GB2312" w:hint="eastAsia"/>
            <w:bCs/>
            <w:kern w:val="0"/>
            <w:sz w:val="32"/>
            <w:szCs w:val="32"/>
          </w:rPr>
          <w:t>六、一般公共预算财政拨款基本支出决算情况说明</w:t>
        </w:r>
      </w:hyperlink>
    </w:p>
    <w:p w:rsidR="009736EE" w:rsidRDefault="006410EF">
      <w:pPr>
        <w:pStyle w:val="2"/>
        <w:tabs>
          <w:tab w:val="right" w:pos="8306"/>
        </w:tabs>
        <w:ind w:leftChars="0" w:left="0"/>
        <w:rPr>
          <w:rFonts w:ascii="仿宋_GB2312" w:eastAsia="仿宋_GB2312" w:hAnsi="仿宋_GB2312" w:cs="仿宋_GB2312"/>
          <w:sz w:val="32"/>
          <w:szCs w:val="32"/>
        </w:rPr>
      </w:pPr>
      <w:hyperlink w:anchor="_Toc21518" w:history="1">
        <w:r w:rsidR="00A41558">
          <w:rPr>
            <w:rFonts w:ascii="仿宋_GB2312" w:eastAsia="仿宋_GB2312" w:hAnsi="仿宋_GB2312" w:cs="仿宋_GB2312" w:hint="eastAsia"/>
            <w:bCs/>
            <w:kern w:val="0"/>
            <w:sz w:val="32"/>
            <w:szCs w:val="32"/>
          </w:rPr>
          <w:t>七、财政拨款“三公”经费支出决算情况说明</w:t>
        </w:r>
      </w:hyperlink>
    </w:p>
    <w:p w:rsidR="009736EE" w:rsidRDefault="006410EF">
      <w:pPr>
        <w:pStyle w:val="2"/>
        <w:tabs>
          <w:tab w:val="right" w:pos="8306"/>
        </w:tabs>
        <w:ind w:leftChars="0" w:left="0"/>
        <w:rPr>
          <w:rFonts w:ascii="仿宋_GB2312" w:eastAsia="仿宋_GB2312" w:hAnsi="仿宋_GB2312" w:cs="仿宋_GB2312"/>
          <w:sz w:val="32"/>
          <w:szCs w:val="32"/>
        </w:rPr>
      </w:pPr>
      <w:hyperlink w:anchor="_Toc5810" w:history="1">
        <w:r w:rsidR="00A41558">
          <w:rPr>
            <w:rFonts w:ascii="仿宋_GB2312" w:eastAsia="仿宋_GB2312" w:hAnsi="仿宋_GB2312" w:cs="仿宋_GB2312" w:hint="eastAsia"/>
            <w:bCs/>
            <w:kern w:val="0"/>
            <w:sz w:val="32"/>
            <w:szCs w:val="32"/>
          </w:rPr>
          <w:t>八、政府性基金预算财政拨款收入支出决算情况说明</w:t>
        </w:r>
      </w:hyperlink>
    </w:p>
    <w:p w:rsidR="009736EE" w:rsidRDefault="006410EF">
      <w:hyperlink w:anchor="_Toc5810" w:history="1">
        <w:r w:rsidR="00A41558">
          <w:rPr>
            <w:rFonts w:ascii="仿宋_GB2312" w:eastAsia="仿宋_GB2312" w:hAnsi="仿宋_GB2312" w:cs="仿宋_GB2312" w:hint="eastAsia"/>
            <w:bCs/>
            <w:kern w:val="0"/>
            <w:sz w:val="32"/>
            <w:szCs w:val="32"/>
          </w:rPr>
          <w:t>九、国有资本经营预算财政拨款收入支出决算情况说明</w:t>
        </w:r>
      </w:hyperlink>
    </w:p>
    <w:p w:rsidR="009736EE" w:rsidRDefault="006410EF">
      <w:pPr>
        <w:pStyle w:val="2"/>
        <w:tabs>
          <w:tab w:val="right" w:pos="8306"/>
        </w:tabs>
        <w:ind w:leftChars="0" w:left="0"/>
        <w:rPr>
          <w:rFonts w:ascii="仿宋_GB2312" w:eastAsia="仿宋_GB2312" w:hAnsi="仿宋_GB2312" w:cs="仿宋_GB2312"/>
          <w:sz w:val="32"/>
          <w:szCs w:val="32"/>
        </w:rPr>
      </w:pPr>
      <w:hyperlink w:anchor="_Toc1235" w:history="1">
        <w:r w:rsidR="00A41558">
          <w:rPr>
            <w:rFonts w:ascii="仿宋_GB2312" w:eastAsia="仿宋_GB2312" w:hAnsi="仿宋_GB2312" w:cs="仿宋_GB2312" w:hint="eastAsia"/>
            <w:sz w:val="32"/>
            <w:szCs w:val="32"/>
          </w:rPr>
          <w:t>十</w:t>
        </w:r>
        <w:r w:rsidR="00A41558">
          <w:rPr>
            <w:rFonts w:ascii="仿宋_GB2312" w:eastAsia="仿宋_GB2312" w:hAnsi="仿宋_GB2312" w:cs="仿宋_GB2312" w:hint="eastAsia"/>
            <w:bCs/>
            <w:kern w:val="0"/>
            <w:sz w:val="32"/>
            <w:szCs w:val="32"/>
          </w:rPr>
          <w:t>、其他重要事项的情况说明</w:t>
        </w:r>
      </w:hyperlink>
    </w:p>
    <w:p w:rsidR="009736EE" w:rsidRDefault="006410EF">
      <w:pPr>
        <w:pStyle w:val="3"/>
        <w:tabs>
          <w:tab w:val="right" w:pos="8306"/>
        </w:tabs>
        <w:ind w:leftChars="0" w:left="0"/>
        <w:rPr>
          <w:rFonts w:ascii="仿宋_GB2312" w:eastAsia="仿宋_GB2312" w:hAnsi="仿宋_GB2312" w:cs="仿宋_GB2312"/>
          <w:sz w:val="32"/>
          <w:szCs w:val="32"/>
        </w:rPr>
      </w:pPr>
      <w:hyperlink w:anchor="_Toc14519" w:history="1">
        <w:r w:rsidR="00A41558">
          <w:rPr>
            <w:rFonts w:ascii="仿宋_GB2312" w:eastAsia="仿宋_GB2312" w:hAnsi="仿宋_GB2312" w:cs="仿宋_GB2312" w:hint="eastAsia"/>
            <w:sz w:val="32"/>
            <w:szCs w:val="32"/>
          </w:rPr>
          <w:t>（一）机关运行经费支出情况</w:t>
        </w:r>
      </w:hyperlink>
    </w:p>
    <w:p w:rsidR="009736EE" w:rsidRDefault="006410EF">
      <w:pPr>
        <w:pStyle w:val="3"/>
        <w:tabs>
          <w:tab w:val="right" w:pos="8306"/>
        </w:tabs>
        <w:ind w:leftChars="0" w:left="0"/>
        <w:rPr>
          <w:rFonts w:ascii="仿宋_GB2312" w:eastAsia="仿宋_GB2312" w:hAnsi="仿宋_GB2312" w:cs="仿宋_GB2312"/>
          <w:sz w:val="32"/>
          <w:szCs w:val="32"/>
        </w:rPr>
      </w:pPr>
      <w:hyperlink w:anchor="_Toc227" w:history="1">
        <w:r w:rsidR="00A41558">
          <w:rPr>
            <w:rFonts w:ascii="仿宋_GB2312" w:eastAsia="仿宋_GB2312" w:hAnsi="仿宋_GB2312" w:cs="仿宋_GB2312" w:hint="eastAsia"/>
            <w:sz w:val="32"/>
            <w:szCs w:val="32"/>
          </w:rPr>
          <w:t>（二）政府采购情况</w:t>
        </w:r>
      </w:hyperlink>
    </w:p>
    <w:p w:rsidR="009736EE" w:rsidRDefault="006410EF">
      <w:pPr>
        <w:pStyle w:val="3"/>
        <w:tabs>
          <w:tab w:val="right" w:pos="8306"/>
        </w:tabs>
        <w:ind w:leftChars="0" w:left="0"/>
        <w:rPr>
          <w:rFonts w:ascii="仿宋_GB2312" w:eastAsia="仿宋_GB2312" w:hAnsi="仿宋_GB2312" w:cs="仿宋_GB2312"/>
          <w:sz w:val="32"/>
          <w:szCs w:val="32"/>
        </w:rPr>
      </w:pPr>
      <w:hyperlink w:anchor="_Toc8391" w:history="1">
        <w:r w:rsidR="00A41558">
          <w:rPr>
            <w:rFonts w:ascii="仿宋_GB2312" w:eastAsia="仿宋_GB2312" w:hAnsi="仿宋_GB2312" w:cs="仿宋_GB2312" w:hint="eastAsia"/>
            <w:sz w:val="32"/>
            <w:szCs w:val="32"/>
          </w:rPr>
          <w:t>（三）国有资产占用情况说明</w:t>
        </w:r>
      </w:hyperlink>
    </w:p>
    <w:p w:rsidR="009736EE" w:rsidRDefault="006410EF">
      <w:pPr>
        <w:pStyle w:val="2"/>
        <w:tabs>
          <w:tab w:val="right" w:pos="8306"/>
        </w:tabs>
        <w:ind w:leftChars="0" w:left="0"/>
        <w:rPr>
          <w:rFonts w:ascii="仿宋_GB2312" w:eastAsia="仿宋_GB2312" w:hAnsi="仿宋_GB2312" w:cs="仿宋_GB2312"/>
          <w:sz w:val="32"/>
          <w:szCs w:val="32"/>
        </w:rPr>
      </w:pPr>
      <w:hyperlink w:anchor="_Toc11283" w:history="1">
        <w:r w:rsidR="00A41558">
          <w:rPr>
            <w:rFonts w:ascii="仿宋_GB2312" w:eastAsia="仿宋_GB2312" w:hAnsi="仿宋_GB2312" w:cs="仿宋_GB2312" w:hint="eastAsia"/>
            <w:bCs/>
            <w:kern w:val="0"/>
            <w:sz w:val="32"/>
            <w:szCs w:val="32"/>
          </w:rPr>
          <w:t>十一、预算绩效的情况说明</w:t>
        </w:r>
      </w:hyperlink>
    </w:p>
    <w:p w:rsidR="009736EE" w:rsidRDefault="00A41558">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9736EE" w:rsidRDefault="006410EF">
      <w:pPr>
        <w:pStyle w:val="1"/>
        <w:tabs>
          <w:tab w:val="right" w:pos="8306"/>
        </w:tabs>
        <w:rPr>
          <w:rFonts w:ascii="仿宋_GB2312" w:eastAsia="仿宋_GB2312" w:hAnsi="仿宋_GB2312" w:cs="仿宋_GB2312"/>
          <w:b/>
          <w:bCs/>
          <w:sz w:val="32"/>
          <w:szCs w:val="32"/>
        </w:rPr>
      </w:pPr>
      <w:hyperlink w:anchor="_Toc3250" w:history="1">
        <w:r w:rsidR="00A41558">
          <w:rPr>
            <w:rFonts w:ascii="仿宋_GB2312" w:eastAsia="仿宋_GB2312" w:hAnsi="仿宋_GB2312" w:cs="仿宋_GB2312" w:hint="eastAsia"/>
            <w:b/>
            <w:bCs/>
            <w:sz w:val="32"/>
            <w:szCs w:val="32"/>
          </w:rPr>
          <w:t>第三部分专业名词解释</w:t>
        </w:r>
      </w:hyperlink>
    </w:p>
    <w:p w:rsidR="009736EE" w:rsidRDefault="006410EF">
      <w:pPr>
        <w:pStyle w:val="1"/>
        <w:tabs>
          <w:tab w:val="right" w:pos="8306"/>
        </w:tabs>
        <w:rPr>
          <w:rFonts w:ascii="仿宋_GB2312" w:eastAsia="仿宋_GB2312" w:hAnsi="仿宋_GB2312" w:cs="仿宋_GB2312"/>
          <w:b/>
          <w:bCs/>
          <w:sz w:val="32"/>
          <w:szCs w:val="32"/>
        </w:rPr>
      </w:pPr>
      <w:hyperlink w:anchor="_Toc22784" w:history="1">
        <w:r w:rsidR="00A41558">
          <w:rPr>
            <w:rFonts w:ascii="仿宋_GB2312" w:eastAsia="仿宋_GB2312" w:hAnsi="仿宋_GB2312" w:cs="仿宋_GB2312" w:hint="eastAsia"/>
            <w:b/>
            <w:bCs/>
            <w:sz w:val="32"/>
            <w:szCs w:val="32"/>
          </w:rPr>
          <w:t>第四部分部门决算报表（见附表）</w:t>
        </w:r>
      </w:hyperlink>
    </w:p>
    <w:p w:rsidR="009736EE" w:rsidRDefault="006410EF">
      <w:pPr>
        <w:pStyle w:val="2"/>
        <w:tabs>
          <w:tab w:val="right" w:pos="8306"/>
        </w:tabs>
        <w:ind w:leftChars="0" w:left="0"/>
        <w:rPr>
          <w:rFonts w:ascii="仿宋_GB2312" w:eastAsia="仿宋_GB2312" w:hAnsi="仿宋_GB2312" w:cs="仿宋_GB2312"/>
          <w:sz w:val="32"/>
          <w:szCs w:val="32"/>
        </w:rPr>
      </w:pPr>
      <w:hyperlink w:anchor="_Toc2183" w:history="1">
        <w:r w:rsidR="00A41558">
          <w:rPr>
            <w:rFonts w:ascii="仿宋_GB2312" w:eastAsia="仿宋_GB2312" w:hAnsi="仿宋_GB2312" w:cs="仿宋_GB2312" w:hint="eastAsia"/>
            <w:bCs/>
            <w:kern w:val="0"/>
            <w:sz w:val="32"/>
            <w:szCs w:val="32"/>
          </w:rPr>
          <w:t>一、《收入支出决算总表》</w:t>
        </w:r>
      </w:hyperlink>
    </w:p>
    <w:p w:rsidR="009736EE" w:rsidRDefault="006410EF">
      <w:pPr>
        <w:pStyle w:val="2"/>
        <w:tabs>
          <w:tab w:val="right" w:pos="8306"/>
        </w:tabs>
        <w:ind w:leftChars="0" w:left="0"/>
        <w:rPr>
          <w:rFonts w:ascii="仿宋_GB2312" w:eastAsia="仿宋_GB2312" w:hAnsi="仿宋_GB2312" w:cs="仿宋_GB2312"/>
          <w:sz w:val="32"/>
          <w:szCs w:val="32"/>
        </w:rPr>
      </w:pPr>
      <w:hyperlink w:anchor="_Toc24532" w:history="1">
        <w:r w:rsidR="00A41558">
          <w:rPr>
            <w:rFonts w:ascii="仿宋_GB2312" w:eastAsia="仿宋_GB2312" w:hAnsi="仿宋_GB2312" w:cs="仿宋_GB2312" w:hint="eastAsia"/>
            <w:bCs/>
            <w:kern w:val="0"/>
            <w:sz w:val="32"/>
            <w:szCs w:val="32"/>
          </w:rPr>
          <w:t>二、《收入决算表》</w:t>
        </w:r>
      </w:hyperlink>
    </w:p>
    <w:p w:rsidR="009736EE" w:rsidRDefault="006410EF">
      <w:pPr>
        <w:pStyle w:val="2"/>
        <w:tabs>
          <w:tab w:val="right" w:pos="8306"/>
        </w:tabs>
        <w:ind w:leftChars="0" w:left="0"/>
        <w:rPr>
          <w:rFonts w:ascii="仿宋_GB2312" w:eastAsia="仿宋_GB2312" w:hAnsi="仿宋_GB2312" w:cs="仿宋_GB2312"/>
          <w:sz w:val="32"/>
          <w:szCs w:val="32"/>
        </w:rPr>
      </w:pPr>
      <w:hyperlink w:anchor="_Toc32434" w:history="1">
        <w:r w:rsidR="00A41558">
          <w:rPr>
            <w:rFonts w:ascii="仿宋_GB2312" w:eastAsia="仿宋_GB2312" w:hAnsi="仿宋_GB2312" w:cs="仿宋_GB2312" w:hint="eastAsia"/>
            <w:bCs/>
            <w:kern w:val="0"/>
            <w:sz w:val="32"/>
            <w:szCs w:val="32"/>
          </w:rPr>
          <w:t>三、《支出决算表》</w:t>
        </w:r>
      </w:hyperlink>
    </w:p>
    <w:p w:rsidR="009736EE" w:rsidRDefault="006410EF">
      <w:pPr>
        <w:pStyle w:val="2"/>
        <w:tabs>
          <w:tab w:val="right" w:pos="8306"/>
        </w:tabs>
        <w:ind w:leftChars="0" w:left="0"/>
        <w:rPr>
          <w:rFonts w:ascii="仿宋_GB2312" w:eastAsia="仿宋_GB2312" w:hAnsi="仿宋_GB2312" w:cs="仿宋_GB2312"/>
          <w:sz w:val="32"/>
          <w:szCs w:val="32"/>
        </w:rPr>
      </w:pPr>
      <w:hyperlink w:anchor="_Toc28786" w:history="1">
        <w:r w:rsidR="00A41558">
          <w:rPr>
            <w:rFonts w:ascii="仿宋_GB2312" w:eastAsia="仿宋_GB2312" w:hAnsi="仿宋_GB2312" w:cs="仿宋_GB2312" w:hint="eastAsia"/>
            <w:bCs/>
            <w:kern w:val="0"/>
            <w:sz w:val="32"/>
            <w:szCs w:val="32"/>
          </w:rPr>
          <w:t>四、《财政拨款收入支出决算总表》</w:t>
        </w:r>
      </w:hyperlink>
    </w:p>
    <w:p w:rsidR="009736EE" w:rsidRDefault="006410EF">
      <w:pPr>
        <w:pStyle w:val="2"/>
        <w:tabs>
          <w:tab w:val="right" w:pos="8306"/>
        </w:tabs>
        <w:ind w:leftChars="0" w:left="0"/>
        <w:rPr>
          <w:rFonts w:ascii="仿宋_GB2312" w:eastAsia="仿宋_GB2312" w:hAnsi="仿宋_GB2312" w:cs="仿宋_GB2312"/>
          <w:sz w:val="32"/>
          <w:szCs w:val="32"/>
        </w:rPr>
      </w:pPr>
      <w:hyperlink w:anchor="_Toc14869" w:history="1">
        <w:r w:rsidR="00A41558">
          <w:rPr>
            <w:rFonts w:ascii="仿宋_GB2312" w:eastAsia="仿宋_GB2312" w:hAnsi="仿宋_GB2312" w:cs="仿宋_GB2312" w:hint="eastAsia"/>
            <w:bCs/>
            <w:kern w:val="0"/>
            <w:sz w:val="32"/>
            <w:szCs w:val="32"/>
          </w:rPr>
          <w:t>五、《一般公共预算财政拨款支出决算表》</w:t>
        </w:r>
      </w:hyperlink>
    </w:p>
    <w:p w:rsidR="009736EE" w:rsidRDefault="006410EF">
      <w:pPr>
        <w:pStyle w:val="2"/>
        <w:tabs>
          <w:tab w:val="right" w:pos="8306"/>
        </w:tabs>
        <w:ind w:leftChars="0" w:left="0"/>
        <w:rPr>
          <w:rFonts w:ascii="仿宋_GB2312" w:eastAsia="仿宋_GB2312" w:hAnsi="仿宋_GB2312" w:cs="仿宋_GB2312"/>
          <w:sz w:val="32"/>
          <w:szCs w:val="32"/>
        </w:rPr>
      </w:pPr>
      <w:hyperlink w:anchor="_Toc8884" w:history="1">
        <w:r w:rsidR="00A41558">
          <w:rPr>
            <w:rFonts w:ascii="仿宋_GB2312" w:eastAsia="仿宋_GB2312" w:hAnsi="仿宋_GB2312" w:cs="仿宋_GB2312" w:hint="eastAsia"/>
            <w:bCs/>
            <w:kern w:val="0"/>
            <w:sz w:val="32"/>
            <w:szCs w:val="32"/>
          </w:rPr>
          <w:t>六、《一般公共预算财政拨款基本支出决算表》</w:t>
        </w:r>
      </w:hyperlink>
    </w:p>
    <w:p w:rsidR="009736EE" w:rsidRDefault="006410EF">
      <w:pPr>
        <w:pStyle w:val="2"/>
        <w:tabs>
          <w:tab w:val="right" w:pos="8306"/>
        </w:tabs>
        <w:ind w:leftChars="0" w:left="0"/>
        <w:rPr>
          <w:rFonts w:ascii="仿宋_GB2312" w:eastAsia="仿宋_GB2312" w:hAnsi="仿宋_GB2312" w:cs="仿宋_GB2312"/>
          <w:sz w:val="32"/>
          <w:szCs w:val="32"/>
        </w:rPr>
      </w:pPr>
      <w:hyperlink w:anchor="_Toc29106" w:history="1">
        <w:r w:rsidR="00A41558">
          <w:rPr>
            <w:rFonts w:ascii="仿宋_GB2312" w:eastAsia="仿宋_GB2312" w:hAnsi="仿宋_GB2312" w:cs="仿宋_GB2312" w:hint="eastAsia"/>
            <w:bCs/>
            <w:kern w:val="0"/>
            <w:sz w:val="32"/>
            <w:szCs w:val="32"/>
          </w:rPr>
          <w:t>七、《财政拨款“三公”经费支出决算表》</w:t>
        </w:r>
      </w:hyperlink>
    </w:p>
    <w:p w:rsidR="009736EE" w:rsidRDefault="006410EF">
      <w:pPr>
        <w:pStyle w:val="2"/>
        <w:tabs>
          <w:tab w:val="right" w:pos="8306"/>
        </w:tabs>
        <w:ind w:leftChars="0" w:left="0"/>
        <w:rPr>
          <w:rFonts w:ascii="仿宋_GB2312" w:eastAsia="仿宋_GB2312" w:hAnsi="仿宋_GB2312" w:cs="仿宋_GB2312"/>
          <w:bCs/>
          <w:kern w:val="0"/>
          <w:sz w:val="32"/>
          <w:szCs w:val="32"/>
        </w:rPr>
      </w:pPr>
      <w:hyperlink w:anchor="_Toc7643" w:history="1">
        <w:r w:rsidR="00A41558">
          <w:rPr>
            <w:rFonts w:ascii="仿宋_GB2312" w:eastAsia="仿宋_GB2312" w:hAnsi="仿宋_GB2312" w:cs="仿宋_GB2312" w:hint="eastAsia"/>
            <w:bCs/>
            <w:kern w:val="0"/>
            <w:sz w:val="32"/>
            <w:szCs w:val="32"/>
          </w:rPr>
          <w:t>八、《政府性基金预算财政拨款收入支出决算表》</w:t>
        </w:r>
      </w:hyperlink>
    </w:p>
    <w:p w:rsidR="009736EE" w:rsidRDefault="00A41558">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9736EE" w:rsidRDefault="006410EF">
      <w:r>
        <w:rPr>
          <w:rFonts w:ascii="仿宋_GB2312" w:eastAsia="仿宋_GB2312" w:hAnsi="仿宋_GB2312" w:cs="仿宋_GB2312" w:hint="eastAsia"/>
          <w:sz w:val="32"/>
          <w:szCs w:val="32"/>
        </w:rPr>
        <w:fldChar w:fldCharType="end"/>
      </w:r>
    </w:p>
    <w:p w:rsidR="009736EE" w:rsidRDefault="00A41558">
      <w:pPr>
        <w:rPr>
          <w:rFonts w:ascii="仿宋_GB2312" w:eastAsia="仿宋_GB2312"/>
          <w:sz w:val="32"/>
          <w:szCs w:val="32"/>
        </w:rPr>
      </w:pPr>
      <w:r>
        <w:rPr>
          <w:rFonts w:ascii="仿宋_GB2312" w:eastAsia="仿宋_GB2312" w:hint="eastAsia"/>
          <w:sz w:val="32"/>
          <w:szCs w:val="32"/>
        </w:rPr>
        <w:br w:type="page"/>
      </w:r>
    </w:p>
    <w:p w:rsidR="009736EE" w:rsidRDefault="00A41558">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第一部分单位概况</w:t>
      </w:r>
      <w:bookmarkEnd w:id="0"/>
      <w:bookmarkEnd w:id="1"/>
    </w:p>
    <w:p w:rsidR="009736EE" w:rsidRDefault="00A41558">
      <w:pPr>
        <w:ind w:firstLineChars="200" w:firstLine="640"/>
        <w:outlineLvl w:val="1"/>
        <w:rPr>
          <w:rFonts w:eastAsia="黑体"/>
          <w:bCs/>
          <w:kern w:val="0"/>
          <w:sz w:val="32"/>
          <w:szCs w:val="32"/>
        </w:rPr>
      </w:pPr>
      <w:bookmarkStart w:id="2" w:name="_Toc30567"/>
      <w:bookmarkStart w:id="3" w:name="_Toc30738"/>
      <w:r>
        <w:rPr>
          <w:rFonts w:eastAsia="黑体"/>
          <w:bCs/>
          <w:kern w:val="0"/>
          <w:sz w:val="32"/>
          <w:szCs w:val="32"/>
        </w:rPr>
        <w:t>一、主要职能</w:t>
      </w:r>
      <w:bookmarkEnd w:id="2"/>
      <w:bookmarkEnd w:id="3"/>
    </w:p>
    <w:p w:rsidR="009736EE" w:rsidRDefault="00A41558">
      <w:pPr>
        <w:ind w:firstLineChars="200" w:firstLine="640"/>
        <w:rPr>
          <w:rFonts w:eastAsia="仿宋_GB2312"/>
          <w:sz w:val="32"/>
          <w:szCs w:val="32"/>
        </w:rPr>
      </w:pPr>
      <w:bookmarkStart w:id="4" w:name="_Toc31238"/>
      <w:bookmarkStart w:id="5" w:name="_Toc2151"/>
      <w:r>
        <w:rPr>
          <w:rFonts w:eastAsia="仿宋_GB2312"/>
          <w:sz w:val="32"/>
          <w:szCs w:val="32"/>
        </w:rPr>
        <w:t>主要开展有益于青少年健康成长、发展进步的各项工作；开展青少年民族团结融情交流实践活动；为各族青少年提供就业创业、助学助教服务；开展文化体育、权益维护、婚恋交友等服务工作；为青少年开展网络文化服务相关工作，承担自治区团委机关信息化建设工作；协调推动青少年公益慈善事业等工作；承接自治区团委、少工委交办的工作任务。新疆青少年发展中心将与时俱进、创新思维、创新方法，为全区各族青少年健康成长提供全方位、多层次服务。</w:t>
      </w:r>
    </w:p>
    <w:p w:rsidR="009736EE" w:rsidRDefault="00A41558">
      <w:pPr>
        <w:ind w:firstLineChars="200" w:firstLine="640"/>
        <w:outlineLvl w:val="1"/>
        <w:rPr>
          <w:rFonts w:eastAsia="黑体"/>
          <w:bCs/>
          <w:kern w:val="0"/>
          <w:sz w:val="32"/>
          <w:szCs w:val="32"/>
        </w:rPr>
      </w:pPr>
      <w:r>
        <w:rPr>
          <w:rFonts w:eastAsia="黑体"/>
          <w:bCs/>
          <w:kern w:val="0"/>
          <w:sz w:val="32"/>
          <w:szCs w:val="32"/>
        </w:rPr>
        <w:t>二、机构设置及</w:t>
      </w:r>
      <w:bookmarkEnd w:id="4"/>
      <w:r>
        <w:rPr>
          <w:rFonts w:eastAsia="黑体"/>
          <w:bCs/>
          <w:kern w:val="0"/>
          <w:sz w:val="32"/>
          <w:szCs w:val="32"/>
        </w:rPr>
        <w:t>人员情况</w:t>
      </w:r>
      <w:bookmarkEnd w:id="5"/>
    </w:p>
    <w:p w:rsidR="009736EE" w:rsidRDefault="00A41558">
      <w:pPr>
        <w:ind w:firstLineChars="200" w:firstLine="640"/>
        <w:rPr>
          <w:rFonts w:eastAsia="仿宋_GB2312"/>
          <w:b/>
          <w:sz w:val="32"/>
          <w:szCs w:val="32"/>
        </w:rPr>
      </w:pPr>
      <w:bookmarkStart w:id="6" w:name="OLE_LINK1"/>
      <w:r>
        <w:rPr>
          <w:rFonts w:eastAsia="仿宋_GB2312"/>
          <w:sz w:val="32"/>
          <w:szCs w:val="32"/>
        </w:rPr>
        <w:t>新疆维吾尔自治区青少年发展中心</w:t>
      </w:r>
      <w:r>
        <w:rPr>
          <w:rFonts w:eastAsia="仿宋_GB2312"/>
          <w:sz w:val="32"/>
          <w:szCs w:val="32"/>
        </w:rPr>
        <w:t>2023</w:t>
      </w:r>
      <w:r>
        <w:rPr>
          <w:rFonts w:eastAsia="仿宋_GB2312"/>
          <w:sz w:val="32"/>
          <w:szCs w:val="32"/>
        </w:rPr>
        <w:t>年度，实有人数</w:t>
      </w:r>
      <w:r w:rsidR="005360F1">
        <w:rPr>
          <w:rFonts w:eastAsia="仿宋_GB2312" w:hint="eastAsia"/>
          <w:sz w:val="32"/>
          <w:szCs w:val="32"/>
          <w:lang w:val="zh-CN"/>
        </w:rPr>
        <w:t>168</w:t>
      </w:r>
      <w:r>
        <w:rPr>
          <w:rFonts w:eastAsia="仿宋_GB2312"/>
          <w:sz w:val="32"/>
          <w:szCs w:val="32"/>
        </w:rPr>
        <w:t>人，其中：在职人员</w:t>
      </w:r>
      <w:r>
        <w:rPr>
          <w:rFonts w:eastAsia="仿宋_GB2312"/>
          <w:sz w:val="32"/>
          <w:szCs w:val="32"/>
          <w:lang w:val="zh-CN"/>
        </w:rPr>
        <w:t>69</w:t>
      </w:r>
      <w:r>
        <w:rPr>
          <w:rFonts w:eastAsia="仿宋_GB2312"/>
          <w:sz w:val="32"/>
          <w:szCs w:val="32"/>
        </w:rPr>
        <w:t>人，离休人员</w:t>
      </w:r>
      <w:r>
        <w:rPr>
          <w:rFonts w:eastAsia="仿宋_GB2312"/>
          <w:sz w:val="32"/>
          <w:szCs w:val="32"/>
          <w:lang w:val="zh-CN"/>
        </w:rPr>
        <w:t>0</w:t>
      </w:r>
      <w:r>
        <w:rPr>
          <w:rFonts w:eastAsia="仿宋_GB2312"/>
          <w:sz w:val="32"/>
          <w:szCs w:val="32"/>
        </w:rPr>
        <w:t>人，退休人员</w:t>
      </w:r>
      <w:r w:rsidR="005360F1">
        <w:rPr>
          <w:rFonts w:eastAsia="仿宋_GB2312" w:hint="eastAsia"/>
          <w:sz w:val="32"/>
          <w:szCs w:val="32"/>
          <w:lang w:val="zh-CN"/>
        </w:rPr>
        <w:t>99</w:t>
      </w:r>
      <w:r>
        <w:rPr>
          <w:rFonts w:eastAsia="仿宋_GB2312"/>
          <w:sz w:val="32"/>
          <w:szCs w:val="32"/>
        </w:rPr>
        <w:t>人</w:t>
      </w:r>
      <w:r w:rsidR="005360F1">
        <w:rPr>
          <w:rFonts w:eastAsia="仿宋_GB2312"/>
          <w:sz w:val="32"/>
          <w:szCs w:val="32"/>
        </w:rPr>
        <w:t>（其中</w:t>
      </w:r>
      <w:r w:rsidR="005360F1">
        <w:rPr>
          <w:rFonts w:eastAsia="仿宋_GB2312" w:hint="eastAsia"/>
          <w:sz w:val="32"/>
          <w:szCs w:val="32"/>
        </w:rPr>
        <w:t>7</w:t>
      </w:r>
      <w:r w:rsidR="005360F1">
        <w:rPr>
          <w:rFonts w:eastAsia="仿宋_GB2312" w:hint="eastAsia"/>
          <w:sz w:val="32"/>
          <w:szCs w:val="32"/>
        </w:rPr>
        <w:t>人为财政拨款退休人员，</w:t>
      </w:r>
      <w:r w:rsidR="005360F1">
        <w:rPr>
          <w:rFonts w:eastAsia="仿宋_GB2312" w:hint="eastAsia"/>
          <w:sz w:val="32"/>
          <w:szCs w:val="32"/>
        </w:rPr>
        <w:t>92</w:t>
      </w:r>
      <w:r w:rsidR="005360F1">
        <w:rPr>
          <w:rFonts w:eastAsia="仿宋_GB2312" w:hint="eastAsia"/>
          <w:sz w:val="32"/>
          <w:szCs w:val="32"/>
        </w:rPr>
        <w:t>人为转企改制分流至本单位，经费自理退休人员</w:t>
      </w:r>
      <w:r w:rsidR="005360F1">
        <w:rPr>
          <w:rFonts w:eastAsia="仿宋_GB2312"/>
          <w:sz w:val="32"/>
          <w:szCs w:val="32"/>
        </w:rPr>
        <w:t>）</w:t>
      </w:r>
      <w:r>
        <w:rPr>
          <w:rFonts w:eastAsia="仿宋_GB2312"/>
          <w:sz w:val="32"/>
          <w:szCs w:val="32"/>
        </w:rPr>
        <w:t>。</w:t>
      </w:r>
    </w:p>
    <w:bookmarkEnd w:id="6"/>
    <w:p w:rsidR="009736EE" w:rsidRDefault="003C65EF">
      <w:pPr>
        <w:ind w:firstLineChars="200" w:firstLine="640"/>
        <w:rPr>
          <w:rFonts w:eastAsia="仿宋_GB2312"/>
          <w:kern w:val="0"/>
          <w:sz w:val="32"/>
          <w:szCs w:val="32"/>
        </w:rPr>
        <w:sectPr w:rsidR="009736EE">
          <w:footerReference w:type="default" r:id="rId8"/>
          <w:pgSz w:w="11906" w:h="16838"/>
          <w:pgMar w:top="1440" w:right="1800" w:bottom="1440" w:left="1800" w:header="851" w:footer="992" w:gutter="0"/>
          <w:cols w:space="720"/>
          <w:docGrid w:type="lines" w:linePitch="312"/>
        </w:sectPr>
      </w:pPr>
      <w:r>
        <w:rPr>
          <w:rFonts w:eastAsia="仿宋_GB2312"/>
          <w:bCs/>
          <w:kern w:val="0"/>
          <w:sz w:val="32"/>
          <w:szCs w:val="32"/>
        </w:rPr>
        <w:t>本</w:t>
      </w:r>
      <w:r w:rsidR="00A41558">
        <w:rPr>
          <w:rFonts w:eastAsia="仿宋_GB2312"/>
          <w:bCs/>
          <w:kern w:val="0"/>
          <w:sz w:val="32"/>
          <w:szCs w:val="32"/>
        </w:rPr>
        <w:t>单位无下属预算单位，下设</w:t>
      </w:r>
      <w:r w:rsidR="00A41558">
        <w:rPr>
          <w:rFonts w:eastAsia="仿宋_GB2312"/>
          <w:sz w:val="32"/>
          <w:szCs w:val="32"/>
        </w:rPr>
        <w:t>14</w:t>
      </w:r>
      <w:r w:rsidR="00A41558">
        <w:rPr>
          <w:rFonts w:eastAsia="仿宋_GB2312"/>
          <w:bCs/>
          <w:kern w:val="0"/>
          <w:sz w:val="32"/>
          <w:szCs w:val="32"/>
        </w:rPr>
        <w:t>个处室，分别是：</w:t>
      </w:r>
      <w:r w:rsidR="00A41558">
        <w:rPr>
          <w:rFonts w:eastAsia="仿宋_GB2312"/>
          <w:sz w:val="32"/>
          <w:szCs w:val="32"/>
        </w:rPr>
        <w:t>办公室、党建办、财务部、退管办（工会、资产办）、基金运营部、就业创业部、青年交流部、实践活动部、国通语培训中心、就业服务中心、文化服务中心、艺术体育中心、健康快乐中心、融情实践中心。</w:t>
      </w:r>
    </w:p>
    <w:p w:rsidR="009736EE" w:rsidRDefault="00A41558">
      <w:pPr>
        <w:outlineLvl w:val="0"/>
        <w:rPr>
          <w:rFonts w:eastAsia="黑体"/>
          <w:sz w:val="32"/>
          <w:szCs w:val="32"/>
        </w:rPr>
      </w:pPr>
      <w:bookmarkStart w:id="7" w:name="_Toc29374"/>
      <w:bookmarkStart w:id="8" w:name="_Toc3092"/>
      <w:r>
        <w:rPr>
          <w:rFonts w:eastAsia="黑体"/>
          <w:sz w:val="32"/>
          <w:szCs w:val="32"/>
        </w:rPr>
        <w:lastRenderedPageBreak/>
        <w:t>第二部分部门决算情况说明</w:t>
      </w:r>
      <w:bookmarkEnd w:id="7"/>
      <w:bookmarkEnd w:id="8"/>
    </w:p>
    <w:p w:rsidR="009736EE" w:rsidRDefault="00A41558">
      <w:pPr>
        <w:ind w:firstLineChars="200" w:firstLine="640"/>
        <w:outlineLvl w:val="1"/>
        <w:rPr>
          <w:rFonts w:eastAsia="黑体"/>
          <w:bCs/>
          <w:kern w:val="0"/>
          <w:sz w:val="32"/>
          <w:szCs w:val="32"/>
        </w:rPr>
      </w:pPr>
      <w:bookmarkStart w:id="9" w:name="_Toc12566"/>
      <w:bookmarkStart w:id="10" w:name="_Toc25314"/>
      <w:r>
        <w:rPr>
          <w:rFonts w:eastAsia="黑体"/>
          <w:bCs/>
          <w:kern w:val="0"/>
          <w:sz w:val="32"/>
          <w:szCs w:val="32"/>
        </w:rPr>
        <w:t>一、收入支出决算总体情况说明</w:t>
      </w:r>
      <w:bookmarkEnd w:id="9"/>
      <w:bookmarkEnd w:id="10"/>
    </w:p>
    <w:p w:rsidR="009736EE" w:rsidRDefault="00A41558">
      <w:pPr>
        <w:ind w:firstLineChars="200" w:firstLine="640"/>
        <w:rPr>
          <w:rFonts w:eastAsia="仿宋_GB2312"/>
          <w:sz w:val="32"/>
          <w:szCs w:val="32"/>
        </w:rPr>
      </w:pPr>
      <w:r>
        <w:rPr>
          <w:rFonts w:eastAsia="仿宋_GB2312"/>
          <w:sz w:val="32"/>
          <w:szCs w:val="32"/>
        </w:rPr>
        <w:t>2023</w:t>
      </w:r>
      <w:r>
        <w:rPr>
          <w:rFonts w:eastAsia="仿宋_GB2312"/>
          <w:sz w:val="32"/>
          <w:szCs w:val="32"/>
        </w:rPr>
        <w:t>年度收入总计</w:t>
      </w:r>
      <w:r>
        <w:rPr>
          <w:rFonts w:eastAsia="仿宋_GB2312"/>
          <w:sz w:val="32"/>
          <w:szCs w:val="32"/>
        </w:rPr>
        <w:t>1,943.71</w:t>
      </w:r>
      <w:r>
        <w:rPr>
          <w:rFonts w:eastAsia="仿宋_GB2312"/>
          <w:sz w:val="32"/>
          <w:szCs w:val="32"/>
        </w:rPr>
        <w:t>万元，其中：本年收入合计</w:t>
      </w:r>
      <w:r>
        <w:rPr>
          <w:rFonts w:eastAsia="仿宋_GB2312"/>
          <w:sz w:val="32"/>
          <w:szCs w:val="32"/>
        </w:rPr>
        <w:t>1,763.61</w:t>
      </w:r>
      <w:r>
        <w:rPr>
          <w:rFonts w:eastAsia="仿宋_GB2312"/>
          <w:sz w:val="32"/>
          <w:szCs w:val="32"/>
        </w:rPr>
        <w:t>万元，使用非财政拨款结余</w:t>
      </w:r>
      <w:r>
        <w:rPr>
          <w:rFonts w:eastAsia="仿宋_GB2312"/>
          <w:sz w:val="32"/>
          <w:szCs w:val="32"/>
        </w:rPr>
        <w:t>0.00</w:t>
      </w:r>
      <w:r>
        <w:rPr>
          <w:rFonts w:eastAsia="仿宋_GB2312"/>
          <w:sz w:val="32"/>
          <w:szCs w:val="32"/>
        </w:rPr>
        <w:t>万元，年初结转和结余</w:t>
      </w:r>
      <w:r>
        <w:rPr>
          <w:rFonts w:eastAsia="仿宋_GB2312"/>
          <w:sz w:val="32"/>
          <w:szCs w:val="32"/>
        </w:rPr>
        <w:t>180.10</w:t>
      </w:r>
      <w:r>
        <w:rPr>
          <w:rFonts w:eastAsia="仿宋_GB2312"/>
          <w:sz w:val="32"/>
          <w:szCs w:val="32"/>
        </w:rPr>
        <w:t>万元。</w:t>
      </w:r>
    </w:p>
    <w:p w:rsidR="009736EE" w:rsidRDefault="00A41558">
      <w:pPr>
        <w:ind w:firstLineChars="200" w:firstLine="640"/>
        <w:rPr>
          <w:rFonts w:eastAsia="仿宋_GB2312"/>
          <w:sz w:val="32"/>
          <w:szCs w:val="32"/>
        </w:rPr>
      </w:pPr>
      <w:r>
        <w:rPr>
          <w:rFonts w:eastAsia="仿宋_GB2312"/>
          <w:sz w:val="32"/>
          <w:szCs w:val="32"/>
        </w:rPr>
        <w:t>2023</w:t>
      </w:r>
      <w:r>
        <w:rPr>
          <w:rFonts w:eastAsia="仿宋_GB2312"/>
          <w:sz w:val="32"/>
          <w:szCs w:val="32"/>
        </w:rPr>
        <w:t>年度支出总计</w:t>
      </w:r>
      <w:r>
        <w:rPr>
          <w:rFonts w:eastAsia="仿宋_GB2312"/>
          <w:sz w:val="32"/>
          <w:szCs w:val="32"/>
        </w:rPr>
        <w:t>1,943.71</w:t>
      </w:r>
      <w:r>
        <w:rPr>
          <w:rFonts w:eastAsia="仿宋_GB2312"/>
          <w:sz w:val="32"/>
          <w:szCs w:val="32"/>
        </w:rPr>
        <w:t>万元，其中：本年支出合计</w:t>
      </w:r>
      <w:r>
        <w:rPr>
          <w:rFonts w:eastAsia="仿宋_GB2312"/>
          <w:sz w:val="32"/>
          <w:szCs w:val="32"/>
        </w:rPr>
        <w:t>1,726.48</w:t>
      </w:r>
      <w:r>
        <w:rPr>
          <w:rFonts w:eastAsia="仿宋_GB2312"/>
          <w:sz w:val="32"/>
          <w:szCs w:val="32"/>
        </w:rPr>
        <w:t>万元，结余分配</w:t>
      </w:r>
      <w:r>
        <w:rPr>
          <w:rFonts w:eastAsia="仿宋_GB2312"/>
          <w:sz w:val="32"/>
          <w:szCs w:val="32"/>
        </w:rPr>
        <w:t>99.35</w:t>
      </w:r>
      <w:r>
        <w:rPr>
          <w:rFonts w:eastAsia="仿宋_GB2312"/>
          <w:sz w:val="32"/>
          <w:szCs w:val="32"/>
        </w:rPr>
        <w:t>万元，年末结转和结余</w:t>
      </w:r>
      <w:r>
        <w:rPr>
          <w:rFonts w:eastAsia="仿宋_GB2312"/>
          <w:sz w:val="32"/>
          <w:szCs w:val="32"/>
        </w:rPr>
        <w:t>117.88</w:t>
      </w:r>
      <w:r>
        <w:rPr>
          <w:rFonts w:eastAsia="仿宋_GB2312"/>
          <w:sz w:val="32"/>
          <w:szCs w:val="32"/>
        </w:rPr>
        <w:t>万元。</w:t>
      </w:r>
    </w:p>
    <w:p w:rsidR="009736EE" w:rsidRDefault="00A41558">
      <w:pPr>
        <w:ind w:firstLineChars="200" w:firstLine="640"/>
        <w:rPr>
          <w:rFonts w:eastAsia="仿宋_GB2312"/>
          <w:sz w:val="32"/>
          <w:szCs w:val="32"/>
        </w:rPr>
      </w:pPr>
      <w:r>
        <w:rPr>
          <w:rFonts w:eastAsia="仿宋_GB2312"/>
          <w:sz w:val="32"/>
          <w:szCs w:val="32"/>
        </w:rPr>
        <w:t>收入支出总</w:t>
      </w:r>
      <w:r w:rsidR="00503E50">
        <w:rPr>
          <w:rFonts w:eastAsia="仿宋_GB2312"/>
          <w:sz w:val="32"/>
          <w:szCs w:val="32"/>
        </w:rPr>
        <w:t>体</w:t>
      </w:r>
      <w:r>
        <w:rPr>
          <w:rFonts w:eastAsia="仿宋_GB2312"/>
          <w:sz w:val="32"/>
          <w:szCs w:val="32"/>
        </w:rPr>
        <w:t>与上年相比，</w:t>
      </w:r>
      <w:r>
        <w:rPr>
          <w:rFonts w:eastAsia="仿宋_GB2312"/>
          <w:sz w:val="32"/>
          <w:szCs w:val="32"/>
          <w:lang w:val="zh-CN"/>
        </w:rPr>
        <w:t>增加</w:t>
      </w:r>
      <w:r>
        <w:rPr>
          <w:rFonts w:eastAsia="仿宋_GB2312"/>
          <w:sz w:val="32"/>
          <w:szCs w:val="32"/>
          <w:lang w:val="zh-CN"/>
        </w:rPr>
        <w:t>239.08</w:t>
      </w:r>
      <w:r>
        <w:rPr>
          <w:rFonts w:eastAsia="仿宋_GB2312"/>
          <w:sz w:val="32"/>
          <w:szCs w:val="32"/>
          <w:lang w:val="zh-CN"/>
        </w:rPr>
        <w:t>万元</w:t>
      </w:r>
      <w:r>
        <w:rPr>
          <w:rFonts w:eastAsia="仿宋_GB2312"/>
          <w:sz w:val="32"/>
          <w:szCs w:val="32"/>
        </w:rPr>
        <w:t>，</w:t>
      </w:r>
      <w:r>
        <w:rPr>
          <w:rFonts w:eastAsia="仿宋_GB2312"/>
          <w:sz w:val="32"/>
          <w:szCs w:val="32"/>
          <w:lang w:val="zh-CN"/>
        </w:rPr>
        <w:t>增长</w:t>
      </w:r>
      <w:r>
        <w:rPr>
          <w:rFonts w:eastAsia="仿宋_GB2312"/>
          <w:sz w:val="32"/>
          <w:szCs w:val="32"/>
          <w:lang w:val="zh-CN"/>
        </w:rPr>
        <w:t>14.03%</w:t>
      </w:r>
      <w:r>
        <w:rPr>
          <w:rFonts w:eastAsia="仿宋_GB2312"/>
          <w:sz w:val="32"/>
          <w:szCs w:val="32"/>
        </w:rPr>
        <w:t>，主要原因是：一是自治区团委直属事业单位改革，按照事改办文件要求，分流至本单位</w:t>
      </w:r>
      <w:r>
        <w:rPr>
          <w:rFonts w:eastAsia="仿宋_GB2312"/>
          <w:sz w:val="32"/>
          <w:szCs w:val="32"/>
        </w:rPr>
        <w:t>34</w:t>
      </w:r>
      <w:r>
        <w:rPr>
          <w:rFonts w:eastAsia="仿宋_GB2312"/>
          <w:sz w:val="32"/>
          <w:szCs w:val="32"/>
        </w:rPr>
        <w:t>人</w:t>
      </w:r>
      <w:r w:rsidR="00FE4F5B">
        <w:rPr>
          <w:rFonts w:eastAsia="仿宋_GB2312"/>
          <w:sz w:val="32"/>
          <w:szCs w:val="32"/>
        </w:rPr>
        <w:t>，</w:t>
      </w:r>
      <w:r w:rsidR="003C65EF">
        <w:rPr>
          <w:rFonts w:eastAsia="仿宋_GB2312"/>
          <w:sz w:val="32"/>
          <w:szCs w:val="32"/>
        </w:rPr>
        <w:t>人员费用纳入</w:t>
      </w:r>
      <w:r>
        <w:rPr>
          <w:rFonts w:eastAsia="仿宋_GB2312"/>
          <w:sz w:val="32"/>
          <w:szCs w:val="32"/>
        </w:rPr>
        <w:t>本年度财政拨款预算；二是在职及退休人员基础性绩效增加；三是年末调剂因病去世人员丧葬费及抚恤金。</w:t>
      </w:r>
    </w:p>
    <w:p w:rsidR="009736EE" w:rsidRDefault="00A41558">
      <w:pPr>
        <w:ind w:firstLineChars="200" w:firstLine="640"/>
        <w:outlineLvl w:val="1"/>
        <w:rPr>
          <w:rFonts w:eastAsia="黑体"/>
          <w:bCs/>
          <w:kern w:val="0"/>
          <w:sz w:val="32"/>
          <w:szCs w:val="32"/>
        </w:rPr>
      </w:pPr>
      <w:bookmarkStart w:id="11" w:name="_Toc1979"/>
      <w:bookmarkStart w:id="12" w:name="_Toc12142"/>
      <w:r>
        <w:rPr>
          <w:rFonts w:eastAsia="黑体"/>
          <w:bCs/>
          <w:kern w:val="0"/>
          <w:sz w:val="32"/>
          <w:szCs w:val="32"/>
        </w:rPr>
        <w:t>二、收入决算情况说明</w:t>
      </w:r>
      <w:bookmarkEnd w:id="11"/>
      <w:bookmarkEnd w:id="12"/>
    </w:p>
    <w:p w:rsidR="009736EE" w:rsidRDefault="00A41558">
      <w:pPr>
        <w:ind w:firstLineChars="200" w:firstLine="640"/>
        <w:rPr>
          <w:rFonts w:eastAsia="仿宋_GB2312"/>
          <w:sz w:val="32"/>
          <w:szCs w:val="32"/>
        </w:rPr>
      </w:pPr>
      <w:r>
        <w:rPr>
          <w:rFonts w:eastAsia="仿宋_GB2312"/>
          <w:sz w:val="32"/>
          <w:szCs w:val="32"/>
        </w:rPr>
        <w:t>本年收入</w:t>
      </w:r>
      <w:r>
        <w:rPr>
          <w:rFonts w:eastAsia="仿宋_GB2312"/>
          <w:sz w:val="32"/>
          <w:szCs w:val="32"/>
        </w:rPr>
        <w:t>1,763.61</w:t>
      </w:r>
      <w:r>
        <w:rPr>
          <w:rFonts w:eastAsia="仿宋_GB2312"/>
          <w:sz w:val="32"/>
          <w:szCs w:val="32"/>
        </w:rPr>
        <w:t>万元，其中：财政拨款收入</w:t>
      </w:r>
      <w:r>
        <w:rPr>
          <w:rFonts w:eastAsia="仿宋_GB2312"/>
          <w:sz w:val="32"/>
          <w:szCs w:val="32"/>
          <w:lang w:val="zh-CN"/>
        </w:rPr>
        <w:t>1,387.55</w:t>
      </w:r>
      <w:r>
        <w:rPr>
          <w:rFonts w:eastAsia="仿宋_GB2312"/>
          <w:sz w:val="32"/>
          <w:szCs w:val="32"/>
        </w:rPr>
        <w:t>万元，占</w:t>
      </w:r>
      <w:r>
        <w:rPr>
          <w:rFonts w:eastAsia="仿宋_GB2312"/>
          <w:sz w:val="32"/>
          <w:szCs w:val="32"/>
          <w:lang w:val="zh-CN"/>
        </w:rPr>
        <w:t>78.68</w:t>
      </w:r>
      <w:r>
        <w:rPr>
          <w:rFonts w:eastAsia="仿宋_GB2312"/>
          <w:sz w:val="32"/>
          <w:szCs w:val="32"/>
        </w:rPr>
        <w:t>%</w:t>
      </w:r>
      <w:r>
        <w:rPr>
          <w:rFonts w:eastAsia="仿宋_GB2312"/>
          <w:sz w:val="32"/>
          <w:szCs w:val="32"/>
        </w:rPr>
        <w:t>；上级补助收入</w:t>
      </w:r>
      <w:r>
        <w:rPr>
          <w:rFonts w:eastAsia="仿宋_GB2312"/>
          <w:sz w:val="32"/>
          <w:szCs w:val="32"/>
          <w:lang w:val="zh-CN"/>
        </w:rPr>
        <w:t>0.00</w:t>
      </w:r>
      <w:r>
        <w:rPr>
          <w:rFonts w:eastAsia="仿宋_GB2312"/>
          <w:sz w:val="32"/>
          <w:szCs w:val="32"/>
        </w:rPr>
        <w:t>万元，占</w:t>
      </w:r>
      <w:r>
        <w:rPr>
          <w:rFonts w:eastAsia="仿宋_GB2312"/>
          <w:sz w:val="32"/>
          <w:szCs w:val="32"/>
          <w:lang w:val="zh-CN"/>
        </w:rPr>
        <w:t>0.00</w:t>
      </w:r>
      <w:r>
        <w:rPr>
          <w:rFonts w:eastAsia="仿宋_GB2312"/>
          <w:sz w:val="32"/>
          <w:szCs w:val="32"/>
        </w:rPr>
        <w:t>%</w:t>
      </w:r>
      <w:r>
        <w:rPr>
          <w:rFonts w:eastAsia="仿宋_GB2312"/>
          <w:sz w:val="32"/>
          <w:szCs w:val="32"/>
        </w:rPr>
        <w:t>；事业收入</w:t>
      </w:r>
      <w:r>
        <w:rPr>
          <w:rFonts w:eastAsia="仿宋_GB2312"/>
          <w:sz w:val="32"/>
          <w:szCs w:val="32"/>
          <w:lang w:val="zh-CN"/>
        </w:rPr>
        <w:t>0.00</w:t>
      </w:r>
      <w:r>
        <w:rPr>
          <w:rFonts w:eastAsia="仿宋_GB2312"/>
          <w:sz w:val="32"/>
          <w:szCs w:val="32"/>
        </w:rPr>
        <w:t>万元，占</w:t>
      </w:r>
      <w:r>
        <w:rPr>
          <w:rFonts w:eastAsia="仿宋_GB2312"/>
          <w:sz w:val="32"/>
          <w:szCs w:val="32"/>
          <w:lang w:val="zh-CN"/>
        </w:rPr>
        <w:t>0.00</w:t>
      </w:r>
      <w:r>
        <w:rPr>
          <w:rFonts w:eastAsia="仿宋_GB2312"/>
          <w:sz w:val="32"/>
          <w:szCs w:val="32"/>
        </w:rPr>
        <w:t>%</w:t>
      </w:r>
      <w:r>
        <w:rPr>
          <w:rFonts w:eastAsia="仿宋_GB2312"/>
          <w:sz w:val="32"/>
          <w:szCs w:val="32"/>
        </w:rPr>
        <w:t>；经营收入</w:t>
      </w:r>
      <w:r>
        <w:rPr>
          <w:rFonts w:eastAsia="仿宋_GB2312"/>
          <w:sz w:val="32"/>
          <w:szCs w:val="32"/>
          <w:lang w:val="zh-CN"/>
        </w:rPr>
        <w:t>343.41</w:t>
      </w:r>
      <w:r>
        <w:rPr>
          <w:rFonts w:eastAsia="仿宋_GB2312"/>
          <w:sz w:val="32"/>
          <w:szCs w:val="32"/>
        </w:rPr>
        <w:t>万元，占</w:t>
      </w:r>
      <w:r>
        <w:rPr>
          <w:rFonts w:eastAsia="仿宋_GB2312"/>
          <w:sz w:val="32"/>
          <w:szCs w:val="32"/>
          <w:lang w:val="zh-CN"/>
        </w:rPr>
        <w:t>19.47</w:t>
      </w:r>
      <w:r>
        <w:rPr>
          <w:rFonts w:eastAsia="仿宋_GB2312"/>
          <w:sz w:val="32"/>
          <w:szCs w:val="32"/>
        </w:rPr>
        <w:t>%</w:t>
      </w:r>
      <w:r>
        <w:rPr>
          <w:rFonts w:eastAsia="仿宋_GB2312"/>
          <w:sz w:val="32"/>
          <w:szCs w:val="32"/>
        </w:rPr>
        <w:t>；附属单位上缴收入</w:t>
      </w:r>
      <w:r>
        <w:rPr>
          <w:rFonts w:eastAsia="仿宋_GB2312"/>
          <w:sz w:val="32"/>
          <w:szCs w:val="32"/>
          <w:lang w:val="zh-CN"/>
        </w:rPr>
        <w:t>0.00</w:t>
      </w:r>
      <w:r>
        <w:rPr>
          <w:rFonts w:eastAsia="仿宋_GB2312"/>
          <w:sz w:val="32"/>
          <w:szCs w:val="32"/>
        </w:rPr>
        <w:t>万元，占</w:t>
      </w:r>
      <w:r>
        <w:rPr>
          <w:rFonts w:eastAsia="仿宋_GB2312"/>
          <w:sz w:val="32"/>
          <w:szCs w:val="32"/>
          <w:lang w:val="zh-CN"/>
        </w:rPr>
        <w:t>0.00</w:t>
      </w:r>
      <w:r>
        <w:rPr>
          <w:rFonts w:eastAsia="仿宋_GB2312"/>
          <w:sz w:val="32"/>
          <w:szCs w:val="32"/>
        </w:rPr>
        <w:t>%</w:t>
      </w:r>
      <w:r>
        <w:rPr>
          <w:rFonts w:eastAsia="仿宋_GB2312"/>
          <w:sz w:val="32"/>
          <w:szCs w:val="32"/>
        </w:rPr>
        <w:t>；其他收入</w:t>
      </w:r>
      <w:r>
        <w:rPr>
          <w:rFonts w:eastAsia="仿宋_GB2312"/>
          <w:sz w:val="32"/>
          <w:szCs w:val="32"/>
          <w:lang w:val="zh-CN"/>
        </w:rPr>
        <w:t>32.65</w:t>
      </w:r>
      <w:r>
        <w:rPr>
          <w:rFonts w:eastAsia="仿宋_GB2312"/>
          <w:sz w:val="32"/>
          <w:szCs w:val="32"/>
        </w:rPr>
        <w:t>万元，占</w:t>
      </w:r>
      <w:r>
        <w:rPr>
          <w:rFonts w:eastAsia="仿宋_GB2312"/>
          <w:sz w:val="32"/>
          <w:szCs w:val="32"/>
          <w:lang w:val="zh-CN"/>
        </w:rPr>
        <w:t>1.85</w:t>
      </w:r>
      <w:r>
        <w:rPr>
          <w:rFonts w:eastAsia="仿宋_GB2312"/>
          <w:sz w:val="32"/>
          <w:szCs w:val="32"/>
        </w:rPr>
        <w:t>%</w:t>
      </w:r>
      <w:r>
        <w:rPr>
          <w:rFonts w:eastAsia="仿宋_GB2312"/>
          <w:sz w:val="32"/>
          <w:szCs w:val="32"/>
        </w:rPr>
        <w:t>。</w:t>
      </w:r>
    </w:p>
    <w:p w:rsidR="009736EE" w:rsidRDefault="00A41558">
      <w:pPr>
        <w:ind w:firstLineChars="200" w:firstLine="640"/>
        <w:outlineLvl w:val="1"/>
        <w:rPr>
          <w:rFonts w:eastAsia="黑体"/>
          <w:bCs/>
          <w:kern w:val="0"/>
          <w:sz w:val="32"/>
          <w:szCs w:val="32"/>
        </w:rPr>
      </w:pPr>
      <w:bookmarkStart w:id="13" w:name="_Toc27961"/>
      <w:bookmarkStart w:id="14" w:name="_Toc13201"/>
      <w:r>
        <w:rPr>
          <w:rFonts w:eastAsia="黑体"/>
          <w:bCs/>
          <w:kern w:val="0"/>
          <w:sz w:val="32"/>
          <w:szCs w:val="32"/>
        </w:rPr>
        <w:t>三、支出决算情况说明</w:t>
      </w:r>
      <w:bookmarkEnd w:id="13"/>
      <w:bookmarkEnd w:id="14"/>
    </w:p>
    <w:p w:rsidR="009736EE" w:rsidRDefault="00A41558">
      <w:pPr>
        <w:ind w:firstLineChars="200" w:firstLine="640"/>
        <w:rPr>
          <w:rFonts w:eastAsia="仿宋_GB2312"/>
          <w:sz w:val="32"/>
          <w:szCs w:val="32"/>
          <w:lang w:val="zh-CN"/>
        </w:rPr>
      </w:pPr>
      <w:r>
        <w:rPr>
          <w:rFonts w:eastAsia="仿宋_GB2312"/>
          <w:sz w:val="32"/>
          <w:szCs w:val="32"/>
          <w:lang w:val="zh-CN"/>
        </w:rPr>
        <w:t>本年支出</w:t>
      </w:r>
      <w:r>
        <w:rPr>
          <w:rFonts w:eastAsia="仿宋_GB2312"/>
          <w:sz w:val="32"/>
          <w:szCs w:val="32"/>
          <w:lang w:val="zh-CN"/>
        </w:rPr>
        <w:t>1,726.48</w:t>
      </w:r>
      <w:r>
        <w:rPr>
          <w:rFonts w:eastAsia="仿宋_GB2312"/>
          <w:sz w:val="32"/>
          <w:szCs w:val="32"/>
          <w:lang w:val="zh-CN"/>
        </w:rPr>
        <w:t>万元，其中：基本支出</w:t>
      </w:r>
      <w:r>
        <w:rPr>
          <w:rFonts w:eastAsia="仿宋_GB2312"/>
          <w:sz w:val="32"/>
          <w:szCs w:val="32"/>
          <w:lang w:val="zh-CN"/>
        </w:rPr>
        <w:t>1,371.67</w:t>
      </w:r>
      <w:r>
        <w:rPr>
          <w:rFonts w:eastAsia="仿宋_GB2312"/>
          <w:sz w:val="32"/>
          <w:szCs w:val="32"/>
          <w:lang w:val="zh-CN"/>
        </w:rPr>
        <w:t>万元，占</w:t>
      </w:r>
      <w:r>
        <w:rPr>
          <w:rFonts w:eastAsia="仿宋_GB2312"/>
          <w:sz w:val="32"/>
          <w:szCs w:val="32"/>
          <w:lang w:val="zh-CN"/>
        </w:rPr>
        <w:t>79.45%</w:t>
      </w:r>
      <w:r>
        <w:rPr>
          <w:rFonts w:eastAsia="仿宋_GB2312"/>
          <w:sz w:val="32"/>
          <w:szCs w:val="32"/>
          <w:lang w:val="zh-CN"/>
        </w:rPr>
        <w:t>；项目支出</w:t>
      </w:r>
      <w:r>
        <w:rPr>
          <w:rFonts w:eastAsia="仿宋_GB2312"/>
          <w:sz w:val="32"/>
          <w:szCs w:val="32"/>
          <w:lang w:val="zh-CN"/>
        </w:rPr>
        <w:t>110.75</w:t>
      </w:r>
      <w:r>
        <w:rPr>
          <w:rFonts w:eastAsia="仿宋_GB2312"/>
          <w:sz w:val="32"/>
          <w:szCs w:val="32"/>
          <w:lang w:val="zh-CN"/>
        </w:rPr>
        <w:t>万元，占</w:t>
      </w:r>
      <w:r>
        <w:rPr>
          <w:rFonts w:eastAsia="仿宋_GB2312"/>
          <w:sz w:val="32"/>
          <w:szCs w:val="32"/>
          <w:lang w:val="zh-CN"/>
        </w:rPr>
        <w:t>6.41%</w:t>
      </w:r>
      <w:r>
        <w:rPr>
          <w:rFonts w:eastAsia="仿宋_GB2312"/>
          <w:sz w:val="32"/>
          <w:szCs w:val="32"/>
          <w:lang w:val="zh-CN"/>
        </w:rPr>
        <w:t>；上缴上级支出</w:t>
      </w:r>
      <w:r>
        <w:rPr>
          <w:rFonts w:eastAsia="仿宋_GB2312"/>
          <w:sz w:val="32"/>
          <w:szCs w:val="32"/>
          <w:lang w:val="zh-CN"/>
        </w:rPr>
        <w:lastRenderedPageBreak/>
        <w:t>0.00</w:t>
      </w:r>
      <w:r>
        <w:rPr>
          <w:rFonts w:eastAsia="仿宋_GB2312"/>
          <w:sz w:val="32"/>
          <w:szCs w:val="32"/>
          <w:lang w:val="zh-CN"/>
        </w:rPr>
        <w:t>万元，占</w:t>
      </w:r>
      <w:r>
        <w:rPr>
          <w:rFonts w:eastAsia="仿宋_GB2312"/>
          <w:sz w:val="32"/>
          <w:szCs w:val="32"/>
          <w:lang w:val="zh-CN"/>
        </w:rPr>
        <w:t>0.00%</w:t>
      </w:r>
      <w:r>
        <w:rPr>
          <w:rFonts w:eastAsia="仿宋_GB2312"/>
          <w:sz w:val="32"/>
          <w:szCs w:val="32"/>
          <w:lang w:val="zh-CN"/>
        </w:rPr>
        <w:t>；经营支出</w:t>
      </w:r>
      <w:r>
        <w:rPr>
          <w:rFonts w:eastAsia="仿宋_GB2312"/>
          <w:sz w:val="32"/>
          <w:szCs w:val="32"/>
          <w:lang w:val="zh-CN"/>
        </w:rPr>
        <w:t>244.06</w:t>
      </w:r>
      <w:r>
        <w:rPr>
          <w:rFonts w:eastAsia="仿宋_GB2312"/>
          <w:sz w:val="32"/>
          <w:szCs w:val="32"/>
          <w:lang w:val="zh-CN"/>
        </w:rPr>
        <w:t>万元，占</w:t>
      </w:r>
      <w:r>
        <w:rPr>
          <w:rFonts w:eastAsia="仿宋_GB2312"/>
          <w:sz w:val="32"/>
          <w:szCs w:val="32"/>
          <w:lang w:val="zh-CN"/>
        </w:rPr>
        <w:t>14.14%</w:t>
      </w:r>
      <w:r>
        <w:rPr>
          <w:rFonts w:eastAsia="仿宋_GB2312"/>
          <w:sz w:val="32"/>
          <w:szCs w:val="32"/>
          <w:lang w:val="zh-CN"/>
        </w:rPr>
        <w:t>；对附属单位补助支出</w:t>
      </w:r>
      <w:r>
        <w:rPr>
          <w:rFonts w:eastAsia="仿宋_GB2312"/>
          <w:sz w:val="32"/>
          <w:szCs w:val="32"/>
          <w:lang w:val="zh-CN"/>
        </w:rPr>
        <w:t>0.00</w:t>
      </w:r>
      <w:r>
        <w:rPr>
          <w:rFonts w:eastAsia="仿宋_GB2312"/>
          <w:sz w:val="32"/>
          <w:szCs w:val="32"/>
          <w:lang w:val="zh-CN"/>
        </w:rPr>
        <w:t>万元，占</w:t>
      </w:r>
      <w:r>
        <w:rPr>
          <w:rFonts w:eastAsia="仿宋_GB2312"/>
          <w:sz w:val="32"/>
          <w:szCs w:val="32"/>
          <w:lang w:val="zh-CN"/>
        </w:rPr>
        <w:t>0.00%</w:t>
      </w:r>
      <w:r>
        <w:rPr>
          <w:rFonts w:eastAsia="仿宋_GB2312"/>
          <w:sz w:val="32"/>
          <w:szCs w:val="32"/>
          <w:lang w:val="zh-CN"/>
        </w:rPr>
        <w:t>。</w:t>
      </w:r>
    </w:p>
    <w:p w:rsidR="009736EE" w:rsidRDefault="00A41558">
      <w:pPr>
        <w:ind w:firstLineChars="200" w:firstLine="640"/>
        <w:outlineLvl w:val="1"/>
        <w:rPr>
          <w:rFonts w:eastAsia="黑体"/>
          <w:bCs/>
          <w:kern w:val="0"/>
          <w:sz w:val="32"/>
          <w:szCs w:val="32"/>
        </w:rPr>
      </w:pPr>
      <w:bookmarkStart w:id="15" w:name="_Toc26564"/>
      <w:bookmarkStart w:id="16" w:name="_Toc4393"/>
      <w:r>
        <w:rPr>
          <w:rFonts w:eastAsia="黑体"/>
          <w:bCs/>
          <w:kern w:val="0"/>
          <w:sz w:val="32"/>
          <w:szCs w:val="32"/>
        </w:rPr>
        <w:t>四、财政拨款收入支出决算总体情况说明</w:t>
      </w:r>
      <w:bookmarkEnd w:id="15"/>
      <w:bookmarkEnd w:id="16"/>
    </w:p>
    <w:p w:rsidR="009736EE" w:rsidRDefault="00A41558">
      <w:pPr>
        <w:ind w:firstLineChars="200" w:firstLine="640"/>
        <w:rPr>
          <w:rFonts w:eastAsia="仿宋_GB2312"/>
          <w:sz w:val="32"/>
          <w:szCs w:val="32"/>
        </w:rPr>
      </w:pPr>
      <w:r>
        <w:rPr>
          <w:rFonts w:eastAsia="仿宋_GB2312"/>
          <w:sz w:val="32"/>
          <w:szCs w:val="32"/>
        </w:rPr>
        <w:t>2023</w:t>
      </w:r>
      <w:r>
        <w:rPr>
          <w:rFonts w:eastAsia="仿宋_GB2312"/>
          <w:sz w:val="32"/>
          <w:szCs w:val="32"/>
        </w:rPr>
        <w:t>年度财政拨款收入总计</w:t>
      </w:r>
      <w:r>
        <w:rPr>
          <w:rFonts w:eastAsia="仿宋_GB2312"/>
          <w:sz w:val="32"/>
          <w:szCs w:val="32"/>
          <w:lang w:val="zh-CN"/>
        </w:rPr>
        <w:t>1,387.55</w:t>
      </w:r>
      <w:r>
        <w:rPr>
          <w:rFonts w:eastAsia="仿宋_GB2312"/>
          <w:sz w:val="32"/>
          <w:szCs w:val="32"/>
        </w:rPr>
        <w:t>万元，其中：年初财政拨款结转和结余</w:t>
      </w:r>
      <w:r>
        <w:rPr>
          <w:rFonts w:eastAsia="仿宋_GB2312"/>
          <w:sz w:val="32"/>
          <w:szCs w:val="32"/>
          <w:lang w:val="zh-CN"/>
        </w:rPr>
        <w:t>0.00</w:t>
      </w:r>
      <w:r>
        <w:rPr>
          <w:rFonts w:eastAsia="仿宋_GB2312"/>
          <w:sz w:val="32"/>
          <w:szCs w:val="32"/>
        </w:rPr>
        <w:t>万元，本年财政拨款收入</w:t>
      </w:r>
      <w:r>
        <w:rPr>
          <w:rFonts w:eastAsia="仿宋_GB2312"/>
          <w:sz w:val="32"/>
          <w:szCs w:val="32"/>
          <w:lang w:val="zh-CN"/>
        </w:rPr>
        <w:t>1,387.55</w:t>
      </w:r>
      <w:r>
        <w:rPr>
          <w:rFonts w:eastAsia="仿宋_GB2312"/>
          <w:sz w:val="32"/>
          <w:szCs w:val="32"/>
        </w:rPr>
        <w:t>万元。财政拨款支出总计</w:t>
      </w:r>
      <w:r>
        <w:rPr>
          <w:rFonts w:eastAsia="仿宋_GB2312"/>
          <w:sz w:val="32"/>
          <w:szCs w:val="32"/>
          <w:lang w:val="zh-CN"/>
        </w:rPr>
        <w:t>1,387.55</w:t>
      </w:r>
      <w:r>
        <w:rPr>
          <w:rFonts w:eastAsia="仿宋_GB2312"/>
          <w:sz w:val="32"/>
          <w:szCs w:val="32"/>
        </w:rPr>
        <w:t>万元，其中：年末财政拨款结转和结余</w:t>
      </w:r>
      <w:r>
        <w:rPr>
          <w:rFonts w:eastAsia="仿宋_GB2312"/>
          <w:sz w:val="32"/>
          <w:szCs w:val="32"/>
          <w:lang w:val="zh-CN"/>
        </w:rPr>
        <w:t>0.00</w:t>
      </w:r>
      <w:r>
        <w:rPr>
          <w:rFonts w:eastAsia="仿宋_GB2312"/>
          <w:sz w:val="32"/>
          <w:szCs w:val="32"/>
        </w:rPr>
        <w:t>万元，本年财政拨款支出</w:t>
      </w:r>
      <w:r>
        <w:rPr>
          <w:rFonts w:eastAsia="仿宋_GB2312"/>
          <w:sz w:val="32"/>
          <w:szCs w:val="32"/>
          <w:lang w:val="zh-CN"/>
        </w:rPr>
        <w:t>1,387.55</w:t>
      </w:r>
      <w:r>
        <w:rPr>
          <w:rFonts w:eastAsia="仿宋_GB2312"/>
          <w:sz w:val="32"/>
          <w:szCs w:val="32"/>
        </w:rPr>
        <w:t>万元。</w:t>
      </w:r>
    </w:p>
    <w:p w:rsidR="009736EE" w:rsidRDefault="00A41558">
      <w:pPr>
        <w:ind w:firstLineChars="200" w:firstLine="640"/>
        <w:rPr>
          <w:rFonts w:eastAsia="仿宋_GB2312"/>
          <w:sz w:val="32"/>
          <w:szCs w:val="32"/>
        </w:rPr>
      </w:pPr>
      <w:r>
        <w:rPr>
          <w:rFonts w:eastAsia="仿宋_GB2312"/>
          <w:sz w:val="32"/>
          <w:szCs w:val="32"/>
        </w:rPr>
        <w:t>财政拨款收入支出总</w:t>
      </w:r>
      <w:r w:rsidR="00503E50">
        <w:rPr>
          <w:rFonts w:eastAsia="仿宋_GB2312"/>
          <w:sz w:val="32"/>
          <w:szCs w:val="32"/>
        </w:rPr>
        <w:t>体</w:t>
      </w:r>
      <w:r>
        <w:rPr>
          <w:rFonts w:eastAsia="仿宋_GB2312"/>
          <w:sz w:val="32"/>
          <w:szCs w:val="32"/>
        </w:rPr>
        <w:t>与上年相比</w:t>
      </w:r>
      <w:r>
        <w:rPr>
          <w:rFonts w:eastAsia="仿宋_GB2312"/>
          <w:sz w:val="32"/>
          <w:szCs w:val="32"/>
          <w:lang w:val="zh-CN"/>
        </w:rPr>
        <w:t>增加</w:t>
      </w:r>
      <w:r>
        <w:rPr>
          <w:rFonts w:eastAsia="仿宋_GB2312"/>
          <w:sz w:val="32"/>
          <w:szCs w:val="32"/>
          <w:lang w:val="zh-CN"/>
        </w:rPr>
        <w:t>726.48</w:t>
      </w:r>
      <w:r>
        <w:rPr>
          <w:rFonts w:eastAsia="仿宋_GB2312"/>
          <w:sz w:val="32"/>
          <w:szCs w:val="32"/>
          <w:lang w:val="zh-CN"/>
        </w:rPr>
        <w:t>万元</w:t>
      </w:r>
      <w:r>
        <w:rPr>
          <w:rFonts w:eastAsia="仿宋_GB2312"/>
          <w:sz w:val="32"/>
          <w:szCs w:val="32"/>
        </w:rPr>
        <w:t>，</w:t>
      </w:r>
      <w:r>
        <w:rPr>
          <w:rFonts w:eastAsia="仿宋_GB2312"/>
          <w:sz w:val="32"/>
          <w:szCs w:val="32"/>
          <w:lang w:val="zh-CN"/>
        </w:rPr>
        <w:t>增长</w:t>
      </w:r>
      <w:r>
        <w:rPr>
          <w:rFonts w:eastAsia="仿宋_GB2312"/>
          <w:sz w:val="32"/>
          <w:szCs w:val="32"/>
          <w:lang w:val="zh-CN"/>
        </w:rPr>
        <w:t>109.</w:t>
      </w:r>
      <w:r>
        <w:rPr>
          <w:rFonts w:eastAsia="仿宋_GB2312"/>
          <w:sz w:val="32"/>
          <w:szCs w:val="32"/>
        </w:rPr>
        <w:t>89</w:t>
      </w:r>
      <w:r>
        <w:rPr>
          <w:rFonts w:eastAsia="仿宋_GB2312"/>
          <w:sz w:val="32"/>
          <w:szCs w:val="32"/>
          <w:lang w:val="zh-CN"/>
        </w:rPr>
        <w:t>%</w:t>
      </w:r>
      <w:r>
        <w:rPr>
          <w:rFonts w:eastAsia="仿宋_GB2312"/>
          <w:sz w:val="32"/>
          <w:szCs w:val="32"/>
          <w:lang w:val="zh-CN"/>
        </w:rPr>
        <w:t>，</w:t>
      </w:r>
      <w:r>
        <w:rPr>
          <w:rFonts w:eastAsia="仿宋_GB2312"/>
          <w:sz w:val="32"/>
          <w:szCs w:val="32"/>
        </w:rPr>
        <w:t>主要原因是：一是自治区团委直属事业单位改革，按照事改办文件要求，分流至本单位</w:t>
      </w:r>
      <w:r>
        <w:rPr>
          <w:rFonts w:eastAsia="仿宋_GB2312"/>
          <w:sz w:val="32"/>
          <w:szCs w:val="32"/>
        </w:rPr>
        <w:t>34</w:t>
      </w:r>
      <w:r>
        <w:rPr>
          <w:rFonts w:eastAsia="仿宋_GB2312"/>
          <w:sz w:val="32"/>
          <w:szCs w:val="32"/>
        </w:rPr>
        <w:t>人</w:t>
      </w:r>
      <w:r w:rsidR="00FE4F5B">
        <w:rPr>
          <w:rFonts w:eastAsia="仿宋_GB2312"/>
          <w:sz w:val="32"/>
          <w:szCs w:val="32"/>
        </w:rPr>
        <w:t>，</w:t>
      </w:r>
      <w:r w:rsidR="006C6515">
        <w:rPr>
          <w:rFonts w:eastAsia="仿宋_GB2312"/>
          <w:sz w:val="32"/>
          <w:szCs w:val="32"/>
        </w:rPr>
        <w:t>人员费用纳入</w:t>
      </w:r>
      <w:r>
        <w:rPr>
          <w:rFonts w:eastAsia="仿宋_GB2312"/>
          <w:sz w:val="32"/>
          <w:szCs w:val="32"/>
        </w:rPr>
        <w:t>本年度财政拨款预算；二是在职及退休人员基础性绩效增加；三是年末调剂因病去世人员丧葬费及抚恤金。与年初预算相比年初预算数</w:t>
      </w:r>
      <w:r>
        <w:rPr>
          <w:rFonts w:eastAsia="仿宋_GB2312"/>
          <w:sz w:val="32"/>
          <w:szCs w:val="32"/>
          <w:lang w:val="zh-CN"/>
        </w:rPr>
        <w:t>1,292.06</w:t>
      </w:r>
      <w:r>
        <w:rPr>
          <w:rFonts w:eastAsia="仿宋_GB2312"/>
          <w:sz w:val="32"/>
          <w:szCs w:val="32"/>
        </w:rPr>
        <w:t>万元，决算数</w:t>
      </w:r>
      <w:r>
        <w:rPr>
          <w:rFonts w:eastAsia="仿宋_GB2312"/>
          <w:sz w:val="32"/>
          <w:szCs w:val="32"/>
          <w:lang w:val="zh-CN"/>
        </w:rPr>
        <w:t>1,387.55</w:t>
      </w:r>
      <w:r>
        <w:rPr>
          <w:rFonts w:eastAsia="仿宋_GB2312"/>
          <w:sz w:val="32"/>
          <w:szCs w:val="32"/>
        </w:rPr>
        <w:t>万元，预决算差异率</w:t>
      </w:r>
      <w:r>
        <w:rPr>
          <w:rFonts w:eastAsia="仿宋_GB2312"/>
          <w:sz w:val="32"/>
          <w:szCs w:val="32"/>
        </w:rPr>
        <w:t>7.39%</w:t>
      </w:r>
      <w:r>
        <w:rPr>
          <w:rFonts w:eastAsia="仿宋_GB2312"/>
          <w:sz w:val="32"/>
          <w:szCs w:val="32"/>
        </w:rPr>
        <w:t>，主要原因是：一是</w:t>
      </w:r>
      <w:r w:rsidR="00FE4F5B">
        <w:rPr>
          <w:rFonts w:eastAsia="仿宋_GB2312"/>
          <w:sz w:val="32"/>
          <w:szCs w:val="32"/>
        </w:rPr>
        <w:t>在职及退休人员基础性绩效增加</w:t>
      </w:r>
      <w:r>
        <w:rPr>
          <w:rFonts w:eastAsia="仿宋_GB2312"/>
          <w:sz w:val="32"/>
          <w:szCs w:val="32"/>
        </w:rPr>
        <w:t>，二是年末调剂因病去世人员丧葬费及抚恤金。</w:t>
      </w:r>
    </w:p>
    <w:p w:rsidR="009736EE" w:rsidRDefault="00A41558">
      <w:pPr>
        <w:ind w:firstLineChars="200" w:firstLine="640"/>
        <w:outlineLvl w:val="1"/>
        <w:rPr>
          <w:rFonts w:eastAsia="黑体"/>
          <w:bCs/>
          <w:kern w:val="0"/>
          <w:sz w:val="32"/>
          <w:szCs w:val="32"/>
        </w:rPr>
      </w:pPr>
      <w:bookmarkStart w:id="17" w:name="_Toc13833"/>
      <w:bookmarkStart w:id="18" w:name="_Toc20360"/>
      <w:r>
        <w:rPr>
          <w:rFonts w:eastAsia="黑体"/>
          <w:bCs/>
          <w:kern w:val="0"/>
          <w:sz w:val="32"/>
          <w:szCs w:val="32"/>
        </w:rPr>
        <w:t>五、一般公共预算财政拨款支出决算情况说明</w:t>
      </w:r>
      <w:bookmarkEnd w:id="17"/>
      <w:bookmarkEnd w:id="18"/>
    </w:p>
    <w:p w:rsidR="009736EE" w:rsidRDefault="00A41558">
      <w:pPr>
        <w:ind w:firstLineChars="200" w:firstLine="640"/>
        <w:outlineLvl w:val="2"/>
        <w:rPr>
          <w:rFonts w:eastAsia="黑体"/>
          <w:sz w:val="32"/>
          <w:szCs w:val="32"/>
        </w:rPr>
      </w:pPr>
      <w:r>
        <w:rPr>
          <w:rFonts w:eastAsia="黑体"/>
          <w:sz w:val="32"/>
          <w:szCs w:val="32"/>
        </w:rPr>
        <w:t>（一）一般公共预算财政拨款支出决算总体情况</w:t>
      </w:r>
    </w:p>
    <w:p w:rsidR="009736EE" w:rsidRDefault="00A41558">
      <w:pPr>
        <w:ind w:firstLineChars="200" w:firstLine="640"/>
        <w:rPr>
          <w:rFonts w:eastAsia="仿宋_GB2312"/>
          <w:sz w:val="32"/>
          <w:szCs w:val="32"/>
        </w:rPr>
      </w:pPr>
      <w:r>
        <w:rPr>
          <w:rFonts w:eastAsia="仿宋_GB2312"/>
          <w:sz w:val="32"/>
          <w:szCs w:val="32"/>
        </w:rPr>
        <w:t>2023</w:t>
      </w:r>
      <w:r>
        <w:rPr>
          <w:rFonts w:eastAsia="仿宋_GB2312"/>
          <w:sz w:val="32"/>
          <w:szCs w:val="32"/>
        </w:rPr>
        <w:t>年度一般公共预算财政拨款支出</w:t>
      </w:r>
      <w:r>
        <w:rPr>
          <w:rFonts w:eastAsia="仿宋_GB2312"/>
          <w:sz w:val="32"/>
          <w:szCs w:val="32"/>
        </w:rPr>
        <w:t>1,387.55</w:t>
      </w:r>
      <w:r>
        <w:rPr>
          <w:rFonts w:eastAsia="仿宋_GB2312"/>
          <w:sz w:val="32"/>
          <w:szCs w:val="32"/>
        </w:rPr>
        <w:t>万元，占本年支出合计的</w:t>
      </w:r>
      <w:r>
        <w:rPr>
          <w:rFonts w:eastAsia="仿宋_GB2312"/>
          <w:sz w:val="32"/>
          <w:szCs w:val="32"/>
          <w:lang w:val="zh-CN"/>
        </w:rPr>
        <w:t>80.37%</w:t>
      </w:r>
      <w:r>
        <w:rPr>
          <w:rFonts w:eastAsia="仿宋_GB2312"/>
          <w:sz w:val="32"/>
          <w:szCs w:val="32"/>
        </w:rPr>
        <w:t>。与上年相比，</w:t>
      </w:r>
      <w:r>
        <w:rPr>
          <w:rFonts w:eastAsia="仿宋_GB2312"/>
          <w:sz w:val="32"/>
          <w:szCs w:val="32"/>
          <w:lang w:val="zh-CN"/>
        </w:rPr>
        <w:t>增加</w:t>
      </w:r>
      <w:r>
        <w:rPr>
          <w:rFonts w:eastAsia="仿宋_GB2312"/>
          <w:sz w:val="32"/>
          <w:szCs w:val="32"/>
          <w:lang w:val="zh-CN"/>
        </w:rPr>
        <w:t>726.48</w:t>
      </w:r>
      <w:r>
        <w:rPr>
          <w:rFonts w:eastAsia="仿宋_GB2312"/>
          <w:sz w:val="32"/>
          <w:szCs w:val="32"/>
          <w:lang w:val="zh-CN"/>
        </w:rPr>
        <w:t>万元</w:t>
      </w:r>
      <w:r>
        <w:rPr>
          <w:rFonts w:eastAsia="仿宋_GB2312"/>
          <w:sz w:val="32"/>
          <w:szCs w:val="32"/>
        </w:rPr>
        <w:t>，</w:t>
      </w:r>
      <w:r>
        <w:rPr>
          <w:rFonts w:eastAsia="仿宋_GB2312"/>
          <w:sz w:val="32"/>
          <w:szCs w:val="32"/>
          <w:lang w:val="zh-CN"/>
        </w:rPr>
        <w:t>增长</w:t>
      </w:r>
      <w:r>
        <w:rPr>
          <w:rFonts w:eastAsia="仿宋_GB2312"/>
          <w:sz w:val="32"/>
          <w:szCs w:val="32"/>
          <w:lang w:val="zh-CN"/>
        </w:rPr>
        <w:t>109.</w:t>
      </w:r>
      <w:r>
        <w:rPr>
          <w:rFonts w:eastAsia="仿宋_GB2312"/>
          <w:sz w:val="32"/>
          <w:szCs w:val="32"/>
        </w:rPr>
        <w:t>89</w:t>
      </w:r>
      <w:r>
        <w:rPr>
          <w:rFonts w:eastAsia="仿宋_GB2312"/>
          <w:sz w:val="32"/>
          <w:szCs w:val="32"/>
          <w:lang w:val="zh-CN"/>
        </w:rPr>
        <w:t>%</w:t>
      </w:r>
      <w:r>
        <w:rPr>
          <w:rFonts w:eastAsia="仿宋_GB2312"/>
          <w:sz w:val="32"/>
          <w:szCs w:val="32"/>
          <w:lang w:val="zh-CN"/>
        </w:rPr>
        <w:t>，</w:t>
      </w:r>
      <w:r>
        <w:rPr>
          <w:rFonts w:eastAsia="仿宋_GB2312"/>
          <w:sz w:val="32"/>
          <w:szCs w:val="32"/>
        </w:rPr>
        <w:t>主要原因是：一是自治区团委直属事业单位改革，按照事改办文件要求，分流至本单位</w:t>
      </w:r>
      <w:r>
        <w:rPr>
          <w:rFonts w:eastAsia="仿宋_GB2312"/>
          <w:sz w:val="32"/>
          <w:szCs w:val="32"/>
        </w:rPr>
        <w:t>34</w:t>
      </w:r>
      <w:r>
        <w:rPr>
          <w:rFonts w:eastAsia="仿宋_GB2312"/>
          <w:sz w:val="32"/>
          <w:szCs w:val="32"/>
        </w:rPr>
        <w:t>人</w:t>
      </w:r>
      <w:r w:rsidR="00FE4F5B">
        <w:rPr>
          <w:rFonts w:eastAsia="仿宋_GB2312"/>
          <w:sz w:val="32"/>
          <w:szCs w:val="32"/>
        </w:rPr>
        <w:t>，</w:t>
      </w:r>
      <w:r w:rsidR="00F76F63">
        <w:rPr>
          <w:rFonts w:eastAsia="仿宋_GB2312"/>
          <w:sz w:val="32"/>
          <w:szCs w:val="32"/>
        </w:rPr>
        <w:t>人员费</w:t>
      </w:r>
      <w:r w:rsidR="00F76F63">
        <w:rPr>
          <w:rFonts w:eastAsia="仿宋_GB2312"/>
          <w:sz w:val="32"/>
          <w:szCs w:val="32"/>
        </w:rPr>
        <w:lastRenderedPageBreak/>
        <w:t>用纳入</w:t>
      </w:r>
      <w:r>
        <w:rPr>
          <w:rFonts w:eastAsia="仿宋_GB2312"/>
          <w:sz w:val="32"/>
          <w:szCs w:val="32"/>
        </w:rPr>
        <w:t>本年度财政拨款预算；二是在职及退休人员基础性绩效增加；三是年末调剂因病去世人员丧葬费及抚恤金。与年初预算相比年初预算数</w:t>
      </w:r>
      <w:r>
        <w:rPr>
          <w:rFonts w:eastAsia="仿宋_GB2312"/>
          <w:sz w:val="32"/>
          <w:szCs w:val="32"/>
          <w:lang w:val="zh-CN"/>
        </w:rPr>
        <w:t>1,292.06</w:t>
      </w:r>
      <w:r>
        <w:rPr>
          <w:rFonts w:eastAsia="仿宋_GB2312"/>
          <w:sz w:val="32"/>
          <w:szCs w:val="32"/>
        </w:rPr>
        <w:t>万元，决算数</w:t>
      </w:r>
      <w:r>
        <w:rPr>
          <w:rFonts w:eastAsia="仿宋_GB2312"/>
          <w:sz w:val="32"/>
          <w:szCs w:val="32"/>
          <w:lang w:val="zh-CN"/>
        </w:rPr>
        <w:t>1,387.55</w:t>
      </w:r>
      <w:r>
        <w:rPr>
          <w:rFonts w:eastAsia="仿宋_GB2312"/>
          <w:sz w:val="32"/>
          <w:szCs w:val="32"/>
        </w:rPr>
        <w:t>万元，预决算差异率</w:t>
      </w:r>
      <w:r>
        <w:rPr>
          <w:rFonts w:eastAsia="仿宋_GB2312"/>
          <w:sz w:val="32"/>
          <w:szCs w:val="32"/>
          <w:lang w:val="zh-CN"/>
        </w:rPr>
        <w:t>7.39%</w:t>
      </w:r>
      <w:r>
        <w:rPr>
          <w:rFonts w:eastAsia="仿宋_GB2312"/>
          <w:sz w:val="32"/>
          <w:szCs w:val="32"/>
        </w:rPr>
        <w:t>，主要原因是：一是在职及退休人员基础性绩效增加，二是年末调剂因病去世人员丧葬费及抚恤金。</w:t>
      </w:r>
    </w:p>
    <w:p w:rsidR="009736EE" w:rsidRDefault="00A41558">
      <w:pPr>
        <w:numPr>
          <w:ilvl w:val="0"/>
          <w:numId w:val="1"/>
        </w:numPr>
        <w:ind w:firstLineChars="200" w:firstLine="640"/>
        <w:outlineLvl w:val="2"/>
        <w:rPr>
          <w:rFonts w:eastAsia="黑体"/>
          <w:sz w:val="32"/>
          <w:szCs w:val="32"/>
        </w:rPr>
      </w:pPr>
      <w:r>
        <w:rPr>
          <w:rFonts w:eastAsia="黑体"/>
          <w:sz w:val="32"/>
          <w:szCs w:val="32"/>
        </w:rPr>
        <w:t>一般公共预算财政拨款支出决算结构情况</w:t>
      </w:r>
    </w:p>
    <w:p w:rsidR="009736EE" w:rsidRDefault="00A41558">
      <w:pPr>
        <w:pStyle w:val="a6"/>
        <w:widowControl/>
        <w:spacing w:before="0" w:beforeAutospacing="0" w:after="0" w:afterAutospacing="0"/>
        <w:ind w:firstLineChars="200" w:firstLine="640"/>
        <w:jc w:val="both"/>
        <w:rPr>
          <w:rFonts w:eastAsia="仿宋_GB2312"/>
          <w:kern w:val="2"/>
          <w:sz w:val="32"/>
          <w:szCs w:val="32"/>
          <w:lang w:val="zh-CN"/>
        </w:rPr>
      </w:pPr>
      <w:r>
        <w:rPr>
          <w:rFonts w:eastAsia="仿宋_GB2312"/>
          <w:kern w:val="2"/>
          <w:sz w:val="32"/>
          <w:szCs w:val="32"/>
          <w:lang w:val="zh-CN"/>
        </w:rPr>
        <w:t>1.</w:t>
      </w:r>
      <w:r>
        <w:rPr>
          <w:rFonts w:eastAsia="仿宋_GB2312"/>
          <w:kern w:val="2"/>
          <w:sz w:val="32"/>
          <w:szCs w:val="32"/>
          <w:lang w:val="zh-CN"/>
        </w:rPr>
        <w:t>一般公共服务支出（类）</w:t>
      </w:r>
      <w:r>
        <w:rPr>
          <w:rFonts w:eastAsia="仿宋_GB2312"/>
          <w:kern w:val="2"/>
          <w:sz w:val="32"/>
          <w:szCs w:val="32"/>
          <w:lang w:val="zh-CN"/>
        </w:rPr>
        <w:t>980.56</w:t>
      </w:r>
      <w:r>
        <w:rPr>
          <w:rFonts w:eastAsia="仿宋_GB2312"/>
          <w:kern w:val="2"/>
          <w:sz w:val="32"/>
          <w:szCs w:val="32"/>
          <w:lang w:val="zh-CN"/>
        </w:rPr>
        <w:t>万元，占</w:t>
      </w:r>
      <w:r>
        <w:rPr>
          <w:rFonts w:eastAsia="仿宋_GB2312"/>
          <w:kern w:val="2"/>
          <w:sz w:val="32"/>
          <w:szCs w:val="32"/>
          <w:lang w:val="zh-CN"/>
        </w:rPr>
        <w:t>70.67%</w:t>
      </w:r>
      <w:r>
        <w:rPr>
          <w:rFonts w:eastAsia="仿宋_GB2312"/>
          <w:kern w:val="2"/>
          <w:sz w:val="32"/>
          <w:szCs w:val="32"/>
          <w:lang w:val="zh-CN"/>
        </w:rPr>
        <w:t>；</w:t>
      </w:r>
    </w:p>
    <w:p w:rsidR="009736EE" w:rsidRDefault="00A41558">
      <w:pPr>
        <w:pStyle w:val="a6"/>
        <w:widowControl/>
        <w:spacing w:before="0" w:beforeAutospacing="0" w:after="0" w:afterAutospacing="0"/>
        <w:ind w:firstLineChars="200" w:firstLine="640"/>
        <w:jc w:val="both"/>
        <w:rPr>
          <w:rFonts w:eastAsia="仿宋_GB2312"/>
          <w:kern w:val="2"/>
          <w:sz w:val="32"/>
          <w:szCs w:val="32"/>
          <w:lang w:val="zh-CN"/>
        </w:rPr>
      </w:pPr>
      <w:r>
        <w:rPr>
          <w:rFonts w:eastAsia="仿宋_GB2312"/>
          <w:kern w:val="2"/>
          <w:sz w:val="32"/>
          <w:szCs w:val="32"/>
          <w:lang w:val="zh-CN"/>
        </w:rPr>
        <w:t>2.</w:t>
      </w:r>
      <w:r>
        <w:rPr>
          <w:rFonts w:eastAsia="仿宋_GB2312"/>
          <w:kern w:val="2"/>
          <w:sz w:val="32"/>
          <w:szCs w:val="32"/>
          <w:lang w:val="zh-CN"/>
        </w:rPr>
        <w:t>社会保障和就业支出（类）</w:t>
      </w:r>
      <w:r>
        <w:rPr>
          <w:rFonts w:eastAsia="仿宋_GB2312"/>
          <w:kern w:val="2"/>
          <w:sz w:val="32"/>
          <w:szCs w:val="32"/>
          <w:lang w:val="zh-CN"/>
        </w:rPr>
        <w:t>206.48</w:t>
      </w:r>
      <w:r>
        <w:rPr>
          <w:rFonts w:eastAsia="仿宋_GB2312"/>
          <w:kern w:val="2"/>
          <w:sz w:val="32"/>
          <w:szCs w:val="32"/>
          <w:lang w:val="zh-CN"/>
        </w:rPr>
        <w:t>万元，占</w:t>
      </w:r>
      <w:r>
        <w:rPr>
          <w:rFonts w:eastAsia="仿宋_GB2312"/>
          <w:kern w:val="2"/>
          <w:sz w:val="32"/>
          <w:szCs w:val="32"/>
          <w:lang w:val="zh-CN"/>
        </w:rPr>
        <w:t>14.88%</w:t>
      </w:r>
      <w:r>
        <w:rPr>
          <w:rFonts w:eastAsia="仿宋_GB2312"/>
          <w:kern w:val="2"/>
          <w:sz w:val="32"/>
          <w:szCs w:val="32"/>
          <w:lang w:val="zh-CN"/>
        </w:rPr>
        <w:t>；</w:t>
      </w:r>
    </w:p>
    <w:p w:rsidR="009736EE" w:rsidRDefault="00A41558">
      <w:pPr>
        <w:pStyle w:val="a6"/>
        <w:widowControl/>
        <w:spacing w:before="0" w:beforeAutospacing="0" w:after="0" w:afterAutospacing="0"/>
        <w:ind w:firstLineChars="200" w:firstLine="640"/>
        <w:jc w:val="both"/>
        <w:rPr>
          <w:rFonts w:eastAsia="仿宋_GB2312"/>
          <w:kern w:val="2"/>
          <w:sz w:val="32"/>
          <w:szCs w:val="32"/>
          <w:lang w:val="zh-CN"/>
        </w:rPr>
      </w:pPr>
      <w:r>
        <w:rPr>
          <w:rFonts w:eastAsia="仿宋_GB2312"/>
          <w:kern w:val="2"/>
          <w:sz w:val="32"/>
          <w:szCs w:val="32"/>
          <w:lang w:val="zh-CN"/>
        </w:rPr>
        <w:t>3.</w:t>
      </w:r>
      <w:r>
        <w:rPr>
          <w:rFonts w:eastAsia="仿宋_GB2312"/>
          <w:kern w:val="2"/>
          <w:sz w:val="32"/>
          <w:szCs w:val="32"/>
          <w:lang w:val="zh-CN"/>
        </w:rPr>
        <w:t>卫生健康支出（类）</w:t>
      </w:r>
      <w:r>
        <w:rPr>
          <w:rFonts w:eastAsia="仿宋_GB2312"/>
          <w:kern w:val="2"/>
          <w:sz w:val="32"/>
          <w:szCs w:val="32"/>
          <w:lang w:val="zh-CN"/>
        </w:rPr>
        <w:t>109.71</w:t>
      </w:r>
      <w:r>
        <w:rPr>
          <w:rFonts w:eastAsia="仿宋_GB2312"/>
          <w:kern w:val="2"/>
          <w:sz w:val="32"/>
          <w:szCs w:val="32"/>
          <w:lang w:val="zh-CN"/>
        </w:rPr>
        <w:t>万元，占</w:t>
      </w:r>
      <w:r>
        <w:rPr>
          <w:rFonts w:eastAsia="仿宋_GB2312"/>
          <w:kern w:val="2"/>
          <w:sz w:val="32"/>
          <w:szCs w:val="32"/>
          <w:lang w:val="zh-CN"/>
        </w:rPr>
        <w:t>7.91%</w:t>
      </w:r>
      <w:r>
        <w:rPr>
          <w:rFonts w:eastAsia="仿宋_GB2312"/>
          <w:kern w:val="2"/>
          <w:sz w:val="32"/>
          <w:szCs w:val="32"/>
          <w:lang w:val="zh-CN"/>
        </w:rPr>
        <w:t>；</w:t>
      </w:r>
    </w:p>
    <w:p w:rsidR="009736EE" w:rsidRDefault="00A41558">
      <w:pPr>
        <w:pStyle w:val="a6"/>
        <w:widowControl/>
        <w:spacing w:before="0" w:beforeAutospacing="0" w:after="0" w:afterAutospacing="0"/>
        <w:ind w:firstLineChars="200" w:firstLine="640"/>
        <w:jc w:val="both"/>
        <w:rPr>
          <w:rFonts w:eastAsia="仿宋_GB2312"/>
          <w:kern w:val="2"/>
          <w:sz w:val="32"/>
          <w:szCs w:val="32"/>
          <w:lang w:val="zh-CN"/>
        </w:rPr>
      </w:pPr>
      <w:r>
        <w:rPr>
          <w:rFonts w:eastAsia="仿宋_GB2312"/>
          <w:kern w:val="2"/>
          <w:sz w:val="32"/>
          <w:szCs w:val="32"/>
          <w:lang w:val="zh-CN"/>
        </w:rPr>
        <w:t>4.</w:t>
      </w:r>
      <w:r>
        <w:rPr>
          <w:rFonts w:eastAsia="仿宋_GB2312"/>
          <w:kern w:val="2"/>
          <w:sz w:val="32"/>
          <w:szCs w:val="32"/>
          <w:lang w:val="zh-CN"/>
        </w:rPr>
        <w:t>住房保障支出（类）</w:t>
      </w:r>
      <w:r>
        <w:rPr>
          <w:rFonts w:eastAsia="仿宋_GB2312"/>
          <w:kern w:val="2"/>
          <w:sz w:val="32"/>
          <w:szCs w:val="32"/>
          <w:lang w:val="zh-CN"/>
        </w:rPr>
        <w:t>90.80</w:t>
      </w:r>
      <w:r>
        <w:rPr>
          <w:rFonts w:eastAsia="仿宋_GB2312"/>
          <w:kern w:val="2"/>
          <w:sz w:val="32"/>
          <w:szCs w:val="32"/>
          <w:lang w:val="zh-CN"/>
        </w:rPr>
        <w:t>万元，占</w:t>
      </w:r>
      <w:r>
        <w:rPr>
          <w:rFonts w:eastAsia="仿宋_GB2312"/>
          <w:kern w:val="2"/>
          <w:sz w:val="32"/>
          <w:szCs w:val="32"/>
          <w:lang w:val="zh-CN"/>
        </w:rPr>
        <w:t>6.54%</w:t>
      </w:r>
      <w:r>
        <w:rPr>
          <w:rFonts w:eastAsia="仿宋_GB2312"/>
          <w:kern w:val="2"/>
          <w:sz w:val="32"/>
          <w:szCs w:val="32"/>
          <w:lang w:val="zh-CN"/>
        </w:rPr>
        <w:t>。</w:t>
      </w:r>
    </w:p>
    <w:p w:rsidR="009736EE" w:rsidRDefault="00A41558">
      <w:pPr>
        <w:ind w:firstLineChars="200" w:firstLine="640"/>
        <w:outlineLvl w:val="2"/>
        <w:rPr>
          <w:rFonts w:eastAsia="黑体"/>
          <w:sz w:val="32"/>
          <w:szCs w:val="32"/>
        </w:rPr>
      </w:pPr>
      <w:r>
        <w:rPr>
          <w:rFonts w:eastAsia="黑体"/>
          <w:sz w:val="32"/>
          <w:szCs w:val="32"/>
        </w:rPr>
        <w:t>（三）一般公共预算财政拨款支出决算具体情况</w:t>
      </w:r>
    </w:p>
    <w:p w:rsidR="009736EE" w:rsidRDefault="00A41558">
      <w:pPr>
        <w:ind w:firstLineChars="200" w:firstLine="640"/>
        <w:rPr>
          <w:rFonts w:eastAsia="仿宋_GB2312"/>
          <w:sz w:val="32"/>
          <w:szCs w:val="32"/>
          <w:lang w:val="zh-CN"/>
        </w:rPr>
      </w:pPr>
      <w:r>
        <w:rPr>
          <w:rFonts w:eastAsia="仿宋_GB2312"/>
          <w:sz w:val="32"/>
          <w:szCs w:val="32"/>
        </w:rPr>
        <w:t>1.</w:t>
      </w:r>
      <w:r>
        <w:rPr>
          <w:rFonts w:eastAsia="仿宋_GB2312"/>
          <w:sz w:val="32"/>
          <w:szCs w:val="32"/>
        </w:rPr>
        <w:t>一般公共服务支出（类）群众团体事务（款）其他群众团体事务支出（项）</w:t>
      </w:r>
      <w:r>
        <w:rPr>
          <w:rFonts w:eastAsia="仿宋_GB2312"/>
          <w:sz w:val="32"/>
          <w:szCs w:val="32"/>
        </w:rPr>
        <w:t>:</w:t>
      </w:r>
      <w:r>
        <w:rPr>
          <w:rFonts w:eastAsia="仿宋_GB2312"/>
          <w:sz w:val="32"/>
          <w:szCs w:val="32"/>
        </w:rPr>
        <w:t>支出决算数为</w:t>
      </w:r>
      <w:r>
        <w:rPr>
          <w:rFonts w:eastAsia="仿宋_GB2312"/>
          <w:sz w:val="32"/>
          <w:szCs w:val="32"/>
        </w:rPr>
        <w:t>15.88</w:t>
      </w:r>
      <w:r>
        <w:rPr>
          <w:rFonts w:eastAsia="仿宋_GB2312"/>
          <w:sz w:val="32"/>
          <w:szCs w:val="32"/>
        </w:rPr>
        <w:t>万元，比上年决算增加</w:t>
      </w:r>
      <w:r>
        <w:rPr>
          <w:rFonts w:eastAsia="仿宋_GB2312"/>
          <w:sz w:val="32"/>
          <w:szCs w:val="32"/>
        </w:rPr>
        <w:t>0.00</w:t>
      </w:r>
      <w:r>
        <w:rPr>
          <w:rFonts w:eastAsia="仿宋_GB2312"/>
          <w:sz w:val="32"/>
          <w:szCs w:val="32"/>
        </w:rPr>
        <w:t>万元，增长</w:t>
      </w:r>
      <w:r>
        <w:rPr>
          <w:rFonts w:eastAsia="仿宋_GB2312"/>
          <w:sz w:val="32"/>
          <w:szCs w:val="32"/>
        </w:rPr>
        <w:t>0.00%</w:t>
      </w:r>
      <w:r>
        <w:rPr>
          <w:rFonts w:eastAsia="仿宋_GB2312"/>
          <w:sz w:val="32"/>
          <w:szCs w:val="32"/>
        </w:rPr>
        <w:t>，主要原因是：本年度希望工程宣传费与上年度保持一致</w:t>
      </w:r>
      <w:r>
        <w:rPr>
          <w:rFonts w:eastAsia="仿宋_GB2312"/>
          <w:sz w:val="32"/>
          <w:szCs w:val="32"/>
          <w:lang w:val="zh-CN"/>
        </w:rPr>
        <w:t>。</w:t>
      </w:r>
    </w:p>
    <w:p w:rsidR="009736EE" w:rsidRDefault="00A41558">
      <w:pPr>
        <w:ind w:firstLineChars="200" w:firstLine="640"/>
        <w:rPr>
          <w:rFonts w:eastAsia="仿宋_GB2312"/>
          <w:sz w:val="32"/>
          <w:szCs w:val="32"/>
          <w:lang w:val="zh-CN"/>
        </w:rPr>
      </w:pPr>
      <w:r>
        <w:rPr>
          <w:rFonts w:eastAsia="仿宋_GB2312"/>
          <w:sz w:val="32"/>
          <w:szCs w:val="32"/>
        </w:rPr>
        <w:t>2.</w:t>
      </w:r>
      <w:r>
        <w:rPr>
          <w:rFonts w:eastAsia="仿宋_GB2312"/>
          <w:sz w:val="32"/>
          <w:szCs w:val="32"/>
        </w:rPr>
        <w:t>卫生健康支出（类）行政事业单位医疗（款）事业单位医疗（项）</w:t>
      </w:r>
      <w:r>
        <w:rPr>
          <w:rFonts w:eastAsia="仿宋_GB2312"/>
          <w:sz w:val="32"/>
          <w:szCs w:val="32"/>
        </w:rPr>
        <w:t>:</w:t>
      </w:r>
      <w:r>
        <w:rPr>
          <w:rFonts w:eastAsia="仿宋_GB2312"/>
          <w:sz w:val="32"/>
          <w:szCs w:val="32"/>
        </w:rPr>
        <w:t>支出决算数为</w:t>
      </w:r>
      <w:r>
        <w:rPr>
          <w:rFonts w:eastAsia="仿宋_GB2312"/>
          <w:sz w:val="32"/>
          <w:szCs w:val="32"/>
        </w:rPr>
        <w:t>56.75</w:t>
      </w:r>
      <w:r>
        <w:rPr>
          <w:rFonts w:eastAsia="仿宋_GB2312"/>
          <w:sz w:val="32"/>
          <w:szCs w:val="32"/>
        </w:rPr>
        <w:t>万元，比上年决算增加</w:t>
      </w:r>
      <w:r>
        <w:rPr>
          <w:rFonts w:eastAsia="仿宋_GB2312"/>
          <w:sz w:val="32"/>
          <w:szCs w:val="32"/>
        </w:rPr>
        <w:t>28.66</w:t>
      </w:r>
      <w:r>
        <w:rPr>
          <w:rFonts w:eastAsia="仿宋_GB2312"/>
          <w:sz w:val="32"/>
          <w:szCs w:val="32"/>
        </w:rPr>
        <w:t>万元，增长</w:t>
      </w:r>
      <w:r>
        <w:rPr>
          <w:rFonts w:eastAsia="仿宋_GB2312"/>
          <w:sz w:val="32"/>
          <w:szCs w:val="32"/>
        </w:rPr>
        <w:t>102.03%</w:t>
      </w:r>
      <w:r>
        <w:rPr>
          <w:rFonts w:eastAsia="仿宋_GB2312"/>
          <w:sz w:val="32"/>
          <w:szCs w:val="32"/>
        </w:rPr>
        <w:t>，主要原因是：自治区团委直属事业单位改革，按照事改办文件要求，分流至本单位</w:t>
      </w:r>
      <w:r>
        <w:rPr>
          <w:rFonts w:eastAsia="仿宋_GB2312"/>
          <w:sz w:val="32"/>
          <w:szCs w:val="32"/>
        </w:rPr>
        <w:t>34</w:t>
      </w:r>
      <w:r>
        <w:rPr>
          <w:rFonts w:eastAsia="仿宋_GB2312"/>
          <w:sz w:val="32"/>
          <w:szCs w:val="32"/>
        </w:rPr>
        <w:t>人</w:t>
      </w:r>
      <w:r w:rsidR="00FE4F5B">
        <w:rPr>
          <w:rFonts w:eastAsia="仿宋_GB2312"/>
          <w:sz w:val="32"/>
          <w:szCs w:val="32"/>
        </w:rPr>
        <w:t>，</w:t>
      </w:r>
      <w:r w:rsidR="00F76F63">
        <w:rPr>
          <w:rFonts w:eastAsia="仿宋_GB2312"/>
          <w:sz w:val="32"/>
          <w:szCs w:val="32"/>
        </w:rPr>
        <w:t>人员费用纳入</w:t>
      </w:r>
      <w:r>
        <w:rPr>
          <w:rFonts w:eastAsia="仿宋_GB2312"/>
          <w:sz w:val="32"/>
          <w:szCs w:val="32"/>
        </w:rPr>
        <w:t>本年度财政拨款预算，相应费用增加</w:t>
      </w:r>
      <w:r>
        <w:rPr>
          <w:rFonts w:eastAsia="仿宋_GB2312"/>
          <w:sz w:val="32"/>
          <w:szCs w:val="32"/>
          <w:lang w:val="zh-CN"/>
        </w:rPr>
        <w:t>。</w:t>
      </w:r>
    </w:p>
    <w:p w:rsidR="00F76F63" w:rsidRDefault="00A41558">
      <w:pPr>
        <w:ind w:firstLineChars="200" w:firstLine="640"/>
        <w:rPr>
          <w:rFonts w:eastAsia="仿宋_GB2312"/>
          <w:sz w:val="32"/>
          <w:szCs w:val="32"/>
          <w:lang w:val="zh-CN"/>
        </w:rPr>
      </w:pPr>
      <w:r>
        <w:rPr>
          <w:rFonts w:eastAsia="仿宋_GB2312"/>
          <w:sz w:val="32"/>
          <w:szCs w:val="32"/>
        </w:rPr>
        <w:t>3.</w:t>
      </w:r>
      <w:r>
        <w:rPr>
          <w:rFonts w:eastAsia="仿宋_GB2312"/>
          <w:sz w:val="32"/>
          <w:szCs w:val="32"/>
        </w:rPr>
        <w:t>卫生健康支出（类）行政事业单位医疗（款）公务员</w:t>
      </w:r>
      <w:r>
        <w:rPr>
          <w:rFonts w:eastAsia="仿宋_GB2312"/>
          <w:sz w:val="32"/>
          <w:szCs w:val="32"/>
        </w:rPr>
        <w:lastRenderedPageBreak/>
        <w:t>医疗补助（项）</w:t>
      </w:r>
      <w:r>
        <w:rPr>
          <w:rFonts w:eastAsia="仿宋_GB2312"/>
          <w:sz w:val="32"/>
          <w:szCs w:val="32"/>
        </w:rPr>
        <w:t>:</w:t>
      </w:r>
      <w:r>
        <w:rPr>
          <w:rFonts w:eastAsia="仿宋_GB2312"/>
          <w:sz w:val="32"/>
          <w:szCs w:val="32"/>
        </w:rPr>
        <w:t>支出决算数为</w:t>
      </w:r>
      <w:r>
        <w:rPr>
          <w:rFonts w:eastAsia="仿宋_GB2312"/>
          <w:sz w:val="32"/>
          <w:szCs w:val="32"/>
        </w:rPr>
        <w:t>52.96</w:t>
      </w:r>
      <w:r>
        <w:rPr>
          <w:rFonts w:eastAsia="仿宋_GB2312"/>
          <w:sz w:val="32"/>
          <w:szCs w:val="32"/>
        </w:rPr>
        <w:t>万元，比上年决算增加</w:t>
      </w:r>
      <w:r>
        <w:rPr>
          <w:rFonts w:eastAsia="仿宋_GB2312"/>
          <w:sz w:val="32"/>
          <w:szCs w:val="32"/>
        </w:rPr>
        <w:t>31.12</w:t>
      </w:r>
      <w:r>
        <w:rPr>
          <w:rFonts w:eastAsia="仿宋_GB2312"/>
          <w:sz w:val="32"/>
          <w:szCs w:val="32"/>
        </w:rPr>
        <w:t>万元，增长</w:t>
      </w:r>
      <w:r>
        <w:rPr>
          <w:rFonts w:eastAsia="仿宋_GB2312"/>
          <w:sz w:val="32"/>
          <w:szCs w:val="32"/>
        </w:rPr>
        <w:t>142.49%</w:t>
      </w:r>
      <w:r>
        <w:rPr>
          <w:rFonts w:eastAsia="仿宋_GB2312"/>
          <w:sz w:val="32"/>
          <w:szCs w:val="32"/>
        </w:rPr>
        <w:t>，主要原因是：</w:t>
      </w:r>
      <w:r w:rsidR="00F76F63">
        <w:rPr>
          <w:rFonts w:eastAsia="仿宋_GB2312"/>
          <w:sz w:val="32"/>
          <w:szCs w:val="32"/>
        </w:rPr>
        <w:t>自治区团委直属事业单位改革，按照事改办文件要求，分流至本单位</w:t>
      </w:r>
      <w:r w:rsidR="00F76F63">
        <w:rPr>
          <w:rFonts w:eastAsia="仿宋_GB2312"/>
          <w:sz w:val="32"/>
          <w:szCs w:val="32"/>
        </w:rPr>
        <w:t>34</w:t>
      </w:r>
      <w:r w:rsidR="00F76F63">
        <w:rPr>
          <w:rFonts w:eastAsia="仿宋_GB2312"/>
          <w:sz w:val="32"/>
          <w:szCs w:val="32"/>
        </w:rPr>
        <w:t>人</w:t>
      </w:r>
      <w:r w:rsidR="00FE4F5B">
        <w:rPr>
          <w:rFonts w:eastAsia="仿宋_GB2312"/>
          <w:sz w:val="32"/>
          <w:szCs w:val="32"/>
        </w:rPr>
        <w:t>，</w:t>
      </w:r>
      <w:r w:rsidR="00F76F63">
        <w:rPr>
          <w:rFonts w:eastAsia="仿宋_GB2312"/>
          <w:sz w:val="32"/>
          <w:szCs w:val="32"/>
        </w:rPr>
        <w:t>人员费用纳入本年度财政拨款预算，相应费用增加</w:t>
      </w:r>
      <w:r w:rsidR="00F76F63">
        <w:rPr>
          <w:rFonts w:eastAsia="仿宋_GB2312"/>
          <w:sz w:val="32"/>
          <w:szCs w:val="32"/>
          <w:lang w:val="zh-CN"/>
        </w:rPr>
        <w:t>。</w:t>
      </w:r>
    </w:p>
    <w:p w:rsidR="00F76F63" w:rsidRDefault="00A41558">
      <w:pPr>
        <w:ind w:firstLineChars="200" w:firstLine="640"/>
        <w:rPr>
          <w:rFonts w:eastAsia="仿宋_GB2312"/>
          <w:sz w:val="32"/>
          <w:szCs w:val="32"/>
          <w:lang w:val="zh-CN"/>
        </w:rPr>
      </w:pPr>
      <w:r>
        <w:rPr>
          <w:rFonts w:eastAsia="仿宋_GB2312"/>
          <w:sz w:val="32"/>
          <w:szCs w:val="32"/>
        </w:rPr>
        <w:t>4.</w:t>
      </w:r>
      <w:r>
        <w:rPr>
          <w:rFonts w:eastAsia="仿宋_GB2312"/>
          <w:sz w:val="32"/>
          <w:szCs w:val="32"/>
        </w:rPr>
        <w:t>住房保障支出（类）住房改革支出（款）住房公积金（项）</w:t>
      </w:r>
      <w:r>
        <w:rPr>
          <w:rFonts w:eastAsia="仿宋_GB2312"/>
          <w:sz w:val="32"/>
          <w:szCs w:val="32"/>
        </w:rPr>
        <w:t>:</w:t>
      </w:r>
      <w:r>
        <w:rPr>
          <w:rFonts w:eastAsia="仿宋_GB2312"/>
          <w:sz w:val="32"/>
          <w:szCs w:val="32"/>
        </w:rPr>
        <w:t>支出决算数为</w:t>
      </w:r>
      <w:r>
        <w:rPr>
          <w:rFonts w:eastAsia="仿宋_GB2312"/>
          <w:sz w:val="32"/>
          <w:szCs w:val="32"/>
        </w:rPr>
        <w:t>90.80</w:t>
      </w:r>
      <w:r>
        <w:rPr>
          <w:rFonts w:eastAsia="仿宋_GB2312"/>
          <w:sz w:val="32"/>
          <w:szCs w:val="32"/>
        </w:rPr>
        <w:t>万元，比上年决算增加</w:t>
      </w:r>
      <w:r>
        <w:rPr>
          <w:rFonts w:eastAsia="仿宋_GB2312"/>
          <w:sz w:val="32"/>
          <w:szCs w:val="32"/>
        </w:rPr>
        <w:t>51.78</w:t>
      </w:r>
      <w:r>
        <w:rPr>
          <w:rFonts w:eastAsia="仿宋_GB2312"/>
          <w:sz w:val="32"/>
          <w:szCs w:val="32"/>
        </w:rPr>
        <w:t>万元，增长</w:t>
      </w:r>
      <w:r>
        <w:rPr>
          <w:rFonts w:eastAsia="仿宋_GB2312"/>
          <w:sz w:val="32"/>
          <w:szCs w:val="32"/>
        </w:rPr>
        <w:t>132.70%</w:t>
      </w:r>
      <w:r>
        <w:rPr>
          <w:rFonts w:eastAsia="仿宋_GB2312"/>
          <w:sz w:val="32"/>
          <w:szCs w:val="32"/>
        </w:rPr>
        <w:t>，主要原因是：</w:t>
      </w:r>
      <w:r w:rsidR="00F76F63">
        <w:rPr>
          <w:rFonts w:eastAsia="仿宋_GB2312"/>
          <w:sz w:val="32"/>
          <w:szCs w:val="32"/>
        </w:rPr>
        <w:t>自治区团委直属事业单位改革，按照事改办文件要求，分流至本单位</w:t>
      </w:r>
      <w:r w:rsidR="00F76F63">
        <w:rPr>
          <w:rFonts w:eastAsia="仿宋_GB2312"/>
          <w:sz w:val="32"/>
          <w:szCs w:val="32"/>
        </w:rPr>
        <w:t>34</w:t>
      </w:r>
      <w:r w:rsidR="00F76F63">
        <w:rPr>
          <w:rFonts w:eastAsia="仿宋_GB2312"/>
          <w:sz w:val="32"/>
          <w:szCs w:val="32"/>
        </w:rPr>
        <w:t>人</w:t>
      </w:r>
      <w:r w:rsidR="00FE4F5B">
        <w:rPr>
          <w:rFonts w:eastAsia="仿宋_GB2312"/>
          <w:sz w:val="32"/>
          <w:szCs w:val="32"/>
        </w:rPr>
        <w:t>，</w:t>
      </w:r>
      <w:r w:rsidR="00F76F63">
        <w:rPr>
          <w:rFonts w:eastAsia="仿宋_GB2312"/>
          <w:sz w:val="32"/>
          <w:szCs w:val="32"/>
        </w:rPr>
        <w:t>人员费用纳入本年度财政拨款预算，相应费用增加</w:t>
      </w:r>
      <w:r w:rsidR="00F76F63">
        <w:rPr>
          <w:rFonts w:eastAsia="仿宋_GB2312"/>
          <w:sz w:val="32"/>
          <w:szCs w:val="32"/>
          <w:lang w:val="zh-CN"/>
        </w:rPr>
        <w:t>。</w:t>
      </w:r>
    </w:p>
    <w:p w:rsidR="009736EE" w:rsidRDefault="00A41558">
      <w:pPr>
        <w:ind w:firstLineChars="200" w:firstLine="640"/>
        <w:rPr>
          <w:rFonts w:eastAsia="仿宋_GB2312"/>
          <w:sz w:val="32"/>
          <w:szCs w:val="32"/>
          <w:lang w:val="zh-CN"/>
        </w:rPr>
      </w:pPr>
      <w:r>
        <w:rPr>
          <w:rFonts w:eastAsia="仿宋_GB2312"/>
          <w:sz w:val="32"/>
          <w:szCs w:val="32"/>
        </w:rPr>
        <w:t>5.</w:t>
      </w:r>
      <w:r>
        <w:rPr>
          <w:rFonts w:eastAsia="仿宋_GB2312"/>
          <w:sz w:val="32"/>
          <w:szCs w:val="32"/>
        </w:rPr>
        <w:t>社会保障和就业支出（类）行政事业单位养老支出（款）事业单位离退休（项）</w:t>
      </w:r>
      <w:r>
        <w:rPr>
          <w:rFonts w:eastAsia="仿宋_GB2312"/>
          <w:sz w:val="32"/>
          <w:szCs w:val="32"/>
        </w:rPr>
        <w:t>:</w:t>
      </w:r>
      <w:r>
        <w:rPr>
          <w:rFonts w:eastAsia="仿宋_GB2312"/>
          <w:sz w:val="32"/>
          <w:szCs w:val="32"/>
        </w:rPr>
        <w:t>支出决算数为</w:t>
      </w:r>
      <w:r>
        <w:rPr>
          <w:rFonts w:eastAsia="仿宋_GB2312"/>
          <w:sz w:val="32"/>
          <w:szCs w:val="32"/>
        </w:rPr>
        <w:t>24.89</w:t>
      </w:r>
      <w:r>
        <w:rPr>
          <w:rFonts w:eastAsia="仿宋_GB2312"/>
          <w:sz w:val="32"/>
          <w:szCs w:val="32"/>
        </w:rPr>
        <w:t>万元，比上年决算增加</w:t>
      </w:r>
      <w:r>
        <w:rPr>
          <w:rFonts w:eastAsia="仿宋_GB2312"/>
          <w:sz w:val="32"/>
          <w:szCs w:val="32"/>
        </w:rPr>
        <w:t>8.55</w:t>
      </w:r>
      <w:r>
        <w:rPr>
          <w:rFonts w:eastAsia="仿宋_GB2312"/>
          <w:sz w:val="32"/>
          <w:szCs w:val="32"/>
        </w:rPr>
        <w:t>万元，增长</w:t>
      </w:r>
      <w:r>
        <w:rPr>
          <w:rFonts w:eastAsia="仿宋_GB2312"/>
          <w:sz w:val="32"/>
          <w:szCs w:val="32"/>
        </w:rPr>
        <w:t>52.33%</w:t>
      </w:r>
      <w:r>
        <w:rPr>
          <w:rFonts w:eastAsia="仿宋_GB2312"/>
          <w:sz w:val="32"/>
          <w:szCs w:val="32"/>
        </w:rPr>
        <w:t>，主要原因是：退休人员基础性绩效标准提高</w:t>
      </w:r>
      <w:r>
        <w:rPr>
          <w:rFonts w:eastAsia="仿宋_GB2312"/>
          <w:sz w:val="32"/>
          <w:szCs w:val="32"/>
          <w:lang w:val="zh-CN"/>
        </w:rPr>
        <w:t>。</w:t>
      </w:r>
    </w:p>
    <w:p w:rsidR="00F76F63" w:rsidRDefault="00A41558">
      <w:pPr>
        <w:ind w:firstLineChars="200" w:firstLine="640"/>
        <w:rPr>
          <w:rFonts w:eastAsia="仿宋_GB2312"/>
          <w:sz w:val="32"/>
          <w:szCs w:val="32"/>
          <w:lang w:val="zh-CN"/>
        </w:rPr>
      </w:pPr>
      <w:r>
        <w:rPr>
          <w:rFonts w:eastAsia="仿宋_GB2312"/>
          <w:sz w:val="32"/>
          <w:szCs w:val="32"/>
        </w:rPr>
        <w:t>6.</w:t>
      </w:r>
      <w:r>
        <w:rPr>
          <w:rFonts w:eastAsia="仿宋_GB2312"/>
          <w:sz w:val="32"/>
          <w:szCs w:val="32"/>
        </w:rPr>
        <w:t>社会保障和就业支出（类）行政事业单位养老支出（款）机关事业单位职业年金缴费支出（项）</w:t>
      </w:r>
      <w:r>
        <w:rPr>
          <w:rFonts w:eastAsia="仿宋_GB2312"/>
          <w:sz w:val="32"/>
          <w:szCs w:val="32"/>
        </w:rPr>
        <w:t>:</w:t>
      </w:r>
      <w:r>
        <w:rPr>
          <w:rFonts w:eastAsia="仿宋_GB2312"/>
          <w:sz w:val="32"/>
          <w:szCs w:val="32"/>
        </w:rPr>
        <w:t>支出决算数为</w:t>
      </w:r>
      <w:r>
        <w:rPr>
          <w:rFonts w:eastAsia="仿宋_GB2312"/>
          <w:sz w:val="32"/>
          <w:szCs w:val="32"/>
        </w:rPr>
        <w:t>60.53</w:t>
      </w:r>
      <w:r>
        <w:rPr>
          <w:rFonts w:eastAsia="仿宋_GB2312"/>
          <w:sz w:val="32"/>
          <w:szCs w:val="32"/>
        </w:rPr>
        <w:t>万元，比上年决算增加</w:t>
      </w:r>
      <w:r>
        <w:rPr>
          <w:rFonts w:eastAsia="仿宋_GB2312"/>
          <w:sz w:val="32"/>
          <w:szCs w:val="32"/>
        </w:rPr>
        <w:t>35.56</w:t>
      </w:r>
      <w:r>
        <w:rPr>
          <w:rFonts w:eastAsia="仿宋_GB2312"/>
          <w:sz w:val="32"/>
          <w:szCs w:val="32"/>
        </w:rPr>
        <w:t>万元，增长</w:t>
      </w:r>
      <w:r>
        <w:rPr>
          <w:rFonts w:eastAsia="仿宋_GB2312"/>
          <w:sz w:val="32"/>
          <w:szCs w:val="32"/>
        </w:rPr>
        <w:t>142.41%</w:t>
      </w:r>
      <w:r>
        <w:rPr>
          <w:rFonts w:eastAsia="仿宋_GB2312"/>
          <w:sz w:val="32"/>
          <w:szCs w:val="32"/>
        </w:rPr>
        <w:t>，主要原因是：</w:t>
      </w:r>
      <w:r w:rsidR="00F76F63">
        <w:rPr>
          <w:rFonts w:eastAsia="仿宋_GB2312"/>
          <w:sz w:val="32"/>
          <w:szCs w:val="32"/>
        </w:rPr>
        <w:t>自治区团委直属事业单位改革，按照事改办文件要求，分流至本单位</w:t>
      </w:r>
      <w:r w:rsidR="00F76F63">
        <w:rPr>
          <w:rFonts w:eastAsia="仿宋_GB2312"/>
          <w:sz w:val="32"/>
          <w:szCs w:val="32"/>
        </w:rPr>
        <w:t>34</w:t>
      </w:r>
      <w:r w:rsidR="00F76F63">
        <w:rPr>
          <w:rFonts w:eastAsia="仿宋_GB2312"/>
          <w:sz w:val="32"/>
          <w:szCs w:val="32"/>
        </w:rPr>
        <w:t>人</w:t>
      </w:r>
      <w:r w:rsidR="00FE4F5B">
        <w:rPr>
          <w:rFonts w:eastAsia="仿宋_GB2312"/>
          <w:sz w:val="32"/>
          <w:szCs w:val="32"/>
        </w:rPr>
        <w:t>，</w:t>
      </w:r>
      <w:r w:rsidR="00F76F63">
        <w:rPr>
          <w:rFonts w:eastAsia="仿宋_GB2312"/>
          <w:sz w:val="32"/>
          <w:szCs w:val="32"/>
        </w:rPr>
        <w:t>人员费用纳入本年度财政拨款预算，相应费用增加</w:t>
      </w:r>
      <w:r w:rsidR="00F76F63">
        <w:rPr>
          <w:rFonts w:eastAsia="仿宋_GB2312"/>
          <w:sz w:val="32"/>
          <w:szCs w:val="32"/>
          <w:lang w:val="zh-CN"/>
        </w:rPr>
        <w:t>。</w:t>
      </w:r>
    </w:p>
    <w:p w:rsidR="00F76F63" w:rsidRDefault="00A41558">
      <w:pPr>
        <w:ind w:firstLineChars="200" w:firstLine="640"/>
        <w:rPr>
          <w:rFonts w:eastAsia="仿宋_GB2312"/>
          <w:sz w:val="32"/>
          <w:szCs w:val="32"/>
          <w:lang w:val="zh-CN"/>
        </w:rPr>
      </w:pPr>
      <w:r>
        <w:rPr>
          <w:rFonts w:eastAsia="仿宋_GB2312"/>
          <w:sz w:val="32"/>
          <w:szCs w:val="32"/>
        </w:rPr>
        <w:t>7.</w:t>
      </w:r>
      <w:r>
        <w:rPr>
          <w:rFonts w:eastAsia="仿宋_GB2312"/>
          <w:sz w:val="32"/>
          <w:szCs w:val="32"/>
        </w:rPr>
        <w:t>一般公共服务支出（类）群众团体事务（款）事业运行（项）</w:t>
      </w:r>
      <w:r>
        <w:rPr>
          <w:rFonts w:eastAsia="仿宋_GB2312"/>
          <w:sz w:val="32"/>
          <w:szCs w:val="32"/>
        </w:rPr>
        <w:t>:</w:t>
      </w:r>
      <w:r>
        <w:rPr>
          <w:rFonts w:eastAsia="仿宋_GB2312"/>
          <w:sz w:val="32"/>
          <w:szCs w:val="32"/>
        </w:rPr>
        <w:t>支出决算数为</w:t>
      </w:r>
      <w:r>
        <w:rPr>
          <w:rFonts w:eastAsia="仿宋_GB2312"/>
          <w:sz w:val="32"/>
          <w:szCs w:val="32"/>
        </w:rPr>
        <w:t>964.68</w:t>
      </w:r>
      <w:r>
        <w:rPr>
          <w:rFonts w:eastAsia="仿宋_GB2312"/>
          <w:sz w:val="32"/>
          <w:szCs w:val="32"/>
        </w:rPr>
        <w:t>万元，比上年决算增加</w:t>
      </w:r>
      <w:r>
        <w:rPr>
          <w:rFonts w:eastAsia="仿宋_GB2312"/>
          <w:sz w:val="32"/>
          <w:szCs w:val="32"/>
        </w:rPr>
        <w:t>526.76</w:t>
      </w:r>
      <w:r>
        <w:rPr>
          <w:rFonts w:eastAsia="仿宋_GB2312"/>
          <w:sz w:val="32"/>
          <w:szCs w:val="32"/>
        </w:rPr>
        <w:t>万元，增长</w:t>
      </w:r>
      <w:r>
        <w:rPr>
          <w:rFonts w:eastAsia="仿宋_GB2312"/>
          <w:sz w:val="32"/>
          <w:szCs w:val="32"/>
        </w:rPr>
        <w:t>120.29%</w:t>
      </w:r>
      <w:r>
        <w:rPr>
          <w:rFonts w:eastAsia="仿宋_GB2312"/>
          <w:sz w:val="32"/>
          <w:szCs w:val="32"/>
        </w:rPr>
        <w:t>，主要原因是：</w:t>
      </w:r>
      <w:r w:rsidR="00F76F63">
        <w:rPr>
          <w:rFonts w:eastAsia="仿宋_GB2312"/>
          <w:sz w:val="32"/>
          <w:szCs w:val="32"/>
        </w:rPr>
        <w:t>自治区团委直属事业单</w:t>
      </w:r>
      <w:r w:rsidR="00F76F63">
        <w:rPr>
          <w:rFonts w:eastAsia="仿宋_GB2312"/>
          <w:sz w:val="32"/>
          <w:szCs w:val="32"/>
        </w:rPr>
        <w:lastRenderedPageBreak/>
        <w:t>位改革，按照事改办文件要求，分流至本单位</w:t>
      </w:r>
      <w:r w:rsidR="00F76F63">
        <w:rPr>
          <w:rFonts w:eastAsia="仿宋_GB2312"/>
          <w:sz w:val="32"/>
          <w:szCs w:val="32"/>
        </w:rPr>
        <w:t>34</w:t>
      </w:r>
      <w:r w:rsidR="00F76F63">
        <w:rPr>
          <w:rFonts w:eastAsia="仿宋_GB2312"/>
          <w:sz w:val="32"/>
          <w:szCs w:val="32"/>
        </w:rPr>
        <w:t>人</w:t>
      </w:r>
      <w:r w:rsidR="00FE4F5B">
        <w:rPr>
          <w:rFonts w:eastAsia="仿宋_GB2312"/>
          <w:sz w:val="32"/>
          <w:szCs w:val="32"/>
        </w:rPr>
        <w:t>，</w:t>
      </w:r>
      <w:r w:rsidR="00F76F63">
        <w:rPr>
          <w:rFonts w:eastAsia="仿宋_GB2312"/>
          <w:sz w:val="32"/>
          <w:szCs w:val="32"/>
        </w:rPr>
        <w:t>人员费用纳入本年度财政拨款预算，相应费用增加</w:t>
      </w:r>
      <w:r w:rsidR="00F76F63">
        <w:rPr>
          <w:rFonts w:eastAsia="仿宋_GB2312"/>
          <w:sz w:val="32"/>
          <w:szCs w:val="32"/>
          <w:lang w:val="zh-CN"/>
        </w:rPr>
        <w:t>。</w:t>
      </w:r>
    </w:p>
    <w:p w:rsidR="00F76F63" w:rsidRDefault="00A41558">
      <w:pPr>
        <w:ind w:firstLineChars="200" w:firstLine="640"/>
        <w:rPr>
          <w:rFonts w:eastAsia="仿宋_GB2312"/>
          <w:sz w:val="32"/>
          <w:szCs w:val="32"/>
          <w:lang w:val="zh-CN"/>
        </w:rPr>
      </w:pPr>
      <w:r>
        <w:rPr>
          <w:rFonts w:eastAsia="仿宋_GB2312"/>
          <w:sz w:val="32"/>
          <w:szCs w:val="32"/>
        </w:rPr>
        <w:t>8.</w:t>
      </w:r>
      <w:r>
        <w:rPr>
          <w:rFonts w:eastAsia="仿宋_GB2312"/>
          <w:sz w:val="32"/>
          <w:szCs w:val="32"/>
        </w:rPr>
        <w:t>社会保障和就业支出（类）行政事业单位养老支出（款）机关事业单位基本养老保险缴费支出（项）</w:t>
      </w:r>
      <w:r>
        <w:rPr>
          <w:rFonts w:eastAsia="仿宋_GB2312"/>
          <w:sz w:val="32"/>
          <w:szCs w:val="32"/>
        </w:rPr>
        <w:t>:</w:t>
      </w:r>
      <w:r>
        <w:rPr>
          <w:rFonts w:eastAsia="仿宋_GB2312"/>
          <w:sz w:val="32"/>
          <w:szCs w:val="32"/>
        </w:rPr>
        <w:t>支出决算数为</w:t>
      </w:r>
      <w:r>
        <w:rPr>
          <w:rFonts w:eastAsia="仿宋_GB2312"/>
          <w:sz w:val="32"/>
          <w:szCs w:val="32"/>
        </w:rPr>
        <w:t>121.06</w:t>
      </w:r>
      <w:r>
        <w:rPr>
          <w:rFonts w:eastAsia="仿宋_GB2312"/>
          <w:sz w:val="32"/>
          <w:szCs w:val="32"/>
        </w:rPr>
        <w:t>万元，比上年决算增加</w:t>
      </w:r>
      <w:r>
        <w:rPr>
          <w:rFonts w:eastAsia="仿宋_GB2312"/>
          <w:sz w:val="32"/>
          <w:szCs w:val="32"/>
        </w:rPr>
        <w:t>69.05</w:t>
      </w:r>
      <w:r>
        <w:rPr>
          <w:rFonts w:eastAsia="仿宋_GB2312"/>
          <w:sz w:val="32"/>
          <w:szCs w:val="32"/>
        </w:rPr>
        <w:t>万元，增长</w:t>
      </w:r>
      <w:r>
        <w:rPr>
          <w:rFonts w:eastAsia="仿宋_GB2312"/>
          <w:sz w:val="32"/>
          <w:szCs w:val="32"/>
        </w:rPr>
        <w:t>132.76%</w:t>
      </w:r>
      <w:r>
        <w:rPr>
          <w:rFonts w:eastAsia="仿宋_GB2312"/>
          <w:sz w:val="32"/>
          <w:szCs w:val="32"/>
        </w:rPr>
        <w:t>，主要原因是：</w:t>
      </w:r>
      <w:r w:rsidR="00F76F63">
        <w:rPr>
          <w:rFonts w:eastAsia="仿宋_GB2312"/>
          <w:sz w:val="32"/>
          <w:szCs w:val="32"/>
        </w:rPr>
        <w:t>自治区团委直属事业单位改革，按照事改办文件要求，分流至本单位</w:t>
      </w:r>
      <w:r w:rsidR="00F76F63">
        <w:rPr>
          <w:rFonts w:eastAsia="仿宋_GB2312"/>
          <w:sz w:val="32"/>
          <w:szCs w:val="32"/>
        </w:rPr>
        <w:t>34</w:t>
      </w:r>
      <w:r w:rsidR="00F76F63">
        <w:rPr>
          <w:rFonts w:eastAsia="仿宋_GB2312"/>
          <w:sz w:val="32"/>
          <w:szCs w:val="32"/>
        </w:rPr>
        <w:t>人</w:t>
      </w:r>
      <w:r w:rsidR="00FE4F5B">
        <w:rPr>
          <w:rFonts w:eastAsia="仿宋_GB2312"/>
          <w:sz w:val="32"/>
          <w:szCs w:val="32"/>
        </w:rPr>
        <w:t>，</w:t>
      </w:r>
      <w:r w:rsidR="00F76F63">
        <w:rPr>
          <w:rFonts w:eastAsia="仿宋_GB2312"/>
          <w:sz w:val="32"/>
          <w:szCs w:val="32"/>
        </w:rPr>
        <w:t>人员费用纳入本年度财政拨款预算，相应费用增加</w:t>
      </w:r>
      <w:r w:rsidR="00F76F63">
        <w:rPr>
          <w:rFonts w:eastAsia="仿宋_GB2312"/>
          <w:sz w:val="32"/>
          <w:szCs w:val="32"/>
          <w:lang w:val="zh-CN"/>
        </w:rPr>
        <w:t>。</w:t>
      </w:r>
    </w:p>
    <w:p w:rsidR="009736EE" w:rsidRDefault="00A41558">
      <w:pPr>
        <w:ind w:firstLineChars="200" w:firstLine="640"/>
        <w:rPr>
          <w:rFonts w:eastAsia="仿宋_GB2312"/>
          <w:sz w:val="32"/>
          <w:szCs w:val="32"/>
          <w:lang w:val="zh-CN"/>
        </w:rPr>
      </w:pPr>
      <w:r>
        <w:rPr>
          <w:rFonts w:eastAsia="仿宋_GB2312"/>
          <w:sz w:val="32"/>
          <w:szCs w:val="32"/>
        </w:rPr>
        <w:t>9.</w:t>
      </w:r>
      <w:r>
        <w:rPr>
          <w:rFonts w:eastAsia="仿宋_GB2312"/>
          <w:sz w:val="32"/>
          <w:szCs w:val="32"/>
        </w:rPr>
        <w:t>科学技术支出（类）科技条件与服务（款）技术创新服务体系（项）</w:t>
      </w:r>
      <w:r>
        <w:rPr>
          <w:rFonts w:eastAsia="仿宋_GB2312"/>
          <w:sz w:val="32"/>
          <w:szCs w:val="32"/>
        </w:rPr>
        <w:t>:</w:t>
      </w:r>
      <w:r>
        <w:rPr>
          <w:rFonts w:eastAsia="仿宋_GB2312"/>
          <w:sz w:val="32"/>
          <w:szCs w:val="32"/>
        </w:rPr>
        <w:t>支出决算数为</w:t>
      </w:r>
      <w:r>
        <w:rPr>
          <w:rFonts w:eastAsia="仿宋_GB2312"/>
          <w:sz w:val="32"/>
          <w:szCs w:val="32"/>
        </w:rPr>
        <w:t>0.00</w:t>
      </w:r>
      <w:r>
        <w:rPr>
          <w:rFonts w:eastAsia="仿宋_GB2312"/>
          <w:sz w:val="32"/>
          <w:szCs w:val="32"/>
        </w:rPr>
        <w:t>万元，比上年决算减少</w:t>
      </w:r>
      <w:r>
        <w:rPr>
          <w:rFonts w:eastAsia="仿宋_GB2312"/>
          <w:sz w:val="32"/>
          <w:szCs w:val="32"/>
        </w:rPr>
        <w:t>25.00</w:t>
      </w:r>
      <w:r>
        <w:rPr>
          <w:rFonts w:eastAsia="仿宋_GB2312"/>
          <w:sz w:val="32"/>
          <w:szCs w:val="32"/>
        </w:rPr>
        <w:t>万元，下降</w:t>
      </w:r>
      <w:r>
        <w:rPr>
          <w:rFonts w:eastAsia="仿宋_GB2312"/>
          <w:sz w:val="32"/>
          <w:szCs w:val="32"/>
        </w:rPr>
        <w:t>100%</w:t>
      </w:r>
      <w:r>
        <w:rPr>
          <w:rFonts w:eastAsia="仿宋_GB2312"/>
          <w:sz w:val="32"/>
          <w:szCs w:val="32"/>
        </w:rPr>
        <w:t>，主要原因是：该项</w:t>
      </w:r>
      <w:r w:rsidR="00F76F63">
        <w:rPr>
          <w:rFonts w:eastAsia="仿宋_GB2312"/>
          <w:sz w:val="32"/>
          <w:szCs w:val="32"/>
        </w:rPr>
        <w:t>资金</w:t>
      </w:r>
      <w:r>
        <w:rPr>
          <w:rFonts w:eastAsia="仿宋_GB2312"/>
          <w:sz w:val="32"/>
          <w:szCs w:val="32"/>
        </w:rPr>
        <w:t>为新疆青年创业社区的奖补资金，本年度未形成支出</w:t>
      </w:r>
      <w:r>
        <w:rPr>
          <w:rFonts w:eastAsia="仿宋_GB2312"/>
          <w:sz w:val="32"/>
          <w:szCs w:val="32"/>
          <w:lang w:val="zh-CN"/>
        </w:rPr>
        <w:t>。</w:t>
      </w:r>
    </w:p>
    <w:p w:rsidR="009736EE" w:rsidRDefault="00A41558">
      <w:pPr>
        <w:ind w:firstLineChars="200" w:firstLine="640"/>
        <w:outlineLvl w:val="1"/>
        <w:rPr>
          <w:rFonts w:eastAsia="黑体"/>
          <w:bCs/>
          <w:kern w:val="0"/>
          <w:sz w:val="32"/>
          <w:szCs w:val="32"/>
        </w:rPr>
      </w:pPr>
      <w:r>
        <w:rPr>
          <w:rFonts w:eastAsia="黑体"/>
          <w:bCs/>
          <w:kern w:val="0"/>
          <w:sz w:val="32"/>
          <w:szCs w:val="32"/>
        </w:rPr>
        <w:t>六、一般公共预算财政拨款基本支出决算情况说明</w:t>
      </w:r>
    </w:p>
    <w:p w:rsidR="009736EE" w:rsidRDefault="00A41558">
      <w:pPr>
        <w:ind w:firstLineChars="200" w:firstLine="640"/>
        <w:rPr>
          <w:rFonts w:eastAsia="仿宋_GB2312"/>
          <w:sz w:val="32"/>
          <w:szCs w:val="32"/>
        </w:rPr>
      </w:pPr>
      <w:r>
        <w:rPr>
          <w:rFonts w:eastAsia="仿宋_GB2312"/>
          <w:sz w:val="32"/>
          <w:szCs w:val="32"/>
        </w:rPr>
        <w:t>2023</w:t>
      </w:r>
      <w:r>
        <w:rPr>
          <w:rFonts w:eastAsia="仿宋_GB2312"/>
          <w:sz w:val="32"/>
          <w:szCs w:val="32"/>
        </w:rPr>
        <w:t>年度一般公共预算财政拨款基本支出</w:t>
      </w:r>
      <w:r>
        <w:rPr>
          <w:rFonts w:eastAsia="仿宋_GB2312"/>
          <w:sz w:val="32"/>
          <w:szCs w:val="32"/>
        </w:rPr>
        <w:t>1,371.67</w:t>
      </w:r>
      <w:r>
        <w:rPr>
          <w:rFonts w:eastAsia="仿宋_GB2312"/>
          <w:sz w:val="32"/>
          <w:szCs w:val="32"/>
        </w:rPr>
        <w:t>万元，其中：人员经费</w:t>
      </w:r>
      <w:r>
        <w:rPr>
          <w:rFonts w:eastAsia="仿宋_GB2312"/>
          <w:sz w:val="32"/>
          <w:szCs w:val="32"/>
        </w:rPr>
        <w:t>1,306.72</w:t>
      </w:r>
      <w:r>
        <w:rPr>
          <w:rFonts w:eastAsia="仿宋_GB2312"/>
          <w:sz w:val="32"/>
          <w:szCs w:val="32"/>
        </w:rPr>
        <w:t>万元，包括：基本工资、津贴补贴、奖金、绩效工资、机关事业单位基本养老保险缴费、职业年金缴费、职工基本医疗保险缴费、公务员医疗补助缴费、其他社会保障缴费、住房公积金、退休费、抚恤金、奖励金、其他对个人和家庭的补助。</w:t>
      </w:r>
    </w:p>
    <w:p w:rsidR="009736EE" w:rsidRDefault="00A41558">
      <w:pPr>
        <w:ind w:firstLineChars="200" w:firstLine="640"/>
        <w:rPr>
          <w:rFonts w:eastAsia="仿宋_GB2312"/>
          <w:sz w:val="32"/>
          <w:szCs w:val="32"/>
        </w:rPr>
      </w:pPr>
      <w:r>
        <w:rPr>
          <w:rFonts w:eastAsia="仿宋_GB2312"/>
          <w:sz w:val="32"/>
          <w:szCs w:val="32"/>
        </w:rPr>
        <w:t>公用经费</w:t>
      </w:r>
      <w:r>
        <w:rPr>
          <w:rFonts w:eastAsia="仿宋_GB2312"/>
          <w:sz w:val="32"/>
          <w:szCs w:val="32"/>
        </w:rPr>
        <w:t>64.94</w:t>
      </w:r>
      <w:r>
        <w:rPr>
          <w:rFonts w:eastAsia="仿宋_GB2312"/>
          <w:sz w:val="32"/>
          <w:szCs w:val="32"/>
        </w:rPr>
        <w:t>万元，包括：办公费、咨询费、水费、电费、邮电费、取暖费、物业管理费、差旅费、维修（护）费、工会经费、福利费、公务用车运行维护费、其他交通费</w:t>
      </w:r>
      <w:r>
        <w:rPr>
          <w:rFonts w:eastAsia="仿宋_GB2312"/>
          <w:sz w:val="32"/>
          <w:szCs w:val="32"/>
        </w:rPr>
        <w:lastRenderedPageBreak/>
        <w:t>用。</w:t>
      </w:r>
    </w:p>
    <w:p w:rsidR="009736EE" w:rsidRDefault="00A41558">
      <w:pPr>
        <w:ind w:firstLineChars="200" w:firstLine="640"/>
        <w:outlineLvl w:val="1"/>
        <w:rPr>
          <w:rFonts w:eastAsia="黑体"/>
          <w:bCs/>
          <w:kern w:val="0"/>
          <w:sz w:val="32"/>
          <w:szCs w:val="32"/>
        </w:rPr>
      </w:pPr>
      <w:r>
        <w:rPr>
          <w:rFonts w:eastAsia="黑体"/>
          <w:bCs/>
          <w:kern w:val="0"/>
          <w:sz w:val="32"/>
          <w:szCs w:val="32"/>
        </w:rPr>
        <w:t>七、财政拨款</w:t>
      </w:r>
      <w:r>
        <w:rPr>
          <w:rFonts w:eastAsia="黑体"/>
          <w:bCs/>
          <w:kern w:val="0"/>
          <w:sz w:val="32"/>
          <w:szCs w:val="32"/>
        </w:rPr>
        <w:t>“</w:t>
      </w:r>
      <w:r>
        <w:rPr>
          <w:rFonts w:eastAsia="黑体"/>
          <w:bCs/>
          <w:kern w:val="0"/>
          <w:sz w:val="32"/>
          <w:szCs w:val="32"/>
        </w:rPr>
        <w:t>三公</w:t>
      </w:r>
      <w:r>
        <w:rPr>
          <w:rFonts w:eastAsia="黑体"/>
          <w:bCs/>
          <w:kern w:val="0"/>
          <w:sz w:val="32"/>
          <w:szCs w:val="32"/>
        </w:rPr>
        <w:t>”</w:t>
      </w:r>
      <w:r>
        <w:rPr>
          <w:rFonts w:eastAsia="黑体"/>
          <w:bCs/>
          <w:kern w:val="0"/>
          <w:sz w:val="32"/>
          <w:szCs w:val="32"/>
        </w:rPr>
        <w:t>经费支出决算情况说明</w:t>
      </w:r>
    </w:p>
    <w:p w:rsidR="009736EE" w:rsidRDefault="00A41558">
      <w:pPr>
        <w:ind w:firstLineChars="200" w:firstLine="640"/>
        <w:rPr>
          <w:rFonts w:eastAsia="仿宋_GB2312"/>
          <w:sz w:val="32"/>
          <w:szCs w:val="32"/>
          <w:lang w:val="zh-CN"/>
        </w:rPr>
      </w:pPr>
      <w:r>
        <w:rPr>
          <w:rFonts w:eastAsia="仿宋_GB2312"/>
          <w:sz w:val="32"/>
          <w:szCs w:val="32"/>
          <w:lang w:val="zh-CN"/>
        </w:rPr>
        <w:t>2023</w:t>
      </w:r>
      <w:r>
        <w:rPr>
          <w:rFonts w:eastAsia="仿宋_GB2312"/>
          <w:sz w:val="32"/>
          <w:szCs w:val="32"/>
          <w:lang w:val="zh-CN"/>
        </w:rPr>
        <w:t>年度</w:t>
      </w:r>
      <w:r>
        <w:rPr>
          <w:rFonts w:eastAsia="仿宋_GB2312"/>
          <w:sz w:val="32"/>
          <w:szCs w:val="32"/>
        </w:rPr>
        <w:t>财政拨款</w:t>
      </w:r>
      <w:r>
        <w:rPr>
          <w:rFonts w:eastAsia="仿宋_GB2312"/>
          <w:sz w:val="32"/>
          <w:szCs w:val="32"/>
          <w:lang w:val="zh-CN"/>
        </w:rPr>
        <w:t>“</w:t>
      </w:r>
      <w:r>
        <w:rPr>
          <w:rFonts w:eastAsia="仿宋_GB2312"/>
          <w:sz w:val="32"/>
          <w:szCs w:val="32"/>
          <w:lang w:val="zh-CN"/>
        </w:rPr>
        <w:t>三公</w:t>
      </w:r>
      <w:r>
        <w:rPr>
          <w:rFonts w:eastAsia="仿宋_GB2312"/>
          <w:sz w:val="32"/>
          <w:szCs w:val="32"/>
          <w:lang w:val="zh-CN"/>
        </w:rPr>
        <w:t>”</w:t>
      </w:r>
      <w:r>
        <w:rPr>
          <w:rFonts w:eastAsia="仿宋_GB2312"/>
          <w:sz w:val="32"/>
          <w:szCs w:val="32"/>
          <w:lang w:val="zh-CN"/>
        </w:rPr>
        <w:t>经费支出</w:t>
      </w:r>
      <w:r>
        <w:rPr>
          <w:rFonts w:eastAsia="仿宋_GB2312"/>
          <w:sz w:val="32"/>
          <w:szCs w:val="32"/>
        </w:rPr>
        <w:t>决算</w:t>
      </w:r>
      <w:r>
        <w:rPr>
          <w:rFonts w:eastAsia="仿宋_GB2312"/>
          <w:sz w:val="32"/>
          <w:szCs w:val="32"/>
          <w:lang w:val="zh-CN"/>
        </w:rPr>
        <w:t>2.86</w:t>
      </w:r>
      <w:r>
        <w:rPr>
          <w:rFonts w:eastAsia="仿宋_GB2312"/>
          <w:sz w:val="32"/>
          <w:szCs w:val="32"/>
          <w:lang w:val="zh-CN"/>
        </w:rPr>
        <w:t>万元，</w:t>
      </w:r>
      <w:r>
        <w:rPr>
          <w:rFonts w:eastAsia="仿宋_GB2312"/>
          <w:sz w:val="32"/>
          <w:szCs w:val="32"/>
        </w:rPr>
        <w:t>比上年</w:t>
      </w:r>
      <w:r>
        <w:rPr>
          <w:rFonts w:eastAsia="仿宋_GB2312"/>
          <w:sz w:val="32"/>
          <w:szCs w:val="32"/>
          <w:lang w:val="zh-CN"/>
        </w:rPr>
        <w:t>增加</w:t>
      </w:r>
      <w:r>
        <w:rPr>
          <w:rFonts w:eastAsia="仿宋_GB2312"/>
          <w:sz w:val="32"/>
          <w:szCs w:val="32"/>
          <w:lang w:val="zh-CN"/>
        </w:rPr>
        <w:t>2.86</w:t>
      </w:r>
      <w:r>
        <w:rPr>
          <w:rFonts w:eastAsia="仿宋_GB2312"/>
          <w:sz w:val="32"/>
          <w:szCs w:val="32"/>
          <w:lang w:val="zh-CN"/>
        </w:rPr>
        <w:t>万元，增长</w:t>
      </w:r>
      <w:r>
        <w:rPr>
          <w:rFonts w:eastAsia="仿宋_GB2312"/>
          <w:sz w:val="32"/>
          <w:szCs w:val="32"/>
          <w:lang w:val="zh-CN"/>
        </w:rPr>
        <w:t>100.00%</w:t>
      </w:r>
      <w:r>
        <w:rPr>
          <w:rFonts w:eastAsia="仿宋_GB2312"/>
          <w:sz w:val="32"/>
          <w:szCs w:val="32"/>
          <w:lang w:val="zh-CN"/>
        </w:rPr>
        <w:t>，主要原因是：事业单位改革调配至本单位公务用车，因此公务用车运行维护费增加。其中：因公出国（境）费支出</w:t>
      </w:r>
      <w:r>
        <w:rPr>
          <w:rFonts w:eastAsia="仿宋_GB2312"/>
          <w:sz w:val="32"/>
          <w:szCs w:val="32"/>
          <w:lang w:val="zh-CN"/>
        </w:rPr>
        <w:t>0.00</w:t>
      </w:r>
      <w:r>
        <w:rPr>
          <w:rFonts w:eastAsia="仿宋_GB2312"/>
          <w:sz w:val="32"/>
          <w:szCs w:val="32"/>
          <w:lang w:val="zh-CN"/>
        </w:rPr>
        <w:t>万元，占</w:t>
      </w:r>
      <w:r>
        <w:rPr>
          <w:rFonts w:eastAsia="仿宋_GB2312"/>
          <w:sz w:val="32"/>
          <w:szCs w:val="32"/>
          <w:lang w:val="zh-CN"/>
        </w:rPr>
        <w:t>0.00%</w:t>
      </w:r>
      <w:r>
        <w:rPr>
          <w:rFonts w:eastAsia="仿宋_GB2312"/>
          <w:sz w:val="32"/>
          <w:szCs w:val="32"/>
          <w:lang w:val="zh-CN"/>
        </w:rPr>
        <w:t>，比上年增加</w:t>
      </w:r>
      <w:r>
        <w:rPr>
          <w:rFonts w:eastAsia="仿宋_GB2312"/>
          <w:sz w:val="32"/>
          <w:szCs w:val="32"/>
          <w:lang w:val="zh-CN"/>
        </w:rPr>
        <w:t>0.00</w:t>
      </w:r>
      <w:r>
        <w:rPr>
          <w:rFonts w:eastAsia="仿宋_GB2312"/>
          <w:sz w:val="32"/>
          <w:szCs w:val="32"/>
          <w:lang w:val="zh-CN"/>
        </w:rPr>
        <w:t>万元，增长</w:t>
      </w:r>
      <w:r>
        <w:rPr>
          <w:rFonts w:eastAsia="仿宋_GB2312"/>
          <w:sz w:val="32"/>
          <w:szCs w:val="32"/>
          <w:lang w:val="zh-CN"/>
        </w:rPr>
        <w:t>0.00%</w:t>
      </w:r>
      <w:r>
        <w:rPr>
          <w:rFonts w:eastAsia="仿宋_GB2312"/>
          <w:sz w:val="32"/>
          <w:szCs w:val="32"/>
          <w:lang w:val="zh-CN"/>
        </w:rPr>
        <w:t>，主要原因是：</w:t>
      </w:r>
      <w:r w:rsidR="004A5252">
        <w:rPr>
          <w:rFonts w:eastAsia="仿宋_GB2312"/>
          <w:sz w:val="32"/>
          <w:szCs w:val="32"/>
          <w:lang w:val="zh-CN"/>
        </w:rPr>
        <w:t>我单位</w:t>
      </w:r>
      <w:r>
        <w:rPr>
          <w:rFonts w:eastAsia="仿宋_GB2312"/>
          <w:sz w:val="32"/>
          <w:szCs w:val="32"/>
          <w:lang w:val="zh-CN"/>
        </w:rPr>
        <w:t>无出国（境）事项；公务用车购置及运行维护费支出</w:t>
      </w:r>
      <w:r>
        <w:rPr>
          <w:rFonts w:eastAsia="仿宋_GB2312"/>
          <w:sz w:val="32"/>
          <w:szCs w:val="32"/>
          <w:lang w:val="zh-CN"/>
        </w:rPr>
        <w:t>2.86</w:t>
      </w:r>
      <w:r>
        <w:rPr>
          <w:rFonts w:eastAsia="仿宋_GB2312"/>
          <w:sz w:val="32"/>
          <w:szCs w:val="32"/>
          <w:lang w:val="zh-CN"/>
        </w:rPr>
        <w:t>万元，占</w:t>
      </w:r>
      <w:r>
        <w:rPr>
          <w:rFonts w:eastAsia="仿宋_GB2312"/>
          <w:sz w:val="32"/>
          <w:szCs w:val="32"/>
          <w:lang w:val="zh-CN"/>
        </w:rPr>
        <w:t>100.00%</w:t>
      </w:r>
      <w:r>
        <w:rPr>
          <w:rFonts w:eastAsia="仿宋_GB2312"/>
          <w:sz w:val="32"/>
          <w:szCs w:val="32"/>
          <w:lang w:val="zh-CN"/>
        </w:rPr>
        <w:t>，比上年增加</w:t>
      </w:r>
      <w:r>
        <w:rPr>
          <w:rFonts w:eastAsia="仿宋_GB2312"/>
          <w:sz w:val="32"/>
          <w:szCs w:val="32"/>
          <w:lang w:val="zh-CN"/>
        </w:rPr>
        <w:t>2.86</w:t>
      </w:r>
      <w:r>
        <w:rPr>
          <w:rFonts w:eastAsia="仿宋_GB2312"/>
          <w:sz w:val="32"/>
          <w:szCs w:val="32"/>
          <w:lang w:val="zh-CN"/>
        </w:rPr>
        <w:t>万元，增长</w:t>
      </w:r>
      <w:r>
        <w:rPr>
          <w:rFonts w:eastAsia="仿宋_GB2312"/>
          <w:sz w:val="32"/>
          <w:szCs w:val="32"/>
          <w:lang w:val="zh-CN"/>
        </w:rPr>
        <w:t>100.00%</w:t>
      </w:r>
      <w:r>
        <w:rPr>
          <w:rFonts w:eastAsia="仿宋_GB2312"/>
          <w:sz w:val="32"/>
          <w:szCs w:val="32"/>
          <w:lang w:val="zh-CN"/>
        </w:rPr>
        <w:t>，主要原因是：事业单位改革调配至本单位公务用车，因此公务用车运行维护费增加；公务接待费支出</w:t>
      </w:r>
      <w:r>
        <w:rPr>
          <w:rFonts w:eastAsia="仿宋_GB2312"/>
          <w:sz w:val="32"/>
          <w:szCs w:val="32"/>
          <w:lang w:val="zh-CN"/>
        </w:rPr>
        <w:t>0.00</w:t>
      </w:r>
      <w:r>
        <w:rPr>
          <w:rFonts w:eastAsia="仿宋_GB2312"/>
          <w:sz w:val="32"/>
          <w:szCs w:val="32"/>
          <w:lang w:val="zh-CN"/>
        </w:rPr>
        <w:t>万元，占</w:t>
      </w:r>
      <w:r>
        <w:rPr>
          <w:rFonts w:eastAsia="仿宋_GB2312"/>
          <w:sz w:val="32"/>
          <w:szCs w:val="32"/>
          <w:lang w:val="zh-CN"/>
        </w:rPr>
        <w:t>0.00%</w:t>
      </w:r>
      <w:r>
        <w:rPr>
          <w:rFonts w:eastAsia="仿宋_GB2312"/>
          <w:sz w:val="32"/>
          <w:szCs w:val="32"/>
          <w:lang w:val="zh-CN"/>
        </w:rPr>
        <w:t>，比上年增加</w:t>
      </w:r>
      <w:r>
        <w:rPr>
          <w:rFonts w:eastAsia="仿宋_GB2312"/>
          <w:sz w:val="32"/>
          <w:szCs w:val="32"/>
          <w:lang w:val="zh-CN"/>
        </w:rPr>
        <w:t>0.00</w:t>
      </w:r>
      <w:r>
        <w:rPr>
          <w:rFonts w:eastAsia="仿宋_GB2312"/>
          <w:sz w:val="32"/>
          <w:szCs w:val="32"/>
          <w:lang w:val="zh-CN"/>
        </w:rPr>
        <w:t>万元，增长</w:t>
      </w:r>
      <w:r>
        <w:rPr>
          <w:rFonts w:eastAsia="仿宋_GB2312"/>
          <w:sz w:val="32"/>
          <w:szCs w:val="32"/>
          <w:lang w:val="zh-CN"/>
        </w:rPr>
        <w:t>0.00%</w:t>
      </w:r>
      <w:r>
        <w:rPr>
          <w:rFonts w:eastAsia="仿宋_GB2312"/>
          <w:sz w:val="32"/>
          <w:szCs w:val="32"/>
          <w:lang w:val="zh-CN"/>
        </w:rPr>
        <w:t>，主要原因是：</w:t>
      </w:r>
      <w:r w:rsidR="006918CE">
        <w:rPr>
          <w:rFonts w:eastAsia="仿宋_GB2312"/>
          <w:sz w:val="32"/>
          <w:szCs w:val="32"/>
          <w:lang w:val="zh-CN"/>
        </w:rPr>
        <w:t>本年度</w:t>
      </w:r>
      <w:r w:rsidR="00F72B16">
        <w:rPr>
          <w:rFonts w:eastAsia="仿宋_GB2312"/>
          <w:sz w:val="32"/>
          <w:szCs w:val="32"/>
          <w:lang w:val="zh-CN"/>
        </w:rPr>
        <w:t>我单位</w:t>
      </w:r>
      <w:r>
        <w:rPr>
          <w:rFonts w:eastAsia="仿宋_GB2312"/>
          <w:sz w:val="32"/>
          <w:szCs w:val="32"/>
          <w:lang w:val="zh-CN"/>
        </w:rPr>
        <w:t>无公务接待事项</w:t>
      </w:r>
      <w:r w:rsidR="00CF65F6">
        <w:rPr>
          <w:rFonts w:ascii="仿宋_GB2312" w:eastAsia="仿宋_GB2312" w:hint="eastAsia"/>
          <w:sz w:val="32"/>
          <w:szCs w:val="32"/>
          <w:lang w:val="zh-CN"/>
        </w:rPr>
        <w:t>。</w:t>
      </w:r>
    </w:p>
    <w:p w:rsidR="009736EE" w:rsidRDefault="00A41558">
      <w:pPr>
        <w:ind w:firstLineChars="200" w:firstLine="640"/>
        <w:rPr>
          <w:rFonts w:eastAsia="仿宋_GB2312"/>
          <w:sz w:val="32"/>
          <w:szCs w:val="32"/>
          <w:lang w:val="zh-CN"/>
        </w:rPr>
      </w:pPr>
      <w:r>
        <w:rPr>
          <w:rFonts w:eastAsia="仿宋_GB2312"/>
          <w:sz w:val="32"/>
          <w:szCs w:val="32"/>
          <w:lang w:val="zh-CN"/>
        </w:rPr>
        <w:t>具体情况如下：</w:t>
      </w:r>
    </w:p>
    <w:p w:rsidR="001B5E44" w:rsidRDefault="001B5E44" w:rsidP="001B5E44">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因公出国（境）费支出0.00万元，开支内容包括:我单位无因公出国（境）费</w:t>
      </w:r>
      <w:r w:rsidR="006918CE">
        <w:rPr>
          <w:rFonts w:ascii="仿宋_GB2312" w:eastAsia="仿宋_GB2312" w:hint="eastAsia"/>
          <w:sz w:val="32"/>
          <w:szCs w:val="32"/>
          <w:lang w:val="zh-CN"/>
        </w:rPr>
        <w:t>，</w:t>
      </w:r>
      <w:r>
        <w:rPr>
          <w:rFonts w:ascii="仿宋_GB2312" w:eastAsia="仿宋_GB2312" w:hint="eastAsia"/>
          <w:sz w:val="32"/>
          <w:szCs w:val="32"/>
          <w:lang w:val="zh-CN"/>
        </w:rPr>
        <w:t>单位全年安排的因公出国（境）团组0个，因公出国（境）0人次。</w:t>
      </w:r>
    </w:p>
    <w:p w:rsidR="009736EE" w:rsidRDefault="00A41558">
      <w:pPr>
        <w:ind w:firstLineChars="200" w:firstLine="640"/>
        <w:rPr>
          <w:rFonts w:eastAsia="仿宋_GB2312"/>
          <w:sz w:val="32"/>
          <w:szCs w:val="32"/>
        </w:rPr>
      </w:pPr>
      <w:r>
        <w:rPr>
          <w:rFonts w:eastAsia="仿宋_GB2312"/>
          <w:sz w:val="32"/>
          <w:szCs w:val="32"/>
          <w:lang w:val="zh-CN"/>
        </w:rPr>
        <w:t>公务用车购置及运行维护费</w:t>
      </w:r>
      <w:r>
        <w:rPr>
          <w:rFonts w:eastAsia="仿宋_GB2312"/>
          <w:sz w:val="32"/>
          <w:szCs w:val="32"/>
          <w:lang w:val="zh-CN"/>
        </w:rPr>
        <w:t>2.86</w:t>
      </w:r>
      <w:r>
        <w:rPr>
          <w:rFonts w:eastAsia="仿宋_GB2312"/>
          <w:sz w:val="32"/>
          <w:szCs w:val="32"/>
          <w:lang w:val="zh-CN"/>
        </w:rPr>
        <w:t>万元，其中：公务用车购置费</w:t>
      </w:r>
      <w:r>
        <w:rPr>
          <w:rFonts w:eastAsia="仿宋_GB2312"/>
          <w:sz w:val="32"/>
          <w:szCs w:val="32"/>
          <w:lang w:val="zh-CN"/>
        </w:rPr>
        <w:t>0.00</w:t>
      </w:r>
      <w:r>
        <w:rPr>
          <w:rFonts w:eastAsia="仿宋_GB2312"/>
          <w:sz w:val="32"/>
          <w:szCs w:val="32"/>
          <w:lang w:val="zh-CN"/>
        </w:rPr>
        <w:t>万元，公务用车运行维护费</w:t>
      </w:r>
      <w:r>
        <w:rPr>
          <w:rFonts w:eastAsia="仿宋_GB2312"/>
          <w:sz w:val="32"/>
          <w:szCs w:val="32"/>
          <w:lang w:val="zh-CN"/>
        </w:rPr>
        <w:t>2.86</w:t>
      </w:r>
      <w:r>
        <w:rPr>
          <w:rFonts w:eastAsia="仿宋_GB2312"/>
          <w:sz w:val="32"/>
          <w:szCs w:val="32"/>
          <w:lang w:val="zh-CN"/>
        </w:rPr>
        <w:t>万元。公务用车运行维护费开支内容包括燃油费、维修费、停车费、保险费。公务用车购置数</w:t>
      </w:r>
      <w:r>
        <w:rPr>
          <w:rFonts w:eastAsia="仿宋_GB2312"/>
          <w:sz w:val="32"/>
          <w:szCs w:val="32"/>
          <w:lang w:val="zh-CN"/>
        </w:rPr>
        <w:t>0</w:t>
      </w:r>
      <w:r>
        <w:rPr>
          <w:rFonts w:eastAsia="仿宋_GB2312"/>
          <w:sz w:val="32"/>
          <w:szCs w:val="32"/>
          <w:lang w:val="zh-CN"/>
        </w:rPr>
        <w:t>辆，公务用车保有量</w:t>
      </w:r>
      <w:r>
        <w:rPr>
          <w:rFonts w:eastAsia="仿宋_GB2312"/>
          <w:sz w:val="32"/>
          <w:szCs w:val="32"/>
          <w:lang w:val="zh-CN"/>
        </w:rPr>
        <w:t>2</w:t>
      </w:r>
      <w:r>
        <w:rPr>
          <w:rFonts w:eastAsia="仿宋_GB2312"/>
          <w:sz w:val="32"/>
          <w:szCs w:val="32"/>
          <w:lang w:val="zh-CN"/>
        </w:rPr>
        <w:t>辆。国有资产占用情况</w:t>
      </w:r>
      <w:r>
        <w:rPr>
          <w:rFonts w:eastAsia="仿宋_GB2312"/>
          <w:sz w:val="32"/>
          <w:szCs w:val="32"/>
        </w:rPr>
        <w:t>中固定资产车辆</w:t>
      </w:r>
      <w:r>
        <w:rPr>
          <w:rFonts w:eastAsia="仿宋_GB2312"/>
          <w:sz w:val="32"/>
          <w:szCs w:val="32"/>
          <w:lang w:val="zh-CN"/>
        </w:rPr>
        <w:t>2</w:t>
      </w:r>
      <w:r>
        <w:rPr>
          <w:rFonts w:eastAsia="仿宋_GB2312"/>
          <w:sz w:val="32"/>
          <w:szCs w:val="32"/>
          <w:lang w:val="zh-CN"/>
        </w:rPr>
        <w:t>辆，</w:t>
      </w:r>
      <w:r>
        <w:rPr>
          <w:rFonts w:eastAsia="仿宋_GB2312"/>
          <w:sz w:val="32"/>
          <w:szCs w:val="32"/>
        </w:rPr>
        <w:t>与</w:t>
      </w:r>
      <w:r>
        <w:rPr>
          <w:rFonts w:eastAsia="仿宋_GB2312"/>
          <w:sz w:val="32"/>
          <w:szCs w:val="32"/>
          <w:lang w:val="zh-CN"/>
        </w:rPr>
        <w:t>公务用车</w:t>
      </w:r>
      <w:r>
        <w:rPr>
          <w:rFonts w:eastAsia="仿宋_GB2312"/>
          <w:sz w:val="32"/>
          <w:szCs w:val="32"/>
        </w:rPr>
        <w:t>保有量</w:t>
      </w:r>
      <w:r>
        <w:rPr>
          <w:rFonts w:eastAsia="仿宋_GB2312"/>
          <w:sz w:val="32"/>
          <w:szCs w:val="32"/>
          <w:lang w:val="zh-CN"/>
        </w:rPr>
        <w:t>无差异。</w:t>
      </w:r>
    </w:p>
    <w:p w:rsidR="009736EE" w:rsidRDefault="00A41558">
      <w:pPr>
        <w:ind w:firstLineChars="200" w:firstLine="640"/>
        <w:rPr>
          <w:rFonts w:eastAsia="仿宋_GB2312"/>
          <w:sz w:val="32"/>
          <w:szCs w:val="32"/>
          <w:lang w:val="zh-CN"/>
        </w:rPr>
      </w:pPr>
      <w:r>
        <w:rPr>
          <w:rFonts w:eastAsia="仿宋_GB2312"/>
          <w:sz w:val="32"/>
          <w:szCs w:val="32"/>
          <w:lang w:val="zh-CN"/>
        </w:rPr>
        <w:lastRenderedPageBreak/>
        <w:t>公务接待费</w:t>
      </w:r>
      <w:r>
        <w:rPr>
          <w:rFonts w:eastAsia="仿宋_GB2312"/>
          <w:sz w:val="32"/>
          <w:szCs w:val="32"/>
          <w:lang w:val="zh-CN"/>
        </w:rPr>
        <w:t>0.00</w:t>
      </w:r>
      <w:r>
        <w:rPr>
          <w:rFonts w:eastAsia="仿宋_GB2312"/>
          <w:sz w:val="32"/>
          <w:szCs w:val="32"/>
          <w:lang w:val="zh-CN"/>
        </w:rPr>
        <w:t>万元。</w:t>
      </w:r>
      <w:r w:rsidR="000316A7">
        <w:rPr>
          <w:rFonts w:eastAsia="仿宋_GB2312"/>
          <w:sz w:val="32"/>
          <w:szCs w:val="32"/>
          <w:lang w:val="zh-CN"/>
        </w:rPr>
        <w:t>开支内容包括：</w:t>
      </w:r>
      <w:r w:rsidR="00F72B16" w:rsidRPr="00F72B16">
        <w:rPr>
          <w:rFonts w:eastAsia="仿宋_GB2312" w:hint="eastAsia"/>
          <w:sz w:val="32"/>
          <w:szCs w:val="32"/>
          <w:lang w:val="zh-CN"/>
        </w:rPr>
        <w:t>我单位无</w:t>
      </w:r>
      <w:r w:rsidR="00F72B16">
        <w:rPr>
          <w:rFonts w:eastAsia="仿宋_GB2312" w:hint="eastAsia"/>
          <w:sz w:val="32"/>
          <w:szCs w:val="32"/>
          <w:lang w:val="zh-CN"/>
        </w:rPr>
        <w:t>公务接待事项</w:t>
      </w:r>
      <w:r w:rsidR="001B5E44">
        <w:rPr>
          <w:rFonts w:eastAsia="仿宋_GB2312" w:hint="eastAsia"/>
          <w:sz w:val="32"/>
          <w:szCs w:val="32"/>
          <w:lang w:val="zh-CN"/>
        </w:rPr>
        <w:t>，</w:t>
      </w:r>
      <w:r w:rsidR="001B5E44">
        <w:rPr>
          <w:rFonts w:ascii="仿宋_GB2312" w:eastAsia="仿宋_GB2312" w:hint="eastAsia"/>
          <w:sz w:val="32"/>
          <w:szCs w:val="32"/>
          <w:lang w:val="zh-CN"/>
        </w:rPr>
        <w:t>单位全年安排的国内公务接待0批次，0人次。</w:t>
      </w:r>
    </w:p>
    <w:p w:rsidR="00F72B16" w:rsidRDefault="00A41558" w:rsidP="00F72B16">
      <w:pPr>
        <w:ind w:firstLineChars="200" w:firstLine="640"/>
        <w:rPr>
          <w:rFonts w:eastAsia="仿宋_GB2312"/>
          <w:sz w:val="32"/>
          <w:szCs w:val="32"/>
          <w:lang w:val="zh-CN"/>
        </w:rPr>
      </w:pPr>
      <w:r>
        <w:rPr>
          <w:rFonts w:eastAsia="仿宋_GB2312"/>
          <w:sz w:val="32"/>
          <w:szCs w:val="32"/>
          <w:lang w:val="zh-CN"/>
        </w:rPr>
        <w:t>与</w:t>
      </w:r>
      <w:r>
        <w:rPr>
          <w:rFonts w:eastAsia="仿宋_GB2312"/>
          <w:sz w:val="32"/>
          <w:szCs w:val="32"/>
        </w:rPr>
        <w:t>全年</w:t>
      </w:r>
      <w:r>
        <w:rPr>
          <w:rFonts w:eastAsia="仿宋_GB2312"/>
          <w:sz w:val="32"/>
          <w:szCs w:val="32"/>
          <w:lang w:val="zh-CN"/>
        </w:rPr>
        <w:t>预算相比</w:t>
      </w:r>
      <w:r>
        <w:rPr>
          <w:rFonts w:eastAsia="仿宋_GB2312"/>
          <w:sz w:val="32"/>
          <w:szCs w:val="32"/>
        </w:rPr>
        <w:t>,</w:t>
      </w:r>
      <w:r>
        <w:rPr>
          <w:rFonts w:eastAsia="仿宋_GB2312"/>
          <w:sz w:val="32"/>
          <w:szCs w:val="32"/>
          <w:lang w:val="zh-CN"/>
        </w:rPr>
        <w:t>财政拨款</w:t>
      </w:r>
      <w:r>
        <w:rPr>
          <w:rFonts w:eastAsia="仿宋_GB2312"/>
          <w:sz w:val="32"/>
          <w:szCs w:val="32"/>
          <w:lang w:val="zh-CN"/>
        </w:rPr>
        <w:t>“</w:t>
      </w:r>
      <w:r>
        <w:rPr>
          <w:rFonts w:eastAsia="仿宋_GB2312"/>
          <w:sz w:val="32"/>
          <w:szCs w:val="32"/>
          <w:lang w:val="zh-CN"/>
        </w:rPr>
        <w:t>三公</w:t>
      </w:r>
      <w:r>
        <w:rPr>
          <w:rFonts w:eastAsia="仿宋_GB2312"/>
          <w:sz w:val="32"/>
          <w:szCs w:val="32"/>
          <w:lang w:val="zh-CN"/>
        </w:rPr>
        <w:t>”</w:t>
      </w:r>
      <w:r>
        <w:rPr>
          <w:rFonts w:eastAsia="仿宋_GB2312"/>
          <w:sz w:val="32"/>
          <w:szCs w:val="32"/>
          <w:lang w:val="zh-CN"/>
        </w:rPr>
        <w:t>经费支出</w:t>
      </w:r>
      <w:r>
        <w:rPr>
          <w:rFonts w:eastAsia="仿宋_GB2312"/>
          <w:sz w:val="32"/>
          <w:szCs w:val="32"/>
        </w:rPr>
        <w:t>全年</w:t>
      </w:r>
      <w:r>
        <w:rPr>
          <w:rFonts w:eastAsia="仿宋_GB2312"/>
          <w:sz w:val="32"/>
          <w:szCs w:val="32"/>
          <w:lang w:val="zh-CN"/>
        </w:rPr>
        <w:t>预算数</w:t>
      </w:r>
      <w:r>
        <w:rPr>
          <w:rFonts w:eastAsia="仿宋_GB2312"/>
          <w:sz w:val="32"/>
          <w:szCs w:val="32"/>
          <w:lang w:val="zh-CN"/>
        </w:rPr>
        <w:t>2.86</w:t>
      </w:r>
      <w:r>
        <w:rPr>
          <w:rFonts w:eastAsia="仿宋_GB2312"/>
          <w:sz w:val="32"/>
          <w:szCs w:val="32"/>
          <w:lang w:val="zh-CN"/>
        </w:rPr>
        <w:t>万元，决算数</w:t>
      </w:r>
      <w:r>
        <w:rPr>
          <w:rFonts w:eastAsia="仿宋_GB2312"/>
          <w:sz w:val="32"/>
          <w:szCs w:val="32"/>
          <w:lang w:val="zh-CN"/>
        </w:rPr>
        <w:t>2.86</w:t>
      </w:r>
      <w:r>
        <w:rPr>
          <w:rFonts w:eastAsia="仿宋_GB2312"/>
          <w:sz w:val="32"/>
          <w:szCs w:val="32"/>
          <w:lang w:val="zh-CN"/>
        </w:rPr>
        <w:t>万元，预决算差异率</w:t>
      </w:r>
      <w:r>
        <w:rPr>
          <w:rFonts w:eastAsia="仿宋_GB2312"/>
          <w:sz w:val="32"/>
          <w:szCs w:val="32"/>
          <w:lang w:val="zh-CN"/>
        </w:rPr>
        <w:t>0.00%</w:t>
      </w:r>
      <w:r>
        <w:rPr>
          <w:rFonts w:eastAsia="仿宋_GB2312"/>
          <w:sz w:val="32"/>
          <w:szCs w:val="32"/>
          <w:lang w:val="zh-CN"/>
        </w:rPr>
        <w:t>，主要原因是：按照厉行节约要求，我单位严格控制</w:t>
      </w:r>
      <w:r>
        <w:rPr>
          <w:rFonts w:eastAsia="仿宋_GB2312"/>
          <w:sz w:val="32"/>
          <w:szCs w:val="32"/>
          <w:lang w:val="zh-CN"/>
        </w:rPr>
        <w:t>“</w:t>
      </w:r>
      <w:r>
        <w:rPr>
          <w:rFonts w:eastAsia="仿宋_GB2312"/>
          <w:sz w:val="32"/>
          <w:szCs w:val="32"/>
          <w:lang w:val="zh-CN"/>
        </w:rPr>
        <w:t>三公</w:t>
      </w:r>
      <w:r>
        <w:rPr>
          <w:rFonts w:eastAsia="仿宋_GB2312"/>
          <w:sz w:val="32"/>
          <w:szCs w:val="32"/>
          <w:lang w:val="zh-CN"/>
        </w:rPr>
        <w:t>”</w:t>
      </w:r>
      <w:r>
        <w:rPr>
          <w:rFonts w:eastAsia="仿宋_GB2312"/>
          <w:sz w:val="32"/>
          <w:szCs w:val="32"/>
          <w:lang w:val="zh-CN"/>
        </w:rPr>
        <w:t>经费支出，使得预决算无差异。其中：因公出国（境）费</w:t>
      </w:r>
      <w:r>
        <w:rPr>
          <w:rFonts w:eastAsia="仿宋_GB2312"/>
          <w:sz w:val="32"/>
          <w:szCs w:val="32"/>
        </w:rPr>
        <w:t>全年预算数</w:t>
      </w:r>
      <w:r>
        <w:rPr>
          <w:rFonts w:eastAsia="仿宋_GB2312"/>
          <w:sz w:val="32"/>
          <w:szCs w:val="32"/>
          <w:lang w:val="zh-CN"/>
        </w:rPr>
        <w:t>0.00</w:t>
      </w:r>
      <w:r>
        <w:rPr>
          <w:rFonts w:eastAsia="仿宋_GB2312"/>
          <w:sz w:val="32"/>
          <w:szCs w:val="32"/>
          <w:lang w:val="zh-CN"/>
        </w:rPr>
        <w:t>万元，决算数</w:t>
      </w:r>
      <w:r>
        <w:rPr>
          <w:rFonts w:eastAsia="仿宋_GB2312"/>
          <w:sz w:val="32"/>
          <w:szCs w:val="32"/>
          <w:lang w:val="zh-CN"/>
        </w:rPr>
        <w:t>0.00</w:t>
      </w:r>
      <w:r>
        <w:rPr>
          <w:rFonts w:eastAsia="仿宋_GB2312"/>
          <w:sz w:val="32"/>
          <w:szCs w:val="32"/>
          <w:lang w:val="zh-CN"/>
        </w:rPr>
        <w:t>万元，预决算差异率</w:t>
      </w:r>
      <w:r>
        <w:rPr>
          <w:rFonts w:eastAsia="仿宋_GB2312"/>
          <w:sz w:val="32"/>
          <w:szCs w:val="32"/>
          <w:lang w:val="zh-CN"/>
        </w:rPr>
        <w:t>0.00%</w:t>
      </w:r>
      <w:r>
        <w:rPr>
          <w:rFonts w:eastAsia="仿宋_GB2312"/>
          <w:sz w:val="32"/>
          <w:szCs w:val="32"/>
          <w:lang w:val="zh-CN"/>
        </w:rPr>
        <w:t>，主要原因是：</w:t>
      </w:r>
      <w:r>
        <w:rPr>
          <w:rFonts w:eastAsia="仿宋_GB2312"/>
          <w:sz w:val="32"/>
          <w:szCs w:val="32"/>
        </w:rPr>
        <w:t>我单位无因公出国（境）费</w:t>
      </w:r>
      <w:r>
        <w:rPr>
          <w:rFonts w:eastAsia="仿宋_GB2312"/>
          <w:sz w:val="32"/>
          <w:szCs w:val="32"/>
          <w:lang w:val="zh-CN"/>
        </w:rPr>
        <w:t>；公务用车购置费</w:t>
      </w:r>
      <w:r>
        <w:rPr>
          <w:rFonts w:eastAsia="仿宋_GB2312"/>
          <w:sz w:val="32"/>
          <w:szCs w:val="32"/>
        </w:rPr>
        <w:t>全年</w:t>
      </w:r>
      <w:r>
        <w:rPr>
          <w:rFonts w:eastAsia="仿宋_GB2312"/>
          <w:sz w:val="32"/>
          <w:szCs w:val="32"/>
          <w:lang w:val="zh-CN"/>
        </w:rPr>
        <w:t>预算数</w:t>
      </w:r>
      <w:r>
        <w:rPr>
          <w:rFonts w:eastAsia="仿宋_GB2312"/>
          <w:sz w:val="32"/>
          <w:szCs w:val="32"/>
          <w:lang w:val="zh-CN"/>
        </w:rPr>
        <w:t>0</w:t>
      </w:r>
      <w:r>
        <w:rPr>
          <w:rFonts w:eastAsia="仿宋_GB2312"/>
          <w:sz w:val="32"/>
          <w:szCs w:val="32"/>
          <w:lang w:val="zh-CN"/>
        </w:rPr>
        <w:t>万元，决算数</w:t>
      </w:r>
      <w:r>
        <w:rPr>
          <w:rFonts w:eastAsia="仿宋_GB2312"/>
          <w:sz w:val="32"/>
          <w:szCs w:val="32"/>
          <w:lang w:val="zh-CN"/>
        </w:rPr>
        <w:t>0</w:t>
      </w:r>
      <w:r>
        <w:rPr>
          <w:rFonts w:eastAsia="仿宋_GB2312"/>
          <w:sz w:val="32"/>
          <w:szCs w:val="32"/>
          <w:lang w:val="zh-CN"/>
        </w:rPr>
        <w:t>万元，预决算差异率</w:t>
      </w:r>
      <w:r>
        <w:rPr>
          <w:rFonts w:eastAsia="仿宋_GB2312"/>
          <w:sz w:val="32"/>
          <w:szCs w:val="32"/>
          <w:lang w:val="zh-CN"/>
        </w:rPr>
        <w:t>0.00%</w:t>
      </w:r>
      <w:r>
        <w:rPr>
          <w:rFonts w:eastAsia="仿宋_GB2312"/>
          <w:sz w:val="32"/>
          <w:szCs w:val="32"/>
          <w:lang w:val="zh-CN"/>
        </w:rPr>
        <w:t>，主要原因是：</w:t>
      </w:r>
      <w:r>
        <w:rPr>
          <w:rFonts w:eastAsia="仿宋_GB2312"/>
          <w:sz w:val="32"/>
          <w:szCs w:val="32"/>
        </w:rPr>
        <w:t>我单位无公务用车购置费</w:t>
      </w:r>
      <w:r>
        <w:rPr>
          <w:rFonts w:eastAsia="仿宋_GB2312"/>
          <w:sz w:val="32"/>
          <w:szCs w:val="32"/>
          <w:lang w:val="zh-CN"/>
        </w:rPr>
        <w:t>；公务用车运行费</w:t>
      </w:r>
      <w:r>
        <w:rPr>
          <w:rFonts w:eastAsia="仿宋_GB2312"/>
          <w:sz w:val="32"/>
          <w:szCs w:val="32"/>
        </w:rPr>
        <w:t>全年</w:t>
      </w:r>
      <w:r>
        <w:rPr>
          <w:rFonts w:eastAsia="仿宋_GB2312"/>
          <w:sz w:val="32"/>
          <w:szCs w:val="32"/>
          <w:lang w:val="zh-CN"/>
        </w:rPr>
        <w:t>预算数</w:t>
      </w:r>
      <w:r>
        <w:rPr>
          <w:rFonts w:eastAsia="仿宋_GB2312"/>
          <w:sz w:val="32"/>
          <w:szCs w:val="32"/>
          <w:lang w:val="zh-CN"/>
        </w:rPr>
        <w:t>2.86</w:t>
      </w:r>
      <w:r>
        <w:rPr>
          <w:rFonts w:eastAsia="仿宋_GB2312"/>
          <w:sz w:val="32"/>
          <w:szCs w:val="32"/>
          <w:lang w:val="zh-CN"/>
        </w:rPr>
        <w:t>万元，决算数</w:t>
      </w:r>
      <w:r>
        <w:rPr>
          <w:rFonts w:eastAsia="仿宋_GB2312"/>
          <w:sz w:val="32"/>
          <w:szCs w:val="32"/>
          <w:lang w:val="zh-CN"/>
        </w:rPr>
        <w:t>2.86</w:t>
      </w:r>
      <w:r>
        <w:rPr>
          <w:rFonts w:eastAsia="仿宋_GB2312"/>
          <w:sz w:val="32"/>
          <w:szCs w:val="32"/>
          <w:lang w:val="zh-CN"/>
        </w:rPr>
        <w:t>万元，预决算差异率</w:t>
      </w:r>
      <w:r>
        <w:rPr>
          <w:rFonts w:eastAsia="仿宋_GB2312"/>
          <w:sz w:val="32"/>
          <w:szCs w:val="32"/>
          <w:lang w:val="zh-CN"/>
        </w:rPr>
        <w:t>0.00%</w:t>
      </w:r>
      <w:r>
        <w:rPr>
          <w:rFonts w:eastAsia="仿宋_GB2312"/>
          <w:sz w:val="32"/>
          <w:szCs w:val="32"/>
          <w:lang w:val="zh-CN"/>
        </w:rPr>
        <w:t>，主要原因是：按照厉行节约要求，我单位严格控制公务用车运行维护费支出，使得预决算无差异；公务接待费</w:t>
      </w:r>
      <w:r>
        <w:rPr>
          <w:rFonts w:eastAsia="仿宋_GB2312"/>
          <w:sz w:val="32"/>
          <w:szCs w:val="32"/>
        </w:rPr>
        <w:t>全年</w:t>
      </w:r>
      <w:r>
        <w:rPr>
          <w:rFonts w:eastAsia="仿宋_GB2312"/>
          <w:sz w:val="32"/>
          <w:szCs w:val="32"/>
          <w:lang w:val="zh-CN"/>
        </w:rPr>
        <w:t>预算数</w:t>
      </w:r>
      <w:r>
        <w:rPr>
          <w:rFonts w:eastAsia="仿宋_GB2312"/>
          <w:sz w:val="32"/>
          <w:szCs w:val="32"/>
          <w:lang w:val="zh-CN"/>
        </w:rPr>
        <w:t>0.00</w:t>
      </w:r>
      <w:r>
        <w:rPr>
          <w:rFonts w:eastAsia="仿宋_GB2312"/>
          <w:sz w:val="32"/>
          <w:szCs w:val="32"/>
          <w:lang w:val="zh-CN"/>
        </w:rPr>
        <w:t>万元，决算数</w:t>
      </w:r>
      <w:r>
        <w:rPr>
          <w:rFonts w:eastAsia="仿宋_GB2312"/>
          <w:sz w:val="32"/>
          <w:szCs w:val="32"/>
          <w:lang w:val="zh-CN"/>
        </w:rPr>
        <w:t>0.00</w:t>
      </w:r>
      <w:r>
        <w:rPr>
          <w:rFonts w:eastAsia="仿宋_GB2312"/>
          <w:sz w:val="32"/>
          <w:szCs w:val="32"/>
          <w:lang w:val="zh-CN"/>
        </w:rPr>
        <w:t>万元，预决算差异率</w:t>
      </w:r>
      <w:r>
        <w:rPr>
          <w:rFonts w:eastAsia="仿宋_GB2312"/>
          <w:sz w:val="32"/>
          <w:szCs w:val="32"/>
          <w:lang w:val="zh-CN"/>
        </w:rPr>
        <w:t>0.00%</w:t>
      </w:r>
      <w:r>
        <w:rPr>
          <w:rFonts w:eastAsia="仿宋_GB2312"/>
          <w:sz w:val="32"/>
          <w:szCs w:val="32"/>
          <w:lang w:val="zh-CN"/>
        </w:rPr>
        <w:t>，主要原因是：</w:t>
      </w:r>
      <w:bookmarkStart w:id="19" w:name="_Toc5810"/>
      <w:bookmarkStart w:id="20" w:name="_Toc7927"/>
      <w:r w:rsidR="00F72B16" w:rsidRPr="00F72B16">
        <w:rPr>
          <w:rFonts w:eastAsia="仿宋_GB2312" w:hint="eastAsia"/>
          <w:sz w:val="32"/>
          <w:szCs w:val="32"/>
          <w:lang w:val="zh-CN"/>
        </w:rPr>
        <w:t>我单位无</w:t>
      </w:r>
      <w:r w:rsidR="00F72B16">
        <w:rPr>
          <w:rFonts w:eastAsia="仿宋_GB2312" w:hint="eastAsia"/>
          <w:sz w:val="32"/>
          <w:szCs w:val="32"/>
          <w:lang w:val="zh-CN"/>
        </w:rPr>
        <w:t>公务接待事项。</w:t>
      </w:r>
    </w:p>
    <w:p w:rsidR="009736EE" w:rsidRDefault="00A41558" w:rsidP="00F72B16">
      <w:pPr>
        <w:ind w:firstLineChars="200" w:firstLine="640"/>
        <w:rPr>
          <w:rFonts w:eastAsia="黑体"/>
          <w:bCs/>
          <w:kern w:val="0"/>
          <w:sz w:val="32"/>
          <w:szCs w:val="32"/>
        </w:rPr>
      </w:pPr>
      <w:r>
        <w:rPr>
          <w:rFonts w:eastAsia="黑体"/>
          <w:bCs/>
          <w:kern w:val="0"/>
          <w:sz w:val="32"/>
          <w:szCs w:val="32"/>
        </w:rPr>
        <w:t>八、政府性基金预算财政拨款收入支出决算情况说明</w:t>
      </w:r>
      <w:bookmarkEnd w:id="19"/>
      <w:bookmarkEnd w:id="20"/>
    </w:p>
    <w:p w:rsidR="009736EE" w:rsidRDefault="00A41558">
      <w:pPr>
        <w:ind w:firstLineChars="200" w:firstLine="640"/>
        <w:rPr>
          <w:rFonts w:eastAsia="仿宋_GB2312"/>
          <w:sz w:val="32"/>
          <w:szCs w:val="32"/>
        </w:rPr>
      </w:pPr>
      <w:r>
        <w:rPr>
          <w:rFonts w:eastAsia="仿宋_GB2312"/>
          <w:sz w:val="32"/>
          <w:szCs w:val="32"/>
        </w:rPr>
        <w:t>我单位本年度无政府性基金预算财政拨款收入、支出及结转和结余，政府性基金预算财政拨款收入支出决算表为空表。</w:t>
      </w:r>
    </w:p>
    <w:p w:rsidR="009736EE" w:rsidRDefault="00A41558">
      <w:pPr>
        <w:ind w:firstLineChars="200" w:firstLine="640"/>
        <w:outlineLvl w:val="1"/>
        <w:rPr>
          <w:rFonts w:eastAsia="黑体"/>
          <w:bCs/>
          <w:kern w:val="0"/>
          <w:sz w:val="32"/>
          <w:szCs w:val="32"/>
        </w:rPr>
      </w:pPr>
      <w:r>
        <w:rPr>
          <w:rFonts w:eastAsia="黑体"/>
          <w:bCs/>
          <w:kern w:val="0"/>
          <w:sz w:val="32"/>
          <w:szCs w:val="32"/>
        </w:rPr>
        <w:t>九、国有资本经营预算财政拨款收入支出决算情况说明</w:t>
      </w:r>
    </w:p>
    <w:p w:rsidR="009736EE" w:rsidRDefault="00A41558">
      <w:pPr>
        <w:ind w:firstLineChars="200" w:firstLine="640"/>
        <w:rPr>
          <w:rFonts w:eastAsia="仿宋_GB2312"/>
          <w:sz w:val="32"/>
          <w:szCs w:val="32"/>
        </w:rPr>
      </w:pPr>
      <w:r>
        <w:rPr>
          <w:rFonts w:eastAsia="仿宋_GB2312"/>
          <w:sz w:val="32"/>
          <w:szCs w:val="32"/>
        </w:rPr>
        <w:t>我单位本年度无国有资本经营预算财政拨款收入、支出及结转和结余，国有资本经营预算财政拨款收入支出决算表</w:t>
      </w:r>
      <w:r>
        <w:rPr>
          <w:rFonts w:eastAsia="仿宋_GB2312"/>
          <w:sz w:val="32"/>
          <w:szCs w:val="32"/>
        </w:rPr>
        <w:lastRenderedPageBreak/>
        <w:t>为空表。</w:t>
      </w:r>
    </w:p>
    <w:p w:rsidR="009736EE" w:rsidRDefault="00A41558">
      <w:pPr>
        <w:ind w:firstLineChars="200" w:firstLine="640"/>
        <w:outlineLvl w:val="1"/>
        <w:rPr>
          <w:rFonts w:eastAsia="黑体"/>
          <w:bCs/>
          <w:kern w:val="0"/>
          <w:sz w:val="32"/>
          <w:szCs w:val="32"/>
        </w:rPr>
      </w:pPr>
      <w:bookmarkStart w:id="21" w:name="_Toc7314"/>
      <w:bookmarkStart w:id="22" w:name="_Toc1235"/>
      <w:r>
        <w:rPr>
          <w:rFonts w:eastAsia="黑体"/>
          <w:bCs/>
          <w:kern w:val="0"/>
          <w:sz w:val="32"/>
          <w:szCs w:val="32"/>
        </w:rPr>
        <w:t>十、其他重要事项的情况说明</w:t>
      </w:r>
      <w:bookmarkEnd w:id="21"/>
      <w:bookmarkEnd w:id="22"/>
    </w:p>
    <w:p w:rsidR="009736EE" w:rsidRDefault="00A41558">
      <w:pPr>
        <w:ind w:firstLineChars="200" w:firstLine="640"/>
        <w:outlineLvl w:val="2"/>
        <w:rPr>
          <w:rFonts w:eastAsia="黑体"/>
          <w:sz w:val="32"/>
          <w:szCs w:val="32"/>
        </w:rPr>
      </w:pPr>
      <w:bookmarkStart w:id="23" w:name="_Toc13105"/>
      <w:bookmarkStart w:id="24" w:name="_Toc14519"/>
      <w:r>
        <w:rPr>
          <w:rFonts w:eastAsia="黑体"/>
          <w:sz w:val="32"/>
          <w:szCs w:val="32"/>
        </w:rPr>
        <w:t>（一）机关运行经费支出情况</w:t>
      </w:r>
      <w:bookmarkEnd w:id="23"/>
      <w:bookmarkEnd w:id="24"/>
    </w:p>
    <w:p w:rsidR="00F76F63" w:rsidRDefault="00A41558">
      <w:pPr>
        <w:ind w:firstLineChars="200" w:firstLine="640"/>
        <w:rPr>
          <w:rFonts w:eastAsia="仿宋_GB2312"/>
          <w:sz w:val="32"/>
          <w:szCs w:val="32"/>
          <w:lang w:val="zh-CN"/>
        </w:rPr>
      </w:pPr>
      <w:r>
        <w:rPr>
          <w:rFonts w:eastAsia="仿宋_GB2312"/>
          <w:sz w:val="32"/>
          <w:szCs w:val="32"/>
        </w:rPr>
        <w:t>2023</w:t>
      </w:r>
      <w:r>
        <w:rPr>
          <w:rFonts w:eastAsia="仿宋_GB2312"/>
          <w:sz w:val="32"/>
          <w:szCs w:val="32"/>
        </w:rPr>
        <w:t>新疆维吾尔自治区青少年发展中心</w:t>
      </w:r>
      <w:r>
        <w:rPr>
          <w:rFonts w:eastAsia="仿宋_GB2312"/>
          <w:sz w:val="32"/>
          <w:szCs w:val="32"/>
          <w:lang w:val="zh-CN"/>
        </w:rPr>
        <w:t>（事业单位）</w:t>
      </w:r>
      <w:r>
        <w:rPr>
          <w:rFonts w:eastAsia="仿宋_GB2312"/>
          <w:sz w:val="32"/>
          <w:szCs w:val="32"/>
        </w:rPr>
        <w:t>公用</w:t>
      </w:r>
      <w:r>
        <w:rPr>
          <w:rFonts w:eastAsia="仿宋_GB2312"/>
          <w:sz w:val="32"/>
          <w:szCs w:val="32"/>
          <w:lang w:val="zh-CN"/>
        </w:rPr>
        <w:t>经费支出</w:t>
      </w:r>
      <w:r>
        <w:rPr>
          <w:rFonts w:eastAsia="仿宋_GB2312"/>
          <w:sz w:val="32"/>
          <w:szCs w:val="32"/>
          <w:lang w:val="zh-CN"/>
        </w:rPr>
        <w:t>64.94</w:t>
      </w:r>
      <w:r>
        <w:rPr>
          <w:rFonts w:eastAsia="仿宋_GB2312"/>
          <w:sz w:val="32"/>
          <w:szCs w:val="32"/>
          <w:lang w:val="zh-CN"/>
        </w:rPr>
        <w:t>万元，比上年增加</w:t>
      </w:r>
      <w:r>
        <w:rPr>
          <w:rFonts w:eastAsia="仿宋_GB2312"/>
          <w:sz w:val="32"/>
          <w:szCs w:val="32"/>
          <w:lang w:val="zh-CN"/>
        </w:rPr>
        <w:t>26.48</w:t>
      </w:r>
      <w:r>
        <w:rPr>
          <w:rFonts w:eastAsia="仿宋_GB2312"/>
          <w:sz w:val="32"/>
          <w:szCs w:val="32"/>
          <w:lang w:val="zh-CN"/>
        </w:rPr>
        <w:t>万元，增长</w:t>
      </w:r>
      <w:r>
        <w:rPr>
          <w:rFonts w:eastAsia="仿宋_GB2312"/>
          <w:sz w:val="32"/>
          <w:szCs w:val="32"/>
          <w:lang w:val="zh-CN"/>
        </w:rPr>
        <w:t>68.85%</w:t>
      </w:r>
      <w:r>
        <w:rPr>
          <w:rFonts w:eastAsia="仿宋_GB2312"/>
          <w:sz w:val="32"/>
          <w:szCs w:val="32"/>
          <w:lang w:val="zh-CN"/>
        </w:rPr>
        <w:t>，主要原因是：</w:t>
      </w:r>
      <w:bookmarkStart w:id="25" w:name="_Toc227"/>
      <w:bookmarkStart w:id="26" w:name="_Toc26704"/>
      <w:r w:rsidR="00F76F63">
        <w:rPr>
          <w:rFonts w:eastAsia="仿宋_GB2312"/>
          <w:sz w:val="32"/>
          <w:szCs w:val="32"/>
        </w:rPr>
        <w:t>自治区团委直属事业单位改革，按照事改办文件要求，分流至本单位</w:t>
      </w:r>
      <w:r w:rsidR="00F76F63">
        <w:rPr>
          <w:rFonts w:eastAsia="仿宋_GB2312"/>
          <w:sz w:val="32"/>
          <w:szCs w:val="32"/>
        </w:rPr>
        <w:t>34</w:t>
      </w:r>
      <w:r w:rsidR="00F76F63">
        <w:rPr>
          <w:rFonts w:eastAsia="仿宋_GB2312"/>
          <w:sz w:val="32"/>
          <w:szCs w:val="32"/>
        </w:rPr>
        <w:t>人</w:t>
      </w:r>
      <w:r w:rsidR="005C2258">
        <w:rPr>
          <w:rFonts w:eastAsia="仿宋_GB2312"/>
          <w:sz w:val="32"/>
          <w:szCs w:val="32"/>
        </w:rPr>
        <w:t>，</w:t>
      </w:r>
      <w:r w:rsidR="00F76F63">
        <w:rPr>
          <w:rFonts w:eastAsia="仿宋_GB2312"/>
          <w:sz w:val="32"/>
          <w:szCs w:val="32"/>
        </w:rPr>
        <w:t>人员费用纳入本年度财政拨款预算，相应费用增加</w:t>
      </w:r>
      <w:r w:rsidR="00F76F63">
        <w:rPr>
          <w:rFonts w:eastAsia="仿宋_GB2312"/>
          <w:sz w:val="32"/>
          <w:szCs w:val="32"/>
          <w:lang w:val="zh-CN"/>
        </w:rPr>
        <w:t>。</w:t>
      </w:r>
    </w:p>
    <w:p w:rsidR="009736EE" w:rsidRDefault="00A41558">
      <w:pPr>
        <w:ind w:firstLineChars="200" w:firstLine="640"/>
        <w:rPr>
          <w:rFonts w:eastAsia="黑体"/>
          <w:sz w:val="32"/>
          <w:szCs w:val="32"/>
          <w:lang w:val="zh-CN"/>
        </w:rPr>
      </w:pPr>
      <w:r>
        <w:rPr>
          <w:rFonts w:eastAsia="黑体"/>
          <w:sz w:val="32"/>
          <w:szCs w:val="32"/>
          <w:lang w:val="zh-CN"/>
        </w:rPr>
        <w:t>（二）政府采购情况</w:t>
      </w:r>
      <w:bookmarkEnd w:id="25"/>
      <w:bookmarkEnd w:id="26"/>
    </w:p>
    <w:p w:rsidR="009736EE" w:rsidRDefault="00A41558">
      <w:pPr>
        <w:ind w:firstLineChars="200" w:firstLine="640"/>
        <w:rPr>
          <w:rFonts w:eastAsia="仿宋_GB2312"/>
          <w:sz w:val="32"/>
          <w:szCs w:val="32"/>
          <w:lang w:val="zh-CN"/>
        </w:rPr>
      </w:pPr>
      <w:r>
        <w:rPr>
          <w:rFonts w:eastAsia="仿宋_GB2312"/>
          <w:sz w:val="32"/>
          <w:szCs w:val="32"/>
          <w:lang w:val="zh-CN"/>
        </w:rPr>
        <w:t>2023</w:t>
      </w:r>
      <w:r>
        <w:rPr>
          <w:rFonts w:eastAsia="仿宋_GB2312"/>
          <w:sz w:val="32"/>
          <w:szCs w:val="32"/>
          <w:lang w:val="zh-CN"/>
        </w:rPr>
        <w:t>年度政府采购支出总额</w:t>
      </w:r>
      <w:r>
        <w:rPr>
          <w:rFonts w:eastAsia="仿宋_GB2312"/>
          <w:sz w:val="32"/>
          <w:szCs w:val="32"/>
          <w:lang w:val="zh-CN"/>
        </w:rPr>
        <w:t>1.53</w:t>
      </w:r>
      <w:r>
        <w:rPr>
          <w:rFonts w:eastAsia="仿宋_GB2312"/>
          <w:sz w:val="32"/>
          <w:szCs w:val="32"/>
          <w:lang w:val="zh-CN"/>
        </w:rPr>
        <w:t>万元，其中：政府采购货物支出</w:t>
      </w:r>
      <w:r>
        <w:rPr>
          <w:rFonts w:eastAsia="仿宋_GB2312"/>
          <w:sz w:val="32"/>
          <w:szCs w:val="32"/>
          <w:lang w:val="zh-CN"/>
        </w:rPr>
        <w:t>0.00</w:t>
      </w:r>
      <w:r>
        <w:rPr>
          <w:rFonts w:eastAsia="仿宋_GB2312"/>
          <w:sz w:val="32"/>
          <w:szCs w:val="32"/>
          <w:lang w:val="zh-CN"/>
        </w:rPr>
        <w:t>万元、政府采购工程支出</w:t>
      </w:r>
      <w:r>
        <w:rPr>
          <w:rFonts w:eastAsia="仿宋_GB2312"/>
          <w:sz w:val="32"/>
          <w:szCs w:val="32"/>
          <w:lang w:val="zh-CN"/>
        </w:rPr>
        <w:t>0.00</w:t>
      </w:r>
      <w:r>
        <w:rPr>
          <w:rFonts w:eastAsia="仿宋_GB2312"/>
          <w:sz w:val="32"/>
          <w:szCs w:val="32"/>
          <w:lang w:val="zh-CN"/>
        </w:rPr>
        <w:t>万元、政府采购服务支出</w:t>
      </w:r>
      <w:r>
        <w:rPr>
          <w:rFonts w:eastAsia="仿宋_GB2312"/>
          <w:sz w:val="32"/>
          <w:szCs w:val="32"/>
          <w:lang w:val="zh-CN"/>
        </w:rPr>
        <w:t>1.53</w:t>
      </w:r>
      <w:r>
        <w:rPr>
          <w:rFonts w:eastAsia="仿宋_GB2312"/>
          <w:sz w:val="32"/>
          <w:szCs w:val="32"/>
          <w:lang w:val="zh-CN"/>
        </w:rPr>
        <w:t>万元。</w:t>
      </w:r>
    </w:p>
    <w:p w:rsidR="009736EE" w:rsidRDefault="00A41558">
      <w:pPr>
        <w:ind w:firstLineChars="200" w:firstLine="640"/>
        <w:rPr>
          <w:rFonts w:eastAsia="仿宋_GB2312"/>
          <w:sz w:val="32"/>
          <w:szCs w:val="32"/>
        </w:rPr>
      </w:pPr>
      <w:r>
        <w:rPr>
          <w:rFonts w:eastAsia="仿宋_GB2312"/>
          <w:sz w:val="32"/>
          <w:szCs w:val="32"/>
          <w:lang w:val="zh-CN"/>
        </w:rPr>
        <w:t>授予中小企业合同金额</w:t>
      </w:r>
      <w:r>
        <w:rPr>
          <w:rFonts w:eastAsia="仿宋_GB2312"/>
          <w:sz w:val="32"/>
          <w:szCs w:val="32"/>
          <w:lang w:val="zh-CN"/>
        </w:rPr>
        <w:t>1.53</w:t>
      </w:r>
      <w:r>
        <w:rPr>
          <w:rFonts w:eastAsia="仿宋_GB2312"/>
          <w:sz w:val="32"/>
          <w:szCs w:val="32"/>
          <w:lang w:val="zh-CN"/>
        </w:rPr>
        <w:t>万元，占政府采购支出总额的</w:t>
      </w:r>
      <w:r>
        <w:rPr>
          <w:rFonts w:eastAsia="仿宋_GB2312"/>
          <w:sz w:val="32"/>
          <w:szCs w:val="32"/>
          <w:lang w:val="zh-CN"/>
        </w:rPr>
        <w:t>100.00%</w:t>
      </w:r>
      <w:r>
        <w:rPr>
          <w:rFonts w:eastAsia="仿宋_GB2312"/>
          <w:sz w:val="32"/>
          <w:szCs w:val="32"/>
          <w:lang w:val="zh-CN"/>
        </w:rPr>
        <w:t>，其中：授予小微企业合同金额</w:t>
      </w:r>
      <w:r>
        <w:rPr>
          <w:rFonts w:eastAsia="仿宋_GB2312"/>
          <w:sz w:val="32"/>
          <w:szCs w:val="32"/>
          <w:lang w:val="zh-CN"/>
        </w:rPr>
        <w:t>1.53</w:t>
      </w:r>
      <w:r>
        <w:rPr>
          <w:rFonts w:eastAsia="仿宋_GB2312"/>
          <w:sz w:val="32"/>
          <w:szCs w:val="32"/>
          <w:lang w:val="zh-CN"/>
        </w:rPr>
        <w:t>万元，占政府采购支出总额的</w:t>
      </w:r>
      <w:r>
        <w:rPr>
          <w:rFonts w:eastAsia="仿宋_GB2312"/>
          <w:sz w:val="32"/>
          <w:szCs w:val="32"/>
          <w:lang w:val="zh-CN"/>
        </w:rPr>
        <w:t>100.00%</w:t>
      </w:r>
      <w:r>
        <w:rPr>
          <w:rFonts w:eastAsia="仿宋_GB2312"/>
          <w:sz w:val="32"/>
          <w:szCs w:val="32"/>
        </w:rPr>
        <w:t>。</w:t>
      </w:r>
    </w:p>
    <w:p w:rsidR="009736EE" w:rsidRDefault="00A41558">
      <w:pPr>
        <w:ind w:firstLineChars="200" w:firstLine="640"/>
        <w:rPr>
          <w:rFonts w:eastAsia="黑体"/>
          <w:sz w:val="32"/>
          <w:szCs w:val="32"/>
          <w:lang w:val="zh-CN"/>
        </w:rPr>
      </w:pPr>
      <w:bookmarkStart w:id="27" w:name="_Toc4591"/>
      <w:bookmarkStart w:id="28" w:name="_Toc8391"/>
      <w:r>
        <w:rPr>
          <w:rFonts w:eastAsia="黑体"/>
          <w:sz w:val="32"/>
          <w:szCs w:val="32"/>
          <w:lang w:val="zh-CN"/>
        </w:rPr>
        <w:t>（三）国有资产占用情况说明</w:t>
      </w:r>
      <w:bookmarkEnd w:id="27"/>
      <w:bookmarkEnd w:id="28"/>
    </w:p>
    <w:p w:rsidR="009736EE" w:rsidRDefault="00A41558">
      <w:pPr>
        <w:ind w:firstLineChars="200" w:firstLine="640"/>
        <w:rPr>
          <w:rFonts w:eastAsia="仿宋_GB2312"/>
          <w:sz w:val="32"/>
          <w:szCs w:val="32"/>
          <w:lang w:val="zh-CN"/>
        </w:rPr>
      </w:pPr>
      <w:r>
        <w:rPr>
          <w:rFonts w:eastAsia="仿宋_GB2312"/>
          <w:sz w:val="32"/>
          <w:szCs w:val="32"/>
        </w:rPr>
        <w:t>截至</w:t>
      </w:r>
      <w:r>
        <w:rPr>
          <w:rFonts w:eastAsia="仿宋_GB2312"/>
          <w:sz w:val="32"/>
          <w:szCs w:val="32"/>
        </w:rPr>
        <w:t>2023</w:t>
      </w:r>
      <w:r>
        <w:rPr>
          <w:rFonts w:eastAsia="仿宋_GB2312"/>
          <w:sz w:val="32"/>
          <w:szCs w:val="32"/>
          <w:lang w:val="zh-CN"/>
        </w:rPr>
        <w:t>年</w:t>
      </w:r>
      <w:r>
        <w:rPr>
          <w:rFonts w:eastAsia="仿宋_GB2312"/>
          <w:sz w:val="32"/>
          <w:szCs w:val="32"/>
        </w:rPr>
        <w:t>12</w:t>
      </w:r>
      <w:r>
        <w:rPr>
          <w:rFonts w:eastAsia="仿宋_GB2312"/>
          <w:sz w:val="32"/>
          <w:szCs w:val="32"/>
        </w:rPr>
        <w:t>月</w:t>
      </w:r>
      <w:r>
        <w:rPr>
          <w:rFonts w:eastAsia="仿宋_GB2312"/>
          <w:sz w:val="32"/>
          <w:szCs w:val="32"/>
        </w:rPr>
        <w:t>31</w:t>
      </w:r>
      <w:r>
        <w:rPr>
          <w:rFonts w:eastAsia="仿宋_GB2312"/>
          <w:sz w:val="32"/>
          <w:szCs w:val="32"/>
        </w:rPr>
        <w:t>日</w:t>
      </w:r>
      <w:r>
        <w:rPr>
          <w:rFonts w:eastAsia="仿宋_GB2312"/>
          <w:sz w:val="32"/>
          <w:szCs w:val="32"/>
          <w:lang w:val="zh-CN"/>
        </w:rPr>
        <w:t>，</w:t>
      </w:r>
      <w:r>
        <w:rPr>
          <w:rFonts w:eastAsia="仿宋_GB2312"/>
          <w:sz w:val="32"/>
          <w:szCs w:val="32"/>
        </w:rPr>
        <w:t>固定资产原值</w:t>
      </w:r>
      <w:r>
        <w:rPr>
          <w:rFonts w:eastAsia="仿宋_GB2312"/>
          <w:sz w:val="32"/>
          <w:szCs w:val="32"/>
          <w:lang w:val="zh-CN"/>
        </w:rPr>
        <w:t>1,110.43</w:t>
      </w:r>
      <w:r>
        <w:rPr>
          <w:rFonts w:eastAsia="仿宋_GB2312"/>
          <w:sz w:val="32"/>
          <w:szCs w:val="32"/>
        </w:rPr>
        <w:t>万元，房</w:t>
      </w:r>
      <w:r>
        <w:rPr>
          <w:rFonts w:eastAsia="仿宋_GB2312"/>
          <w:sz w:val="32"/>
          <w:szCs w:val="32"/>
          <w:lang w:val="zh-CN"/>
        </w:rPr>
        <w:t>屋</w:t>
      </w:r>
      <w:r>
        <w:rPr>
          <w:rFonts w:eastAsia="仿宋_GB2312"/>
          <w:sz w:val="32"/>
          <w:szCs w:val="32"/>
          <w:lang w:val="zh-CN"/>
        </w:rPr>
        <w:t>1610.07</w:t>
      </w:r>
      <w:r>
        <w:rPr>
          <w:rFonts w:eastAsia="仿宋_GB2312"/>
          <w:sz w:val="32"/>
          <w:szCs w:val="32"/>
          <w:lang w:val="zh-CN"/>
        </w:rPr>
        <w:t>平方米，价值</w:t>
      </w:r>
      <w:r>
        <w:rPr>
          <w:rFonts w:eastAsia="仿宋_GB2312"/>
          <w:sz w:val="32"/>
          <w:szCs w:val="32"/>
          <w:lang w:val="zh-CN"/>
        </w:rPr>
        <w:t>996.65</w:t>
      </w:r>
      <w:r>
        <w:rPr>
          <w:rFonts w:eastAsia="仿宋_GB2312"/>
          <w:sz w:val="32"/>
          <w:szCs w:val="32"/>
          <w:lang w:val="zh-CN"/>
        </w:rPr>
        <w:t>万元。车辆</w:t>
      </w:r>
      <w:r>
        <w:rPr>
          <w:rFonts w:eastAsia="仿宋_GB2312"/>
          <w:sz w:val="32"/>
          <w:szCs w:val="32"/>
          <w:lang w:val="zh-CN"/>
        </w:rPr>
        <w:t>2</w:t>
      </w:r>
      <w:r>
        <w:rPr>
          <w:rFonts w:eastAsia="仿宋_GB2312"/>
          <w:sz w:val="32"/>
          <w:szCs w:val="32"/>
          <w:lang w:val="zh-CN"/>
        </w:rPr>
        <w:t>辆，价值</w:t>
      </w:r>
      <w:r>
        <w:rPr>
          <w:rFonts w:eastAsia="仿宋_GB2312"/>
          <w:sz w:val="32"/>
          <w:szCs w:val="32"/>
          <w:lang w:val="zh-CN"/>
        </w:rPr>
        <w:t>46.36</w:t>
      </w:r>
      <w:r>
        <w:rPr>
          <w:rFonts w:eastAsia="仿宋_GB2312"/>
          <w:sz w:val="32"/>
          <w:szCs w:val="32"/>
          <w:lang w:val="zh-CN"/>
        </w:rPr>
        <w:t>万元，其中：副部（省）级及以上领导用车</w:t>
      </w:r>
      <w:r>
        <w:rPr>
          <w:rFonts w:eastAsia="仿宋_GB2312"/>
          <w:sz w:val="32"/>
          <w:szCs w:val="32"/>
        </w:rPr>
        <w:t>0</w:t>
      </w:r>
      <w:r>
        <w:rPr>
          <w:rFonts w:eastAsia="仿宋_GB2312"/>
          <w:sz w:val="32"/>
          <w:szCs w:val="32"/>
          <w:lang w:val="zh-CN"/>
        </w:rPr>
        <w:t>辆、主要</w:t>
      </w:r>
      <w:r>
        <w:rPr>
          <w:rFonts w:eastAsia="仿宋_GB2312"/>
          <w:sz w:val="32"/>
          <w:szCs w:val="32"/>
        </w:rPr>
        <w:t>负责人</w:t>
      </w:r>
      <w:r>
        <w:rPr>
          <w:rFonts w:eastAsia="仿宋_GB2312"/>
          <w:sz w:val="32"/>
          <w:szCs w:val="32"/>
          <w:lang w:val="zh-CN"/>
        </w:rPr>
        <w:t>用车</w:t>
      </w:r>
      <w:r>
        <w:rPr>
          <w:rFonts w:eastAsia="仿宋_GB2312"/>
          <w:sz w:val="32"/>
          <w:szCs w:val="32"/>
        </w:rPr>
        <w:t>0</w:t>
      </w:r>
      <w:r>
        <w:rPr>
          <w:rFonts w:eastAsia="仿宋_GB2312"/>
          <w:sz w:val="32"/>
          <w:szCs w:val="32"/>
          <w:lang w:val="zh-CN"/>
        </w:rPr>
        <w:t>辆、机要通信用车</w:t>
      </w:r>
      <w:r>
        <w:rPr>
          <w:rFonts w:eastAsia="仿宋_GB2312"/>
          <w:sz w:val="32"/>
          <w:szCs w:val="32"/>
        </w:rPr>
        <w:t>0</w:t>
      </w:r>
      <w:r>
        <w:rPr>
          <w:rFonts w:eastAsia="仿宋_GB2312"/>
          <w:sz w:val="32"/>
          <w:szCs w:val="32"/>
          <w:lang w:val="zh-CN"/>
        </w:rPr>
        <w:t>辆、应急保障用车</w:t>
      </w:r>
      <w:r>
        <w:rPr>
          <w:rFonts w:eastAsia="仿宋_GB2312"/>
          <w:sz w:val="32"/>
          <w:szCs w:val="32"/>
        </w:rPr>
        <w:t>0</w:t>
      </w:r>
      <w:r>
        <w:rPr>
          <w:rFonts w:eastAsia="仿宋_GB2312"/>
          <w:sz w:val="32"/>
          <w:szCs w:val="32"/>
          <w:lang w:val="zh-CN"/>
        </w:rPr>
        <w:t>辆、执法执勤用车</w:t>
      </w:r>
      <w:r>
        <w:rPr>
          <w:rFonts w:eastAsia="仿宋_GB2312"/>
          <w:sz w:val="32"/>
          <w:szCs w:val="32"/>
        </w:rPr>
        <w:t>0</w:t>
      </w:r>
      <w:r>
        <w:rPr>
          <w:rFonts w:eastAsia="仿宋_GB2312"/>
          <w:sz w:val="32"/>
          <w:szCs w:val="32"/>
          <w:lang w:val="zh-CN"/>
        </w:rPr>
        <w:t>辆、特种专业技术用车</w:t>
      </w:r>
      <w:r>
        <w:rPr>
          <w:rFonts w:eastAsia="仿宋_GB2312"/>
          <w:sz w:val="32"/>
          <w:szCs w:val="32"/>
        </w:rPr>
        <w:t>0</w:t>
      </w:r>
      <w:r>
        <w:rPr>
          <w:rFonts w:eastAsia="仿宋_GB2312"/>
          <w:sz w:val="32"/>
          <w:szCs w:val="32"/>
          <w:lang w:val="zh-CN"/>
        </w:rPr>
        <w:t>辆、离退休干部</w:t>
      </w:r>
      <w:r>
        <w:rPr>
          <w:rFonts w:eastAsia="仿宋_GB2312"/>
          <w:sz w:val="32"/>
          <w:szCs w:val="32"/>
        </w:rPr>
        <w:t>服务</w:t>
      </w:r>
      <w:r>
        <w:rPr>
          <w:rFonts w:eastAsia="仿宋_GB2312"/>
          <w:sz w:val="32"/>
          <w:szCs w:val="32"/>
          <w:lang w:val="zh-CN"/>
        </w:rPr>
        <w:t>用车</w:t>
      </w:r>
      <w:r>
        <w:rPr>
          <w:rFonts w:eastAsia="仿宋_GB2312"/>
          <w:sz w:val="32"/>
          <w:szCs w:val="32"/>
        </w:rPr>
        <w:t>0</w:t>
      </w:r>
      <w:r>
        <w:rPr>
          <w:rFonts w:eastAsia="仿宋_GB2312"/>
          <w:sz w:val="32"/>
          <w:szCs w:val="32"/>
          <w:lang w:val="zh-CN"/>
        </w:rPr>
        <w:t>辆、其他用车</w:t>
      </w:r>
      <w:r>
        <w:rPr>
          <w:rFonts w:eastAsia="仿宋_GB2312"/>
          <w:sz w:val="32"/>
          <w:szCs w:val="32"/>
          <w:lang w:val="zh-CN"/>
        </w:rPr>
        <w:t>2</w:t>
      </w:r>
      <w:r>
        <w:rPr>
          <w:rFonts w:eastAsia="仿宋_GB2312"/>
          <w:sz w:val="32"/>
          <w:szCs w:val="32"/>
          <w:lang w:val="zh-CN"/>
        </w:rPr>
        <w:t>辆，其他用车主要是：一般公务用车；</w:t>
      </w:r>
      <w:r>
        <w:rPr>
          <w:rFonts w:eastAsia="仿宋_GB2312"/>
          <w:sz w:val="32"/>
          <w:szCs w:val="32"/>
          <w:lang w:val="zh-CN"/>
        </w:rPr>
        <w:lastRenderedPageBreak/>
        <w:t>单价</w:t>
      </w:r>
      <w:r>
        <w:rPr>
          <w:rFonts w:eastAsia="仿宋_GB2312"/>
          <w:sz w:val="32"/>
          <w:szCs w:val="32"/>
          <w:lang w:val="zh-CN"/>
        </w:rPr>
        <w:t>100</w:t>
      </w:r>
      <w:r>
        <w:rPr>
          <w:rFonts w:eastAsia="仿宋_GB2312"/>
          <w:sz w:val="32"/>
          <w:szCs w:val="32"/>
          <w:lang w:val="zh-CN"/>
        </w:rPr>
        <w:t>万元（含）以上设备（不含车辆）</w:t>
      </w:r>
      <w:r>
        <w:rPr>
          <w:rFonts w:eastAsia="仿宋_GB2312"/>
          <w:sz w:val="32"/>
          <w:szCs w:val="32"/>
        </w:rPr>
        <w:t>0</w:t>
      </w:r>
      <w:r>
        <w:rPr>
          <w:rFonts w:eastAsia="仿宋_GB2312"/>
          <w:sz w:val="32"/>
          <w:szCs w:val="32"/>
        </w:rPr>
        <w:t>台（</w:t>
      </w:r>
      <w:r>
        <w:rPr>
          <w:rFonts w:eastAsia="仿宋_GB2312"/>
          <w:sz w:val="32"/>
          <w:szCs w:val="32"/>
          <w:lang w:val="zh-CN"/>
        </w:rPr>
        <w:t>套）。</w:t>
      </w:r>
    </w:p>
    <w:p w:rsidR="009736EE" w:rsidRDefault="00A41558">
      <w:pPr>
        <w:ind w:firstLineChars="200" w:firstLine="640"/>
        <w:outlineLvl w:val="1"/>
        <w:rPr>
          <w:rFonts w:eastAsia="黑体"/>
          <w:bCs/>
          <w:kern w:val="0"/>
          <w:sz w:val="32"/>
          <w:szCs w:val="32"/>
        </w:rPr>
      </w:pPr>
      <w:bookmarkStart w:id="29" w:name="_Toc435"/>
      <w:bookmarkStart w:id="30" w:name="_Toc11283"/>
      <w:r>
        <w:rPr>
          <w:rFonts w:eastAsia="黑体"/>
          <w:bCs/>
          <w:kern w:val="0"/>
          <w:sz w:val="32"/>
          <w:szCs w:val="32"/>
        </w:rPr>
        <w:t>十一、预算绩效的情况说明</w:t>
      </w:r>
      <w:bookmarkEnd w:id="29"/>
      <w:bookmarkEnd w:id="30"/>
    </w:p>
    <w:p w:rsidR="009736EE" w:rsidRDefault="00A41558">
      <w:pPr>
        <w:ind w:firstLineChars="200" w:firstLine="640"/>
        <w:rPr>
          <w:rFonts w:eastAsia="仿宋_GB2312"/>
          <w:sz w:val="32"/>
          <w:szCs w:val="32"/>
        </w:rPr>
      </w:pPr>
      <w:r>
        <w:rPr>
          <w:rFonts w:eastAsia="仿宋_GB2312"/>
          <w:sz w:val="32"/>
          <w:szCs w:val="32"/>
        </w:rPr>
        <w:t>根据预算绩效管理要求，</w:t>
      </w:r>
      <w:r w:rsidR="005C2258">
        <w:rPr>
          <w:rFonts w:ascii="仿宋_GB2312" w:eastAsia="仿宋_GB2312" w:hAnsi="仿宋_GB2312" w:cs="仿宋_GB2312" w:hint="eastAsia"/>
          <w:sz w:val="32"/>
          <w:szCs w:val="32"/>
        </w:rPr>
        <w:t>我单位2023年整体绩效自评表0个，全年预算总额0万元，实际执行0万元。我单位整体</w:t>
      </w:r>
      <w:r w:rsidR="005C2258">
        <w:rPr>
          <w:rFonts w:ascii="仿宋_GB2312" w:eastAsia="仿宋_GB2312" w:hAnsi="仿宋_GB2312" w:cs="仿宋_GB2312" w:hint="eastAsia"/>
          <w:kern w:val="0"/>
          <w:sz w:val="32"/>
          <w:szCs w:val="32"/>
        </w:rPr>
        <w:t>支出</w:t>
      </w:r>
      <w:r w:rsidR="005C2258">
        <w:rPr>
          <w:rFonts w:ascii="仿宋_GB2312" w:eastAsia="仿宋_GB2312" w:hAnsi="仿宋_GB2312" w:cs="仿宋_GB2312" w:hint="eastAsia"/>
          <w:sz w:val="32"/>
          <w:szCs w:val="32"/>
        </w:rPr>
        <w:t>绩效自评表由主管部门编报并公开</w:t>
      </w:r>
      <w:r>
        <w:rPr>
          <w:rFonts w:eastAsia="仿宋_GB2312"/>
          <w:kern w:val="0"/>
          <w:sz w:val="32"/>
          <w:szCs w:val="32"/>
        </w:rPr>
        <w:t>；</w:t>
      </w:r>
      <w:r>
        <w:rPr>
          <w:rFonts w:eastAsia="仿宋_GB2312"/>
          <w:sz w:val="32"/>
          <w:szCs w:val="32"/>
        </w:rPr>
        <w:t>预算绩效评价项目</w:t>
      </w:r>
      <w:r>
        <w:rPr>
          <w:rFonts w:eastAsia="仿宋_GB2312"/>
          <w:sz w:val="32"/>
          <w:szCs w:val="32"/>
        </w:rPr>
        <w:t>3</w:t>
      </w:r>
      <w:r>
        <w:rPr>
          <w:rFonts w:eastAsia="仿宋_GB2312"/>
          <w:sz w:val="32"/>
          <w:szCs w:val="32"/>
        </w:rPr>
        <w:t>个，全年预算数</w:t>
      </w:r>
      <w:r>
        <w:rPr>
          <w:rFonts w:eastAsia="仿宋_GB2312"/>
          <w:sz w:val="32"/>
          <w:szCs w:val="32"/>
        </w:rPr>
        <w:t>353.88</w:t>
      </w:r>
      <w:r>
        <w:rPr>
          <w:rFonts w:eastAsia="仿宋_GB2312"/>
          <w:sz w:val="32"/>
          <w:szCs w:val="32"/>
        </w:rPr>
        <w:t>万元，全年执行数</w:t>
      </w:r>
      <w:r>
        <w:rPr>
          <w:rFonts w:eastAsia="仿宋_GB2312"/>
          <w:sz w:val="32"/>
          <w:szCs w:val="32"/>
        </w:rPr>
        <w:t>353.88</w:t>
      </w:r>
      <w:r>
        <w:rPr>
          <w:rFonts w:eastAsia="仿宋_GB2312"/>
          <w:sz w:val="32"/>
          <w:szCs w:val="32"/>
        </w:rPr>
        <w:t>万元。预算绩效管理取得的成效：一是强化制度约束。为促进单位绩效管理，我中心专设监督部门，制定、完善绩效考核制度、考勤制度、职称评定制度等，强化制度约束，严格落实绩效管理责任，促使绩效管理工作充分发挥作用。二是强化</w:t>
      </w:r>
      <w:r w:rsidR="003F383A">
        <w:rPr>
          <w:rFonts w:eastAsia="仿宋_GB2312"/>
          <w:sz w:val="32"/>
          <w:szCs w:val="32"/>
        </w:rPr>
        <w:t>项目</w:t>
      </w:r>
      <w:r>
        <w:rPr>
          <w:rFonts w:eastAsia="仿宋_GB2312"/>
          <w:sz w:val="32"/>
          <w:szCs w:val="32"/>
        </w:rPr>
        <w:t>质量，规范绩效自评工作。本着</w:t>
      </w:r>
      <w:r>
        <w:rPr>
          <w:rFonts w:eastAsia="仿宋_GB2312"/>
          <w:sz w:val="32"/>
          <w:szCs w:val="32"/>
        </w:rPr>
        <w:t>“</w:t>
      </w:r>
      <w:r>
        <w:rPr>
          <w:rFonts w:eastAsia="仿宋_GB2312"/>
          <w:sz w:val="32"/>
          <w:szCs w:val="32"/>
        </w:rPr>
        <w:t>谁使用，谁自评</w:t>
      </w:r>
      <w:r>
        <w:rPr>
          <w:rFonts w:eastAsia="仿宋_GB2312"/>
          <w:sz w:val="32"/>
          <w:szCs w:val="32"/>
        </w:rPr>
        <w:t>”</w:t>
      </w:r>
      <w:r>
        <w:rPr>
          <w:rFonts w:eastAsia="仿宋_GB2312"/>
          <w:sz w:val="32"/>
          <w:szCs w:val="32"/>
        </w:rPr>
        <w:t>的原则，各部室结合部门实际设定科学、全面、量化的绩效指标，在项目执行中有明确的目标和详细的计划，财务</w:t>
      </w:r>
      <w:r w:rsidR="00F76F63">
        <w:rPr>
          <w:rFonts w:eastAsia="仿宋_GB2312"/>
          <w:sz w:val="32"/>
          <w:szCs w:val="32"/>
        </w:rPr>
        <w:t>部门</w:t>
      </w:r>
      <w:r>
        <w:rPr>
          <w:rFonts w:eastAsia="仿宋_GB2312"/>
          <w:sz w:val="32"/>
          <w:szCs w:val="32"/>
        </w:rPr>
        <w:t>及时反馈绩效执行情况，部门及时修偏，充分发挥资金效能。三是抓督导</w:t>
      </w:r>
      <w:r w:rsidR="00F76F63">
        <w:rPr>
          <w:rFonts w:eastAsia="仿宋_GB2312"/>
          <w:sz w:val="32"/>
          <w:szCs w:val="32"/>
        </w:rPr>
        <w:t>、</w:t>
      </w:r>
      <w:r>
        <w:rPr>
          <w:rFonts w:eastAsia="仿宋_GB2312"/>
          <w:sz w:val="32"/>
          <w:szCs w:val="32"/>
        </w:rPr>
        <w:t>促发展。在预算管理过程中，中心督导部门定期反馈各部室重点工作、部门工作计划进展情况，各部室根据预算及工作进度及时调整工作方案，确保预算执行有序平稳有序。四是统筹谋划，集聚合力。中心党委会统筹谋划，充分发挥各部室优势，形成中心党委重视、领导支持、承办部室主动、各方积极配合上下齐心共同奋斗的新局面。发现的问题及原因：一是还存在绩效目标描述不够全面，绩效指标量化不清晰、不科学的现象。二是绩效评价手段和方法有待优</w:t>
      </w:r>
      <w:r>
        <w:rPr>
          <w:rFonts w:eastAsia="仿宋_GB2312"/>
          <w:sz w:val="32"/>
          <w:szCs w:val="32"/>
        </w:rPr>
        <w:lastRenderedPageBreak/>
        <w:t>化，绩效自评组织实施还不够规范。三是绩效自评结果未得</w:t>
      </w:r>
      <w:r w:rsidR="00F76F63">
        <w:rPr>
          <w:rFonts w:eastAsia="仿宋_GB2312"/>
          <w:sz w:val="32"/>
          <w:szCs w:val="32"/>
        </w:rPr>
        <w:t>到充分利用。下一步改进措施：一是加强学习，提高</w:t>
      </w:r>
      <w:r w:rsidR="00E01070">
        <w:rPr>
          <w:rFonts w:eastAsia="仿宋_GB2312"/>
          <w:sz w:val="32"/>
          <w:szCs w:val="32"/>
        </w:rPr>
        <w:t>工作</w:t>
      </w:r>
      <w:r w:rsidR="00F76F63">
        <w:rPr>
          <w:rFonts w:eastAsia="仿宋_GB2312"/>
          <w:sz w:val="32"/>
          <w:szCs w:val="32"/>
        </w:rPr>
        <w:t>人员</w:t>
      </w:r>
      <w:r w:rsidR="00E01070">
        <w:rPr>
          <w:rFonts w:eastAsia="仿宋_GB2312"/>
          <w:sz w:val="32"/>
          <w:szCs w:val="32"/>
        </w:rPr>
        <w:t>专业</w:t>
      </w:r>
      <w:r w:rsidR="00F76F63">
        <w:rPr>
          <w:rFonts w:eastAsia="仿宋_GB2312"/>
          <w:sz w:val="32"/>
          <w:szCs w:val="32"/>
        </w:rPr>
        <w:t>能力</w:t>
      </w:r>
      <w:r>
        <w:rPr>
          <w:rFonts w:eastAsia="仿宋_GB2312"/>
          <w:sz w:val="32"/>
          <w:szCs w:val="32"/>
        </w:rPr>
        <w:t>。二是深入推进业财融合，</w:t>
      </w:r>
      <w:r w:rsidR="00885C81">
        <w:rPr>
          <w:rFonts w:eastAsia="仿宋_GB2312"/>
          <w:sz w:val="32"/>
          <w:szCs w:val="32"/>
        </w:rPr>
        <w:t>确保资金高效使用。</w:t>
      </w:r>
      <w:r>
        <w:rPr>
          <w:rFonts w:eastAsia="仿宋_GB2312"/>
          <w:sz w:val="32"/>
          <w:szCs w:val="32"/>
        </w:rPr>
        <w:t>三是提高绩效评价结果的运用。具体项目自评情况附绩效自评表及自评报告。</w:t>
      </w:r>
    </w:p>
    <w:p w:rsidR="009736EE" w:rsidRDefault="00A41558">
      <w:pPr>
        <w:ind w:firstLineChars="200" w:firstLine="640"/>
        <w:rPr>
          <w:rFonts w:eastAsia="黑体"/>
          <w:bCs/>
          <w:kern w:val="0"/>
          <w:sz w:val="32"/>
          <w:szCs w:val="32"/>
        </w:rPr>
      </w:pPr>
      <w:r>
        <w:rPr>
          <w:rFonts w:eastAsia="黑体"/>
          <w:bCs/>
          <w:kern w:val="0"/>
          <w:sz w:val="32"/>
          <w:szCs w:val="32"/>
        </w:rPr>
        <w:t>十二、其他需说明的事项</w:t>
      </w:r>
    </w:p>
    <w:p w:rsidR="009736EE" w:rsidRDefault="00A41558">
      <w:pPr>
        <w:ind w:firstLineChars="200" w:firstLine="640"/>
        <w:rPr>
          <w:rFonts w:eastAsia="仿宋_GB2312"/>
          <w:kern w:val="0"/>
          <w:sz w:val="32"/>
          <w:szCs w:val="32"/>
        </w:rPr>
      </w:pPr>
      <w:r>
        <w:rPr>
          <w:rFonts w:eastAsia="仿宋_GB2312"/>
          <w:kern w:val="0"/>
          <w:sz w:val="32"/>
          <w:szCs w:val="32"/>
        </w:rPr>
        <w:t>本单位无其他需说明事项。</w:t>
      </w:r>
    </w:p>
    <w:p w:rsidR="009736EE" w:rsidRDefault="00A41558">
      <w:pPr>
        <w:jc w:val="center"/>
        <w:outlineLvl w:val="0"/>
        <w:rPr>
          <w:rFonts w:ascii="黑体" w:eastAsia="黑体" w:hAnsi="黑体"/>
          <w:sz w:val="32"/>
          <w:szCs w:val="32"/>
        </w:rPr>
      </w:pPr>
      <w:bookmarkStart w:id="31" w:name="_GoBack"/>
      <w:bookmarkStart w:id="32" w:name="_Toc24143"/>
      <w:bookmarkStart w:id="33" w:name="_Toc3250"/>
      <w:bookmarkEnd w:id="31"/>
      <w:r>
        <w:rPr>
          <w:rFonts w:ascii="黑体" w:eastAsia="黑体" w:hAnsi="黑体" w:hint="eastAsia"/>
          <w:sz w:val="32"/>
          <w:szCs w:val="32"/>
        </w:rPr>
        <w:br w:type="page"/>
      </w:r>
      <w:r>
        <w:rPr>
          <w:rFonts w:ascii="黑体" w:eastAsia="黑体" w:hAnsi="黑体" w:hint="eastAsia"/>
          <w:sz w:val="32"/>
          <w:szCs w:val="32"/>
        </w:rPr>
        <w:lastRenderedPageBreak/>
        <w:t>第三部分专业名词解释</w:t>
      </w:r>
      <w:bookmarkEnd w:id="32"/>
      <w:bookmarkEnd w:id="33"/>
    </w:p>
    <w:p w:rsidR="009736EE" w:rsidRDefault="00A415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9736EE" w:rsidRDefault="00A415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9736EE" w:rsidRDefault="00A415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9736EE" w:rsidRDefault="00A415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9736EE" w:rsidRDefault="00A415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9736EE" w:rsidRDefault="00A415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9736EE" w:rsidRDefault="00A415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9736EE" w:rsidRDefault="00A415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9736EE" w:rsidRDefault="00A415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9736EE" w:rsidRDefault="00A41558">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9736EE" w:rsidRDefault="00A4155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9736EE" w:rsidRDefault="00A4155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9736EE" w:rsidRDefault="00A41558">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9736EE" w:rsidRDefault="00A41558">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9736EE" w:rsidRDefault="00A4155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第四部分部门决算报表（见附表）</w:t>
      </w:r>
    </w:p>
    <w:p w:rsidR="009736EE" w:rsidRDefault="00A41558">
      <w:pPr>
        <w:ind w:firstLineChars="200" w:firstLine="640"/>
        <w:outlineLvl w:val="1"/>
        <w:rPr>
          <w:rFonts w:ascii="黑体" w:eastAsia="仿宋_GB2312" w:hAnsi="黑体" w:cs="宋体"/>
          <w:bCs/>
          <w:kern w:val="0"/>
          <w:sz w:val="32"/>
          <w:szCs w:val="32"/>
        </w:rPr>
      </w:pPr>
      <w:bookmarkStart w:id="34" w:name="_Toc2183"/>
      <w:bookmarkStart w:id="35" w:name="_Toc6062"/>
      <w:r>
        <w:rPr>
          <w:rFonts w:ascii="黑体" w:eastAsia="仿宋_GB2312" w:hAnsi="黑体" w:cs="宋体" w:hint="eastAsia"/>
          <w:bCs/>
          <w:kern w:val="0"/>
          <w:sz w:val="32"/>
          <w:szCs w:val="32"/>
        </w:rPr>
        <w:t>一、《收入支出决算总表》</w:t>
      </w:r>
      <w:bookmarkEnd w:id="34"/>
      <w:bookmarkEnd w:id="35"/>
    </w:p>
    <w:p w:rsidR="009736EE" w:rsidRDefault="00A41558">
      <w:pPr>
        <w:ind w:firstLineChars="200" w:firstLine="640"/>
        <w:outlineLvl w:val="1"/>
        <w:rPr>
          <w:rFonts w:ascii="黑体" w:eastAsia="仿宋_GB2312" w:hAnsi="黑体" w:cs="宋体"/>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rsidR="009736EE" w:rsidRDefault="00A41558">
      <w:pPr>
        <w:ind w:firstLineChars="200" w:firstLine="640"/>
        <w:outlineLvl w:val="1"/>
        <w:rPr>
          <w:rFonts w:ascii="黑体" w:eastAsia="仿宋_GB2312" w:hAnsi="黑体" w:cs="宋体"/>
          <w:bCs/>
          <w:kern w:val="0"/>
          <w:sz w:val="32"/>
          <w:szCs w:val="32"/>
        </w:rPr>
      </w:pPr>
      <w:bookmarkStart w:id="38" w:name="_Toc21304"/>
      <w:bookmarkStart w:id="39" w:name="_Toc32434"/>
      <w:r>
        <w:rPr>
          <w:rFonts w:ascii="黑体" w:eastAsia="仿宋_GB2312" w:hAnsi="黑体" w:cs="宋体" w:hint="eastAsia"/>
          <w:bCs/>
          <w:kern w:val="0"/>
          <w:sz w:val="32"/>
          <w:szCs w:val="32"/>
        </w:rPr>
        <w:t>三、《支出决算表》</w:t>
      </w:r>
      <w:bookmarkEnd w:id="38"/>
      <w:bookmarkEnd w:id="39"/>
    </w:p>
    <w:p w:rsidR="009736EE" w:rsidRDefault="00A41558">
      <w:pPr>
        <w:ind w:firstLineChars="200" w:firstLine="640"/>
        <w:outlineLvl w:val="1"/>
        <w:rPr>
          <w:rFonts w:ascii="黑体" w:eastAsia="仿宋_GB2312" w:hAnsi="黑体" w:cs="宋体"/>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rsidR="009736EE" w:rsidRDefault="00A41558">
      <w:pPr>
        <w:ind w:firstLineChars="200" w:firstLine="640"/>
        <w:outlineLvl w:val="1"/>
        <w:rPr>
          <w:rFonts w:ascii="黑体" w:eastAsia="仿宋_GB2312" w:hAnsi="黑体" w:cs="宋体"/>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rsidR="009736EE" w:rsidRDefault="00A41558">
      <w:pPr>
        <w:ind w:firstLineChars="200" w:firstLine="640"/>
        <w:outlineLvl w:val="1"/>
        <w:rPr>
          <w:rFonts w:ascii="黑体" w:eastAsia="仿宋_GB2312" w:hAnsi="黑体" w:cs="宋体"/>
          <w:bCs/>
          <w:kern w:val="0"/>
          <w:sz w:val="32"/>
          <w:szCs w:val="32"/>
        </w:rPr>
      </w:pPr>
      <w:bookmarkStart w:id="44" w:name="_Toc8884"/>
      <w:bookmarkStart w:id="45" w:name="_Toc5626"/>
      <w:r>
        <w:rPr>
          <w:rFonts w:ascii="黑体" w:eastAsia="仿宋_GB2312" w:hAnsi="黑体" w:cs="宋体" w:hint="eastAsia"/>
          <w:bCs/>
          <w:kern w:val="0"/>
          <w:sz w:val="32"/>
          <w:szCs w:val="32"/>
        </w:rPr>
        <w:t>六、《一般公共预算财政拨款基本支出决算表》</w:t>
      </w:r>
      <w:bookmarkEnd w:id="44"/>
      <w:bookmarkEnd w:id="45"/>
    </w:p>
    <w:p w:rsidR="009736EE" w:rsidRDefault="00A41558">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rsidR="009736EE" w:rsidRDefault="00A41558">
      <w:pPr>
        <w:ind w:firstLineChars="200" w:firstLine="640"/>
        <w:outlineLvl w:val="1"/>
        <w:rPr>
          <w:rFonts w:ascii="黑体" w:eastAsia="仿宋_GB2312" w:hAnsi="黑体" w:cs="宋体"/>
          <w:bCs/>
          <w:kern w:val="0"/>
          <w:sz w:val="32"/>
          <w:szCs w:val="32"/>
        </w:rPr>
      </w:pPr>
      <w:bookmarkStart w:id="48" w:name="_Toc7643"/>
      <w:bookmarkStart w:id="49" w:name="_Toc5453"/>
      <w:r>
        <w:rPr>
          <w:rFonts w:ascii="黑体" w:eastAsia="仿宋_GB2312" w:hAnsi="黑体" w:cs="宋体" w:hint="eastAsia"/>
          <w:bCs/>
          <w:kern w:val="0"/>
          <w:sz w:val="32"/>
          <w:szCs w:val="32"/>
        </w:rPr>
        <w:t>八、《政府性基金预算财政拨款收入支出决算表》</w:t>
      </w:r>
      <w:bookmarkEnd w:id="48"/>
      <w:bookmarkEnd w:id="49"/>
    </w:p>
    <w:p w:rsidR="009736EE" w:rsidRDefault="00A41558">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9736EE" w:rsidRDefault="009736EE">
      <w:pPr>
        <w:ind w:firstLineChars="200" w:firstLine="640"/>
        <w:rPr>
          <w:rFonts w:ascii="仿宋_GB2312" w:eastAsia="仿宋_GB2312"/>
          <w:sz w:val="32"/>
          <w:szCs w:val="32"/>
        </w:rPr>
      </w:pPr>
    </w:p>
    <w:p w:rsidR="009736EE" w:rsidRDefault="009736EE">
      <w:pPr>
        <w:ind w:firstLineChars="200" w:firstLine="640"/>
        <w:outlineLvl w:val="1"/>
        <w:rPr>
          <w:rFonts w:ascii="黑体" w:eastAsia="黑体" w:hAnsi="黑体" w:cs="宋体"/>
          <w:bCs/>
          <w:kern w:val="0"/>
          <w:sz w:val="32"/>
          <w:szCs w:val="32"/>
        </w:rPr>
      </w:pPr>
    </w:p>
    <w:sectPr w:rsidR="009736EE" w:rsidSect="009736EE">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508E" w:rsidRDefault="00A6508E" w:rsidP="009736EE">
      <w:r>
        <w:separator/>
      </w:r>
    </w:p>
  </w:endnote>
  <w:endnote w:type="continuationSeparator" w:id="0">
    <w:p w:rsidR="00A6508E" w:rsidRDefault="00A6508E" w:rsidP="009736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6EE" w:rsidRDefault="006410EF">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filled="f" stroked="f">
          <v:textbox style="mso-fit-shape-to-text:t" inset="0,0,0,0">
            <w:txbxContent>
              <w:p w:rsidR="009736EE" w:rsidRDefault="006410EF">
                <w:pPr>
                  <w:pStyle w:val="a4"/>
                </w:pPr>
                <w:r>
                  <w:rPr>
                    <w:rFonts w:hint="eastAsia"/>
                  </w:rPr>
                  <w:fldChar w:fldCharType="begin"/>
                </w:r>
                <w:r w:rsidR="00A41558">
                  <w:rPr>
                    <w:rFonts w:hint="eastAsia"/>
                  </w:rPr>
                  <w:instrText xml:space="preserve"> PAGE  \* MERGEFORMAT </w:instrText>
                </w:r>
                <w:r>
                  <w:rPr>
                    <w:rFonts w:hint="eastAsia"/>
                  </w:rPr>
                  <w:fldChar w:fldCharType="separate"/>
                </w:r>
                <w:r w:rsidR="006918CE">
                  <w:rPr>
                    <w:noProof/>
                  </w:rPr>
                  <w:t>11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508E" w:rsidRDefault="00A6508E" w:rsidP="009736EE">
      <w:r>
        <w:separator/>
      </w:r>
    </w:p>
  </w:footnote>
  <w:footnote w:type="continuationSeparator" w:id="0">
    <w:p w:rsidR="00A6508E" w:rsidRDefault="00A6508E" w:rsidP="009736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bordersDoNotSurroundHeader/>
  <w:bordersDoNotSurroundFooter/>
  <w:proofState w:spelling="clean"/>
  <w:defaultTabStop w:val="420"/>
  <w:drawingGridVerticalSpacing w:val="156"/>
  <w:noPunctuationKerning/>
  <w:characterSpacingControl w:val="compressPunctuation"/>
  <w:hdrShapeDefaults>
    <o:shapedefaults v:ext="edit" spidmax="1331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jI0NTE0ZjhhNmE5ZDk5OWZlNDA4NmNiNzYwZDgyNzAifQ=="/>
  </w:docVars>
  <w:rsids>
    <w:rsidRoot w:val="00BF4997"/>
    <w:rsid w:val="000316A7"/>
    <w:rsid w:val="000441F6"/>
    <w:rsid w:val="00060634"/>
    <w:rsid w:val="00133116"/>
    <w:rsid w:val="001B5E44"/>
    <w:rsid w:val="00213C59"/>
    <w:rsid w:val="0026530A"/>
    <w:rsid w:val="0027519C"/>
    <w:rsid w:val="0029109A"/>
    <w:rsid w:val="002D4C83"/>
    <w:rsid w:val="003210CE"/>
    <w:rsid w:val="00386BE9"/>
    <w:rsid w:val="003C65EF"/>
    <w:rsid w:val="003E5877"/>
    <w:rsid w:val="003F383A"/>
    <w:rsid w:val="00437AF4"/>
    <w:rsid w:val="004A5252"/>
    <w:rsid w:val="00503E50"/>
    <w:rsid w:val="00506747"/>
    <w:rsid w:val="005168E1"/>
    <w:rsid w:val="005360F1"/>
    <w:rsid w:val="005C2258"/>
    <w:rsid w:val="006410EF"/>
    <w:rsid w:val="00665FB7"/>
    <w:rsid w:val="006918CE"/>
    <w:rsid w:val="006C6515"/>
    <w:rsid w:val="0077117A"/>
    <w:rsid w:val="007B2426"/>
    <w:rsid w:val="007B6816"/>
    <w:rsid w:val="007C6488"/>
    <w:rsid w:val="007D70D0"/>
    <w:rsid w:val="007E6A42"/>
    <w:rsid w:val="007F5352"/>
    <w:rsid w:val="007F53C4"/>
    <w:rsid w:val="00804CA3"/>
    <w:rsid w:val="008165DC"/>
    <w:rsid w:val="008465F7"/>
    <w:rsid w:val="00885C81"/>
    <w:rsid w:val="008A6334"/>
    <w:rsid w:val="008B6023"/>
    <w:rsid w:val="009736EE"/>
    <w:rsid w:val="00974CB7"/>
    <w:rsid w:val="009A7A72"/>
    <w:rsid w:val="00A41558"/>
    <w:rsid w:val="00A6508E"/>
    <w:rsid w:val="00A81AEB"/>
    <w:rsid w:val="00A8509E"/>
    <w:rsid w:val="00AA75FC"/>
    <w:rsid w:val="00AB4D31"/>
    <w:rsid w:val="00AD0C2E"/>
    <w:rsid w:val="00B168EA"/>
    <w:rsid w:val="00B31483"/>
    <w:rsid w:val="00B70D59"/>
    <w:rsid w:val="00B72F26"/>
    <w:rsid w:val="00BF4997"/>
    <w:rsid w:val="00C22847"/>
    <w:rsid w:val="00C44BF3"/>
    <w:rsid w:val="00CF65F6"/>
    <w:rsid w:val="00D45462"/>
    <w:rsid w:val="00D95677"/>
    <w:rsid w:val="00DF049B"/>
    <w:rsid w:val="00DF18F1"/>
    <w:rsid w:val="00E01070"/>
    <w:rsid w:val="00E27BCD"/>
    <w:rsid w:val="00E371B3"/>
    <w:rsid w:val="00F63A19"/>
    <w:rsid w:val="00F72B16"/>
    <w:rsid w:val="00F76F63"/>
    <w:rsid w:val="00FC6D6C"/>
    <w:rsid w:val="00FE4F5B"/>
    <w:rsid w:val="02F73D26"/>
    <w:rsid w:val="034D4FEF"/>
    <w:rsid w:val="035D1785"/>
    <w:rsid w:val="039F47CE"/>
    <w:rsid w:val="03E05CE8"/>
    <w:rsid w:val="03F973EE"/>
    <w:rsid w:val="043E5B56"/>
    <w:rsid w:val="04FA68C4"/>
    <w:rsid w:val="053F5AE6"/>
    <w:rsid w:val="057C0B0F"/>
    <w:rsid w:val="05EF4B48"/>
    <w:rsid w:val="05F76ECA"/>
    <w:rsid w:val="06792773"/>
    <w:rsid w:val="07093795"/>
    <w:rsid w:val="07804730"/>
    <w:rsid w:val="08422688"/>
    <w:rsid w:val="0879188F"/>
    <w:rsid w:val="08A0354D"/>
    <w:rsid w:val="08CD4C49"/>
    <w:rsid w:val="09114954"/>
    <w:rsid w:val="096466E3"/>
    <w:rsid w:val="0968304D"/>
    <w:rsid w:val="09AF3D17"/>
    <w:rsid w:val="0A7B4867"/>
    <w:rsid w:val="0A840954"/>
    <w:rsid w:val="0A9928ED"/>
    <w:rsid w:val="0B8C3ECC"/>
    <w:rsid w:val="0B9C639D"/>
    <w:rsid w:val="0BB052B2"/>
    <w:rsid w:val="0BD33FFC"/>
    <w:rsid w:val="0BE97AC1"/>
    <w:rsid w:val="0C1C4780"/>
    <w:rsid w:val="0C3613A3"/>
    <w:rsid w:val="0C5E519C"/>
    <w:rsid w:val="0C7227A7"/>
    <w:rsid w:val="0CA52EE8"/>
    <w:rsid w:val="0CBD6988"/>
    <w:rsid w:val="0CD208AC"/>
    <w:rsid w:val="0E640559"/>
    <w:rsid w:val="0F78534A"/>
    <w:rsid w:val="0F89358A"/>
    <w:rsid w:val="0F8C6D51"/>
    <w:rsid w:val="112E58D0"/>
    <w:rsid w:val="11731CAC"/>
    <w:rsid w:val="119500A0"/>
    <w:rsid w:val="11C0733B"/>
    <w:rsid w:val="120E0809"/>
    <w:rsid w:val="12F7068C"/>
    <w:rsid w:val="14B932DA"/>
    <w:rsid w:val="158C5B77"/>
    <w:rsid w:val="160D1149"/>
    <w:rsid w:val="163563C0"/>
    <w:rsid w:val="164315EF"/>
    <w:rsid w:val="16D50C50"/>
    <w:rsid w:val="16E120E1"/>
    <w:rsid w:val="17385A05"/>
    <w:rsid w:val="173B3901"/>
    <w:rsid w:val="176747F9"/>
    <w:rsid w:val="17954A6E"/>
    <w:rsid w:val="184510FD"/>
    <w:rsid w:val="190648B0"/>
    <w:rsid w:val="19071D6C"/>
    <w:rsid w:val="19D26CD4"/>
    <w:rsid w:val="1A3E3450"/>
    <w:rsid w:val="1AD807E5"/>
    <w:rsid w:val="1B39345B"/>
    <w:rsid w:val="1C290ED5"/>
    <w:rsid w:val="1C296B7D"/>
    <w:rsid w:val="1C317E4F"/>
    <w:rsid w:val="1C472464"/>
    <w:rsid w:val="1DAF458D"/>
    <w:rsid w:val="1E086ACE"/>
    <w:rsid w:val="1E62130A"/>
    <w:rsid w:val="1E97358B"/>
    <w:rsid w:val="1EAA4A5F"/>
    <w:rsid w:val="1FA15E62"/>
    <w:rsid w:val="1FCB731A"/>
    <w:rsid w:val="1FED69B6"/>
    <w:rsid w:val="2064678E"/>
    <w:rsid w:val="20DC1AB9"/>
    <w:rsid w:val="20DD6197"/>
    <w:rsid w:val="212631E0"/>
    <w:rsid w:val="21A53757"/>
    <w:rsid w:val="221236C6"/>
    <w:rsid w:val="23326B7F"/>
    <w:rsid w:val="2380045B"/>
    <w:rsid w:val="23BC04D2"/>
    <w:rsid w:val="24A32D55"/>
    <w:rsid w:val="256F7692"/>
    <w:rsid w:val="25BA2154"/>
    <w:rsid w:val="25C8773F"/>
    <w:rsid w:val="264A7253"/>
    <w:rsid w:val="27201D62"/>
    <w:rsid w:val="27286E73"/>
    <w:rsid w:val="27667DF4"/>
    <w:rsid w:val="27CF2642"/>
    <w:rsid w:val="27E777F5"/>
    <w:rsid w:val="27EA1D4C"/>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891204"/>
    <w:rsid w:val="2F3F0A28"/>
    <w:rsid w:val="2FBF7029"/>
    <w:rsid w:val="2FD0187F"/>
    <w:rsid w:val="2FD27414"/>
    <w:rsid w:val="2FFE4BB0"/>
    <w:rsid w:val="300E7B60"/>
    <w:rsid w:val="300F6E18"/>
    <w:rsid w:val="30862F5F"/>
    <w:rsid w:val="314029C9"/>
    <w:rsid w:val="31C63837"/>
    <w:rsid w:val="31C82E39"/>
    <w:rsid w:val="3389023A"/>
    <w:rsid w:val="343642F2"/>
    <w:rsid w:val="343F3010"/>
    <w:rsid w:val="345D0A00"/>
    <w:rsid w:val="34713BFD"/>
    <w:rsid w:val="34C13589"/>
    <w:rsid w:val="35E00D72"/>
    <w:rsid w:val="36C549FD"/>
    <w:rsid w:val="37A755DD"/>
    <w:rsid w:val="37F94FA0"/>
    <w:rsid w:val="38115B1F"/>
    <w:rsid w:val="387D6B9E"/>
    <w:rsid w:val="38B75FF0"/>
    <w:rsid w:val="38D45016"/>
    <w:rsid w:val="38D90432"/>
    <w:rsid w:val="3914510A"/>
    <w:rsid w:val="3926770B"/>
    <w:rsid w:val="398D3668"/>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A7725F"/>
    <w:rsid w:val="3EB03713"/>
    <w:rsid w:val="3EBF1A11"/>
    <w:rsid w:val="3ED62E54"/>
    <w:rsid w:val="3EEC6CEF"/>
    <w:rsid w:val="3EF22468"/>
    <w:rsid w:val="3F183429"/>
    <w:rsid w:val="3FB77A1D"/>
    <w:rsid w:val="3FED7F8A"/>
    <w:rsid w:val="40794A29"/>
    <w:rsid w:val="40834692"/>
    <w:rsid w:val="414B3C0F"/>
    <w:rsid w:val="417C1CE7"/>
    <w:rsid w:val="41900018"/>
    <w:rsid w:val="41944406"/>
    <w:rsid w:val="41CE128F"/>
    <w:rsid w:val="41DA6F12"/>
    <w:rsid w:val="42171FB1"/>
    <w:rsid w:val="42BD3188"/>
    <w:rsid w:val="434E6957"/>
    <w:rsid w:val="43BA0E31"/>
    <w:rsid w:val="43C15147"/>
    <w:rsid w:val="43E14DD2"/>
    <w:rsid w:val="43F800E9"/>
    <w:rsid w:val="443A7E4B"/>
    <w:rsid w:val="454E7FD2"/>
    <w:rsid w:val="46061BDC"/>
    <w:rsid w:val="461404F8"/>
    <w:rsid w:val="46413018"/>
    <w:rsid w:val="464B7E04"/>
    <w:rsid w:val="468041AA"/>
    <w:rsid w:val="468123C6"/>
    <w:rsid w:val="46901EEE"/>
    <w:rsid w:val="469C74D2"/>
    <w:rsid w:val="47445515"/>
    <w:rsid w:val="47B768AB"/>
    <w:rsid w:val="47D90D14"/>
    <w:rsid w:val="48387FB0"/>
    <w:rsid w:val="483A6114"/>
    <w:rsid w:val="488727DB"/>
    <w:rsid w:val="48C354B3"/>
    <w:rsid w:val="493D58B5"/>
    <w:rsid w:val="494A7A04"/>
    <w:rsid w:val="4A2019A5"/>
    <w:rsid w:val="4A241A0B"/>
    <w:rsid w:val="4A7B2875"/>
    <w:rsid w:val="4A934476"/>
    <w:rsid w:val="4AAA220A"/>
    <w:rsid w:val="4AE12E67"/>
    <w:rsid w:val="4B4C0111"/>
    <w:rsid w:val="4BDB3730"/>
    <w:rsid w:val="4C200F7A"/>
    <w:rsid w:val="4CEE3180"/>
    <w:rsid w:val="4E0A1DD5"/>
    <w:rsid w:val="4E4D37AF"/>
    <w:rsid w:val="4E8C6496"/>
    <w:rsid w:val="4EFD18DE"/>
    <w:rsid w:val="4F144236"/>
    <w:rsid w:val="4F663C87"/>
    <w:rsid w:val="4F7E29A8"/>
    <w:rsid w:val="4F9E1FFC"/>
    <w:rsid w:val="50447CC2"/>
    <w:rsid w:val="50895EE7"/>
    <w:rsid w:val="50921B9D"/>
    <w:rsid w:val="50DB5F45"/>
    <w:rsid w:val="51141503"/>
    <w:rsid w:val="52F92565"/>
    <w:rsid w:val="53D03877"/>
    <w:rsid w:val="542F73CA"/>
    <w:rsid w:val="5430786D"/>
    <w:rsid w:val="556A442D"/>
    <w:rsid w:val="55DA564E"/>
    <w:rsid w:val="5604127D"/>
    <w:rsid w:val="56166703"/>
    <w:rsid w:val="56510474"/>
    <w:rsid w:val="56861525"/>
    <w:rsid w:val="56BD550C"/>
    <w:rsid w:val="56E07045"/>
    <w:rsid w:val="56FF28AF"/>
    <w:rsid w:val="57540E7D"/>
    <w:rsid w:val="577B4878"/>
    <w:rsid w:val="57926973"/>
    <w:rsid w:val="58175352"/>
    <w:rsid w:val="581F2200"/>
    <w:rsid w:val="583059FA"/>
    <w:rsid w:val="584A0929"/>
    <w:rsid w:val="591B41B2"/>
    <w:rsid w:val="59254A26"/>
    <w:rsid w:val="59326325"/>
    <w:rsid w:val="595C505B"/>
    <w:rsid w:val="595E55C3"/>
    <w:rsid w:val="596E7E20"/>
    <w:rsid w:val="5A60780B"/>
    <w:rsid w:val="5AB34579"/>
    <w:rsid w:val="5AFC6609"/>
    <w:rsid w:val="5BD456CE"/>
    <w:rsid w:val="5C0D1F49"/>
    <w:rsid w:val="5C472543"/>
    <w:rsid w:val="5CBB0CE2"/>
    <w:rsid w:val="5CC17177"/>
    <w:rsid w:val="5CF306BC"/>
    <w:rsid w:val="5D3F3D64"/>
    <w:rsid w:val="5D833043"/>
    <w:rsid w:val="5DD92690"/>
    <w:rsid w:val="5DDB1CFD"/>
    <w:rsid w:val="5ED44800"/>
    <w:rsid w:val="5F350BDE"/>
    <w:rsid w:val="5FA17648"/>
    <w:rsid w:val="5FE705CB"/>
    <w:rsid w:val="603D5080"/>
    <w:rsid w:val="60D0261B"/>
    <w:rsid w:val="61947DCA"/>
    <w:rsid w:val="61A46A97"/>
    <w:rsid w:val="61D1382F"/>
    <w:rsid w:val="61F114A2"/>
    <w:rsid w:val="62512BB4"/>
    <w:rsid w:val="625D7D1A"/>
    <w:rsid w:val="62DD7D21"/>
    <w:rsid w:val="637D586B"/>
    <w:rsid w:val="63A5560B"/>
    <w:rsid w:val="63E9091F"/>
    <w:rsid w:val="64D6010D"/>
    <w:rsid w:val="64D82665"/>
    <w:rsid w:val="64E47C96"/>
    <w:rsid w:val="651E5741"/>
    <w:rsid w:val="658A4877"/>
    <w:rsid w:val="65A00902"/>
    <w:rsid w:val="65D97752"/>
    <w:rsid w:val="66085536"/>
    <w:rsid w:val="66105BF7"/>
    <w:rsid w:val="6628010D"/>
    <w:rsid w:val="669B4528"/>
    <w:rsid w:val="66CC12D7"/>
    <w:rsid w:val="67134CEF"/>
    <w:rsid w:val="671F1ABD"/>
    <w:rsid w:val="67521A59"/>
    <w:rsid w:val="67C304AB"/>
    <w:rsid w:val="683F0658"/>
    <w:rsid w:val="689C6793"/>
    <w:rsid w:val="68DB0208"/>
    <w:rsid w:val="691B3D98"/>
    <w:rsid w:val="69846A0E"/>
    <w:rsid w:val="69AD798C"/>
    <w:rsid w:val="69D005C0"/>
    <w:rsid w:val="69D80B96"/>
    <w:rsid w:val="6AC72245"/>
    <w:rsid w:val="6B68175F"/>
    <w:rsid w:val="6BFD799F"/>
    <w:rsid w:val="6C4A2E5A"/>
    <w:rsid w:val="6CEF0725"/>
    <w:rsid w:val="6D4B2604"/>
    <w:rsid w:val="6D8030E4"/>
    <w:rsid w:val="6E0F7A08"/>
    <w:rsid w:val="6E3947F5"/>
    <w:rsid w:val="6E9C74ED"/>
    <w:rsid w:val="6F7C1D2E"/>
    <w:rsid w:val="6F8E0407"/>
    <w:rsid w:val="6FDD069F"/>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5A0A34"/>
    <w:rsid w:val="79F00650"/>
    <w:rsid w:val="7A6242BF"/>
    <w:rsid w:val="7AE952D2"/>
    <w:rsid w:val="7C976D69"/>
    <w:rsid w:val="7CD752DA"/>
    <w:rsid w:val="7CDE40AB"/>
    <w:rsid w:val="7D1548B5"/>
    <w:rsid w:val="7DF84014"/>
    <w:rsid w:val="7E207949"/>
    <w:rsid w:val="7E670C75"/>
    <w:rsid w:val="7EE24272"/>
    <w:rsid w:val="7EEA6053"/>
    <w:rsid w:val="7F487C04"/>
    <w:rsid w:val="7FB45F21"/>
    <w:rsid w:val="7FE570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736E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9736EE"/>
    <w:pPr>
      <w:jc w:val="left"/>
    </w:pPr>
  </w:style>
  <w:style w:type="paragraph" w:styleId="3">
    <w:name w:val="toc 3"/>
    <w:basedOn w:val="a"/>
    <w:next w:val="a"/>
    <w:qFormat/>
    <w:rsid w:val="009736EE"/>
    <w:pPr>
      <w:ind w:leftChars="400" w:left="840"/>
    </w:pPr>
  </w:style>
  <w:style w:type="paragraph" w:styleId="a4">
    <w:name w:val="footer"/>
    <w:basedOn w:val="a"/>
    <w:qFormat/>
    <w:rsid w:val="009736EE"/>
    <w:pPr>
      <w:tabs>
        <w:tab w:val="center" w:pos="4153"/>
        <w:tab w:val="right" w:pos="8306"/>
      </w:tabs>
      <w:snapToGrid w:val="0"/>
      <w:jc w:val="left"/>
    </w:pPr>
    <w:rPr>
      <w:sz w:val="18"/>
    </w:rPr>
  </w:style>
  <w:style w:type="paragraph" w:styleId="a5">
    <w:name w:val="header"/>
    <w:basedOn w:val="a"/>
    <w:qFormat/>
    <w:rsid w:val="009736E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9736EE"/>
  </w:style>
  <w:style w:type="paragraph" w:styleId="2">
    <w:name w:val="toc 2"/>
    <w:basedOn w:val="a"/>
    <w:next w:val="a"/>
    <w:qFormat/>
    <w:rsid w:val="009736EE"/>
    <w:pPr>
      <w:ind w:leftChars="200" w:left="420"/>
    </w:pPr>
  </w:style>
  <w:style w:type="paragraph" w:styleId="a6">
    <w:name w:val="Normal (Web)"/>
    <w:basedOn w:val="a"/>
    <w:qFormat/>
    <w:rsid w:val="009736EE"/>
    <w:pPr>
      <w:spacing w:before="100" w:beforeAutospacing="1" w:after="100" w:afterAutospacing="1"/>
      <w:jc w:val="left"/>
    </w:pPr>
    <w:rPr>
      <w:kern w:val="0"/>
      <w:sz w:val="24"/>
    </w:rPr>
  </w:style>
  <w:style w:type="character" w:styleId="a7">
    <w:name w:val="Strong"/>
    <w:basedOn w:val="a0"/>
    <w:qFormat/>
    <w:rsid w:val="009736EE"/>
    <w:rPr>
      <w:b/>
    </w:rPr>
  </w:style>
  <w:style w:type="paragraph" w:customStyle="1" w:styleId="WPSOffice3">
    <w:name w:val="WPSOffice手动目录 3"/>
    <w:qFormat/>
    <w:rsid w:val="009736EE"/>
    <w:pPr>
      <w:ind w:leftChars="400" w:left="400"/>
    </w:pPr>
  </w:style>
  <w:style w:type="paragraph" w:customStyle="1" w:styleId="WPSOffice2">
    <w:name w:val="WPSOffice手动目录 2"/>
    <w:qFormat/>
    <w:rsid w:val="009736EE"/>
    <w:pPr>
      <w:ind w:leftChars="200" w:left="200"/>
    </w:pPr>
  </w:style>
  <w:style w:type="paragraph" w:customStyle="1" w:styleId="WPSOffice1">
    <w:name w:val="WPSOffice手动目录 1"/>
    <w:qFormat/>
    <w:rsid w:val="009736E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17</Pages>
  <Words>1174</Words>
  <Characters>6697</Characters>
  <Application>Microsoft Office Word</Application>
  <DocSecurity>0</DocSecurity>
  <Lines>55</Lines>
  <Paragraphs>15</Paragraphs>
  <ScaleCrop>false</ScaleCrop>
  <Company/>
  <LinksUpToDate>false</LinksUpToDate>
  <CharactersWithSpaces>7856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lx5</cp:lastModifiedBy>
  <cp:revision>21</cp:revision>
  <dcterms:created xsi:type="dcterms:W3CDTF">2024-08-15T12:15:00Z</dcterms:created>
  <dcterms:modified xsi:type="dcterms:W3CDTF">2024-10-29T07:45:00Z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7F1BA76700A04C6DA077E64EC2EDFE18_13</vt:lpwstr>
  </property>
</Properties>
</file>