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6B4" w:rsidRDefault="001F76B4">
      <w:pPr>
        <w:rPr>
          <w:rFonts w:eastAsia="黑体"/>
          <w:sz w:val="32"/>
          <w:szCs w:val="32"/>
        </w:rPr>
      </w:pPr>
    </w:p>
    <w:p w:rsidR="001F76B4" w:rsidRDefault="001F76B4">
      <w:pPr>
        <w:jc w:val="center"/>
        <w:rPr>
          <w:rFonts w:eastAsia="方正小标宋_GBK"/>
          <w:sz w:val="44"/>
          <w:szCs w:val="44"/>
        </w:rPr>
      </w:pPr>
    </w:p>
    <w:p w:rsidR="001F76B4" w:rsidRDefault="00847A60">
      <w:pPr>
        <w:jc w:val="center"/>
        <w:rPr>
          <w:rFonts w:eastAsia="方正小标宋_GBK"/>
          <w:sz w:val="44"/>
          <w:szCs w:val="44"/>
        </w:rPr>
      </w:pPr>
      <w:r>
        <w:rPr>
          <w:rFonts w:eastAsia="方正小标宋_GBK"/>
          <w:sz w:val="44"/>
          <w:szCs w:val="44"/>
        </w:rPr>
        <w:t>新疆维吾尔自治区老年康乐报社</w:t>
      </w:r>
    </w:p>
    <w:p w:rsidR="001F76B4" w:rsidRDefault="00847A60">
      <w:pPr>
        <w:jc w:val="center"/>
        <w:rPr>
          <w:rFonts w:eastAsia="方正小标宋_GBK"/>
          <w:sz w:val="44"/>
          <w:szCs w:val="44"/>
        </w:rPr>
      </w:pPr>
      <w:r>
        <w:rPr>
          <w:rFonts w:eastAsia="方正小标宋_GBK"/>
          <w:sz w:val="44"/>
          <w:szCs w:val="44"/>
        </w:rPr>
        <w:t xml:space="preserve"> 2023</w:t>
      </w:r>
      <w:r>
        <w:rPr>
          <w:rFonts w:eastAsia="方正小标宋_GBK"/>
          <w:sz w:val="44"/>
          <w:szCs w:val="44"/>
        </w:rPr>
        <w:t>年度部门决算</w:t>
      </w:r>
    </w:p>
    <w:p w:rsidR="001F76B4" w:rsidRDefault="00847A60">
      <w:pPr>
        <w:jc w:val="center"/>
        <w:rPr>
          <w:rFonts w:eastAsia="方正小标宋_GBK"/>
          <w:sz w:val="44"/>
          <w:szCs w:val="44"/>
        </w:rPr>
      </w:pPr>
      <w:r>
        <w:rPr>
          <w:rFonts w:eastAsia="方正小标宋_GBK"/>
          <w:sz w:val="44"/>
          <w:szCs w:val="44"/>
        </w:rPr>
        <w:t>公开说明</w:t>
      </w:r>
    </w:p>
    <w:p w:rsidR="001F76B4" w:rsidRDefault="00847A60">
      <w:pPr>
        <w:rPr>
          <w:rFonts w:eastAsia="方正小标宋_GBK"/>
          <w:sz w:val="44"/>
          <w:szCs w:val="44"/>
        </w:rPr>
      </w:pPr>
      <w:r>
        <w:rPr>
          <w:rFonts w:eastAsia="方正小标宋_GBK"/>
          <w:sz w:val="44"/>
          <w:szCs w:val="44"/>
        </w:rPr>
        <w:br w:type="page"/>
      </w:r>
    </w:p>
    <w:p w:rsidR="001F76B4" w:rsidRDefault="00847A60">
      <w:pPr>
        <w:jc w:val="center"/>
        <w:rPr>
          <w:rFonts w:eastAsia="仿宋_GB2312"/>
          <w:bCs/>
          <w:kern w:val="0"/>
          <w:sz w:val="32"/>
          <w:szCs w:val="32"/>
        </w:rPr>
      </w:pPr>
      <w:r>
        <w:rPr>
          <w:rFonts w:eastAsia="仿宋_GB2312"/>
          <w:b/>
          <w:kern w:val="0"/>
          <w:sz w:val="36"/>
          <w:szCs w:val="36"/>
        </w:rPr>
        <w:lastRenderedPageBreak/>
        <w:t>目</w:t>
      </w:r>
      <w:r>
        <w:rPr>
          <w:rFonts w:eastAsia="仿宋_GB2312"/>
          <w:b/>
          <w:kern w:val="0"/>
          <w:sz w:val="36"/>
          <w:szCs w:val="36"/>
        </w:rPr>
        <w:t xml:space="preserve">  </w:t>
      </w:r>
      <w:r>
        <w:rPr>
          <w:rFonts w:eastAsia="仿宋_GB2312"/>
          <w:b/>
          <w:kern w:val="0"/>
          <w:sz w:val="36"/>
          <w:szCs w:val="36"/>
        </w:rPr>
        <w:t>录</w:t>
      </w:r>
    </w:p>
    <w:p w:rsidR="001F76B4" w:rsidRDefault="00847A60">
      <w:pPr>
        <w:pStyle w:val="1"/>
        <w:tabs>
          <w:tab w:val="right" w:pos="8306"/>
        </w:tabs>
        <w:rPr>
          <w:rFonts w:eastAsia="仿宋_GB2312"/>
          <w:b/>
          <w:bCs/>
          <w:sz w:val="32"/>
          <w:szCs w:val="32"/>
        </w:rPr>
      </w:pPr>
      <w:r>
        <w:rPr>
          <w:rFonts w:eastAsia="仿宋_GB2312"/>
          <w:sz w:val="32"/>
          <w:szCs w:val="32"/>
        </w:rPr>
        <w:fldChar w:fldCharType="begin"/>
      </w:r>
      <w:r>
        <w:rPr>
          <w:rFonts w:eastAsia="仿宋_GB2312"/>
          <w:sz w:val="32"/>
          <w:szCs w:val="32"/>
        </w:rPr>
        <w:instrText xml:space="preserve">TOC \o "1-3" \n  \h \u </w:instrText>
      </w:r>
      <w:r>
        <w:rPr>
          <w:rFonts w:eastAsia="仿宋_GB2312"/>
          <w:sz w:val="32"/>
          <w:szCs w:val="32"/>
        </w:rPr>
        <w:fldChar w:fldCharType="separate"/>
      </w:r>
      <w:hyperlink w:anchor="_Toc32314" w:history="1">
        <w:r>
          <w:rPr>
            <w:rFonts w:eastAsia="仿宋_GB2312"/>
            <w:b/>
            <w:bCs/>
            <w:sz w:val="32"/>
            <w:szCs w:val="32"/>
          </w:rPr>
          <w:t>第一部分</w:t>
        </w:r>
        <w:r>
          <w:rPr>
            <w:rFonts w:eastAsia="仿宋_GB2312"/>
            <w:b/>
            <w:bCs/>
            <w:sz w:val="32"/>
            <w:szCs w:val="32"/>
          </w:rPr>
          <w:t xml:space="preserve"> </w:t>
        </w:r>
        <w:r>
          <w:rPr>
            <w:rFonts w:eastAsia="仿宋_GB2312"/>
            <w:b/>
            <w:bCs/>
            <w:sz w:val="32"/>
            <w:szCs w:val="32"/>
          </w:rPr>
          <w:t>单位概况</w:t>
        </w:r>
      </w:hyperlink>
    </w:p>
    <w:p w:rsidR="001F76B4" w:rsidRDefault="00FB00DE">
      <w:pPr>
        <w:pStyle w:val="2"/>
        <w:tabs>
          <w:tab w:val="right" w:pos="8306"/>
        </w:tabs>
        <w:ind w:leftChars="0" w:left="0"/>
        <w:rPr>
          <w:rFonts w:eastAsia="仿宋_GB2312"/>
          <w:sz w:val="32"/>
          <w:szCs w:val="32"/>
        </w:rPr>
      </w:pPr>
      <w:hyperlink w:anchor="_Toc30567" w:history="1">
        <w:r w:rsidR="00847A60">
          <w:rPr>
            <w:rFonts w:eastAsia="仿宋_GB2312"/>
            <w:bCs/>
            <w:kern w:val="0"/>
            <w:sz w:val="32"/>
            <w:szCs w:val="32"/>
          </w:rPr>
          <w:t>一、主要职能</w:t>
        </w:r>
      </w:hyperlink>
    </w:p>
    <w:p w:rsidR="001F76B4" w:rsidRDefault="00FB00DE">
      <w:pPr>
        <w:pStyle w:val="2"/>
        <w:tabs>
          <w:tab w:val="right" w:pos="8306"/>
        </w:tabs>
        <w:ind w:leftChars="0" w:left="0"/>
        <w:rPr>
          <w:rFonts w:eastAsia="仿宋_GB2312"/>
          <w:sz w:val="32"/>
          <w:szCs w:val="32"/>
        </w:rPr>
      </w:pPr>
      <w:hyperlink w:anchor="_Toc2151" w:history="1">
        <w:r w:rsidR="00847A60">
          <w:rPr>
            <w:rFonts w:eastAsia="仿宋_GB2312"/>
            <w:bCs/>
            <w:kern w:val="0"/>
            <w:sz w:val="32"/>
            <w:szCs w:val="32"/>
          </w:rPr>
          <w:t>二、机构设置及人员情况</w:t>
        </w:r>
      </w:hyperlink>
    </w:p>
    <w:p w:rsidR="001F76B4" w:rsidRDefault="00FB00DE">
      <w:pPr>
        <w:pStyle w:val="1"/>
        <w:tabs>
          <w:tab w:val="right" w:pos="8306"/>
        </w:tabs>
        <w:rPr>
          <w:rFonts w:eastAsia="仿宋_GB2312"/>
          <w:b/>
          <w:bCs/>
          <w:sz w:val="32"/>
          <w:szCs w:val="32"/>
        </w:rPr>
      </w:pPr>
      <w:hyperlink w:anchor="_Toc29374" w:history="1">
        <w:r w:rsidR="00847A60">
          <w:rPr>
            <w:rFonts w:eastAsia="仿宋_GB2312"/>
            <w:b/>
            <w:bCs/>
            <w:sz w:val="32"/>
            <w:szCs w:val="32"/>
          </w:rPr>
          <w:t>第二部分</w:t>
        </w:r>
        <w:r w:rsidR="00847A60">
          <w:rPr>
            <w:rFonts w:eastAsia="仿宋_GB2312"/>
            <w:b/>
            <w:bCs/>
            <w:sz w:val="32"/>
            <w:szCs w:val="32"/>
          </w:rPr>
          <w:t xml:space="preserve"> </w:t>
        </w:r>
        <w:r w:rsidR="00847A60">
          <w:rPr>
            <w:rFonts w:eastAsia="仿宋_GB2312"/>
            <w:b/>
            <w:bCs/>
            <w:sz w:val="32"/>
            <w:szCs w:val="32"/>
          </w:rPr>
          <w:t>部门决算情况说明</w:t>
        </w:r>
      </w:hyperlink>
    </w:p>
    <w:p w:rsidR="001F76B4" w:rsidRDefault="00FB00DE">
      <w:pPr>
        <w:pStyle w:val="2"/>
        <w:tabs>
          <w:tab w:val="right" w:pos="8306"/>
        </w:tabs>
        <w:ind w:leftChars="0" w:left="0"/>
        <w:rPr>
          <w:rFonts w:eastAsia="仿宋_GB2312"/>
          <w:sz w:val="32"/>
          <w:szCs w:val="32"/>
        </w:rPr>
      </w:pPr>
      <w:hyperlink w:anchor="_Toc25314" w:history="1">
        <w:r w:rsidR="00847A60">
          <w:rPr>
            <w:rFonts w:eastAsia="仿宋_GB2312"/>
            <w:bCs/>
            <w:kern w:val="0"/>
            <w:sz w:val="32"/>
            <w:szCs w:val="32"/>
          </w:rPr>
          <w:t>一、收入支出决算总体情况说明</w:t>
        </w:r>
      </w:hyperlink>
    </w:p>
    <w:p w:rsidR="001F76B4" w:rsidRDefault="00FB00DE">
      <w:pPr>
        <w:pStyle w:val="2"/>
        <w:tabs>
          <w:tab w:val="right" w:pos="8306"/>
        </w:tabs>
        <w:ind w:leftChars="0" w:left="0"/>
        <w:rPr>
          <w:rFonts w:eastAsia="仿宋_GB2312"/>
          <w:sz w:val="32"/>
          <w:szCs w:val="32"/>
        </w:rPr>
      </w:pPr>
      <w:hyperlink w:anchor="_Toc12142" w:history="1">
        <w:r w:rsidR="00847A60">
          <w:rPr>
            <w:rFonts w:eastAsia="仿宋_GB2312"/>
            <w:bCs/>
            <w:kern w:val="0"/>
            <w:sz w:val="32"/>
            <w:szCs w:val="32"/>
          </w:rPr>
          <w:t>二、收入决算情况说明</w:t>
        </w:r>
      </w:hyperlink>
    </w:p>
    <w:p w:rsidR="001F76B4" w:rsidRDefault="00FB00DE">
      <w:pPr>
        <w:pStyle w:val="2"/>
        <w:tabs>
          <w:tab w:val="right" w:pos="8306"/>
        </w:tabs>
        <w:ind w:leftChars="0" w:left="0"/>
        <w:rPr>
          <w:rFonts w:eastAsia="仿宋_GB2312"/>
          <w:sz w:val="32"/>
          <w:szCs w:val="32"/>
        </w:rPr>
      </w:pPr>
      <w:hyperlink w:anchor="_Toc13201" w:history="1">
        <w:r w:rsidR="00847A60">
          <w:rPr>
            <w:rFonts w:eastAsia="仿宋_GB2312"/>
            <w:bCs/>
            <w:kern w:val="0"/>
            <w:sz w:val="32"/>
            <w:szCs w:val="32"/>
          </w:rPr>
          <w:t>三、支出决算情况说明</w:t>
        </w:r>
      </w:hyperlink>
    </w:p>
    <w:p w:rsidR="001F76B4" w:rsidRDefault="00FB00DE">
      <w:pPr>
        <w:pStyle w:val="2"/>
        <w:tabs>
          <w:tab w:val="right" w:pos="8306"/>
        </w:tabs>
        <w:ind w:leftChars="0" w:left="0"/>
        <w:rPr>
          <w:rFonts w:eastAsia="仿宋_GB2312"/>
          <w:sz w:val="32"/>
          <w:szCs w:val="32"/>
        </w:rPr>
      </w:pPr>
      <w:hyperlink w:anchor="_Toc26564" w:history="1">
        <w:r w:rsidR="00847A60">
          <w:rPr>
            <w:rFonts w:eastAsia="仿宋_GB2312"/>
            <w:bCs/>
            <w:kern w:val="0"/>
            <w:sz w:val="32"/>
            <w:szCs w:val="32"/>
          </w:rPr>
          <w:t>四、财政拨款收入支出决算总体情况说明</w:t>
        </w:r>
      </w:hyperlink>
    </w:p>
    <w:p w:rsidR="001F76B4" w:rsidRDefault="00FB00DE">
      <w:pPr>
        <w:pStyle w:val="2"/>
        <w:tabs>
          <w:tab w:val="right" w:pos="8306"/>
        </w:tabs>
        <w:ind w:leftChars="0" w:left="0"/>
        <w:rPr>
          <w:rFonts w:eastAsia="仿宋_GB2312"/>
          <w:sz w:val="32"/>
          <w:szCs w:val="32"/>
        </w:rPr>
      </w:pPr>
      <w:hyperlink w:anchor="_Toc20360" w:history="1">
        <w:r w:rsidR="00847A60">
          <w:rPr>
            <w:rFonts w:eastAsia="仿宋_GB2312"/>
            <w:bCs/>
            <w:kern w:val="0"/>
            <w:sz w:val="32"/>
            <w:szCs w:val="32"/>
          </w:rPr>
          <w:t>五、一般公共预算财政拨款支出决算情况说明</w:t>
        </w:r>
      </w:hyperlink>
    </w:p>
    <w:p w:rsidR="001F76B4" w:rsidRDefault="00FB00DE">
      <w:pPr>
        <w:pStyle w:val="2"/>
        <w:tabs>
          <w:tab w:val="right" w:pos="8306"/>
        </w:tabs>
        <w:ind w:leftChars="0" w:left="0"/>
        <w:rPr>
          <w:rFonts w:eastAsia="仿宋_GB2312"/>
          <w:sz w:val="32"/>
          <w:szCs w:val="32"/>
        </w:rPr>
      </w:pPr>
      <w:hyperlink w:anchor="_Toc30870" w:history="1">
        <w:r w:rsidR="00847A60">
          <w:rPr>
            <w:rFonts w:eastAsia="仿宋_GB2312"/>
            <w:bCs/>
            <w:kern w:val="0"/>
            <w:sz w:val="32"/>
            <w:szCs w:val="32"/>
          </w:rPr>
          <w:t>六、一般公共预算财政拨款基本支出决算情况说明</w:t>
        </w:r>
      </w:hyperlink>
    </w:p>
    <w:p w:rsidR="001F76B4" w:rsidRDefault="00FB00DE">
      <w:pPr>
        <w:pStyle w:val="2"/>
        <w:tabs>
          <w:tab w:val="right" w:pos="8306"/>
        </w:tabs>
        <w:ind w:leftChars="0" w:left="0"/>
        <w:rPr>
          <w:rFonts w:eastAsia="仿宋_GB2312"/>
          <w:sz w:val="32"/>
          <w:szCs w:val="32"/>
        </w:rPr>
      </w:pPr>
      <w:hyperlink w:anchor="_Toc21518" w:history="1">
        <w:r w:rsidR="00847A60">
          <w:rPr>
            <w:rFonts w:eastAsia="仿宋_GB2312"/>
            <w:bCs/>
            <w:kern w:val="0"/>
            <w:sz w:val="32"/>
            <w:szCs w:val="32"/>
          </w:rPr>
          <w:t>七、财政拨款</w:t>
        </w:r>
        <w:r w:rsidR="00847A60">
          <w:rPr>
            <w:rFonts w:eastAsia="仿宋_GB2312"/>
            <w:bCs/>
            <w:kern w:val="0"/>
            <w:sz w:val="32"/>
            <w:szCs w:val="32"/>
          </w:rPr>
          <w:t>“</w:t>
        </w:r>
        <w:r w:rsidR="00847A60">
          <w:rPr>
            <w:rFonts w:eastAsia="仿宋_GB2312"/>
            <w:bCs/>
            <w:kern w:val="0"/>
            <w:sz w:val="32"/>
            <w:szCs w:val="32"/>
          </w:rPr>
          <w:t>三公</w:t>
        </w:r>
        <w:r w:rsidR="00847A60">
          <w:rPr>
            <w:rFonts w:eastAsia="仿宋_GB2312"/>
            <w:bCs/>
            <w:kern w:val="0"/>
            <w:sz w:val="32"/>
            <w:szCs w:val="32"/>
          </w:rPr>
          <w:t>”</w:t>
        </w:r>
        <w:r w:rsidR="00847A60">
          <w:rPr>
            <w:rFonts w:eastAsia="仿宋_GB2312"/>
            <w:bCs/>
            <w:kern w:val="0"/>
            <w:sz w:val="32"/>
            <w:szCs w:val="32"/>
          </w:rPr>
          <w:t>经费支出决算情况说明</w:t>
        </w:r>
      </w:hyperlink>
    </w:p>
    <w:p w:rsidR="001F76B4" w:rsidRDefault="00FB00DE">
      <w:pPr>
        <w:pStyle w:val="2"/>
        <w:tabs>
          <w:tab w:val="right" w:pos="8306"/>
        </w:tabs>
        <w:ind w:leftChars="0" w:left="0"/>
        <w:rPr>
          <w:rFonts w:eastAsia="仿宋_GB2312"/>
          <w:sz w:val="32"/>
          <w:szCs w:val="32"/>
        </w:rPr>
      </w:pPr>
      <w:hyperlink w:anchor="_Toc5810" w:history="1">
        <w:r w:rsidR="00847A60">
          <w:rPr>
            <w:rFonts w:eastAsia="仿宋_GB2312"/>
            <w:bCs/>
            <w:kern w:val="0"/>
            <w:sz w:val="32"/>
            <w:szCs w:val="32"/>
          </w:rPr>
          <w:t>八、政府性基金预算财政拨款收入支出决算情况说明</w:t>
        </w:r>
      </w:hyperlink>
    </w:p>
    <w:p w:rsidR="001F76B4" w:rsidRDefault="00FB00DE">
      <w:hyperlink w:anchor="_Toc5810" w:history="1">
        <w:r w:rsidR="00847A60">
          <w:rPr>
            <w:rFonts w:eastAsia="仿宋_GB2312"/>
            <w:bCs/>
            <w:kern w:val="0"/>
            <w:sz w:val="32"/>
            <w:szCs w:val="32"/>
          </w:rPr>
          <w:t>九、国有资本经营预算财政拨款收入支出决算情况说明</w:t>
        </w:r>
      </w:hyperlink>
    </w:p>
    <w:p w:rsidR="001F76B4" w:rsidRDefault="00FB00DE">
      <w:pPr>
        <w:pStyle w:val="2"/>
        <w:tabs>
          <w:tab w:val="right" w:pos="8306"/>
        </w:tabs>
        <w:ind w:leftChars="0" w:left="0"/>
        <w:rPr>
          <w:rFonts w:eastAsia="仿宋_GB2312"/>
          <w:sz w:val="32"/>
          <w:szCs w:val="32"/>
        </w:rPr>
      </w:pPr>
      <w:hyperlink w:anchor="_Toc1235" w:history="1">
        <w:r w:rsidR="00847A60">
          <w:rPr>
            <w:rFonts w:eastAsia="仿宋_GB2312"/>
            <w:sz w:val="32"/>
            <w:szCs w:val="32"/>
          </w:rPr>
          <w:t>十</w:t>
        </w:r>
        <w:r w:rsidR="00847A60">
          <w:rPr>
            <w:rFonts w:eastAsia="仿宋_GB2312"/>
            <w:bCs/>
            <w:kern w:val="0"/>
            <w:sz w:val="32"/>
            <w:szCs w:val="32"/>
          </w:rPr>
          <w:t>、其他重要事项的情况说明</w:t>
        </w:r>
      </w:hyperlink>
    </w:p>
    <w:p w:rsidR="001F76B4" w:rsidRDefault="00FB00DE">
      <w:pPr>
        <w:pStyle w:val="3"/>
        <w:tabs>
          <w:tab w:val="right" w:pos="8306"/>
        </w:tabs>
        <w:ind w:leftChars="0" w:left="0"/>
        <w:rPr>
          <w:rFonts w:eastAsia="仿宋_GB2312"/>
          <w:sz w:val="32"/>
          <w:szCs w:val="32"/>
        </w:rPr>
      </w:pPr>
      <w:hyperlink w:anchor="_Toc14519" w:history="1">
        <w:r w:rsidR="00847A60">
          <w:rPr>
            <w:rFonts w:eastAsia="仿宋_GB2312"/>
            <w:sz w:val="32"/>
            <w:szCs w:val="32"/>
          </w:rPr>
          <w:t>（一）机关运行经费支出情况</w:t>
        </w:r>
      </w:hyperlink>
    </w:p>
    <w:p w:rsidR="001F76B4" w:rsidRDefault="00FB00DE">
      <w:pPr>
        <w:pStyle w:val="3"/>
        <w:tabs>
          <w:tab w:val="right" w:pos="8306"/>
        </w:tabs>
        <w:ind w:leftChars="0" w:left="0"/>
        <w:rPr>
          <w:rFonts w:eastAsia="仿宋_GB2312"/>
          <w:sz w:val="32"/>
          <w:szCs w:val="32"/>
        </w:rPr>
      </w:pPr>
      <w:hyperlink w:anchor="_Toc227" w:history="1">
        <w:r w:rsidR="00847A60">
          <w:rPr>
            <w:rFonts w:eastAsia="仿宋_GB2312"/>
            <w:sz w:val="32"/>
            <w:szCs w:val="32"/>
          </w:rPr>
          <w:t>（二）政府采购情况</w:t>
        </w:r>
      </w:hyperlink>
    </w:p>
    <w:p w:rsidR="001F76B4" w:rsidRDefault="00FB00DE">
      <w:pPr>
        <w:pStyle w:val="3"/>
        <w:tabs>
          <w:tab w:val="right" w:pos="8306"/>
        </w:tabs>
        <w:ind w:leftChars="0" w:left="0"/>
        <w:rPr>
          <w:rFonts w:eastAsia="仿宋_GB2312"/>
          <w:sz w:val="32"/>
          <w:szCs w:val="32"/>
        </w:rPr>
      </w:pPr>
      <w:hyperlink w:anchor="_Toc8391" w:history="1">
        <w:r w:rsidR="00847A60">
          <w:rPr>
            <w:rFonts w:eastAsia="仿宋_GB2312"/>
            <w:sz w:val="32"/>
            <w:szCs w:val="32"/>
          </w:rPr>
          <w:t>（三）国有资产占用情况说明</w:t>
        </w:r>
      </w:hyperlink>
    </w:p>
    <w:p w:rsidR="001F76B4" w:rsidRDefault="00FB00DE">
      <w:pPr>
        <w:pStyle w:val="2"/>
        <w:tabs>
          <w:tab w:val="right" w:pos="8306"/>
        </w:tabs>
        <w:ind w:leftChars="0" w:left="0"/>
        <w:rPr>
          <w:rFonts w:eastAsia="仿宋_GB2312"/>
          <w:sz w:val="32"/>
          <w:szCs w:val="32"/>
        </w:rPr>
      </w:pPr>
      <w:hyperlink w:anchor="_Toc11283" w:history="1">
        <w:r w:rsidR="00847A60">
          <w:rPr>
            <w:rFonts w:eastAsia="仿宋_GB2312"/>
            <w:bCs/>
            <w:kern w:val="0"/>
            <w:sz w:val="32"/>
            <w:szCs w:val="32"/>
          </w:rPr>
          <w:t>十一、预算绩效的情况说明</w:t>
        </w:r>
      </w:hyperlink>
    </w:p>
    <w:p w:rsidR="001F76B4" w:rsidRDefault="00847A60">
      <w:pPr>
        <w:pStyle w:val="2"/>
        <w:tabs>
          <w:tab w:val="right" w:pos="8306"/>
        </w:tabs>
        <w:ind w:leftChars="0" w:left="0"/>
        <w:rPr>
          <w:rFonts w:eastAsia="仿宋_GB2312"/>
          <w:sz w:val="32"/>
          <w:szCs w:val="32"/>
        </w:rPr>
      </w:pPr>
      <w:r>
        <w:rPr>
          <w:rFonts w:eastAsia="仿宋_GB2312"/>
          <w:sz w:val="32"/>
          <w:szCs w:val="32"/>
        </w:rPr>
        <w:t>十二、其他需说明的事项</w:t>
      </w:r>
    </w:p>
    <w:p w:rsidR="001F76B4" w:rsidRDefault="00FB00DE">
      <w:pPr>
        <w:pStyle w:val="1"/>
        <w:tabs>
          <w:tab w:val="right" w:pos="8306"/>
        </w:tabs>
        <w:rPr>
          <w:rFonts w:eastAsia="仿宋_GB2312"/>
          <w:b/>
          <w:bCs/>
          <w:sz w:val="32"/>
          <w:szCs w:val="32"/>
        </w:rPr>
      </w:pPr>
      <w:hyperlink w:anchor="_Toc3250" w:history="1">
        <w:r w:rsidR="00847A60">
          <w:rPr>
            <w:rFonts w:eastAsia="仿宋_GB2312"/>
            <w:b/>
            <w:bCs/>
            <w:sz w:val="32"/>
            <w:szCs w:val="32"/>
          </w:rPr>
          <w:t>第三部分</w:t>
        </w:r>
        <w:r w:rsidR="00847A60">
          <w:rPr>
            <w:rFonts w:eastAsia="仿宋_GB2312"/>
            <w:b/>
            <w:bCs/>
            <w:sz w:val="32"/>
            <w:szCs w:val="32"/>
          </w:rPr>
          <w:t xml:space="preserve"> </w:t>
        </w:r>
        <w:r w:rsidR="00847A60">
          <w:rPr>
            <w:rFonts w:eastAsia="仿宋_GB2312"/>
            <w:b/>
            <w:bCs/>
            <w:sz w:val="32"/>
            <w:szCs w:val="32"/>
          </w:rPr>
          <w:t>专业名词解释</w:t>
        </w:r>
      </w:hyperlink>
    </w:p>
    <w:p w:rsidR="001F76B4" w:rsidRDefault="00FB00DE">
      <w:pPr>
        <w:pStyle w:val="1"/>
        <w:tabs>
          <w:tab w:val="right" w:pos="8306"/>
        </w:tabs>
        <w:rPr>
          <w:rFonts w:eastAsia="仿宋_GB2312"/>
          <w:b/>
          <w:bCs/>
          <w:sz w:val="32"/>
          <w:szCs w:val="32"/>
        </w:rPr>
      </w:pPr>
      <w:hyperlink w:anchor="_Toc22784" w:history="1">
        <w:r w:rsidR="00847A60">
          <w:rPr>
            <w:rFonts w:eastAsia="仿宋_GB2312"/>
            <w:b/>
            <w:bCs/>
            <w:sz w:val="32"/>
            <w:szCs w:val="32"/>
          </w:rPr>
          <w:t>第四部分</w:t>
        </w:r>
        <w:r w:rsidR="00847A60">
          <w:rPr>
            <w:rFonts w:eastAsia="仿宋_GB2312"/>
            <w:b/>
            <w:bCs/>
            <w:sz w:val="32"/>
            <w:szCs w:val="32"/>
          </w:rPr>
          <w:t xml:space="preserve"> </w:t>
        </w:r>
        <w:r w:rsidR="00847A60">
          <w:rPr>
            <w:rFonts w:eastAsia="仿宋_GB2312"/>
            <w:b/>
            <w:bCs/>
            <w:sz w:val="32"/>
            <w:szCs w:val="32"/>
          </w:rPr>
          <w:t>部门决算报表（见附表）</w:t>
        </w:r>
      </w:hyperlink>
    </w:p>
    <w:p w:rsidR="001F76B4" w:rsidRDefault="00FB00DE">
      <w:pPr>
        <w:pStyle w:val="2"/>
        <w:tabs>
          <w:tab w:val="right" w:pos="8306"/>
        </w:tabs>
        <w:ind w:leftChars="0" w:left="0"/>
        <w:rPr>
          <w:rFonts w:eastAsia="仿宋_GB2312"/>
          <w:sz w:val="32"/>
          <w:szCs w:val="32"/>
        </w:rPr>
      </w:pPr>
      <w:hyperlink w:anchor="_Toc2183" w:history="1">
        <w:r w:rsidR="00847A60">
          <w:rPr>
            <w:rFonts w:eastAsia="仿宋_GB2312"/>
            <w:bCs/>
            <w:kern w:val="0"/>
            <w:sz w:val="32"/>
            <w:szCs w:val="32"/>
          </w:rPr>
          <w:t>一、《收入支出决算总表》</w:t>
        </w:r>
      </w:hyperlink>
    </w:p>
    <w:p w:rsidR="001F76B4" w:rsidRDefault="00FB00DE">
      <w:pPr>
        <w:pStyle w:val="2"/>
        <w:tabs>
          <w:tab w:val="right" w:pos="8306"/>
        </w:tabs>
        <w:ind w:leftChars="0" w:left="0"/>
        <w:rPr>
          <w:rFonts w:eastAsia="仿宋_GB2312"/>
          <w:sz w:val="32"/>
          <w:szCs w:val="32"/>
        </w:rPr>
      </w:pPr>
      <w:hyperlink w:anchor="_Toc24532" w:history="1">
        <w:r w:rsidR="00847A60">
          <w:rPr>
            <w:rFonts w:eastAsia="仿宋_GB2312"/>
            <w:bCs/>
            <w:kern w:val="0"/>
            <w:sz w:val="32"/>
            <w:szCs w:val="32"/>
          </w:rPr>
          <w:t>二、《收入决算表》</w:t>
        </w:r>
      </w:hyperlink>
    </w:p>
    <w:p w:rsidR="001F76B4" w:rsidRDefault="00FB00DE">
      <w:pPr>
        <w:pStyle w:val="2"/>
        <w:tabs>
          <w:tab w:val="right" w:pos="8306"/>
        </w:tabs>
        <w:ind w:leftChars="0" w:left="0"/>
        <w:rPr>
          <w:rFonts w:eastAsia="仿宋_GB2312"/>
          <w:sz w:val="32"/>
          <w:szCs w:val="32"/>
        </w:rPr>
      </w:pPr>
      <w:hyperlink w:anchor="_Toc32434" w:history="1">
        <w:r w:rsidR="00847A60">
          <w:rPr>
            <w:rFonts w:eastAsia="仿宋_GB2312"/>
            <w:bCs/>
            <w:kern w:val="0"/>
            <w:sz w:val="32"/>
            <w:szCs w:val="32"/>
          </w:rPr>
          <w:t>三、《支出决算表》</w:t>
        </w:r>
      </w:hyperlink>
    </w:p>
    <w:p w:rsidR="001F76B4" w:rsidRDefault="00FB00DE">
      <w:pPr>
        <w:pStyle w:val="2"/>
        <w:tabs>
          <w:tab w:val="right" w:pos="8306"/>
        </w:tabs>
        <w:ind w:leftChars="0" w:left="0"/>
        <w:rPr>
          <w:rFonts w:eastAsia="仿宋_GB2312"/>
          <w:sz w:val="32"/>
          <w:szCs w:val="32"/>
        </w:rPr>
      </w:pPr>
      <w:hyperlink w:anchor="_Toc28786" w:history="1">
        <w:r w:rsidR="00847A60">
          <w:rPr>
            <w:rFonts w:eastAsia="仿宋_GB2312"/>
            <w:bCs/>
            <w:kern w:val="0"/>
            <w:sz w:val="32"/>
            <w:szCs w:val="32"/>
          </w:rPr>
          <w:t>四、《财政拨款收入支出决算总表》</w:t>
        </w:r>
      </w:hyperlink>
    </w:p>
    <w:p w:rsidR="001F76B4" w:rsidRDefault="00FB00DE">
      <w:pPr>
        <w:pStyle w:val="2"/>
        <w:tabs>
          <w:tab w:val="right" w:pos="8306"/>
        </w:tabs>
        <w:ind w:leftChars="0" w:left="0"/>
        <w:rPr>
          <w:rFonts w:eastAsia="仿宋_GB2312"/>
          <w:sz w:val="32"/>
          <w:szCs w:val="32"/>
        </w:rPr>
      </w:pPr>
      <w:hyperlink w:anchor="_Toc14869" w:history="1">
        <w:r w:rsidR="00847A60">
          <w:rPr>
            <w:rFonts w:eastAsia="仿宋_GB2312"/>
            <w:bCs/>
            <w:kern w:val="0"/>
            <w:sz w:val="32"/>
            <w:szCs w:val="32"/>
          </w:rPr>
          <w:t>五、《一般公共预算财政拨款支出决算表》</w:t>
        </w:r>
      </w:hyperlink>
    </w:p>
    <w:p w:rsidR="001F76B4" w:rsidRDefault="00FB00DE">
      <w:pPr>
        <w:pStyle w:val="2"/>
        <w:tabs>
          <w:tab w:val="right" w:pos="8306"/>
        </w:tabs>
        <w:ind w:leftChars="0" w:left="0"/>
        <w:rPr>
          <w:rFonts w:eastAsia="仿宋_GB2312"/>
          <w:sz w:val="32"/>
          <w:szCs w:val="32"/>
        </w:rPr>
      </w:pPr>
      <w:hyperlink w:anchor="_Toc8884" w:history="1">
        <w:r w:rsidR="00847A60">
          <w:rPr>
            <w:rFonts w:eastAsia="仿宋_GB2312"/>
            <w:bCs/>
            <w:kern w:val="0"/>
            <w:sz w:val="32"/>
            <w:szCs w:val="32"/>
          </w:rPr>
          <w:t>六、《一般公共预算财政拨款基本支出决算表》</w:t>
        </w:r>
      </w:hyperlink>
    </w:p>
    <w:p w:rsidR="001F76B4" w:rsidRDefault="00FB00DE">
      <w:pPr>
        <w:pStyle w:val="2"/>
        <w:tabs>
          <w:tab w:val="right" w:pos="8306"/>
        </w:tabs>
        <w:ind w:leftChars="0" w:left="0"/>
        <w:rPr>
          <w:rFonts w:eastAsia="仿宋_GB2312"/>
          <w:sz w:val="32"/>
          <w:szCs w:val="32"/>
        </w:rPr>
      </w:pPr>
      <w:hyperlink w:anchor="_Toc29106" w:history="1">
        <w:r w:rsidR="00847A60">
          <w:rPr>
            <w:rFonts w:eastAsia="仿宋_GB2312"/>
            <w:bCs/>
            <w:kern w:val="0"/>
            <w:sz w:val="32"/>
            <w:szCs w:val="32"/>
          </w:rPr>
          <w:t>七、《财政拨款</w:t>
        </w:r>
        <w:r w:rsidR="00847A60">
          <w:rPr>
            <w:rFonts w:eastAsia="仿宋_GB2312"/>
            <w:bCs/>
            <w:kern w:val="0"/>
            <w:sz w:val="32"/>
            <w:szCs w:val="32"/>
          </w:rPr>
          <w:t>“</w:t>
        </w:r>
        <w:r w:rsidR="00847A60">
          <w:rPr>
            <w:rFonts w:eastAsia="仿宋_GB2312"/>
            <w:bCs/>
            <w:kern w:val="0"/>
            <w:sz w:val="32"/>
            <w:szCs w:val="32"/>
          </w:rPr>
          <w:t>三公</w:t>
        </w:r>
        <w:r w:rsidR="00847A60">
          <w:rPr>
            <w:rFonts w:eastAsia="仿宋_GB2312"/>
            <w:bCs/>
            <w:kern w:val="0"/>
            <w:sz w:val="32"/>
            <w:szCs w:val="32"/>
          </w:rPr>
          <w:t>”</w:t>
        </w:r>
        <w:r w:rsidR="00847A60">
          <w:rPr>
            <w:rFonts w:eastAsia="仿宋_GB2312"/>
            <w:bCs/>
            <w:kern w:val="0"/>
            <w:sz w:val="32"/>
            <w:szCs w:val="32"/>
          </w:rPr>
          <w:t>经费支出决算表》</w:t>
        </w:r>
      </w:hyperlink>
    </w:p>
    <w:p w:rsidR="001F76B4" w:rsidRDefault="00FB00DE">
      <w:pPr>
        <w:pStyle w:val="2"/>
        <w:tabs>
          <w:tab w:val="right" w:pos="8306"/>
        </w:tabs>
        <w:ind w:leftChars="0" w:left="0"/>
        <w:rPr>
          <w:rFonts w:eastAsia="仿宋_GB2312"/>
          <w:bCs/>
          <w:kern w:val="0"/>
          <w:sz w:val="32"/>
          <w:szCs w:val="32"/>
        </w:rPr>
      </w:pPr>
      <w:hyperlink w:anchor="_Toc7643" w:history="1">
        <w:r w:rsidR="00847A60">
          <w:rPr>
            <w:rFonts w:eastAsia="仿宋_GB2312"/>
            <w:bCs/>
            <w:kern w:val="0"/>
            <w:sz w:val="32"/>
            <w:szCs w:val="32"/>
          </w:rPr>
          <w:t>八、《政府性基金预算财政拨款收入支出决算表》</w:t>
        </w:r>
      </w:hyperlink>
    </w:p>
    <w:p w:rsidR="001F76B4" w:rsidRDefault="00847A60">
      <w:pPr>
        <w:pStyle w:val="2"/>
        <w:tabs>
          <w:tab w:val="right" w:pos="8306"/>
        </w:tabs>
        <w:ind w:leftChars="0" w:left="0"/>
        <w:rPr>
          <w:rFonts w:eastAsia="仿宋_GB2312"/>
          <w:bCs/>
          <w:kern w:val="0"/>
          <w:sz w:val="32"/>
          <w:szCs w:val="32"/>
        </w:rPr>
      </w:pPr>
      <w:r>
        <w:rPr>
          <w:rFonts w:eastAsia="仿宋_GB2312"/>
          <w:bCs/>
          <w:kern w:val="0"/>
          <w:sz w:val="32"/>
          <w:szCs w:val="32"/>
        </w:rPr>
        <w:t>九、《国有资本经营预算财政拨款收入支出决算表》</w:t>
      </w:r>
    </w:p>
    <w:p w:rsidR="001F76B4" w:rsidRDefault="00847A60">
      <w:r>
        <w:rPr>
          <w:rFonts w:eastAsia="仿宋_GB2312"/>
          <w:sz w:val="32"/>
          <w:szCs w:val="32"/>
        </w:rPr>
        <w:fldChar w:fldCharType="end"/>
      </w:r>
    </w:p>
    <w:p w:rsidR="001F76B4" w:rsidRDefault="00847A60">
      <w:pPr>
        <w:rPr>
          <w:rFonts w:eastAsia="仿宋_GB2312"/>
          <w:sz w:val="32"/>
          <w:szCs w:val="32"/>
        </w:rPr>
      </w:pPr>
      <w:r>
        <w:rPr>
          <w:rFonts w:eastAsia="仿宋_GB2312"/>
          <w:sz w:val="32"/>
          <w:szCs w:val="32"/>
        </w:rPr>
        <w:br w:type="page"/>
      </w:r>
    </w:p>
    <w:p w:rsidR="001F76B4" w:rsidRDefault="00847A60">
      <w:pPr>
        <w:jc w:val="center"/>
        <w:outlineLvl w:val="0"/>
        <w:rPr>
          <w:rFonts w:eastAsia="黑体"/>
          <w:sz w:val="32"/>
          <w:szCs w:val="32"/>
        </w:rPr>
      </w:pPr>
      <w:bookmarkStart w:id="0" w:name="_Toc24028"/>
      <w:bookmarkStart w:id="1" w:name="_Toc32314"/>
      <w:r>
        <w:rPr>
          <w:rFonts w:eastAsia="黑体"/>
          <w:sz w:val="32"/>
          <w:szCs w:val="32"/>
        </w:rPr>
        <w:lastRenderedPageBreak/>
        <w:t>第一部分</w:t>
      </w:r>
      <w:r>
        <w:rPr>
          <w:rFonts w:eastAsia="黑体"/>
          <w:sz w:val="32"/>
          <w:szCs w:val="32"/>
        </w:rPr>
        <w:t xml:space="preserve"> </w:t>
      </w:r>
      <w:r>
        <w:rPr>
          <w:rFonts w:eastAsia="黑体"/>
          <w:sz w:val="32"/>
          <w:szCs w:val="32"/>
        </w:rPr>
        <w:t>单位概况</w:t>
      </w:r>
      <w:bookmarkEnd w:id="0"/>
      <w:bookmarkEnd w:id="1"/>
    </w:p>
    <w:p w:rsidR="001F76B4" w:rsidRDefault="00847A60">
      <w:pPr>
        <w:ind w:firstLineChars="200" w:firstLine="640"/>
        <w:outlineLvl w:val="1"/>
        <w:rPr>
          <w:rFonts w:eastAsia="黑体"/>
          <w:bCs/>
          <w:kern w:val="0"/>
          <w:sz w:val="32"/>
          <w:szCs w:val="32"/>
        </w:rPr>
      </w:pPr>
      <w:bookmarkStart w:id="2" w:name="_Toc30567"/>
      <w:bookmarkStart w:id="3" w:name="_Toc30738"/>
      <w:r>
        <w:rPr>
          <w:rFonts w:eastAsia="黑体"/>
          <w:bCs/>
          <w:kern w:val="0"/>
          <w:sz w:val="32"/>
          <w:szCs w:val="32"/>
        </w:rPr>
        <w:t>一、主要职能</w:t>
      </w:r>
      <w:bookmarkEnd w:id="2"/>
      <w:bookmarkEnd w:id="3"/>
    </w:p>
    <w:p w:rsidR="001F76B4" w:rsidRDefault="00847A60">
      <w:pPr>
        <w:ind w:firstLineChars="200" w:firstLine="640"/>
        <w:jc w:val="left"/>
        <w:rPr>
          <w:rFonts w:eastAsia="仿宋_GB2312"/>
          <w:sz w:val="32"/>
          <w:szCs w:val="32"/>
        </w:rPr>
      </w:pPr>
      <w:r>
        <w:rPr>
          <w:rFonts w:eastAsia="仿宋_GB2312"/>
          <w:sz w:val="32"/>
          <w:szCs w:val="32"/>
        </w:rPr>
        <w:t>承办《老年康乐报》（汉文）和《老年康乐报》（维文）</w:t>
      </w:r>
      <w:proofErr w:type="gramStart"/>
      <w:r>
        <w:rPr>
          <w:rFonts w:eastAsia="仿宋_GB2312"/>
          <w:sz w:val="32"/>
          <w:szCs w:val="32"/>
        </w:rPr>
        <w:t>两种文</w:t>
      </w:r>
      <w:proofErr w:type="gramEnd"/>
      <w:r>
        <w:rPr>
          <w:rFonts w:eastAsia="仿宋_GB2312"/>
          <w:sz w:val="32"/>
          <w:szCs w:val="32"/>
        </w:rPr>
        <w:t>版的报纸出版、新闻宣传和报纸的广告发布。是新疆维吾尔自治区唯一</w:t>
      </w:r>
      <w:proofErr w:type="gramStart"/>
      <w:r>
        <w:rPr>
          <w:rFonts w:eastAsia="仿宋_GB2312"/>
          <w:sz w:val="32"/>
          <w:szCs w:val="32"/>
        </w:rPr>
        <w:t>一</w:t>
      </w:r>
      <w:proofErr w:type="gramEnd"/>
      <w:r>
        <w:rPr>
          <w:rFonts w:eastAsia="仿宋_GB2312"/>
          <w:sz w:val="32"/>
          <w:szCs w:val="32"/>
        </w:rPr>
        <w:t>张为老年人服务的报纸。始终坚持</w:t>
      </w:r>
      <w:r>
        <w:rPr>
          <w:rFonts w:eastAsia="仿宋_GB2312"/>
          <w:sz w:val="32"/>
          <w:szCs w:val="32"/>
        </w:rPr>
        <w:t>“</w:t>
      </w:r>
      <w:r>
        <w:rPr>
          <w:rFonts w:eastAsia="仿宋_GB2312"/>
          <w:sz w:val="32"/>
          <w:szCs w:val="32"/>
        </w:rPr>
        <w:t>政治家办报</w:t>
      </w:r>
      <w:r>
        <w:rPr>
          <w:rFonts w:eastAsia="仿宋_GB2312"/>
          <w:sz w:val="32"/>
          <w:szCs w:val="32"/>
        </w:rPr>
        <w:t>”</w:t>
      </w:r>
      <w:r>
        <w:rPr>
          <w:rFonts w:eastAsia="仿宋_GB2312"/>
          <w:sz w:val="32"/>
          <w:szCs w:val="32"/>
        </w:rPr>
        <w:t>思想，坚持正确的舆论导向，全方位、多角度宣传党和政府的方针政策、关心爱护老年人的重大举措。始终把报纸质量作为生命线，不断丰富版面内容，加强队伍建设，围绕中心，服务大局，为推动健康新疆建设，发挥积极舆论引导作用。老年康乐报社全体采编人员牢记习近平总书记的嘱托，</w:t>
      </w:r>
      <w:proofErr w:type="gramStart"/>
      <w:r>
        <w:rPr>
          <w:rFonts w:eastAsia="仿宋_GB2312"/>
          <w:sz w:val="32"/>
          <w:szCs w:val="32"/>
        </w:rPr>
        <w:t>践行</w:t>
      </w:r>
      <w:proofErr w:type="gramEnd"/>
      <w:r>
        <w:rPr>
          <w:rFonts w:eastAsia="仿宋_GB2312"/>
          <w:sz w:val="32"/>
          <w:szCs w:val="32"/>
        </w:rPr>
        <w:t>“</w:t>
      </w:r>
      <w:r>
        <w:rPr>
          <w:rFonts w:eastAsia="仿宋_GB2312"/>
          <w:sz w:val="32"/>
          <w:szCs w:val="32"/>
        </w:rPr>
        <w:t>四力</w:t>
      </w:r>
      <w:r>
        <w:rPr>
          <w:rFonts w:eastAsia="仿宋_GB2312"/>
          <w:sz w:val="32"/>
          <w:szCs w:val="32"/>
        </w:rPr>
        <w:t>”</w:t>
      </w:r>
      <w:r>
        <w:rPr>
          <w:rFonts w:eastAsia="仿宋_GB2312"/>
          <w:sz w:val="32"/>
          <w:szCs w:val="32"/>
        </w:rPr>
        <w:t>，秉承</w:t>
      </w:r>
      <w:r>
        <w:rPr>
          <w:rFonts w:eastAsia="仿宋_GB2312"/>
          <w:sz w:val="32"/>
          <w:szCs w:val="32"/>
        </w:rPr>
        <w:t>“</w:t>
      </w:r>
      <w:r>
        <w:rPr>
          <w:rFonts w:eastAsia="仿宋_GB2312"/>
          <w:sz w:val="32"/>
          <w:szCs w:val="32"/>
        </w:rPr>
        <w:t>传老年之声，言健康之事，抒夕阳情怀，为康乐导航</w:t>
      </w:r>
      <w:r>
        <w:rPr>
          <w:rFonts w:eastAsia="仿宋_GB2312"/>
          <w:sz w:val="32"/>
          <w:szCs w:val="32"/>
        </w:rPr>
        <w:t>”</w:t>
      </w:r>
      <w:r>
        <w:rPr>
          <w:rFonts w:eastAsia="仿宋_GB2312"/>
          <w:sz w:val="32"/>
          <w:szCs w:val="32"/>
        </w:rPr>
        <w:t>的办报宗旨，弘扬时代精神，在自治区卫生健康委的领导下，依托我区卫生健康系统工作平台，为广大读者提供更加专业、权威、科学的卫生健康信息，积极应对人口老龄化，为促进卫生健康及老龄事业全面发展</w:t>
      </w:r>
      <w:proofErr w:type="gramStart"/>
      <w:r>
        <w:rPr>
          <w:rFonts w:eastAsia="仿宋_GB2312"/>
          <w:sz w:val="32"/>
          <w:szCs w:val="32"/>
        </w:rPr>
        <w:t>作出</w:t>
      </w:r>
      <w:proofErr w:type="gramEnd"/>
      <w:r>
        <w:rPr>
          <w:rFonts w:eastAsia="仿宋_GB2312"/>
          <w:sz w:val="32"/>
          <w:szCs w:val="32"/>
        </w:rPr>
        <w:t>应有贡献。</w:t>
      </w:r>
    </w:p>
    <w:p w:rsidR="001F76B4" w:rsidRDefault="00847A60">
      <w:pPr>
        <w:ind w:firstLineChars="200" w:firstLine="640"/>
        <w:outlineLvl w:val="1"/>
        <w:rPr>
          <w:rFonts w:eastAsia="黑体"/>
          <w:bCs/>
          <w:kern w:val="0"/>
          <w:sz w:val="32"/>
          <w:szCs w:val="32"/>
        </w:rPr>
      </w:pPr>
      <w:bookmarkStart w:id="4" w:name="_Toc31238"/>
      <w:bookmarkStart w:id="5" w:name="_Toc2151"/>
      <w:r>
        <w:rPr>
          <w:rFonts w:eastAsia="黑体"/>
          <w:bCs/>
          <w:kern w:val="0"/>
          <w:sz w:val="32"/>
          <w:szCs w:val="32"/>
        </w:rPr>
        <w:t>二、机构设置及</w:t>
      </w:r>
      <w:bookmarkEnd w:id="4"/>
      <w:r>
        <w:rPr>
          <w:rFonts w:eastAsia="黑体"/>
          <w:bCs/>
          <w:kern w:val="0"/>
          <w:sz w:val="32"/>
          <w:szCs w:val="32"/>
        </w:rPr>
        <w:t>人员情况</w:t>
      </w:r>
      <w:bookmarkEnd w:id="5"/>
    </w:p>
    <w:p w:rsidR="001F76B4" w:rsidRDefault="00847A60">
      <w:pPr>
        <w:ind w:firstLineChars="200" w:firstLine="640"/>
        <w:jc w:val="left"/>
        <w:rPr>
          <w:rFonts w:eastAsia="仿宋_GB2312"/>
          <w:b/>
          <w:sz w:val="32"/>
          <w:szCs w:val="32"/>
        </w:rPr>
      </w:pPr>
      <w:r>
        <w:rPr>
          <w:rFonts w:eastAsia="仿宋_GB2312"/>
          <w:sz w:val="32"/>
          <w:szCs w:val="32"/>
        </w:rPr>
        <w:t>新疆维吾尔自治区老年康乐报社</w:t>
      </w:r>
      <w:r>
        <w:rPr>
          <w:rFonts w:eastAsia="仿宋_GB2312"/>
          <w:sz w:val="32"/>
          <w:szCs w:val="32"/>
        </w:rPr>
        <w:t>2023</w:t>
      </w:r>
      <w:r>
        <w:rPr>
          <w:rFonts w:eastAsia="仿宋_GB2312"/>
          <w:sz w:val="32"/>
          <w:szCs w:val="32"/>
        </w:rPr>
        <w:t>年度，实有人数</w:t>
      </w:r>
      <w:r>
        <w:rPr>
          <w:rFonts w:eastAsia="仿宋_GB2312"/>
          <w:sz w:val="32"/>
          <w:szCs w:val="32"/>
          <w:lang w:val="zh-CN"/>
        </w:rPr>
        <w:t>29</w:t>
      </w:r>
      <w:r>
        <w:rPr>
          <w:rFonts w:eastAsia="仿宋_GB2312"/>
          <w:sz w:val="32"/>
          <w:szCs w:val="32"/>
        </w:rPr>
        <w:t>人，其中：在职人员</w:t>
      </w:r>
      <w:r>
        <w:rPr>
          <w:rFonts w:eastAsia="仿宋_GB2312"/>
          <w:sz w:val="32"/>
          <w:szCs w:val="32"/>
          <w:lang w:val="zh-CN"/>
        </w:rPr>
        <w:t>18</w:t>
      </w:r>
      <w:r>
        <w:rPr>
          <w:rFonts w:eastAsia="仿宋_GB2312"/>
          <w:sz w:val="32"/>
          <w:szCs w:val="32"/>
        </w:rPr>
        <w:t>人，离休人员</w:t>
      </w:r>
      <w:r>
        <w:rPr>
          <w:rFonts w:eastAsia="仿宋_GB2312"/>
          <w:sz w:val="32"/>
          <w:szCs w:val="32"/>
          <w:lang w:val="zh-CN"/>
        </w:rPr>
        <w:t>0</w:t>
      </w:r>
      <w:r>
        <w:rPr>
          <w:rFonts w:eastAsia="仿宋_GB2312"/>
          <w:sz w:val="32"/>
          <w:szCs w:val="32"/>
        </w:rPr>
        <w:t>人，退休人员</w:t>
      </w:r>
      <w:r>
        <w:rPr>
          <w:rFonts w:eastAsia="仿宋_GB2312"/>
          <w:sz w:val="32"/>
          <w:szCs w:val="32"/>
          <w:lang w:val="zh-CN"/>
        </w:rPr>
        <w:t>11</w:t>
      </w:r>
      <w:r>
        <w:rPr>
          <w:rFonts w:eastAsia="仿宋_GB2312"/>
          <w:sz w:val="32"/>
          <w:szCs w:val="32"/>
        </w:rPr>
        <w:t>人。</w:t>
      </w:r>
    </w:p>
    <w:p w:rsidR="001F76B4" w:rsidRDefault="00847A60">
      <w:pPr>
        <w:ind w:firstLineChars="200" w:firstLine="640"/>
        <w:rPr>
          <w:rFonts w:eastAsia="仿宋_GB2312"/>
          <w:kern w:val="0"/>
          <w:sz w:val="32"/>
          <w:szCs w:val="32"/>
        </w:rPr>
        <w:sectPr w:rsidR="001F76B4">
          <w:footerReference w:type="default" r:id="rId9"/>
          <w:pgSz w:w="11906" w:h="16838"/>
          <w:pgMar w:top="1440" w:right="1800" w:bottom="1440" w:left="1800" w:header="851" w:footer="992" w:gutter="0"/>
          <w:cols w:space="720"/>
          <w:docGrid w:type="lines" w:linePitch="312"/>
        </w:sectPr>
      </w:pPr>
      <w:r>
        <w:rPr>
          <w:rFonts w:eastAsia="仿宋_GB2312"/>
          <w:bCs/>
          <w:kern w:val="0"/>
          <w:sz w:val="32"/>
          <w:szCs w:val="32"/>
        </w:rPr>
        <w:t>新疆维吾尔自治区老年康乐报社无下属预算单位，下设</w:t>
      </w:r>
      <w:r>
        <w:rPr>
          <w:rFonts w:eastAsia="仿宋_GB2312"/>
          <w:sz w:val="32"/>
          <w:szCs w:val="32"/>
          <w:lang w:val="zh-CN"/>
        </w:rPr>
        <w:t>5</w:t>
      </w:r>
      <w:r>
        <w:rPr>
          <w:rFonts w:eastAsia="仿宋_GB2312"/>
          <w:bCs/>
          <w:kern w:val="0"/>
          <w:sz w:val="32"/>
          <w:szCs w:val="32"/>
        </w:rPr>
        <w:t>个部室，分别是：</w:t>
      </w:r>
      <w:r>
        <w:rPr>
          <w:rFonts w:eastAsia="仿宋_GB2312"/>
          <w:kern w:val="0"/>
          <w:sz w:val="32"/>
          <w:szCs w:val="32"/>
        </w:rPr>
        <w:t>汉文编辑部、维文编辑部、办公室、广</w:t>
      </w:r>
      <w:r>
        <w:rPr>
          <w:rFonts w:eastAsia="仿宋_GB2312"/>
          <w:kern w:val="0"/>
          <w:sz w:val="32"/>
          <w:szCs w:val="32"/>
        </w:rPr>
        <w:lastRenderedPageBreak/>
        <w:t>告部、信息中心。</w:t>
      </w:r>
    </w:p>
    <w:p w:rsidR="001F76B4" w:rsidRDefault="00847A60">
      <w:pPr>
        <w:jc w:val="center"/>
        <w:outlineLvl w:val="0"/>
        <w:rPr>
          <w:rFonts w:eastAsia="黑体"/>
          <w:sz w:val="32"/>
          <w:szCs w:val="32"/>
        </w:rPr>
      </w:pPr>
      <w:bookmarkStart w:id="6" w:name="_Toc3092"/>
      <w:bookmarkStart w:id="7" w:name="_Toc29374"/>
      <w:r>
        <w:rPr>
          <w:rFonts w:eastAsia="黑体"/>
          <w:sz w:val="32"/>
          <w:szCs w:val="32"/>
        </w:rPr>
        <w:lastRenderedPageBreak/>
        <w:t>第二部分</w:t>
      </w:r>
      <w:r>
        <w:rPr>
          <w:rFonts w:eastAsia="黑体"/>
          <w:sz w:val="32"/>
          <w:szCs w:val="32"/>
        </w:rPr>
        <w:t xml:space="preserve"> </w:t>
      </w:r>
      <w:r>
        <w:rPr>
          <w:rFonts w:eastAsia="黑体"/>
          <w:sz w:val="32"/>
          <w:szCs w:val="32"/>
        </w:rPr>
        <w:t>部门决算情况说明</w:t>
      </w:r>
      <w:bookmarkEnd w:id="6"/>
      <w:bookmarkEnd w:id="7"/>
    </w:p>
    <w:p w:rsidR="001F76B4" w:rsidRDefault="00847A60">
      <w:pPr>
        <w:ind w:firstLineChars="200" w:firstLine="640"/>
        <w:outlineLvl w:val="1"/>
        <w:rPr>
          <w:rFonts w:eastAsia="黑体"/>
          <w:bCs/>
          <w:kern w:val="0"/>
          <w:sz w:val="32"/>
          <w:szCs w:val="32"/>
        </w:rPr>
      </w:pPr>
      <w:bookmarkStart w:id="8" w:name="_Toc12566"/>
      <w:bookmarkStart w:id="9" w:name="_Toc25314"/>
      <w:r>
        <w:rPr>
          <w:rFonts w:eastAsia="黑体"/>
          <w:bCs/>
          <w:kern w:val="0"/>
          <w:sz w:val="32"/>
          <w:szCs w:val="32"/>
        </w:rPr>
        <w:t>一、收入支出决算总体情况说明</w:t>
      </w:r>
      <w:bookmarkEnd w:id="8"/>
      <w:bookmarkEnd w:id="9"/>
    </w:p>
    <w:p w:rsidR="001F76B4" w:rsidRDefault="00847A60">
      <w:pPr>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rPr>
        <w:t>年度收入总计</w:t>
      </w:r>
      <w:r>
        <w:rPr>
          <w:rFonts w:eastAsia="仿宋_GB2312"/>
          <w:sz w:val="32"/>
          <w:szCs w:val="32"/>
          <w:lang w:val="zh-CN"/>
        </w:rPr>
        <w:t>1,027.53</w:t>
      </w:r>
      <w:r>
        <w:rPr>
          <w:rFonts w:eastAsia="仿宋_GB2312"/>
          <w:sz w:val="32"/>
          <w:szCs w:val="32"/>
        </w:rPr>
        <w:t>万元，其中：本年收入合计</w:t>
      </w:r>
      <w:r>
        <w:rPr>
          <w:rFonts w:eastAsia="仿宋_GB2312"/>
          <w:sz w:val="32"/>
          <w:szCs w:val="32"/>
          <w:lang w:val="zh-CN"/>
        </w:rPr>
        <w:t>1,027.53</w:t>
      </w:r>
      <w:r>
        <w:rPr>
          <w:rFonts w:eastAsia="仿宋_GB2312"/>
          <w:sz w:val="32"/>
          <w:szCs w:val="32"/>
        </w:rPr>
        <w:t>万元，使用非财政拨款结余</w:t>
      </w:r>
      <w:r>
        <w:rPr>
          <w:rFonts w:eastAsia="仿宋_GB2312"/>
          <w:sz w:val="32"/>
          <w:szCs w:val="32"/>
          <w:lang w:val="zh-CN"/>
        </w:rPr>
        <w:t>0.00</w:t>
      </w:r>
      <w:r>
        <w:rPr>
          <w:rFonts w:eastAsia="仿宋_GB2312"/>
          <w:sz w:val="32"/>
          <w:szCs w:val="32"/>
        </w:rPr>
        <w:t>万元，年初结转和结余</w:t>
      </w:r>
      <w:r>
        <w:rPr>
          <w:rFonts w:eastAsia="仿宋_GB2312"/>
          <w:sz w:val="32"/>
          <w:szCs w:val="32"/>
          <w:lang w:val="zh-CN"/>
        </w:rPr>
        <w:t>0.00</w:t>
      </w:r>
      <w:r>
        <w:rPr>
          <w:rFonts w:eastAsia="仿宋_GB2312"/>
          <w:sz w:val="32"/>
          <w:szCs w:val="32"/>
        </w:rPr>
        <w:t>万元。</w:t>
      </w:r>
    </w:p>
    <w:p w:rsidR="001F76B4" w:rsidRDefault="00847A60">
      <w:pPr>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rPr>
        <w:t>年度支出总计</w:t>
      </w:r>
      <w:r>
        <w:rPr>
          <w:rFonts w:eastAsia="仿宋_GB2312"/>
          <w:sz w:val="32"/>
          <w:szCs w:val="32"/>
          <w:lang w:val="zh-CN"/>
        </w:rPr>
        <w:t>1,027.53</w:t>
      </w:r>
      <w:r>
        <w:rPr>
          <w:rFonts w:eastAsia="仿宋_GB2312"/>
          <w:sz w:val="32"/>
          <w:szCs w:val="32"/>
        </w:rPr>
        <w:t>万元，其中：本年支出合计</w:t>
      </w:r>
      <w:r>
        <w:rPr>
          <w:rFonts w:eastAsia="仿宋_GB2312"/>
          <w:sz w:val="32"/>
          <w:szCs w:val="32"/>
          <w:lang w:val="zh-CN"/>
        </w:rPr>
        <w:t>880.94</w:t>
      </w:r>
      <w:r>
        <w:rPr>
          <w:rFonts w:eastAsia="仿宋_GB2312"/>
          <w:sz w:val="32"/>
          <w:szCs w:val="32"/>
        </w:rPr>
        <w:t>万元，结余分配</w:t>
      </w:r>
      <w:r>
        <w:rPr>
          <w:rFonts w:eastAsia="仿宋_GB2312"/>
          <w:sz w:val="32"/>
          <w:szCs w:val="32"/>
          <w:lang w:val="zh-CN"/>
        </w:rPr>
        <w:t>146.58</w:t>
      </w:r>
      <w:r>
        <w:rPr>
          <w:rFonts w:eastAsia="仿宋_GB2312"/>
          <w:sz w:val="32"/>
          <w:szCs w:val="32"/>
        </w:rPr>
        <w:t>万元，年末结转和结余</w:t>
      </w:r>
      <w:r>
        <w:rPr>
          <w:rFonts w:eastAsia="仿宋_GB2312"/>
          <w:sz w:val="32"/>
          <w:szCs w:val="32"/>
          <w:lang w:val="zh-CN"/>
        </w:rPr>
        <w:t>0.00</w:t>
      </w:r>
      <w:r>
        <w:rPr>
          <w:rFonts w:eastAsia="仿宋_GB2312"/>
          <w:sz w:val="32"/>
          <w:szCs w:val="32"/>
        </w:rPr>
        <w:t>万元。</w:t>
      </w:r>
    </w:p>
    <w:p w:rsidR="001F76B4" w:rsidRDefault="00847A60">
      <w:pPr>
        <w:ind w:firstLineChars="200" w:firstLine="640"/>
        <w:jc w:val="left"/>
        <w:rPr>
          <w:rFonts w:eastAsia="仿宋_GB2312"/>
          <w:sz w:val="32"/>
          <w:szCs w:val="32"/>
        </w:rPr>
      </w:pPr>
      <w:r>
        <w:rPr>
          <w:rFonts w:eastAsia="仿宋_GB2312"/>
          <w:sz w:val="32"/>
          <w:szCs w:val="32"/>
        </w:rPr>
        <w:t>收入支出总体与上年相比，</w:t>
      </w:r>
      <w:r>
        <w:rPr>
          <w:rFonts w:eastAsia="仿宋_GB2312"/>
          <w:sz w:val="32"/>
          <w:szCs w:val="32"/>
          <w:lang w:val="zh-CN"/>
        </w:rPr>
        <w:t>增加</w:t>
      </w:r>
      <w:r>
        <w:rPr>
          <w:rFonts w:eastAsia="仿宋_GB2312"/>
          <w:sz w:val="32"/>
          <w:szCs w:val="32"/>
          <w:lang w:val="zh-CN"/>
        </w:rPr>
        <w:t>153.22</w:t>
      </w:r>
      <w:r>
        <w:rPr>
          <w:rFonts w:eastAsia="仿宋_GB2312"/>
          <w:sz w:val="32"/>
          <w:szCs w:val="32"/>
          <w:lang w:val="zh-CN"/>
        </w:rPr>
        <w:t>万元</w:t>
      </w:r>
      <w:r>
        <w:rPr>
          <w:rFonts w:eastAsia="仿宋_GB2312"/>
          <w:sz w:val="32"/>
          <w:szCs w:val="32"/>
        </w:rPr>
        <w:t>，</w:t>
      </w:r>
      <w:r>
        <w:rPr>
          <w:rFonts w:eastAsia="仿宋_GB2312"/>
          <w:sz w:val="32"/>
          <w:szCs w:val="32"/>
          <w:lang w:val="zh-CN"/>
        </w:rPr>
        <w:t>增长</w:t>
      </w:r>
      <w:r>
        <w:rPr>
          <w:rFonts w:eastAsia="仿宋_GB2312"/>
          <w:sz w:val="32"/>
          <w:szCs w:val="32"/>
          <w:lang w:val="zh-CN"/>
        </w:rPr>
        <w:t>17.52%</w:t>
      </w:r>
      <w:r>
        <w:rPr>
          <w:rFonts w:eastAsia="仿宋_GB2312"/>
          <w:sz w:val="32"/>
          <w:szCs w:val="32"/>
        </w:rPr>
        <w:t>，主要原因是：</w:t>
      </w:r>
      <w:r>
        <w:rPr>
          <w:rFonts w:eastAsia="仿宋_GB2312"/>
          <w:sz w:val="32"/>
          <w:szCs w:val="32"/>
          <w:lang w:val="zh-CN"/>
        </w:rPr>
        <w:t>2023</w:t>
      </w:r>
      <w:r>
        <w:rPr>
          <w:rFonts w:eastAsia="仿宋_GB2312"/>
          <w:sz w:val="32"/>
          <w:szCs w:val="32"/>
        </w:rPr>
        <w:t>年度补出报刊收入增加。</w:t>
      </w:r>
    </w:p>
    <w:p w:rsidR="001F76B4" w:rsidRDefault="00847A60">
      <w:pPr>
        <w:ind w:firstLineChars="200" w:firstLine="640"/>
        <w:jc w:val="left"/>
        <w:outlineLvl w:val="1"/>
        <w:rPr>
          <w:rFonts w:eastAsia="黑体"/>
          <w:bCs/>
          <w:kern w:val="0"/>
          <w:sz w:val="32"/>
          <w:szCs w:val="32"/>
        </w:rPr>
      </w:pPr>
      <w:bookmarkStart w:id="10" w:name="_Toc1979"/>
      <w:bookmarkStart w:id="11" w:name="_Toc12142"/>
      <w:r>
        <w:rPr>
          <w:rFonts w:eastAsia="黑体"/>
          <w:bCs/>
          <w:kern w:val="0"/>
          <w:sz w:val="32"/>
          <w:szCs w:val="32"/>
        </w:rPr>
        <w:t>二、收入决算情况说明</w:t>
      </w:r>
      <w:bookmarkEnd w:id="10"/>
      <w:bookmarkEnd w:id="11"/>
    </w:p>
    <w:p w:rsidR="001F76B4" w:rsidRDefault="00847A60">
      <w:pPr>
        <w:ind w:firstLineChars="200" w:firstLine="640"/>
        <w:jc w:val="left"/>
        <w:rPr>
          <w:rFonts w:eastAsia="仿宋_GB2312"/>
          <w:sz w:val="32"/>
          <w:szCs w:val="32"/>
        </w:rPr>
      </w:pPr>
      <w:r>
        <w:rPr>
          <w:rFonts w:eastAsia="仿宋_GB2312"/>
          <w:sz w:val="32"/>
          <w:szCs w:val="32"/>
        </w:rPr>
        <w:t>本年收入</w:t>
      </w:r>
      <w:r>
        <w:rPr>
          <w:rFonts w:eastAsia="仿宋_GB2312"/>
          <w:sz w:val="32"/>
          <w:szCs w:val="32"/>
          <w:lang w:val="zh-CN"/>
        </w:rPr>
        <w:t>1,027.53</w:t>
      </w:r>
      <w:r>
        <w:rPr>
          <w:rFonts w:eastAsia="仿宋_GB2312"/>
          <w:sz w:val="32"/>
          <w:szCs w:val="32"/>
        </w:rPr>
        <w:t>万元，其中：财政拨款收入</w:t>
      </w:r>
      <w:r>
        <w:rPr>
          <w:rFonts w:eastAsia="仿宋_GB2312"/>
          <w:sz w:val="32"/>
          <w:szCs w:val="32"/>
          <w:lang w:val="zh-CN"/>
        </w:rPr>
        <w:t>406.83</w:t>
      </w:r>
      <w:r>
        <w:rPr>
          <w:rFonts w:eastAsia="仿宋_GB2312"/>
          <w:sz w:val="32"/>
          <w:szCs w:val="32"/>
        </w:rPr>
        <w:t>万元，占</w:t>
      </w:r>
      <w:r>
        <w:rPr>
          <w:rFonts w:eastAsia="仿宋_GB2312"/>
          <w:sz w:val="32"/>
          <w:szCs w:val="32"/>
          <w:lang w:val="zh-CN"/>
        </w:rPr>
        <w:t>39.59%</w:t>
      </w:r>
      <w:r>
        <w:rPr>
          <w:rFonts w:eastAsia="仿宋_GB2312"/>
          <w:sz w:val="32"/>
          <w:szCs w:val="32"/>
        </w:rPr>
        <w:t>；上级补助收入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；事业收入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；经营收入</w:t>
      </w:r>
      <w:r>
        <w:rPr>
          <w:rFonts w:eastAsia="仿宋_GB2312"/>
          <w:sz w:val="32"/>
          <w:szCs w:val="32"/>
          <w:lang w:val="zh-CN"/>
        </w:rPr>
        <w:t>597.40</w:t>
      </w:r>
      <w:r>
        <w:rPr>
          <w:rFonts w:eastAsia="仿宋_GB2312"/>
          <w:sz w:val="32"/>
          <w:szCs w:val="32"/>
        </w:rPr>
        <w:t>万元，占</w:t>
      </w:r>
      <w:r>
        <w:rPr>
          <w:rFonts w:eastAsia="仿宋_GB2312"/>
          <w:sz w:val="32"/>
          <w:szCs w:val="32"/>
          <w:lang w:val="zh-CN"/>
        </w:rPr>
        <w:t>58.14%</w:t>
      </w:r>
      <w:r>
        <w:rPr>
          <w:rFonts w:eastAsia="仿宋_GB2312"/>
          <w:sz w:val="32"/>
          <w:szCs w:val="32"/>
        </w:rPr>
        <w:t>；附属单位上缴收入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；其他收入</w:t>
      </w:r>
      <w:r>
        <w:rPr>
          <w:rFonts w:eastAsia="仿宋_GB2312"/>
          <w:sz w:val="32"/>
          <w:szCs w:val="32"/>
          <w:lang w:val="zh-CN"/>
        </w:rPr>
        <w:t>23.30</w:t>
      </w:r>
      <w:r>
        <w:rPr>
          <w:rFonts w:eastAsia="仿宋_GB2312"/>
          <w:sz w:val="32"/>
          <w:szCs w:val="32"/>
        </w:rPr>
        <w:t>万元，占</w:t>
      </w:r>
      <w:r>
        <w:rPr>
          <w:rFonts w:eastAsia="仿宋_GB2312"/>
          <w:sz w:val="32"/>
          <w:szCs w:val="32"/>
          <w:lang w:val="zh-CN"/>
        </w:rPr>
        <w:t>2.27%</w:t>
      </w:r>
      <w:r>
        <w:rPr>
          <w:rFonts w:eastAsia="仿宋_GB2312"/>
          <w:sz w:val="32"/>
          <w:szCs w:val="32"/>
        </w:rPr>
        <w:t>。</w:t>
      </w:r>
    </w:p>
    <w:p w:rsidR="001F76B4" w:rsidRDefault="00847A60">
      <w:pPr>
        <w:ind w:firstLineChars="200" w:firstLine="640"/>
        <w:jc w:val="left"/>
        <w:outlineLvl w:val="1"/>
        <w:rPr>
          <w:rFonts w:eastAsia="黑体"/>
          <w:bCs/>
          <w:kern w:val="0"/>
          <w:sz w:val="32"/>
          <w:szCs w:val="32"/>
        </w:rPr>
      </w:pPr>
      <w:bookmarkStart w:id="12" w:name="_Toc27961"/>
      <w:bookmarkStart w:id="13" w:name="_Toc13201"/>
      <w:r>
        <w:rPr>
          <w:rFonts w:eastAsia="黑体"/>
          <w:bCs/>
          <w:kern w:val="0"/>
          <w:sz w:val="32"/>
          <w:szCs w:val="32"/>
        </w:rPr>
        <w:t>三、支出决算情况说明</w:t>
      </w:r>
      <w:bookmarkEnd w:id="12"/>
      <w:bookmarkEnd w:id="13"/>
    </w:p>
    <w:p w:rsidR="001F76B4" w:rsidRDefault="00847A60">
      <w:pPr>
        <w:ind w:firstLineChars="200" w:firstLine="640"/>
        <w:jc w:val="left"/>
        <w:rPr>
          <w:rFonts w:eastAsia="仿宋_GB2312"/>
          <w:sz w:val="30"/>
          <w:szCs w:val="30"/>
          <w:lang w:val="zh-CN"/>
        </w:rPr>
      </w:pPr>
      <w:r>
        <w:rPr>
          <w:rFonts w:eastAsia="仿宋_GB2312"/>
          <w:sz w:val="32"/>
          <w:szCs w:val="32"/>
          <w:lang w:val="zh-CN"/>
        </w:rPr>
        <w:t>本年支出</w:t>
      </w:r>
      <w:r>
        <w:rPr>
          <w:rFonts w:eastAsia="仿宋_GB2312"/>
          <w:sz w:val="32"/>
          <w:szCs w:val="32"/>
          <w:lang w:val="zh-CN"/>
        </w:rPr>
        <w:t>880.94</w:t>
      </w:r>
      <w:r>
        <w:rPr>
          <w:rFonts w:eastAsia="仿宋_GB2312"/>
          <w:sz w:val="32"/>
          <w:szCs w:val="32"/>
          <w:lang w:val="zh-CN"/>
        </w:rPr>
        <w:t>万元，其中：基本支出</w:t>
      </w:r>
      <w:r>
        <w:rPr>
          <w:rFonts w:eastAsia="仿宋_GB2312"/>
          <w:sz w:val="32"/>
          <w:szCs w:val="32"/>
          <w:lang w:val="zh-CN"/>
        </w:rPr>
        <w:t>430.12</w:t>
      </w:r>
      <w:r>
        <w:rPr>
          <w:rFonts w:eastAsia="仿宋_GB2312"/>
          <w:sz w:val="32"/>
          <w:szCs w:val="32"/>
          <w:lang w:val="zh-CN"/>
        </w:rPr>
        <w:t>万元，占</w:t>
      </w:r>
      <w:r>
        <w:rPr>
          <w:rFonts w:eastAsia="仿宋_GB2312"/>
          <w:sz w:val="32"/>
          <w:szCs w:val="32"/>
          <w:lang w:val="zh-CN"/>
        </w:rPr>
        <w:t>48.83%</w:t>
      </w:r>
      <w:r>
        <w:rPr>
          <w:rFonts w:eastAsia="仿宋_GB2312"/>
          <w:sz w:val="32"/>
          <w:szCs w:val="32"/>
          <w:lang w:val="zh-CN"/>
        </w:rPr>
        <w:t>；项目支出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；上缴上级支出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；经营支出</w:t>
      </w:r>
      <w:r>
        <w:rPr>
          <w:rFonts w:eastAsia="仿宋_GB2312"/>
          <w:sz w:val="32"/>
          <w:szCs w:val="32"/>
          <w:lang w:val="zh-CN"/>
        </w:rPr>
        <w:t>450.82</w:t>
      </w:r>
      <w:r>
        <w:rPr>
          <w:rFonts w:eastAsia="仿宋_GB2312"/>
          <w:sz w:val="32"/>
          <w:szCs w:val="32"/>
          <w:lang w:val="zh-CN"/>
        </w:rPr>
        <w:t>万元，占</w:t>
      </w:r>
      <w:r>
        <w:rPr>
          <w:rFonts w:eastAsia="仿宋_GB2312"/>
          <w:sz w:val="32"/>
          <w:szCs w:val="32"/>
          <w:lang w:val="zh-CN"/>
        </w:rPr>
        <w:t>51.17%</w:t>
      </w:r>
      <w:r>
        <w:rPr>
          <w:rFonts w:eastAsia="仿宋_GB2312"/>
          <w:sz w:val="32"/>
          <w:szCs w:val="32"/>
          <w:lang w:val="zh-CN"/>
        </w:rPr>
        <w:t>；对附属单位补助支出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w:t>
      </w:r>
    </w:p>
    <w:p w:rsidR="001F76B4" w:rsidRDefault="00847A60">
      <w:pPr>
        <w:ind w:firstLineChars="200" w:firstLine="640"/>
        <w:jc w:val="left"/>
        <w:outlineLvl w:val="1"/>
        <w:rPr>
          <w:rFonts w:eastAsia="黑体"/>
          <w:bCs/>
          <w:kern w:val="0"/>
          <w:sz w:val="32"/>
          <w:szCs w:val="32"/>
        </w:rPr>
      </w:pPr>
      <w:bookmarkStart w:id="14" w:name="_Toc4393"/>
      <w:bookmarkStart w:id="15" w:name="_Toc26564"/>
      <w:r>
        <w:rPr>
          <w:rFonts w:eastAsia="黑体"/>
          <w:bCs/>
          <w:kern w:val="0"/>
          <w:sz w:val="32"/>
          <w:szCs w:val="32"/>
        </w:rPr>
        <w:t>四、财政拨款收入支出决算总体情况说明</w:t>
      </w:r>
      <w:bookmarkEnd w:id="14"/>
      <w:bookmarkEnd w:id="15"/>
    </w:p>
    <w:p w:rsidR="001F76B4" w:rsidRDefault="00847A60">
      <w:pPr>
        <w:ind w:firstLineChars="200" w:firstLine="640"/>
        <w:jc w:val="left"/>
        <w:rPr>
          <w:rFonts w:eastAsia="仿宋_GB2312"/>
          <w:sz w:val="32"/>
          <w:szCs w:val="32"/>
        </w:rPr>
      </w:pPr>
      <w:r>
        <w:rPr>
          <w:rFonts w:eastAsia="仿宋_GB2312"/>
          <w:sz w:val="32"/>
          <w:szCs w:val="32"/>
          <w:lang w:val="zh-CN"/>
        </w:rPr>
        <w:lastRenderedPageBreak/>
        <w:t>2023</w:t>
      </w:r>
      <w:r>
        <w:rPr>
          <w:rFonts w:eastAsia="仿宋_GB2312"/>
          <w:sz w:val="32"/>
          <w:szCs w:val="32"/>
        </w:rPr>
        <w:t>年度财政拨款收入总计</w:t>
      </w:r>
      <w:r>
        <w:rPr>
          <w:rFonts w:eastAsia="仿宋_GB2312"/>
          <w:sz w:val="32"/>
          <w:szCs w:val="32"/>
          <w:lang w:val="zh-CN"/>
        </w:rPr>
        <w:t>406.83</w:t>
      </w:r>
      <w:r>
        <w:rPr>
          <w:rFonts w:eastAsia="仿宋_GB2312"/>
          <w:sz w:val="32"/>
          <w:szCs w:val="32"/>
        </w:rPr>
        <w:t>万元，其中：年初财政拨款结转和结余</w:t>
      </w:r>
      <w:r>
        <w:rPr>
          <w:rFonts w:eastAsia="仿宋_GB2312"/>
          <w:sz w:val="32"/>
          <w:szCs w:val="32"/>
          <w:lang w:val="zh-CN"/>
        </w:rPr>
        <w:t>0.00</w:t>
      </w:r>
      <w:r>
        <w:rPr>
          <w:rFonts w:eastAsia="仿宋_GB2312"/>
          <w:sz w:val="32"/>
          <w:szCs w:val="32"/>
        </w:rPr>
        <w:t>万元，本年财政拨款收入</w:t>
      </w:r>
      <w:r>
        <w:rPr>
          <w:rFonts w:eastAsia="仿宋_GB2312"/>
          <w:sz w:val="32"/>
          <w:szCs w:val="32"/>
          <w:lang w:val="zh-CN"/>
        </w:rPr>
        <w:t>406.83</w:t>
      </w:r>
      <w:r>
        <w:rPr>
          <w:rFonts w:eastAsia="仿宋_GB2312"/>
          <w:sz w:val="32"/>
          <w:szCs w:val="32"/>
        </w:rPr>
        <w:t>万元。财政拨款支出总计</w:t>
      </w:r>
      <w:r>
        <w:rPr>
          <w:rFonts w:eastAsia="仿宋_GB2312"/>
          <w:sz w:val="32"/>
          <w:szCs w:val="32"/>
          <w:lang w:val="zh-CN"/>
        </w:rPr>
        <w:t>406.83</w:t>
      </w:r>
      <w:r>
        <w:rPr>
          <w:rFonts w:eastAsia="仿宋_GB2312"/>
          <w:sz w:val="32"/>
          <w:szCs w:val="32"/>
        </w:rPr>
        <w:t>万元，其中：年末财政拨款结转和结余</w:t>
      </w:r>
      <w:r>
        <w:rPr>
          <w:rFonts w:eastAsia="仿宋_GB2312"/>
          <w:sz w:val="32"/>
          <w:szCs w:val="32"/>
          <w:lang w:val="zh-CN"/>
        </w:rPr>
        <w:t>0.00</w:t>
      </w:r>
      <w:r>
        <w:rPr>
          <w:rFonts w:eastAsia="仿宋_GB2312"/>
          <w:sz w:val="32"/>
          <w:szCs w:val="32"/>
        </w:rPr>
        <w:t>万元，本年财政拨款支出</w:t>
      </w:r>
      <w:r>
        <w:rPr>
          <w:rFonts w:eastAsia="仿宋_GB2312"/>
          <w:sz w:val="32"/>
          <w:szCs w:val="32"/>
          <w:lang w:val="zh-CN"/>
        </w:rPr>
        <w:t>406.83</w:t>
      </w:r>
      <w:r>
        <w:rPr>
          <w:rFonts w:eastAsia="仿宋_GB2312"/>
          <w:sz w:val="32"/>
          <w:szCs w:val="32"/>
        </w:rPr>
        <w:t>万元。</w:t>
      </w:r>
    </w:p>
    <w:p w:rsidR="001F76B4" w:rsidRDefault="00847A60">
      <w:pPr>
        <w:ind w:firstLineChars="200" w:firstLine="640"/>
        <w:jc w:val="left"/>
        <w:rPr>
          <w:rFonts w:eastAsia="仿宋_GB2312"/>
          <w:sz w:val="32"/>
          <w:szCs w:val="32"/>
        </w:rPr>
      </w:pPr>
      <w:r>
        <w:rPr>
          <w:rFonts w:eastAsia="仿宋_GB2312"/>
          <w:sz w:val="32"/>
          <w:szCs w:val="32"/>
        </w:rPr>
        <w:t>财政拨款收入支出总体与上年相比</w:t>
      </w:r>
      <w:r>
        <w:rPr>
          <w:rFonts w:eastAsia="仿宋_GB2312"/>
          <w:sz w:val="32"/>
          <w:szCs w:val="32"/>
        </w:rPr>
        <w:t>,</w:t>
      </w:r>
      <w:r>
        <w:rPr>
          <w:rFonts w:eastAsia="仿宋_GB2312"/>
          <w:sz w:val="32"/>
          <w:szCs w:val="32"/>
          <w:lang w:val="zh-CN"/>
        </w:rPr>
        <w:t>增加</w:t>
      </w:r>
      <w:r>
        <w:rPr>
          <w:rFonts w:eastAsia="仿宋_GB2312"/>
          <w:sz w:val="32"/>
          <w:szCs w:val="32"/>
          <w:lang w:val="zh-CN"/>
        </w:rPr>
        <w:t>68.29</w:t>
      </w:r>
      <w:r>
        <w:rPr>
          <w:rFonts w:eastAsia="仿宋_GB2312"/>
          <w:sz w:val="32"/>
          <w:szCs w:val="32"/>
          <w:lang w:val="zh-CN"/>
        </w:rPr>
        <w:t>万元</w:t>
      </w:r>
      <w:r>
        <w:rPr>
          <w:rFonts w:eastAsia="仿宋_GB2312"/>
          <w:sz w:val="32"/>
          <w:szCs w:val="32"/>
        </w:rPr>
        <w:t>，</w:t>
      </w:r>
      <w:r>
        <w:rPr>
          <w:rFonts w:eastAsia="仿宋_GB2312"/>
          <w:sz w:val="32"/>
          <w:szCs w:val="32"/>
          <w:lang w:val="zh-CN"/>
        </w:rPr>
        <w:t>增长</w:t>
      </w:r>
      <w:r>
        <w:rPr>
          <w:rFonts w:eastAsia="仿宋_GB2312"/>
          <w:sz w:val="32"/>
          <w:szCs w:val="32"/>
          <w:lang w:val="zh-CN"/>
        </w:rPr>
        <w:t>20.17%</w:t>
      </w:r>
      <w:r>
        <w:rPr>
          <w:rFonts w:eastAsia="仿宋_GB2312"/>
          <w:sz w:val="32"/>
          <w:szCs w:val="32"/>
          <w:lang w:val="zh-CN"/>
        </w:rPr>
        <w:t>，</w:t>
      </w:r>
      <w:r>
        <w:rPr>
          <w:rFonts w:eastAsia="仿宋_GB2312"/>
          <w:sz w:val="32"/>
          <w:szCs w:val="32"/>
        </w:rPr>
        <w:t>主要原因是：人员职级晋升工资增长和社会保障缴费增长。与年初预算相比，年初预算数</w:t>
      </w:r>
      <w:r>
        <w:rPr>
          <w:rFonts w:eastAsia="仿宋_GB2312"/>
          <w:sz w:val="32"/>
          <w:szCs w:val="32"/>
          <w:lang w:val="zh-CN"/>
        </w:rPr>
        <w:t>397.47</w:t>
      </w:r>
      <w:r>
        <w:rPr>
          <w:rFonts w:eastAsia="仿宋_GB2312"/>
          <w:sz w:val="32"/>
          <w:szCs w:val="32"/>
        </w:rPr>
        <w:t>万元，决算数</w:t>
      </w:r>
      <w:r>
        <w:rPr>
          <w:rFonts w:eastAsia="仿宋_GB2312"/>
          <w:sz w:val="32"/>
          <w:szCs w:val="32"/>
          <w:lang w:val="zh-CN"/>
        </w:rPr>
        <w:t>406.83</w:t>
      </w:r>
      <w:r>
        <w:rPr>
          <w:rFonts w:eastAsia="仿宋_GB2312"/>
          <w:sz w:val="32"/>
          <w:szCs w:val="32"/>
        </w:rPr>
        <w:t>万元，预决算差异率</w:t>
      </w:r>
      <w:r>
        <w:rPr>
          <w:rFonts w:eastAsia="仿宋_GB2312"/>
          <w:sz w:val="32"/>
          <w:szCs w:val="32"/>
          <w:lang w:val="zh-CN"/>
        </w:rPr>
        <w:t>2.35%</w:t>
      </w:r>
      <w:r>
        <w:rPr>
          <w:rFonts w:eastAsia="仿宋_GB2312"/>
          <w:sz w:val="32"/>
          <w:szCs w:val="32"/>
        </w:rPr>
        <w:t>，主要原因是：追加退休人员经费。</w:t>
      </w:r>
    </w:p>
    <w:p w:rsidR="001F76B4" w:rsidRDefault="00847A60">
      <w:pPr>
        <w:ind w:firstLineChars="200" w:firstLine="640"/>
        <w:jc w:val="left"/>
        <w:outlineLvl w:val="1"/>
        <w:rPr>
          <w:rFonts w:eastAsia="黑体"/>
          <w:bCs/>
          <w:kern w:val="0"/>
          <w:sz w:val="32"/>
          <w:szCs w:val="32"/>
        </w:rPr>
      </w:pPr>
      <w:bookmarkStart w:id="16" w:name="_Toc13833"/>
      <w:bookmarkStart w:id="17" w:name="_Toc20360"/>
      <w:r>
        <w:rPr>
          <w:rFonts w:eastAsia="黑体"/>
          <w:bCs/>
          <w:kern w:val="0"/>
          <w:sz w:val="32"/>
          <w:szCs w:val="32"/>
        </w:rPr>
        <w:t>五、一般公共预算财政拨款支出决算情况说明</w:t>
      </w:r>
      <w:bookmarkEnd w:id="16"/>
      <w:bookmarkEnd w:id="17"/>
    </w:p>
    <w:p w:rsidR="001F76B4" w:rsidRDefault="00847A60">
      <w:pPr>
        <w:ind w:firstLineChars="200" w:firstLine="640"/>
        <w:jc w:val="left"/>
        <w:outlineLvl w:val="2"/>
        <w:rPr>
          <w:rFonts w:eastAsia="黑体"/>
          <w:sz w:val="32"/>
          <w:szCs w:val="32"/>
        </w:rPr>
      </w:pPr>
      <w:r>
        <w:rPr>
          <w:rFonts w:eastAsia="黑体"/>
          <w:sz w:val="32"/>
          <w:szCs w:val="32"/>
        </w:rPr>
        <w:t>（一）一般公共预算财政拨款支出决算总体情况</w:t>
      </w:r>
    </w:p>
    <w:p w:rsidR="001F76B4" w:rsidRDefault="00847A60">
      <w:pPr>
        <w:spacing w:line="600" w:lineRule="exact"/>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rPr>
        <w:t>年度一般公共预算财政拨款支出</w:t>
      </w:r>
      <w:r>
        <w:rPr>
          <w:rFonts w:eastAsia="仿宋_GB2312"/>
          <w:sz w:val="32"/>
          <w:szCs w:val="32"/>
          <w:lang w:val="zh-CN"/>
        </w:rPr>
        <w:t>406.8</w:t>
      </w:r>
      <w:r>
        <w:rPr>
          <w:rFonts w:eastAsia="仿宋_GB2312"/>
          <w:sz w:val="32"/>
          <w:szCs w:val="32"/>
        </w:rPr>
        <w:t>3</w:t>
      </w:r>
      <w:r>
        <w:rPr>
          <w:rFonts w:eastAsia="仿宋_GB2312"/>
          <w:sz w:val="32"/>
          <w:szCs w:val="32"/>
        </w:rPr>
        <w:t>万元，占本年支出合计的</w:t>
      </w:r>
      <w:r>
        <w:rPr>
          <w:rFonts w:eastAsia="仿宋_GB2312"/>
          <w:sz w:val="32"/>
          <w:szCs w:val="32"/>
          <w:lang w:val="zh-CN"/>
        </w:rPr>
        <w:t>46.18%</w:t>
      </w:r>
      <w:r>
        <w:rPr>
          <w:rFonts w:eastAsia="仿宋_GB2312"/>
          <w:sz w:val="32"/>
          <w:szCs w:val="32"/>
        </w:rPr>
        <w:t>。与上年相比，</w:t>
      </w:r>
      <w:r>
        <w:rPr>
          <w:rFonts w:eastAsia="仿宋_GB2312"/>
          <w:sz w:val="32"/>
          <w:szCs w:val="32"/>
          <w:lang w:val="zh-CN"/>
        </w:rPr>
        <w:t>增加</w:t>
      </w:r>
      <w:r>
        <w:rPr>
          <w:rFonts w:eastAsia="仿宋_GB2312"/>
          <w:sz w:val="32"/>
          <w:szCs w:val="32"/>
          <w:lang w:val="zh-CN"/>
        </w:rPr>
        <w:t>68.29</w:t>
      </w:r>
      <w:r>
        <w:rPr>
          <w:rFonts w:eastAsia="仿宋_GB2312"/>
          <w:sz w:val="32"/>
          <w:szCs w:val="32"/>
          <w:lang w:val="zh-CN"/>
        </w:rPr>
        <w:t>万元</w:t>
      </w:r>
      <w:r>
        <w:rPr>
          <w:rFonts w:eastAsia="仿宋_GB2312"/>
          <w:sz w:val="32"/>
          <w:szCs w:val="32"/>
        </w:rPr>
        <w:t>，</w:t>
      </w:r>
      <w:r>
        <w:rPr>
          <w:rFonts w:eastAsia="仿宋_GB2312"/>
          <w:sz w:val="32"/>
          <w:szCs w:val="32"/>
          <w:lang w:val="zh-CN"/>
        </w:rPr>
        <w:t>增长</w:t>
      </w:r>
      <w:r>
        <w:rPr>
          <w:rFonts w:eastAsia="仿宋_GB2312"/>
          <w:sz w:val="32"/>
          <w:szCs w:val="32"/>
          <w:lang w:val="zh-CN"/>
        </w:rPr>
        <w:t>20.17%</w:t>
      </w:r>
      <w:r>
        <w:rPr>
          <w:rFonts w:eastAsia="仿宋_GB2312"/>
          <w:sz w:val="32"/>
          <w:szCs w:val="32"/>
          <w:lang w:val="zh-CN"/>
        </w:rPr>
        <w:t>，</w:t>
      </w:r>
      <w:r>
        <w:rPr>
          <w:rFonts w:eastAsia="仿宋_GB2312"/>
          <w:sz w:val="32"/>
          <w:szCs w:val="32"/>
        </w:rPr>
        <w:t>主要原因是：人员职级晋升工资增长和社会保障缴费增长。与年初预算相比，年初预算数</w:t>
      </w:r>
      <w:r>
        <w:rPr>
          <w:rFonts w:eastAsia="仿宋_GB2312"/>
          <w:sz w:val="32"/>
          <w:szCs w:val="32"/>
          <w:lang w:val="zh-CN"/>
        </w:rPr>
        <w:t>397.47</w:t>
      </w:r>
      <w:r>
        <w:rPr>
          <w:rFonts w:eastAsia="仿宋_GB2312"/>
          <w:sz w:val="32"/>
          <w:szCs w:val="32"/>
        </w:rPr>
        <w:t>万元，决算数</w:t>
      </w:r>
      <w:r>
        <w:rPr>
          <w:rFonts w:eastAsia="仿宋_GB2312"/>
          <w:sz w:val="32"/>
          <w:szCs w:val="32"/>
          <w:lang w:val="zh-CN"/>
        </w:rPr>
        <w:t>406.83</w:t>
      </w:r>
      <w:r>
        <w:rPr>
          <w:rFonts w:eastAsia="仿宋_GB2312"/>
          <w:sz w:val="32"/>
          <w:szCs w:val="32"/>
        </w:rPr>
        <w:t>万元，预决算差异率</w:t>
      </w:r>
      <w:r>
        <w:rPr>
          <w:rFonts w:eastAsia="仿宋_GB2312"/>
          <w:sz w:val="32"/>
          <w:szCs w:val="32"/>
          <w:lang w:val="zh-CN"/>
        </w:rPr>
        <w:t>2.3</w:t>
      </w:r>
      <w:r w:rsidR="00AF695F">
        <w:rPr>
          <w:rFonts w:eastAsia="仿宋_GB2312" w:hint="eastAsia"/>
          <w:sz w:val="32"/>
          <w:szCs w:val="32"/>
          <w:lang w:val="zh-CN"/>
        </w:rPr>
        <w:t>5</w:t>
      </w:r>
      <w:r>
        <w:rPr>
          <w:rFonts w:eastAsia="仿宋_GB2312"/>
          <w:sz w:val="32"/>
          <w:szCs w:val="32"/>
          <w:lang w:val="zh-CN"/>
        </w:rPr>
        <w:t>%</w:t>
      </w:r>
      <w:r>
        <w:rPr>
          <w:rFonts w:eastAsia="仿宋_GB2312"/>
          <w:sz w:val="32"/>
          <w:szCs w:val="32"/>
        </w:rPr>
        <w:t>，主要原因是：追加退休人员经费。</w:t>
      </w:r>
      <w:bookmarkStart w:id="18" w:name="_GoBack"/>
      <w:bookmarkEnd w:id="18"/>
    </w:p>
    <w:p w:rsidR="001F76B4" w:rsidRDefault="00847A60">
      <w:pPr>
        <w:numPr>
          <w:ilvl w:val="0"/>
          <w:numId w:val="1"/>
        </w:numPr>
        <w:ind w:firstLineChars="200" w:firstLine="640"/>
        <w:jc w:val="left"/>
        <w:outlineLvl w:val="2"/>
        <w:rPr>
          <w:rFonts w:eastAsia="黑体"/>
          <w:sz w:val="32"/>
          <w:szCs w:val="32"/>
        </w:rPr>
      </w:pPr>
      <w:r>
        <w:rPr>
          <w:rFonts w:eastAsia="黑体"/>
          <w:sz w:val="32"/>
          <w:szCs w:val="32"/>
        </w:rPr>
        <w:t>一般公共预算财政拨款支出决算结构情况</w:t>
      </w:r>
    </w:p>
    <w:p w:rsidR="001F76B4" w:rsidRDefault="00847A60">
      <w:pPr>
        <w:pStyle w:val="a6"/>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1.</w:t>
      </w:r>
      <w:r>
        <w:rPr>
          <w:rFonts w:eastAsia="仿宋_GB2312"/>
          <w:kern w:val="2"/>
          <w:sz w:val="32"/>
          <w:szCs w:val="32"/>
          <w:lang w:val="zh-CN"/>
        </w:rPr>
        <w:t>文化旅游体育与传媒支出（类）</w:t>
      </w:r>
      <w:r>
        <w:rPr>
          <w:rFonts w:eastAsia="仿宋_GB2312"/>
          <w:kern w:val="2"/>
          <w:sz w:val="32"/>
          <w:szCs w:val="32"/>
          <w:lang w:val="zh-CN"/>
        </w:rPr>
        <w:t>301.89</w:t>
      </w:r>
      <w:r>
        <w:rPr>
          <w:rFonts w:eastAsia="仿宋_GB2312"/>
          <w:kern w:val="2"/>
          <w:sz w:val="32"/>
          <w:szCs w:val="32"/>
          <w:lang w:val="zh-CN"/>
        </w:rPr>
        <w:t>万元，占</w:t>
      </w:r>
      <w:r>
        <w:rPr>
          <w:rFonts w:eastAsia="仿宋_GB2312"/>
          <w:kern w:val="2"/>
          <w:sz w:val="32"/>
          <w:szCs w:val="32"/>
          <w:lang w:val="zh-CN"/>
        </w:rPr>
        <w:t>74.21%</w:t>
      </w:r>
      <w:r>
        <w:rPr>
          <w:rFonts w:eastAsia="仿宋_GB2312"/>
          <w:kern w:val="2"/>
          <w:sz w:val="32"/>
          <w:szCs w:val="32"/>
          <w:lang w:val="zh-CN"/>
        </w:rPr>
        <w:t>；</w:t>
      </w:r>
    </w:p>
    <w:p w:rsidR="001F76B4" w:rsidRDefault="00847A60">
      <w:pPr>
        <w:pStyle w:val="a6"/>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2.</w:t>
      </w:r>
      <w:r>
        <w:rPr>
          <w:rFonts w:eastAsia="仿宋_GB2312"/>
          <w:kern w:val="2"/>
          <w:sz w:val="32"/>
          <w:szCs w:val="32"/>
          <w:lang w:val="zh-CN"/>
        </w:rPr>
        <w:t>社会保障和就业支出（类）</w:t>
      </w:r>
      <w:r>
        <w:rPr>
          <w:rFonts w:eastAsia="仿宋_GB2312"/>
          <w:kern w:val="2"/>
          <w:sz w:val="32"/>
          <w:szCs w:val="32"/>
          <w:lang w:val="zh-CN"/>
        </w:rPr>
        <w:t>78.33</w:t>
      </w:r>
      <w:r>
        <w:rPr>
          <w:rFonts w:eastAsia="仿宋_GB2312"/>
          <w:kern w:val="2"/>
          <w:sz w:val="32"/>
          <w:szCs w:val="32"/>
          <w:lang w:val="zh-CN"/>
        </w:rPr>
        <w:t>万元，占</w:t>
      </w:r>
      <w:r>
        <w:rPr>
          <w:rFonts w:eastAsia="仿宋_GB2312"/>
          <w:kern w:val="2"/>
          <w:sz w:val="32"/>
          <w:szCs w:val="32"/>
          <w:lang w:val="zh-CN"/>
        </w:rPr>
        <w:t>19.25%</w:t>
      </w:r>
      <w:r>
        <w:rPr>
          <w:rFonts w:eastAsia="仿宋_GB2312"/>
          <w:kern w:val="2"/>
          <w:sz w:val="32"/>
          <w:szCs w:val="32"/>
          <w:lang w:val="zh-CN"/>
        </w:rPr>
        <w:t>；</w:t>
      </w:r>
    </w:p>
    <w:p w:rsidR="001F76B4" w:rsidRDefault="00847A60">
      <w:pPr>
        <w:pStyle w:val="a6"/>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3.</w:t>
      </w:r>
      <w:r>
        <w:rPr>
          <w:rFonts w:eastAsia="仿宋_GB2312"/>
          <w:kern w:val="2"/>
          <w:sz w:val="32"/>
          <w:szCs w:val="32"/>
          <w:lang w:val="zh-CN"/>
        </w:rPr>
        <w:t>住房保障支出（类）</w:t>
      </w:r>
      <w:r>
        <w:rPr>
          <w:rFonts w:eastAsia="仿宋_GB2312"/>
          <w:kern w:val="2"/>
          <w:sz w:val="32"/>
          <w:szCs w:val="32"/>
          <w:lang w:val="zh-CN"/>
        </w:rPr>
        <w:t>26.61</w:t>
      </w:r>
      <w:r>
        <w:rPr>
          <w:rFonts w:eastAsia="仿宋_GB2312"/>
          <w:kern w:val="2"/>
          <w:sz w:val="32"/>
          <w:szCs w:val="32"/>
          <w:lang w:val="zh-CN"/>
        </w:rPr>
        <w:t>万元，占</w:t>
      </w:r>
      <w:r>
        <w:rPr>
          <w:rFonts w:eastAsia="仿宋_GB2312"/>
          <w:kern w:val="2"/>
          <w:sz w:val="32"/>
          <w:szCs w:val="32"/>
          <w:lang w:val="zh-CN"/>
        </w:rPr>
        <w:t>6.54%</w:t>
      </w:r>
      <w:r>
        <w:rPr>
          <w:rFonts w:eastAsia="仿宋_GB2312"/>
          <w:kern w:val="2"/>
          <w:sz w:val="32"/>
          <w:szCs w:val="32"/>
          <w:lang w:val="zh-CN"/>
        </w:rPr>
        <w:t>；</w:t>
      </w:r>
    </w:p>
    <w:p w:rsidR="001F76B4" w:rsidRDefault="00847A60">
      <w:pPr>
        <w:ind w:firstLineChars="200" w:firstLine="640"/>
        <w:jc w:val="left"/>
        <w:outlineLvl w:val="2"/>
        <w:rPr>
          <w:rFonts w:eastAsia="黑体"/>
          <w:sz w:val="32"/>
          <w:szCs w:val="32"/>
        </w:rPr>
      </w:pPr>
      <w:r>
        <w:rPr>
          <w:rFonts w:eastAsia="黑体"/>
          <w:sz w:val="32"/>
          <w:szCs w:val="32"/>
        </w:rPr>
        <w:t>（三）一般公共预算财政拨款支出决算具体情况</w:t>
      </w:r>
    </w:p>
    <w:p w:rsidR="001F76B4" w:rsidRDefault="00847A60">
      <w:pPr>
        <w:ind w:firstLineChars="200" w:firstLine="640"/>
        <w:rPr>
          <w:rFonts w:eastAsia="仿宋_GB2312"/>
          <w:sz w:val="32"/>
          <w:szCs w:val="32"/>
          <w:lang w:val="zh-CN"/>
        </w:rPr>
      </w:pPr>
      <w:r>
        <w:rPr>
          <w:rFonts w:eastAsia="仿宋_GB2312"/>
          <w:sz w:val="32"/>
          <w:szCs w:val="32"/>
        </w:rPr>
        <w:lastRenderedPageBreak/>
        <w:t>1.</w:t>
      </w:r>
      <w:r>
        <w:rPr>
          <w:rFonts w:eastAsia="仿宋_GB2312"/>
          <w:sz w:val="32"/>
          <w:szCs w:val="32"/>
        </w:rPr>
        <w:t>住房保障支出（类）住房改革支出（款）住房公积金（项）</w:t>
      </w:r>
      <w:r>
        <w:rPr>
          <w:rFonts w:eastAsia="仿宋_GB2312"/>
          <w:sz w:val="32"/>
          <w:szCs w:val="32"/>
        </w:rPr>
        <w:t>:</w:t>
      </w:r>
      <w:r>
        <w:rPr>
          <w:rFonts w:eastAsia="仿宋_GB2312"/>
          <w:sz w:val="32"/>
          <w:szCs w:val="32"/>
        </w:rPr>
        <w:t>支出决算数为</w:t>
      </w:r>
      <w:r>
        <w:rPr>
          <w:rFonts w:eastAsia="仿宋_GB2312"/>
          <w:sz w:val="32"/>
          <w:szCs w:val="32"/>
        </w:rPr>
        <w:t>26.61</w:t>
      </w:r>
      <w:r>
        <w:rPr>
          <w:rFonts w:eastAsia="仿宋_GB2312"/>
          <w:sz w:val="32"/>
          <w:szCs w:val="32"/>
        </w:rPr>
        <w:t>万元，比上年决算增加</w:t>
      </w:r>
      <w:r>
        <w:rPr>
          <w:rFonts w:eastAsia="仿宋_GB2312"/>
          <w:sz w:val="32"/>
          <w:szCs w:val="32"/>
        </w:rPr>
        <w:t>4.93</w:t>
      </w:r>
      <w:r>
        <w:rPr>
          <w:rFonts w:eastAsia="仿宋_GB2312"/>
          <w:sz w:val="32"/>
          <w:szCs w:val="32"/>
        </w:rPr>
        <w:t>万元，增长</w:t>
      </w:r>
      <w:r>
        <w:rPr>
          <w:rFonts w:eastAsia="仿宋_GB2312"/>
          <w:sz w:val="32"/>
          <w:szCs w:val="32"/>
        </w:rPr>
        <w:t>22.74%</w:t>
      </w:r>
      <w:r>
        <w:rPr>
          <w:rFonts w:eastAsia="仿宋_GB2312"/>
          <w:sz w:val="32"/>
          <w:szCs w:val="32"/>
        </w:rPr>
        <w:t>，主要原因是：人员工资正常晋升，住房公积金缴费基数正常调增。</w:t>
      </w:r>
    </w:p>
    <w:p w:rsidR="001F76B4" w:rsidRDefault="00847A60">
      <w:pPr>
        <w:ind w:firstLineChars="200" w:firstLine="640"/>
        <w:rPr>
          <w:rFonts w:eastAsia="仿宋_GB2312"/>
          <w:sz w:val="32"/>
          <w:szCs w:val="32"/>
          <w:lang w:val="zh-CN"/>
        </w:rPr>
      </w:pPr>
      <w:r>
        <w:rPr>
          <w:rFonts w:eastAsia="仿宋_GB2312"/>
          <w:sz w:val="32"/>
          <w:szCs w:val="32"/>
        </w:rPr>
        <w:t>2.</w:t>
      </w:r>
      <w:r>
        <w:rPr>
          <w:rFonts w:eastAsia="仿宋_GB2312"/>
          <w:sz w:val="32"/>
          <w:szCs w:val="32"/>
        </w:rPr>
        <w:t>文化旅游体育与传媒支出（类）新闻出版电影（款）出版发行（项）</w:t>
      </w:r>
      <w:r>
        <w:rPr>
          <w:rFonts w:eastAsia="仿宋_GB2312"/>
          <w:sz w:val="32"/>
          <w:szCs w:val="32"/>
        </w:rPr>
        <w:t>:</w:t>
      </w:r>
      <w:r>
        <w:rPr>
          <w:rFonts w:eastAsia="仿宋_GB2312"/>
          <w:sz w:val="32"/>
          <w:szCs w:val="32"/>
        </w:rPr>
        <w:t>支出决算数为</w:t>
      </w:r>
      <w:r>
        <w:rPr>
          <w:rFonts w:eastAsia="仿宋_GB2312"/>
          <w:sz w:val="32"/>
          <w:szCs w:val="32"/>
        </w:rPr>
        <w:t>301.89</w:t>
      </w:r>
      <w:r>
        <w:rPr>
          <w:rFonts w:eastAsia="仿宋_GB2312"/>
          <w:sz w:val="32"/>
          <w:szCs w:val="32"/>
        </w:rPr>
        <w:t>万元，比上年决算增加</w:t>
      </w:r>
      <w:r>
        <w:rPr>
          <w:rFonts w:eastAsia="仿宋_GB2312"/>
          <w:sz w:val="32"/>
          <w:szCs w:val="32"/>
        </w:rPr>
        <w:t>46.39</w:t>
      </w:r>
      <w:r>
        <w:rPr>
          <w:rFonts w:eastAsia="仿宋_GB2312"/>
          <w:sz w:val="32"/>
          <w:szCs w:val="32"/>
        </w:rPr>
        <w:t>万元，增长</w:t>
      </w:r>
      <w:r>
        <w:rPr>
          <w:rFonts w:eastAsia="仿宋_GB2312"/>
          <w:sz w:val="32"/>
          <w:szCs w:val="32"/>
        </w:rPr>
        <w:t>18.16%</w:t>
      </w:r>
      <w:r>
        <w:rPr>
          <w:rFonts w:eastAsia="仿宋_GB2312"/>
          <w:sz w:val="32"/>
          <w:szCs w:val="32"/>
        </w:rPr>
        <w:t>，主要原因是：人员工资正常晋升、社会保障缴费基数正常调增、根据国家政策退休人员经费增加</w:t>
      </w:r>
      <w:r>
        <w:rPr>
          <w:rFonts w:eastAsia="仿宋_GB2312"/>
          <w:sz w:val="32"/>
          <w:szCs w:val="32"/>
          <w:lang w:val="zh-CN"/>
        </w:rPr>
        <w:t>。</w:t>
      </w:r>
    </w:p>
    <w:p w:rsidR="001F76B4" w:rsidRDefault="00847A60">
      <w:pPr>
        <w:ind w:firstLineChars="200" w:firstLine="640"/>
        <w:rPr>
          <w:rFonts w:eastAsia="仿宋_GB2312"/>
          <w:sz w:val="32"/>
          <w:szCs w:val="32"/>
          <w:lang w:val="zh-CN"/>
        </w:rPr>
      </w:pPr>
      <w:r>
        <w:rPr>
          <w:rFonts w:eastAsia="仿宋_GB2312"/>
          <w:sz w:val="32"/>
          <w:szCs w:val="32"/>
        </w:rPr>
        <w:t>3.</w:t>
      </w:r>
      <w:r>
        <w:rPr>
          <w:rFonts w:eastAsia="仿宋_GB2312"/>
          <w:sz w:val="32"/>
          <w:szCs w:val="32"/>
        </w:rPr>
        <w:t>社会保障和就业支出（类）行政事业单位养老支出（款）事业单位离退休（项）</w:t>
      </w:r>
      <w:r>
        <w:rPr>
          <w:rFonts w:eastAsia="仿宋_GB2312"/>
          <w:sz w:val="32"/>
          <w:szCs w:val="32"/>
        </w:rPr>
        <w:t>:</w:t>
      </w:r>
      <w:r>
        <w:rPr>
          <w:rFonts w:eastAsia="仿宋_GB2312"/>
          <w:sz w:val="32"/>
          <w:szCs w:val="32"/>
        </w:rPr>
        <w:t>支出决算数为</w:t>
      </w:r>
      <w:r>
        <w:rPr>
          <w:rFonts w:eastAsia="仿宋_GB2312"/>
          <w:sz w:val="32"/>
          <w:szCs w:val="32"/>
        </w:rPr>
        <w:t>25.12</w:t>
      </w:r>
      <w:r>
        <w:rPr>
          <w:rFonts w:eastAsia="仿宋_GB2312"/>
          <w:sz w:val="32"/>
          <w:szCs w:val="32"/>
        </w:rPr>
        <w:t>万元，比上年决算增加</w:t>
      </w:r>
      <w:r>
        <w:rPr>
          <w:rFonts w:eastAsia="仿宋_GB2312"/>
          <w:sz w:val="32"/>
          <w:szCs w:val="32"/>
        </w:rPr>
        <w:t>6.56</w:t>
      </w:r>
      <w:r>
        <w:rPr>
          <w:rFonts w:eastAsia="仿宋_GB2312"/>
          <w:sz w:val="32"/>
          <w:szCs w:val="32"/>
        </w:rPr>
        <w:t>万元，增长</w:t>
      </w:r>
      <w:r>
        <w:rPr>
          <w:rFonts w:eastAsia="仿宋_GB2312"/>
          <w:sz w:val="32"/>
          <w:szCs w:val="32"/>
        </w:rPr>
        <w:t>35.34%</w:t>
      </w:r>
      <w:r>
        <w:rPr>
          <w:rFonts w:eastAsia="仿宋_GB2312"/>
          <w:sz w:val="32"/>
          <w:szCs w:val="32"/>
        </w:rPr>
        <w:t>，主要原因是：退休人员比上年增加</w:t>
      </w:r>
      <w:r>
        <w:rPr>
          <w:rFonts w:eastAsia="仿宋_GB2312"/>
          <w:sz w:val="32"/>
          <w:szCs w:val="32"/>
        </w:rPr>
        <w:t>3</w:t>
      </w:r>
      <w:r>
        <w:rPr>
          <w:rFonts w:eastAsia="仿宋_GB2312"/>
          <w:sz w:val="32"/>
          <w:szCs w:val="32"/>
        </w:rPr>
        <w:t>人</w:t>
      </w:r>
      <w:r>
        <w:rPr>
          <w:rFonts w:eastAsia="仿宋_GB2312"/>
          <w:sz w:val="32"/>
          <w:szCs w:val="32"/>
          <w:lang w:val="zh-CN"/>
        </w:rPr>
        <w:t>。</w:t>
      </w:r>
    </w:p>
    <w:p w:rsidR="001F76B4" w:rsidRDefault="00847A60">
      <w:pPr>
        <w:ind w:firstLineChars="200" w:firstLine="640"/>
        <w:rPr>
          <w:rFonts w:eastAsia="仿宋_GB2312"/>
          <w:sz w:val="32"/>
          <w:szCs w:val="32"/>
          <w:lang w:val="zh-CN"/>
        </w:rPr>
      </w:pPr>
      <w:r>
        <w:rPr>
          <w:rFonts w:eastAsia="仿宋_GB2312"/>
          <w:sz w:val="32"/>
          <w:szCs w:val="32"/>
        </w:rPr>
        <w:t>4.</w:t>
      </w:r>
      <w:r>
        <w:rPr>
          <w:rFonts w:eastAsia="仿宋_GB2312"/>
          <w:sz w:val="32"/>
          <w:szCs w:val="32"/>
        </w:rPr>
        <w:t>社会保障和就业支出（类）行政事业单位养老支出（款）机关事业单位职业年金缴费支出（项）</w:t>
      </w:r>
      <w:r>
        <w:rPr>
          <w:rFonts w:eastAsia="仿宋_GB2312"/>
          <w:sz w:val="32"/>
          <w:szCs w:val="32"/>
        </w:rPr>
        <w:t>:</w:t>
      </w:r>
      <w:r>
        <w:rPr>
          <w:rFonts w:eastAsia="仿宋_GB2312"/>
          <w:sz w:val="32"/>
          <w:szCs w:val="32"/>
        </w:rPr>
        <w:t>支出决算数为</w:t>
      </w:r>
      <w:r>
        <w:rPr>
          <w:rFonts w:eastAsia="仿宋_GB2312"/>
          <w:sz w:val="32"/>
          <w:szCs w:val="32"/>
        </w:rPr>
        <w:t>17.74</w:t>
      </w:r>
      <w:r>
        <w:rPr>
          <w:rFonts w:eastAsia="仿宋_GB2312"/>
          <w:sz w:val="32"/>
          <w:szCs w:val="32"/>
        </w:rPr>
        <w:t>万元，比上年决算增加</w:t>
      </w:r>
      <w:r>
        <w:rPr>
          <w:rFonts w:eastAsia="仿宋_GB2312"/>
          <w:sz w:val="32"/>
          <w:szCs w:val="32"/>
        </w:rPr>
        <w:t>3.83</w:t>
      </w:r>
      <w:r>
        <w:rPr>
          <w:rFonts w:eastAsia="仿宋_GB2312"/>
          <w:sz w:val="32"/>
          <w:szCs w:val="32"/>
        </w:rPr>
        <w:t>万元，增长</w:t>
      </w:r>
      <w:r>
        <w:rPr>
          <w:rFonts w:eastAsia="仿宋_GB2312"/>
          <w:sz w:val="32"/>
          <w:szCs w:val="32"/>
        </w:rPr>
        <w:t>27.53%</w:t>
      </w:r>
      <w:r>
        <w:rPr>
          <w:rFonts w:eastAsia="仿宋_GB2312"/>
          <w:sz w:val="32"/>
          <w:szCs w:val="32"/>
        </w:rPr>
        <w:t>，主要原因是：人员工资正常晋升，职业年金缴费基数正常调增</w:t>
      </w:r>
      <w:r>
        <w:rPr>
          <w:rFonts w:eastAsia="仿宋_GB2312"/>
          <w:sz w:val="32"/>
          <w:szCs w:val="32"/>
          <w:lang w:val="zh-CN"/>
        </w:rPr>
        <w:t>。</w:t>
      </w:r>
    </w:p>
    <w:p w:rsidR="001F76B4" w:rsidRDefault="00847A60">
      <w:pPr>
        <w:ind w:firstLineChars="200" w:firstLine="640"/>
        <w:rPr>
          <w:rFonts w:eastAsia="仿宋_GB2312"/>
          <w:sz w:val="32"/>
          <w:szCs w:val="32"/>
          <w:lang w:val="zh-CN"/>
        </w:rPr>
      </w:pPr>
      <w:r>
        <w:rPr>
          <w:rFonts w:eastAsia="仿宋_GB2312"/>
          <w:sz w:val="32"/>
          <w:szCs w:val="32"/>
        </w:rPr>
        <w:t>5.</w:t>
      </w:r>
      <w:r>
        <w:rPr>
          <w:rFonts w:eastAsia="仿宋_GB2312"/>
          <w:sz w:val="32"/>
          <w:szCs w:val="32"/>
        </w:rPr>
        <w:t>社会保障和就业支出（类）行政事业单位养老支出（款）机关事业单位基本养老保险缴费支出（项）</w:t>
      </w:r>
      <w:r>
        <w:rPr>
          <w:rFonts w:eastAsia="仿宋_GB2312"/>
          <w:sz w:val="32"/>
          <w:szCs w:val="32"/>
        </w:rPr>
        <w:t>:</w:t>
      </w:r>
      <w:r>
        <w:rPr>
          <w:rFonts w:eastAsia="仿宋_GB2312"/>
          <w:sz w:val="32"/>
          <w:szCs w:val="32"/>
        </w:rPr>
        <w:t>支出决算数为</w:t>
      </w:r>
      <w:r>
        <w:rPr>
          <w:rFonts w:eastAsia="仿宋_GB2312"/>
          <w:sz w:val="32"/>
          <w:szCs w:val="32"/>
        </w:rPr>
        <w:t>35.48</w:t>
      </w:r>
      <w:r>
        <w:rPr>
          <w:rFonts w:eastAsia="仿宋_GB2312"/>
          <w:sz w:val="32"/>
          <w:szCs w:val="32"/>
        </w:rPr>
        <w:t>万元，比上年决算增加</w:t>
      </w:r>
      <w:r>
        <w:rPr>
          <w:rFonts w:eastAsia="仿宋_GB2312"/>
          <w:sz w:val="32"/>
          <w:szCs w:val="32"/>
        </w:rPr>
        <w:t>6.58</w:t>
      </w:r>
      <w:r>
        <w:rPr>
          <w:rFonts w:eastAsia="仿宋_GB2312"/>
          <w:sz w:val="32"/>
          <w:szCs w:val="32"/>
        </w:rPr>
        <w:t>万元，增长</w:t>
      </w:r>
      <w:r>
        <w:rPr>
          <w:rFonts w:eastAsia="仿宋_GB2312"/>
          <w:sz w:val="32"/>
          <w:szCs w:val="32"/>
        </w:rPr>
        <w:t>22.77%</w:t>
      </w:r>
      <w:r>
        <w:rPr>
          <w:rFonts w:eastAsia="仿宋_GB2312"/>
          <w:sz w:val="32"/>
          <w:szCs w:val="32"/>
        </w:rPr>
        <w:t>，主要原因是：人员工资正常晋升，养老保险缴费基数正常调增</w:t>
      </w:r>
      <w:r>
        <w:rPr>
          <w:rFonts w:eastAsia="仿宋_GB2312"/>
          <w:sz w:val="32"/>
          <w:szCs w:val="32"/>
          <w:lang w:val="zh-CN"/>
        </w:rPr>
        <w:t>。</w:t>
      </w:r>
    </w:p>
    <w:p w:rsidR="001F76B4" w:rsidRDefault="00847A60">
      <w:pPr>
        <w:ind w:firstLineChars="200" w:firstLine="640"/>
        <w:jc w:val="left"/>
        <w:outlineLvl w:val="1"/>
        <w:rPr>
          <w:rFonts w:eastAsia="黑体"/>
          <w:bCs/>
          <w:kern w:val="0"/>
          <w:sz w:val="32"/>
          <w:szCs w:val="32"/>
        </w:rPr>
      </w:pPr>
      <w:r>
        <w:rPr>
          <w:rFonts w:eastAsia="黑体"/>
          <w:bCs/>
          <w:kern w:val="0"/>
          <w:sz w:val="32"/>
          <w:szCs w:val="32"/>
        </w:rPr>
        <w:t>六、一般公共预算财政拨款基本支出决算情况说明</w:t>
      </w:r>
    </w:p>
    <w:p w:rsidR="001F76B4" w:rsidRDefault="00847A60">
      <w:pPr>
        <w:ind w:firstLineChars="200" w:firstLine="640"/>
        <w:jc w:val="left"/>
        <w:rPr>
          <w:rFonts w:eastAsia="仿宋_GB2312"/>
          <w:sz w:val="32"/>
          <w:szCs w:val="32"/>
        </w:rPr>
      </w:pPr>
      <w:r>
        <w:rPr>
          <w:rFonts w:eastAsia="仿宋_GB2312"/>
          <w:sz w:val="32"/>
          <w:szCs w:val="32"/>
          <w:lang w:val="zh-CN"/>
        </w:rPr>
        <w:lastRenderedPageBreak/>
        <w:t>2023</w:t>
      </w:r>
      <w:r>
        <w:rPr>
          <w:rFonts w:eastAsia="仿宋_GB2312"/>
          <w:sz w:val="32"/>
          <w:szCs w:val="32"/>
        </w:rPr>
        <w:t>年度一般公共预算财政拨款基本支出</w:t>
      </w:r>
      <w:r>
        <w:rPr>
          <w:rFonts w:eastAsia="仿宋_GB2312"/>
          <w:sz w:val="32"/>
          <w:szCs w:val="32"/>
          <w:lang w:val="zh-CN"/>
        </w:rPr>
        <w:t>406.83</w:t>
      </w:r>
      <w:r>
        <w:rPr>
          <w:rFonts w:eastAsia="仿宋_GB2312"/>
          <w:sz w:val="32"/>
          <w:szCs w:val="32"/>
        </w:rPr>
        <w:t>万元，其中：人员经费</w:t>
      </w:r>
      <w:r>
        <w:rPr>
          <w:rFonts w:eastAsia="仿宋_GB2312"/>
          <w:sz w:val="32"/>
          <w:szCs w:val="32"/>
          <w:lang w:val="zh-CN"/>
        </w:rPr>
        <w:t>383.89</w:t>
      </w:r>
      <w:r>
        <w:rPr>
          <w:rFonts w:eastAsia="仿宋_GB2312"/>
          <w:sz w:val="32"/>
          <w:szCs w:val="32"/>
        </w:rPr>
        <w:t>万元，包括：基本工资、津贴补贴、奖金、绩效工资、机关事业单位基本养老保险缴费、职业年金缴费、职工基本医疗保险缴费、公务员医疗补助缴费、其他社会保障缴费、住房公积金、其他工资福利支出、退休费、奖励金。</w:t>
      </w:r>
    </w:p>
    <w:p w:rsidR="001F76B4" w:rsidRDefault="00847A60">
      <w:pPr>
        <w:ind w:firstLineChars="200" w:firstLine="640"/>
        <w:jc w:val="left"/>
        <w:rPr>
          <w:rFonts w:eastAsia="仿宋_GB2312"/>
          <w:sz w:val="32"/>
          <w:szCs w:val="32"/>
          <w:highlight w:val="red"/>
        </w:rPr>
      </w:pPr>
      <w:r>
        <w:rPr>
          <w:rFonts w:eastAsia="仿宋_GB2312"/>
          <w:sz w:val="32"/>
          <w:szCs w:val="32"/>
        </w:rPr>
        <w:t>公用经费</w:t>
      </w:r>
      <w:r>
        <w:rPr>
          <w:rFonts w:eastAsia="仿宋_GB2312"/>
          <w:sz w:val="32"/>
          <w:szCs w:val="32"/>
          <w:lang w:val="zh-CN"/>
        </w:rPr>
        <w:t>22.94</w:t>
      </w:r>
      <w:r>
        <w:rPr>
          <w:rFonts w:eastAsia="仿宋_GB2312"/>
          <w:sz w:val="32"/>
          <w:szCs w:val="32"/>
        </w:rPr>
        <w:t>万元，包括：办公费、水费、电费、邮电费、取暖费、物业管理费、差旅费、维修（护）费、工会经费、福利费、其他交通费用、其他商品和服务支出。</w:t>
      </w:r>
    </w:p>
    <w:p w:rsidR="001F76B4" w:rsidRDefault="00847A60">
      <w:pPr>
        <w:ind w:firstLineChars="200" w:firstLine="640"/>
        <w:jc w:val="left"/>
        <w:outlineLvl w:val="1"/>
        <w:rPr>
          <w:rFonts w:eastAsia="黑体"/>
          <w:bCs/>
          <w:kern w:val="0"/>
          <w:sz w:val="32"/>
          <w:szCs w:val="32"/>
        </w:rPr>
      </w:pPr>
      <w:r>
        <w:rPr>
          <w:rFonts w:eastAsia="黑体"/>
          <w:bCs/>
          <w:kern w:val="0"/>
          <w:sz w:val="32"/>
          <w:szCs w:val="32"/>
        </w:rPr>
        <w:t>七、财政拨款</w:t>
      </w:r>
      <w:r>
        <w:rPr>
          <w:rFonts w:eastAsia="黑体"/>
          <w:bCs/>
          <w:kern w:val="0"/>
          <w:sz w:val="32"/>
          <w:szCs w:val="32"/>
        </w:rPr>
        <w:t>“</w:t>
      </w:r>
      <w:r>
        <w:rPr>
          <w:rFonts w:eastAsia="黑体"/>
          <w:bCs/>
          <w:kern w:val="0"/>
          <w:sz w:val="32"/>
          <w:szCs w:val="32"/>
        </w:rPr>
        <w:t>三公</w:t>
      </w:r>
      <w:r>
        <w:rPr>
          <w:rFonts w:eastAsia="黑体"/>
          <w:bCs/>
          <w:kern w:val="0"/>
          <w:sz w:val="32"/>
          <w:szCs w:val="32"/>
        </w:rPr>
        <w:t>”</w:t>
      </w:r>
      <w:r>
        <w:rPr>
          <w:rFonts w:eastAsia="黑体"/>
          <w:bCs/>
          <w:kern w:val="0"/>
          <w:sz w:val="32"/>
          <w:szCs w:val="32"/>
        </w:rPr>
        <w:t>经费支出决算情况说明</w:t>
      </w:r>
    </w:p>
    <w:p w:rsidR="001F76B4" w:rsidRDefault="00847A60">
      <w:pPr>
        <w:ind w:firstLineChars="200" w:firstLine="640"/>
        <w:jc w:val="left"/>
        <w:rPr>
          <w:rFonts w:eastAsia="仿宋_GB2312"/>
          <w:sz w:val="32"/>
          <w:szCs w:val="32"/>
          <w:lang w:val="zh-CN"/>
        </w:rPr>
      </w:pPr>
      <w:r>
        <w:rPr>
          <w:rFonts w:eastAsia="仿宋_GB2312"/>
          <w:sz w:val="32"/>
          <w:szCs w:val="32"/>
          <w:lang w:val="zh-CN"/>
        </w:rPr>
        <w:t>2023</w:t>
      </w:r>
      <w:r>
        <w:rPr>
          <w:rFonts w:eastAsia="仿宋_GB2312"/>
          <w:sz w:val="32"/>
          <w:szCs w:val="32"/>
          <w:lang w:val="zh-CN"/>
        </w:rPr>
        <w:t>年度</w:t>
      </w:r>
      <w:r>
        <w:rPr>
          <w:rFonts w:eastAsia="仿宋_GB2312"/>
          <w:sz w:val="32"/>
          <w:szCs w:val="32"/>
        </w:rPr>
        <w:t>财政拨款</w:t>
      </w:r>
      <w:r>
        <w:rPr>
          <w:rFonts w:eastAsia="仿宋_GB2312"/>
          <w:sz w:val="32"/>
          <w:szCs w:val="32"/>
          <w:lang w:val="zh-CN"/>
        </w:rPr>
        <w:t>“</w:t>
      </w:r>
      <w:r>
        <w:rPr>
          <w:rFonts w:eastAsia="仿宋_GB2312"/>
          <w:sz w:val="32"/>
          <w:szCs w:val="32"/>
          <w:lang w:val="zh-CN"/>
        </w:rPr>
        <w:t>三公</w:t>
      </w:r>
      <w:r>
        <w:rPr>
          <w:rFonts w:eastAsia="仿宋_GB2312"/>
          <w:sz w:val="32"/>
          <w:szCs w:val="32"/>
          <w:lang w:val="zh-CN"/>
        </w:rPr>
        <w:t>”</w:t>
      </w:r>
      <w:r>
        <w:rPr>
          <w:rFonts w:eastAsia="仿宋_GB2312"/>
          <w:sz w:val="32"/>
          <w:szCs w:val="32"/>
          <w:lang w:val="zh-CN"/>
        </w:rPr>
        <w:t>经费支出</w:t>
      </w:r>
      <w:r>
        <w:rPr>
          <w:rFonts w:eastAsia="仿宋_GB2312"/>
          <w:sz w:val="32"/>
          <w:szCs w:val="32"/>
          <w:lang w:val="zh-CN"/>
        </w:rPr>
        <w:t>0.00</w:t>
      </w:r>
      <w:r>
        <w:rPr>
          <w:rFonts w:eastAsia="仿宋_GB2312"/>
          <w:sz w:val="32"/>
          <w:szCs w:val="32"/>
          <w:lang w:val="zh-CN"/>
        </w:rPr>
        <w:t>万元，</w:t>
      </w:r>
      <w:r>
        <w:rPr>
          <w:rFonts w:eastAsia="仿宋_GB2312"/>
          <w:sz w:val="32"/>
          <w:szCs w:val="32"/>
        </w:rPr>
        <w:t>比上年</w:t>
      </w:r>
      <w:r>
        <w:rPr>
          <w:rFonts w:eastAsia="仿宋_GB2312"/>
          <w:sz w:val="32"/>
          <w:szCs w:val="32"/>
          <w:lang w:val="zh-CN"/>
        </w:rPr>
        <w:t>增加</w:t>
      </w:r>
      <w:r>
        <w:rPr>
          <w:rFonts w:eastAsia="仿宋_GB2312"/>
          <w:sz w:val="32"/>
          <w:szCs w:val="32"/>
          <w:lang w:val="zh-CN"/>
        </w:rPr>
        <w:t>0.00</w:t>
      </w:r>
      <w:r>
        <w:rPr>
          <w:rFonts w:eastAsia="仿宋_GB2312"/>
          <w:sz w:val="32"/>
          <w:szCs w:val="32"/>
          <w:lang w:val="zh-CN"/>
        </w:rPr>
        <w:t>万元，增长</w:t>
      </w:r>
      <w:r>
        <w:rPr>
          <w:rFonts w:eastAsia="仿宋_GB2312"/>
          <w:sz w:val="32"/>
          <w:szCs w:val="32"/>
          <w:lang w:val="zh-CN"/>
        </w:rPr>
        <w:t>0.00%</w:t>
      </w:r>
      <w:r>
        <w:rPr>
          <w:rFonts w:eastAsia="仿宋_GB2312"/>
          <w:sz w:val="32"/>
          <w:szCs w:val="32"/>
          <w:lang w:val="zh-CN"/>
        </w:rPr>
        <w:t>，主要原因是：无预算安排。其中：因公出国（境）费支出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，比上年增加</w:t>
      </w:r>
      <w:r>
        <w:rPr>
          <w:rFonts w:eastAsia="仿宋_GB2312"/>
          <w:sz w:val="32"/>
          <w:szCs w:val="32"/>
          <w:lang w:val="zh-CN"/>
        </w:rPr>
        <w:t>0.00</w:t>
      </w:r>
      <w:r>
        <w:rPr>
          <w:rFonts w:eastAsia="仿宋_GB2312"/>
          <w:sz w:val="32"/>
          <w:szCs w:val="32"/>
          <w:lang w:val="zh-CN"/>
        </w:rPr>
        <w:t>万元，增长</w:t>
      </w:r>
      <w:r>
        <w:rPr>
          <w:rFonts w:eastAsia="仿宋_GB2312"/>
          <w:sz w:val="32"/>
          <w:szCs w:val="32"/>
          <w:lang w:val="zh-CN"/>
        </w:rPr>
        <w:t>0.00%</w:t>
      </w:r>
      <w:r>
        <w:rPr>
          <w:rFonts w:eastAsia="仿宋_GB2312"/>
          <w:sz w:val="32"/>
          <w:szCs w:val="32"/>
          <w:lang w:val="zh-CN"/>
        </w:rPr>
        <w:t>，主要原因是：无预算安排；公务用车购置及运行维护费支出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，比上年增加</w:t>
      </w:r>
      <w:r>
        <w:rPr>
          <w:rFonts w:eastAsia="仿宋_GB2312"/>
          <w:sz w:val="32"/>
          <w:szCs w:val="32"/>
          <w:lang w:val="zh-CN"/>
        </w:rPr>
        <w:t>0.00</w:t>
      </w:r>
      <w:r>
        <w:rPr>
          <w:rFonts w:eastAsia="仿宋_GB2312"/>
          <w:sz w:val="32"/>
          <w:szCs w:val="32"/>
          <w:lang w:val="zh-CN"/>
        </w:rPr>
        <w:t>万元，增长</w:t>
      </w:r>
      <w:r>
        <w:rPr>
          <w:rFonts w:eastAsia="仿宋_GB2312"/>
          <w:sz w:val="32"/>
          <w:szCs w:val="32"/>
          <w:lang w:val="zh-CN"/>
        </w:rPr>
        <w:t>0.00%</w:t>
      </w:r>
      <w:r>
        <w:rPr>
          <w:rFonts w:eastAsia="仿宋_GB2312"/>
          <w:sz w:val="32"/>
          <w:szCs w:val="32"/>
          <w:lang w:val="zh-CN"/>
        </w:rPr>
        <w:t>，主要原因是：无预算安排；公务接待费支出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，比上年增加</w:t>
      </w:r>
      <w:r>
        <w:rPr>
          <w:rFonts w:eastAsia="仿宋_GB2312"/>
          <w:sz w:val="32"/>
          <w:szCs w:val="32"/>
          <w:lang w:val="zh-CN"/>
        </w:rPr>
        <w:t>0.00</w:t>
      </w:r>
      <w:r>
        <w:rPr>
          <w:rFonts w:eastAsia="仿宋_GB2312"/>
          <w:sz w:val="32"/>
          <w:szCs w:val="32"/>
          <w:lang w:val="zh-CN"/>
        </w:rPr>
        <w:t>万元，增长</w:t>
      </w:r>
      <w:r>
        <w:rPr>
          <w:rFonts w:eastAsia="仿宋_GB2312"/>
          <w:sz w:val="32"/>
          <w:szCs w:val="32"/>
          <w:lang w:val="zh-CN"/>
        </w:rPr>
        <w:t>0.00%</w:t>
      </w:r>
      <w:r>
        <w:rPr>
          <w:rFonts w:eastAsia="仿宋_GB2312"/>
          <w:sz w:val="32"/>
          <w:szCs w:val="32"/>
          <w:lang w:val="zh-CN"/>
        </w:rPr>
        <w:t>，主要原因是：无预算安排。</w:t>
      </w:r>
    </w:p>
    <w:p w:rsidR="001F76B4" w:rsidRDefault="00847A60">
      <w:pPr>
        <w:ind w:firstLineChars="200" w:firstLine="640"/>
        <w:jc w:val="left"/>
        <w:rPr>
          <w:rFonts w:eastAsia="仿宋_GB2312"/>
          <w:sz w:val="32"/>
          <w:szCs w:val="32"/>
          <w:lang w:val="zh-CN"/>
        </w:rPr>
      </w:pPr>
      <w:r>
        <w:rPr>
          <w:rFonts w:eastAsia="仿宋_GB2312"/>
          <w:sz w:val="32"/>
          <w:szCs w:val="32"/>
          <w:lang w:val="zh-CN"/>
        </w:rPr>
        <w:t>具体情况如下：</w:t>
      </w:r>
    </w:p>
    <w:p w:rsidR="001F76B4" w:rsidRDefault="00847A60">
      <w:pPr>
        <w:ind w:firstLineChars="200" w:firstLine="640"/>
        <w:jc w:val="left"/>
        <w:rPr>
          <w:rFonts w:eastAsia="仿宋_GB2312"/>
          <w:sz w:val="32"/>
          <w:szCs w:val="32"/>
          <w:lang w:val="zh-CN"/>
        </w:rPr>
      </w:pPr>
      <w:r>
        <w:rPr>
          <w:rFonts w:eastAsia="仿宋_GB2312"/>
          <w:sz w:val="32"/>
          <w:szCs w:val="32"/>
          <w:lang w:val="zh-CN"/>
        </w:rPr>
        <w:t>因公出国（境）费支出</w:t>
      </w:r>
      <w:r>
        <w:rPr>
          <w:rFonts w:eastAsia="仿宋_GB2312"/>
          <w:sz w:val="32"/>
          <w:szCs w:val="32"/>
          <w:lang w:val="zh-CN"/>
        </w:rPr>
        <w:t>0.00</w:t>
      </w:r>
      <w:r>
        <w:rPr>
          <w:rFonts w:eastAsia="仿宋_GB2312"/>
          <w:sz w:val="32"/>
          <w:szCs w:val="32"/>
          <w:lang w:val="zh-CN"/>
        </w:rPr>
        <w:t>万元，开支内容包括本年度无支出。单位全年安排的因公出国（境）团组</w:t>
      </w:r>
      <w:r>
        <w:rPr>
          <w:rFonts w:eastAsia="仿宋_GB2312"/>
          <w:sz w:val="32"/>
          <w:szCs w:val="32"/>
          <w:lang w:val="zh-CN"/>
        </w:rPr>
        <w:t>0</w:t>
      </w:r>
      <w:r>
        <w:rPr>
          <w:rFonts w:eastAsia="仿宋_GB2312"/>
          <w:sz w:val="32"/>
          <w:szCs w:val="32"/>
          <w:lang w:val="zh-CN"/>
        </w:rPr>
        <w:t>个，因公出国（境）</w:t>
      </w:r>
      <w:r>
        <w:rPr>
          <w:rFonts w:eastAsia="仿宋_GB2312"/>
          <w:sz w:val="32"/>
          <w:szCs w:val="32"/>
          <w:lang w:val="zh-CN"/>
        </w:rPr>
        <w:t>0</w:t>
      </w:r>
      <w:r>
        <w:rPr>
          <w:rFonts w:eastAsia="仿宋_GB2312"/>
          <w:sz w:val="32"/>
          <w:szCs w:val="32"/>
          <w:lang w:val="zh-CN"/>
        </w:rPr>
        <w:t>人次。</w:t>
      </w:r>
    </w:p>
    <w:p w:rsidR="001F76B4" w:rsidRDefault="00847A60">
      <w:pPr>
        <w:ind w:firstLineChars="200" w:firstLine="640"/>
        <w:jc w:val="left"/>
        <w:rPr>
          <w:rFonts w:eastAsia="仿宋_GB2312"/>
          <w:sz w:val="32"/>
          <w:szCs w:val="32"/>
        </w:rPr>
      </w:pPr>
      <w:r>
        <w:rPr>
          <w:rFonts w:eastAsia="仿宋_GB2312"/>
          <w:sz w:val="32"/>
          <w:szCs w:val="32"/>
          <w:lang w:val="zh-CN"/>
        </w:rPr>
        <w:lastRenderedPageBreak/>
        <w:t>公务用车购置及运行维护费</w:t>
      </w:r>
      <w:r>
        <w:rPr>
          <w:rFonts w:eastAsia="仿宋_GB2312"/>
          <w:sz w:val="32"/>
          <w:szCs w:val="32"/>
          <w:lang w:val="zh-CN"/>
        </w:rPr>
        <w:t>0.00</w:t>
      </w:r>
      <w:r>
        <w:rPr>
          <w:rFonts w:eastAsia="仿宋_GB2312"/>
          <w:sz w:val="32"/>
          <w:szCs w:val="32"/>
          <w:lang w:val="zh-CN"/>
        </w:rPr>
        <w:t>万元，其中：公务用车购置费</w:t>
      </w:r>
      <w:r>
        <w:rPr>
          <w:rFonts w:eastAsia="仿宋_GB2312"/>
          <w:sz w:val="32"/>
          <w:szCs w:val="32"/>
          <w:lang w:val="zh-CN"/>
        </w:rPr>
        <w:t>0.00</w:t>
      </w:r>
      <w:r>
        <w:rPr>
          <w:rFonts w:eastAsia="仿宋_GB2312"/>
          <w:sz w:val="32"/>
          <w:szCs w:val="32"/>
          <w:lang w:val="zh-CN"/>
        </w:rPr>
        <w:t>万元，公务用车运行维护费</w:t>
      </w:r>
      <w:r>
        <w:rPr>
          <w:rFonts w:eastAsia="仿宋_GB2312"/>
          <w:sz w:val="32"/>
          <w:szCs w:val="32"/>
          <w:lang w:val="zh-CN"/>
        </w:rPr>
        <w:t>0.00</w:t>
      </w:r>
      <w:r>
        <w:rPr>
          <w:rFonts w:eastAsia="仿宋_GB2312"/>
          <w:sz w:val="32"/>
          <w:szCs w:val="32"/>
          <w:lang w:val="zh-CN"/>
        </w:rPr>
        <w:t>万元。公务用车运行维护费开支内容包括本年度无支出。公务用车购置数</w:t>
      </w:r>
      <w:r>
        <w:rPr>
          <w:rFonts w:eastAsia="仿宋_GB2312"/>
          <w:sz w:val="32"/>
          <w:szCs w:val="32"/>
          <w:lang w:val="zh-CN"/>
        </w:rPr>
        <w:t>0</w:t>
      </w:r>
      <w:r>
        <w:rPr>
          <w:rFonts w:eastAsia="仿宋_GB2312"/>
          <w:sz w:val="32"/>
          <w:szCs w:val="32"/>
          <w:lang w:val="zh-CN"/>
        </w:rPr>
        <w:t>辆，公务用车保有量</w:t>
      </w:r>
      <w:r>
        <w:rPr>
          <w:rFonts w:eastAsia="仿宋_GB2312"/>
          <w:sz w:val="32"/>
          <w:szCs w:val="32"/>
          <w:lang w:val="zh-CN"/>
        </w:rPr>
        <w:t>0</w:t>
      </w:r>
      <w:r>
        <w:rPr>
          <w:rFonts w:eastAsia="仿宋_GB2312"/>
          <w:sz w:val="32"/>
          <w:szCs w:val="32"/>
          <w:lang w:val="zh-CN"/>
        </w:rPr>
        <w:t>辆。国有资产占用情况</w:t>
      </w:r>
      <w:r>
        <w:rPr>
          <w:rFonts w:eastAsia="仿宋_GB2312"/>
          <w:sz w:val="32"/>
          <w:szCs w:val="32"/>
        </w:rPr>
        <w:t>中固定资产车辆</w:t>
      </w:r>
      <w:r>
        <w:rPr>
          <w:rFonts w:eastAsia="仿宋_GB2312"/>
          <w:sz w:val="32"/>
          <w:szCs w:val="32"/>
          <w:lang w:val="zh-CN"/>
        </w:rPr>
        <w:t>2</w:t>
      </w:r>
      <w:r>
        <w:rPr>
          <w:rFonts w:eastAsia="仿宋_GB2312"/>
          <w:sz w:val="32"/>
          <w:szCs w:val="32"/>
          <w:lang w:val="zh-CN"/>
        </w:rPr>
        <w:t>辆，</w:t>
      </w:r>
      <w:r>
        <w:rPr>
          <w:rFonts w:eastAsia="仿宋_GB2312"/>
          <w:sz w:val="32"/>
          <w:szCs w:val="32"/>
        </w:rPr>
        <w:t>与</w:t>
      </w:r>
      <w:r>
        <w:rPr>
          <w:rFonts w:eastAsia="仿宋_GB2312"/>
          <w:sz w:val="32"/>
          <w:szCs w:val="32"/>
          <w:lang w:val="zh-CN"/>
        </w:rPr>
        <w:t>公务用车</w:t>
      </w:r>
      <w:r>
        <w:rPr>
          <w:rFonts w:eastAsia="仿宋_GB2312"/>
          <w:sz w:val="32"/>
          <w:szCs w:val="32"/>
        </w:rPr>
        <w:t>保有量差异</w:t>
      </w:r>
      <w:r>
        <w:rPr>
          <w:rFonts w:eastAsia="仿宋_GB2312"/>
          <w:sz w:val="32"/>
          <w:szCs w:val="32"/>
          <w:lang w:val="zh-CN"/>
        </w:rPr>
        <w:t>原因是：本年度无差异。</w:t>
      </w:r>
    </w:p>
    <w:p w:rsidR="001F76B4" w:rsidRDefault="00847A60">
      <w:pPr>
        <w:ind w:firstLineChars="200" w:firstLine="640"/>
        <w:jc w:val="left"/>
        <w:rPr>
          <w:rFonts w:eastAsia="仿宋_GB2312"/>
          <w:sz w:val="32"/>
          <w:szCs w:val="32"/>
          <w:lang w:val="zh-CN"/>
        </w:rPr>
      </w:pPr>
      <w:r>
        <w:rPr>
          <w:rFonts w:eastAsia="仿宋_GB2312"/>
          <w:sz w:val="32"/>
          <w:szCs w:val="32"/>
          <w:lang w:val="zh-CN"/>
        </w:rPr>
        <w:t>公务接待费</w:t>
      </w:r>
      <w:r>
        <w:rPr>
          <w:rFonts w:eastAsia="仿宋_GB2312"/>
          <w:sz w:val="32"/>
          <w:szCs w:val="32"/>
          <w:lang w:val="zh-CN"/>
        </w:rPr>
        <w:t>0.00</w:t>
      </w:r>
      <w:r>
        <w:rPr>
          <w:rFonts w:eastAsia="仿宋_GB2312"/>
          <w:sz w:val="32"/>
          <w:szCs w:val="32"/>
          <w:lang w:val="zh-CN"/>
        </w:rPr>
        <w:t>万元，开支内容包括本年度无支出。单位全年安排的国内公务接待</w:t>
      </w:r>
      <w:r>
        <w:rPr>
          <w:rFonts w:eastAsia="仿宋_GB2312"/>
          <w:sz w:val="32"/>
          <w:szCs w:val="32"/>
          <w:lang w:val="zh-CN"/>
        </w:rPr>
        <w:t>0</w:t>
      </w:r>
      <w:r>
        <w:rPr>
          <w:rFonts w:eastAsia="仿宋_GB2312"/>
          <w:sz w:val="32"/>
          <w:szCs w:val="32"/>
          <w:lang w:val="zh-CN"/>
        </w:rPr>
        <w:t>批次，</w:t>
      </w:r>
      <w:r>
        <w:rPr>
          <w:rFonts w:eastAsia="仿宋_GB2312"/>
          <w:sz w:val="32"/>
          <w:szCs w:val="32"/>
          <w:lang w:val="zh-CN"/>
        </w:rPr>
        <w:t>0</w:t>
      </w:r>
      <w:r>
        <w:rPr>
          <w:rFonts w:eastAsia="仿宋_GB2312"/>
          <w:sz w:val="32"/>
          <w:szCs w:val="32"/>
          <w:lang w:val="zh-CN"/>
        </w:rPr>
        <w:t>人次。</w:t>
      </w:r>
    </w:p>
    <w:p w:rsidR="001F76B4" w:rsidRDefault="00847A60">
      <w:pPr>
        <w:ind w:firstLineChars="200" w:firstLine="640"/>
        <w:jc w:val="left"/>
        <w:rPr>
          <w:rFonts w:eastAsia="仿宋_GB2312"/>
          <w:sz w:val="32"/>
          <w:szCs w:val="32"/>
          <w:lang w:val="zh-CN"/>
        </w:rPr>
      </w:pPr>
      <w:r>
        <w:rPr>
          <w:rFonts w:eastAsia="仿宋_GB2312"/>
          <w:sz w:val="32"/>
          <w:szCs w:val="32"/>
          <w:lang w:val="zh-CN"/>
        </w:rPr>
        <w:t>与</w:t>
      </w:r>
      <w:r>
        <w:rPr>
          <w:rFonts w:eastAsia="仿宋_GB2312"/>
          <w:sz w:val="32"/>
          <w:szCs w:val="32"/>
        </w:rPr>
        <w:t>全年</w:t>
      </w:r>
      <w:r>
        <w:rPr>
          <w:rFonts w:eastAsia="仿宋_GB2312"/>
          <w:sz w:val="32"/>
          <w:szCs w:val="32"/>
          <w:lang w:val="zh-CN"/>
        </w:rPr>
        <w:t>预算相比</w:t>
      </w:r>
      <w:r>
        <w:rPr>
          <w:rFonts w:eastAsia="仿宋_GB2312"/>
          <w:sz w:val="32"/>
          <w:szCs w:val="32"/>
        </w:rPr>
        <w:t>,</w:t>
      </w:r>
      <w:r>
        <w:rPr>
          <w:rFonts w:eastAsia="仿宋_GB2312"/>
          <w:sz w:val="32"/>
          <w:szCs w:val="32"/>
          <w:lang w:val="zh-CN"/>
        </w:rPr>
        <w:t>财政拨款</w:t>
      </w:r>
      <w:r>
        <w:rPr>
          <w:rFonts w:eastAsia="仿宋_GB2312"/>
          <w:sz w:val="32"/>
          <w:szCs w:val="32"/>
          <w:lang w:val="zh-CN"/>
        </w:rPr>
        <w:t>“</w:t>
      </w:r>
      <w:r>
        <w:rPr>
          <w:rFonts w:eastAsia="仿宋_GB2312"/>
          <w:sz w:val="32"/>
          <w:szCs w:val="32"/>
          <w:lang w:val="zh-CN"/>
        </w:rPr>
        <w:t>三公</w:t>
      </w:r>
      <w:r>
        <w:rPr>
          <w:rFonts w:eastAsia="仿宋_GB2312"/>
          <w:sz w:val="32"/>
          <w:szCs w:val="32"/>
          <w:lang w:val="zh-CN"/>
        </w:rPr>
        <w:t>”</w:t>
      </w:r>
      <w:r>
        <w:rPr>
          <w:rFonts w:eastAsia="仿宋_GB2312"/>
          <w:sz w:val="32"/>
          <w:szCs w:val="32"/>
          <w:lang w:val="zh-CN"/>
        </w:rPr>
        <w:t>经费支出</w:t>
      </w:r>
      <w:r>
        <w:rPr>
          <w:rFonts w:eastAsia="仿宋_GB2312"/>
          <w:sz w:val="32"/>
          <w:szCs w:val="32"/>
        </w:rPr>
        <w:t>全年</w:t>
      </w:r>
      <w:r>
        <w:rPr>
          <w:rFonts w:eastAsia="仿宋_GB2312"/>
          <w:sz w:val="32"/>
          <w:szCs w:val="32"/>
          <w:lang w:val="zh-CN"/>
        </w:rPr>
        <w:t>预算数</w:t>
      </w:r>
      <w:r>
        <w:rPr>
          <w:rFonts w:eastAsia="仿宋_GB2312"/>
          <w:sz w:val="32"/>
          <w:szCs w:val="32"/>
          <w:lang w:val="zh-CN"/>
        </w:rPr>
        <w:t>0.00</w:t>
      </w:r>
      <w:r>
        <w:rPr>
          <w:rFonts w:eastAsia="仿宋_GB2312"/>
          <w:sz w:val="32"/>
          <w:szCs w:val="32"/>
          <w:lang w:val="zh-CN"/>
        </w:rPr>
        <w:t>万元，决算数</w:t>
      </w:r>
      <w:r>
        <w:rPr>
          <w:rFonts w:eastAsia="仿宋_GB2312"/>
          <w:sz w:val="32"/>
          <w:szCs w:val="32"/>
          <w:lang w:val="zh-CN"/>
        </w:rPr>
        <w:t>0.00</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，主要原因是：本年度无预算安排。其中：因公出国（境）费</w:t>
      </w:r>
      <w:r>
        <w:rPr>
          <w:rFonts w:eastAsia="仿宋_GB2312"/>
          <w:sz w:val="32"/>
          <w:szCs w:val="32"/>
        </w:rPr>
        <w:t>全年预算数</w:t>
      </w:r>
      <w:r>
        <w:rPr>
          <w:rFonts w:eastAsia="仿宋_GB2312"/>
          <w:sz w:val="32"/>
          <w:szCs w:val="32"/>
          <w:lang w:val="zh-CN"/>
        </w:rPr>
        <w:t>0.00</w:t>
      </w:r>
      <w:r>
        <w:rPr>
          <w:rFonts w:eastAsia="仿宋_GB2312"/>
          <w:sz w:val="32"/>
          <w:szCs w:val="32"/>
          <w:lang w:val="zh-CN"/>
        </w:rPr>
        <w:t>万元，决算数</w:t>
      </w:r>
      <w:r>
        <w:rPr>
          <w:rFonts w:eastAsia="仿宋_GB2312"/>
          <w:sz w:val="32"/>
          <w:szCs w:val="32"/>
          <w:lang w:val="zh-CN"/>
        </w:rPr>
        <w:t>0.00</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，主要原因是：本年度无预算安排；公务用车购置费</w:t>
      </w:r>
      <w:r>
        <w:rPr>
          <w:rFonts w:eastAsia="仿宋_GB2312"/>
          <w:sz w:val="32"/>
          <w:szCs w:val="32"/>
        </w:rPr>
        <w:t>全年</w:t>
      </w:r>
      <w:r>
        <w:rPr>
          <w:rFonts w:eastAsia="仿宋_GB2312"/>
          <w:sz w:val="32"/>
          <w:szCs w:val="32"/>
          <w:lang w:val="zh-CN"/>
        </w:rPr>
        <w:t>预算数</w:t>
      </w:r>
      <w:r>
        <w:rPr>
          <w:rFonts w:eastAsia="仿宋_GB2312"/>
          <w:sz w:val="32"/>
          <w:szCs w:val="32"/>
          <w:lang w:val="zh-CN"/>
        </w:rPr>
        <w:t>0.00</w:t>
      </w:r>
      <w:r>
        <w:rPr>
          <w:rFonts w:eastAsia="仿宋_GB2312"/>
          <w:sz w:val="32"/>
          <w:szCs w:val="32"/>
          <w:lang w:val="zh-CN"/>
        </w:rPr>
        <w:t>万元，决算数</w:t>
      </w:r>
      <w:r>
        <w:rPr>
          <w:rFonts w:eastAsia="仿宋_GB2312"/>
          <w:sz w:val="32"/>
          <w:szCs w:val="32"/>
          <w:lang w:val="zh-CN"/>
        </w:rPr>
        <w:t>0.00</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，主要原因是：本年度无预算安排；公务用车运行费</w:t>
      </w:r>
      <w:r>
        <w:rPr>
          <w:rFonts w:eastAsia="仿宋_GB2312"/>
          <w:sz w:val="32"/>
          <w:szCs w:val="32"/>
        </w:rPr>
        <w:t>全年</w:t>
      </w:r>
      <w:r>
        <w:rPr>
          <w:rFonts w:eastAsia="仿宋_GB2312"/>
          <w:sz w:val="32"/>
          <w:szCs w:val="32"/>
          <w:lang w:val="zh-CN"/>
        </w:rPr>
        <w:t>预算数</w:t>
      </w:r>
      <w:r>
        <w:rPr>
          <w:rFonts w:eastAsia="仿宋_GB2312"/>
          <w:sz w:val="32"/>
          <w:szCs w:val="32"/>
          <w:lang w:val="zh-CN"/>
        </w:rPr>
        <w:t>0.00</w:t>
      </w:r>
      <w:r>
        <w:rPr>
          <w:rFonts w:eastAsia="仿宋_GB2312"/>
          <w:sz w:val="32"/>
          <w:szCs w:val="32"/>
          <w:lang w:val="zh-CN"/>
        </w:rPr>
        <w:t>万元，决算数</w:t>
      </w:r>
      <w:r>
        <w:rPr>
          <w:rFonts w:eastAsia="仿宋_GB2312"/>
          <w:sz w:val="32"/>
          <w:szCs w:val="32"/>
          <w:lang w:val="zh-CN"/>
        </w:rPr>
        <w:t>0.00</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，主要原因是：本年度无预算安排；公务接待费</w:t>
      </w:r>
      <w:r>
        <w:rPr>
          <w:rFonts w:eastAsia="仿宋_GB2312"/>
          <w:sz w:val="32"/>
          <w:szCs w:val="32"/>
        </w:rPr>
        <w:t>全年</w:t>
      </w:r>
      <w:r>
        <w:rPr>
          <w:rFonts w:eastAsia="仿宋_GB2312"/>
          <w:sz w:val="32"/>
          <w:szCs w:val="32"/>
          <w:lang w:val="zh-CN"/>
        </w:rPr>
        <w:t>预算数</w:t>
      </w:r>
      <w:r>
        <w:rPr>
          <w:rFonts w:eastAsia="仿宋_GB2312"/>
          <w:sz w:val="32"/>
          <w:szCs w:val="32"/>
          <w:lang w:val="zh-CN"/>
        </w:rPr>
        <w:t>0.00</w:t>
      </w:r>
      <w:r>
        <w:rPr>
          <w:rFonts w:eastAsia="仿宋_GB2312"/>
          <w:sz w:val="32"/>
          <w:szCs w:val="32"/>
          <w:lang w:val="zh-CN"/>
        </w:rPr>
        <w:t>万元，决算数</w:t>
      </w:r>
      <w:r>
        <w:rPr>
          <w:rFonts w:eastAsia="仿宋_GB2312"/>
          <w:sz w:val="32"/>
          <w:szCs w:val="32"/>
          <w:lang w:val="zh-CN"/>
        </w:rPr>
        <w:t>0.00</w:t>
      </w:r>
      <w:r>
        <w:rPr>
          <w:rFonts w:eastAsia="仿宋_GB2312"/>
          <w:sz w:val="32"/>
          <w:szCs w:val="32"/>
          <w:lang w:val="zh-CN"/>
        </w:rPr>
        <w:t>万元，预决算差异率</w:t>
      </w:r>
      <w:r>
        <w:rPr>
          <w:rFonts w:eastAsia="仿宋_GB2312"/>
          <w:sz w:val="32"/>
          <w:szCs w:val="32"/>
          <w:lang w:val="zh-CN"/>
        </w:rPr>
        <w:t>0.00%</w:t>
      </w:r>
      <w:r>
        <w:rPr>
          <w:rFonts w:eastAsia="仿宋_GB2312"/>
          <w:sz w:val="32"/>
          <w:szCs w:val="32"/>
          <w:lang w:val="zh-CN"/>
        </w:rPr>
        <w:t>，主要原因是：本年度无预算安排。</w:t>
      </w:r>
    </w:p>
    <w:p w:rsidR="001F76B4" w:rsidRDefault="00847A60">
      <w:pPr>
        <w:ind w:firstLineChars="200" w:firstLine="640"/>
        <w:jc w:val="left"/>
        <w:outlineLvl w:val="1"/>
        <w:rPr>
          <w:rFonts w:eastAsia="黑体"/>
          <w:bCs/>
          <w:kern w:val="0"/>
          <w:sz w:val="32"/>
          <w:szCs w:val="32"/>
        </w:rPr>
      </w:pPr>
      <w:bookmarkStart w:id="19" w:name="_Toc5810"/>
      <w:bookmarkStart w:id="20" w:name="_Toc7927"/>
      <w:r>
        <w:rPr>
          <w:rFonts w:eastAsia="黑体"/>
          <w:bCs/>
          <w:kern w:val="0"/>
          <w:sz w:val="32"/>
          <w:szCs w:val="32"/>
        </w:rPr>
        <w:t>八、政府性基金预算财政拨款收入支出决算情况说明</w:t>
      </w:r>
      <w:bookmarkEnd w:id="19"/>
      <w:bookmarkEnd w:id="20"/>
    </w:p>
    <w:p w:rsidR="001F76B4" w:rsidRDefault="00847A60">
      <w:pPr>
        <w:ind w:firstLineChars="200" w:firstLine="640"/>
        <w:jc w:val="left"/>
        <w:rPr>
          <w:rFonts w:eastAsia="仿宋_GB2312"/>
          <w:sz w:val="32"/>
          <w:szCs w:val="32"/>
        </w:rPr>
      </w:pPr>
      <w:r>
        <w:rPr>
          <w:rFonts w:eastAsia="仿宋_GB2312"/>
          <w:sz w:val="32"/>
          <w:szCs w:val="32"/>
        </w:rPr>
        <w:t>我单位本年度无政府性基金预算财政拨款收入、支出及结转和结余，政府性基金预算财政拨款收入支出决算表为空表。</w:t>
      </w:r>
    </w:p>
    <w:p w:rsidR="001F76B4" w:rsidRDefault="00847A60">
      <w:pPr>
        <w:ind w:firstLineChars="200" w:firstLine="640"/>
        <w:jc w:val="left"/>
        <w:outlineLvl w:val="1"/>
        <w:rPr>
          <w:rFonts w:eastAsia="黑体"/>
          <w:bCs/>
          <w:kern w:val="0"/>
          <w:sz w:val="32"/>
          <w:szCs w:val="32"/>
        </w:rPr>
      </w:pPr>
      <w:r>
        <w:rPr>
          <w:rFonts w:eastAsia="黑体"/>
          <w:bCs/>
          <w:kern w:val="0"/>
          <w:sz w:val="32"/>
          <w:szCs w:val="32"/>
        </w:rPr>
        <w:lastRenderedPageBreak/>
        <w:t>九、国有资本经营预算财政拨款收入支出决算情况说明</w:t>
      </w:r>
    </w:p>
    <w:p w:rsidR="001F76B4" w:rsidRDefault="00847A60">
      <w:pPr>
        <w:ind w:firstLineChars="200" w:firstLine="640"/>
        <w:jc w:val="left"/>
        <w:rPr>
          <w:rFonts w:eastAsia="仿宋_GB2312"/>
          <w:sz w:val="32"/>
          <w:szCs w:val="32"/>
        </w:rPr>
      </w:pPr>
      <w:r>
        <w:rPr>
          <w:rFonts w:eastAsia="仿宋_GB2312"/>
          <w:sz w:val="32"/>
          <w:szCs w:val="32"/>
        </w:rPr>
        <w:t>我单位本年度无国有资本经营预算财政拨款收入、支出及结转和结余，国有资本经营预算财政拨款收入支出决算表为空表。</w:t>
      </w:r>
    </w:p>
    <w:p w:rsidR="001F76B4" w:rsidRDefault="00847A60">
      <w:pPr>
        <w:ind w:firstLineChars="200" w:firstLine="640"/>
        <w:jc w:val="left"/>
        <w:outlineLvl w:val="1"/>
        <w:rPr>
          <w:rFonts w:eastAsia="黑体"/>
          <w:bCs/>
          <w:kern w:val="0"/>
          <w:sz w:val="32"/>
          <w:szCs w:val="32"/>
        </w:rPr>
      </w:pPr>
      <w:bookmarkStart w:id="21" w:name="_Toc1235"/>
      <w:bookmarkStart w:id="22" w:name="_Toc7314"/>
      <w:r>
        <w:rPr>
          <w:rFonts w:eastAsia="黑体"/>
          <w:bCs/>
          <w:kern w:val="0"/>
          <w:sz w:val="32"/>
          <w:szCs w:val="32"/>
        </w:rPr>
        <w:t>十、其他重要事项的情况说明</w:t>
      </w:r>
      <w:bookmarkEnd w:id="21"/>
      <w:bookmarkEnd w:id="22"/>
    </w:p>
    <w:p w:rsidR="001F76B4" w:rsidRDefault="00847A60">
      <w:pPr>
        <w:ind w:firstLineChars="200" w:firstLine="640"/>
        <w:jc w:val="left"/>
        <w:outlineLvl w:val="2"/>
        <w:rPr>
          <w:rFonts w:eastAsia="黑体"/>
          <w:sz w:val="32"/>
          <w:szCs w:val="32"/>
        </w:rPr>
      </w:pPr>
      <w:bookmarkStart w:id="23" w:name="_Toc13105"/>
      <w:bookmarkStart w:id="24" w:name="_Toc14519"/>
      <w:r>
        <w:rPr>
          <w:rFonts w:eastAsia="黑体"/>
          <w:sz w:val="32"/>
          <w:szCs w:val="32"/>
        </w:rPr>
        <w:t>（一）机关运行经费支出情况</w:t>
      </w:r>
      <w:bookmarkEnd w:id="23"/>
      <w:bookmarkEnd w:id="24"/>
    </w:p>
    <w:p w:rsidR="001F76B4" w:rsidRDefault="00847A60">
      <w:pPr>
        <w:ind w:firstLineChars="200" w:firstLine="640"/>
        <w:rPr>
          <w:rFonts w:eastAsia="仿宋_GB2312"/>
          <w:sz w:val="32"/>
          <w:szCs w:val="32"/>
          <w:lang w:val="zh-CN"/>
        </w:rPr>
      </w:pPr>
      <w:bookmarkStart w:id="25" w:name="_Toc26704"/>
      <w:bookmarkStart w:id="26" w:name="_Toc227"/>
      <w:r>
        <w:rPr>
          <w:rFonts w:eastAsia="仿宋_GB2312"/>
          <w:sz w:val="32"/>
          <w:szCs w:val="32"/>
          <w:lang w:val="zh-CN"/>
        </w:rPr>
        <w:t>2023</w:t>
      </w:r>
      <w:r>
        <w:rPr>
          <w:rFonts w:eastAsia="仿宋_GB2312"/>
          <w:sz w:val="32"/>
          <w:szCs w:val="32"/>
          <w:lang w:val="zh-CN"/>
        </w:rPr>
        <w:t>年度</w:t>
      </w:r>
      <w:r>
        <w:rPr>
          <w:rFonts w:eastAsia="仿宋_GB2312"/>
          <w:sz w:val="32"/>
          <w:szCs w:val="32"/>
        </w:rPr>
        <w:t>新疆维吾尔自治区老年康乐报社</w:t>
      </w:r>
      <w:r>
        <w:rPr>
          <w:rFonts w:eastAsia="仿宋_GB2312"/>
          <w:sz w:val="32"/>
          <w:szCs w:val="32"/>
          <w:lang w:val="zh-CN"/>
        </w:rPr>
        <w:t>（事业单位）公用经费支出</w:t>
      </w:r>
      <w:r>
        <w:rPr>
          <w:rFonts w:eastAsia="仿宋_GB2312"/>
          <w:sz w:val="32"/>
          <w:szCs w:val="32"/>
          <w:lang w:val="zh-CN"/>
        </w:rPr>
        <w:t>22.94</w:t>
      </w:r>
      <w:r>
        <w:rPr>
          <w:rFonts w:eastAsia="仿宋_GB2312"/>
          <w:sz w:val="32"/>
          <w:szCs w:val="32"/>
          <w:lang w:val="zh-CN"/>
        </w:rPr>
        <w:t>万元，比上年减少</w:t>
      </w:r>
      <w:r>
        <w:rPr>
          <w:rFonts w:eastAsia="仿宋_GB2312"/>
          <w:sz w:val="32"/>
          <w:szCs w:val="32"/>
          <w:lang w:val="zh-CN"/>
        </w:rPr>
        <w:t>0.05</w:t>
      </w:r>
      <w:r>
        <w:rPr>
          <w:rFonts w:eastAsia="仿宋_GB2312"/>
          <w:sz w:val="32"/>
          <w:szCs w:val="32"/>
          <w:lang w:val="zh-CN"/>
        </w:rPr>
        <w:t>万元，下降</w:t>
      </w:r>
      <w:r>
        <w:rPr>
          <w:rFonts w:eastAsia="仿宋_GB2312"/>
          <w:sz w:val="32"/>
          <w:szCs w:val="32"/>
          <w:lang w:val="zh-CN"/>
        </w:rPr>
        <w:t>0.22%</w:t>
      </w:r>
      <w:r>
        <w:rPr>
          <w:rFonts w:eastAsia="仿宋_GB2312"/>
          <w:sz w:val="32"/>
          <w:szCs w:val="32"/>
          <w:lang w:val="zh-CN"/>
        </w:rPr>
        <w:t>，主要原因是：在职人员减少，公用经费相应减少。</w:t>
      </w:r>
    </w:p>
    <w:p w:rsidR="001F76B4" w:rsidRDefault="00847A60">
      <w:pPr>
        <w:ind w:firstLineChars="200" w:firstLine="640"/>
        <w:jc w:val="left"/>
        <w:rPr>
          <w:rFonts w:eastAsia="黑体"/>
          <w:sz w:val="32"/>
          <w:szCs w:val="30"/>
          <w:lang w:val="zh-CN"/>
        </w:rPr>
      </w:pPr>
      <w:r>
        <w:rPr>
          <w:rFonts w:eastAsia="黑体"/>
          <w:sz w:val="32"/>
          <w:szCs w:val="30"/>
          <w:lang w:val="zh-CN"/>
        </w:rPr>
        <w:t>（二）政府采购情况</w:t>
      </w:r>
      <w:bookmarkEnd w:id="25"/>
      <w:bookmarkEnd w:id="26"/>
    </w:p>
    <w:p w:rsidR="001F76B4" w:rsidRDefault="00847A60">
      <w:pPr>
        <w:ind w:firstLineChars="200" w:firstLine="640"/>
        <w:jc w:val="left"/>
        <w:rPr>
          <w:rFonts w:eastAsia="仿宋_GB2312"/>
          <w:sz w:val="32"/>
          <w:szCs w:val="32"/>
          <w:lang w:val="zh-CN"/>
        </w:rPr>
      </w:pPr>
      <w:r>
        <w:rPr>
          <w:rFonts w:eastAsia="仿宋_GB2312"/>
          <w:sz w:val="32"/>
          <w:szCs w:val="32"/>
          <w:lang w:val="zh-CN"/>
        </w:rPr>
        <w:t>2023</w:t>
      </w:r>
      <w:r>
        <w:rPr>
          <w:rFonts w:eastAsia="仿宋_GB2312"/>
          <w:sz w:val="32"/>
          <w:szCs w:val="32"/>
          <w:lang w:val="zh-CN"/>
        </w:rPr>
        <w:t>年度政府采购支出总额</w:t>
      </w:r>
      <w:r>
        <w:rPr>
          <w:rFonts w:eastAsia="仿宋_GB2312"/>
          <w:sz w:val="32"/>
          <w:szCs w:val="32"/>
          <w:lang w:val="zh-CN"/>
        </w:rPr>
        <w:t>16.81</w:t>
      </w:r>
      <w:r>
        <w:rPr>
          <w:rFonts w:eastAsia="仿宋_GB2312"/>
          <w:sz w:val="32"/>
          <w:szCs w:val="32"/>
          <w:lang w:val="zh-CN"/>
        </w:rPr>
        <w:t>万元，其中：政府采购货物支出</w:t>
      </w:r>
      <w:r>
        <w:rPr>
          <w:rFonts w:eastAsia="仿宋_GB2312"/>
          <w:sz w:val="32"/>
          <w:szCs w:val="32"/>
          <w:lang w:val="zh-CN"/>
        </w:rPr>
        <w:t>14.05</w:t>
      </w:r>
      <w:r>
        <w:rPr>
          <w:rFonts w:eastAsia="仿宋_GB2312"/>
          <w:sz w:val="32"/>
          <w:szCs w:val="32"/>
          <w:lang w:val="zh-CN"/>
        </w:rPr>
        <w:t>万元、政府采购工程支出</w:t>
      </w:r>
      <w:r>
        <w:rPr>
          <w:rFonts w:eastAsia="仿宋_GB2312"/>
          <w:sz w:val="32"/>
          <w:szCs w:val="32"/>
          <w:lang w:val="zh-CN"/>
        </w:rPr>
        <w:t>0.00</w:t>
      </w:r>
      <w:r>
        <w:rPr>
          <w:rFonts w:eastAsia="仿宋_GB2312"/>
          <w:sz w:val="32"/>
          <w:szCs w:val="32"/>
          <w:lang w:val="zh-CN"/>
        </w:rPr>
        <w:t>万元、政府采购服务支出</w:t>
      </w:r>
      <w:r>
        <w:rPr>
          <w:rFonts w:eastAsia="仿宋_GB2312"/>
          <w:sz w:val="32"/>
          <w:szCs w:val="32"/>
          <w:lang w:val="zh-CN"/>
        </w:rPr>
        <w:t>2.76</w:t>
      </w:r>
      <w:r>
        <w:rPr>
          <w:rFonts w:eastAsia="仿宋_GB2312"/>
          <w:sz w:val="32"/>
          <w:szCs w:val="32"/>
          <w:lang w:val="zh-CN"/>
        </w:rPr>
        <w:t>万元。</w:t>
      </w:r>
    </w:p>
    <w:p w:rsidR="001F76B4" w:rsidRDefault="00847A60">
      <w:pPr>
        <w:ind w:firstLineChars="200" w:firstLine="640"/>
        <w:jc w:val="left"/>
        <w:rPr>
          <w:rFonts w:eastAsia="仿宋_GB2312"/>
          <w:sz w:val="32"/>
          <w:szCs w:val="32"/>
        </w:rPr>
      </w:pPr>
      <w:r>
        <w:rPr>
          <w:rFonts w:eastAsia="仿宋_GB2312"/>
          <w:sz w:val="32"/>
          <w:szCs w:val="32"/>
          <w:lang w:val="zh-CN"/>
        </w:rPr>
        <w:t>授予中小企业合同金额</w:t>
      </w:r>
      <w:r>
        <w:rPr>
          <w:rFonts w:eastAsia="仿宋_GB2312"/>
          <w:sz w:val="32"/>
          <w:szCs w:val="32"/>
          <w:lang w:val="zh-CN"/>
        </w:rPr>
        <w:t>15.83</w:t>
      </w:r>
      <w:r>
        <w:rPr>
          <w:rFonts w:eastAsia="仿宋_GB2312"/>
          <w:sz w:val="32"/>
          <w:szCs w:val="32"/>
          <w:lang w:val="zh-CN"/>
        </w:rPr>
        <w:t>万元，占政府采购支出总额的</w:t>
      </w:r>
      <w:r>
        <w:rPr>
          <w:rFonts w:eastAsia="仿宋_GB2312"/>
          <w:sz w:val="32"/>
          <w:szCs w:val="32"/>
          <w:lang w:val="zh-CN"/>
        </w:rPr>
        <w:t>94.17%</w:t>
      </w:r>
      <w:r>
        <w:rPr>
          <w:rFonts w:eastAsia="仿宋_GB2312"/>
          <w:sz w:val="32"/>
          <w:szCs w:val="32"/>
          <w:lang w:val="zh-CN"/>
        </w:rPr>
        <w:t>，其中：授予小</w:t>
      </w:r>
      <w:proofErr w:type="gramStart"/>
      <w:r>
        <w:rPr>
          <w:rFonts w:eastAsia="仿宋_GB2312"/>
          <w:sz w:val="32"/>
          <w:szCs w:val="32"/>
          <w:lang w:val="zh-CN"/>
        </w:rPr>
        <w:t>微企业</w:t>
      </w:r>
      <w:proofErr w:type="gramEnd"/>
      <w:r>
        <w:rPr>
          <w:rFonts w:eastAsia="仿宋_GB2312"/>
          <w:sz w:val="32"/>
          <w:szCs w:val="32"/>
          <w:lang w:val="zh-CN"/>
        </w:rPr>
        <w:t>合同金额</w:t>
      </w:r>
      <w:r>
        <w:rPr>
          <w:rFonts w:eastAsia="仿宋_GB2312"/>
          <w:sz w:val="32"/>
          <w:szCs w:val="32"/>
          <w:lang w:val="zh-CN"/>
        </w:rPr>
        <w:t>15.83</w:t>
      </w:r>
      <w:r>
        <w:rPr>
          <w:rFonts w:eastAsia="仿宋_GB2312"/>
          <w:sz w:val="32"/>
          <w:szCs w:val="32"/>
          <w:lang w:val="zh-CN"/>
        </w:rPr>
        <w:t>万元，占政府采购支出总额的</w:t>
      </w:r>
      <w:r>
        <w:rPr>
          <w:rFonts w:eastAsia="仿宋_GB2312"/>
          <w:sz w:val="32"/>
          <w:szCs w:val="32"/>
          <w:lang w:val="zh-CN"/>
        </w:rPr>
        <w:t>94.17%</w:t>
      </w:r>
      <w:r>
        <w:rPr>
          <w:rFonts w:eastAsia="仿宋_GB2312"/>
          <w:sz w:val="32"/>
          <w:szCs w:val="32"/>
        </w:rPr>
        <w:t>。</w:t>
      </w:r>
    </w:p>
    <w:p w:rsidR="001F76B4" w:rsidRDefault="00847A60">
      <w:pPr>
        <w:ind w:firstLineChars="200" w:firstLine="640"/>
        <w:jc w:val="left"/>
        <w:rPr>
          <w:rFonts w:eastAsia="黑体"/>
          <w:sz w:val="32"/>
          <w:szCs w:val="30"/>
          <w:lang w:val="zh-CN"/>
        </w:rPr>
      </w:pPr>
      <w:bookmarkStart w:id="27" w:name="_Toc8391"/>
      <w:bookmarkStart w:id="28" w:name="_Toc4591"/>
      <w:r>
        <w:rPr>
          <w:rFonts w:eastAsia="黑体"/>
          <w:sz w:val="32"/>
          <w:szCs w:val="30"/>
          <w:lang w:val="zh-CN"/>
        </w:rPr>
        <w:t>（三）国有资产占用情况说明</w:t>
      </w:r>
      <w:bookmarkEnd w:id="27"/>
      <w:bookmarkEnd w:id="28"/>
    </w:p>
    <w:p w:rsidR="001F76B4" w:rsidRDefault="00847A60">
      <w:pPr>
        <w:ind w:firstLineChars="200" w:firstLine="640"/>
        <w:jc w:val="left"/>
        <w:rPr>
          <w:rFonts w:eastAsia="仿宋_GB2312"/>
          <w:sz w:val="32"/>
          <w:szCs w:val="32"/>
          <w:lang w:val="zh-CN"/>
        </w:rPr>
      </w:pPr>
      <w:r>
        <w:rPr>
          <w:rFonts w:eastAsia="仿宋_GB2312"/>
          <w:sz w:val="32"/>
          <w:szCs w:val="32"/>
        </w:rPr>
        <w:t>截至</w:t>
      </w:r>
      <w:r>
        <w:rPr>
          <w:rFonts w:eastAsia="仿宋_GB2312"/>
          <w:sz w:val="32"/>
          <w:szCs w:val="32"/>
        </w:rPr>
        <w:t>2023</w:t>
      </w:r>
      <w:r>
        <w:rPr>
          <w:rFonts w:eastAsia="仿宋_GB2312"/>
          <w:sz w:val="32"/>
          <w:szCs w:val="32"/>
          <w:lang w:val="zh-CN"/>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w:t>
      </w:r>
      <w:r>
        <w:rPr>
          <w:rFonts w:eastAsia="仿宋_GB2312"/>
          <w:sz w:val="32"/>
          <w:szCs w:val="32"/>
          <w:lang w:val="zh-CN"/>
        </w:rPr>
        <w:t>，</w:t>
      </w:r>
      <w:r>
        <w:rPr>
          <w:rFonts w:eastAsia="仿宋_GB2312"/>
          <w:sz w:val="32"/>
          <w:szCs w:val="32"/>
        </w:rPr>
        <w:t>固定资产原值</w:t>
      </w:r>
      <w:r>
        <w:rPr>
          <w:rFonts w:eastAsia="仿宋_GB2312"/>
          <w:sz w:val="32"/>
          <w:szCs w:val="32"/>
          <w:lang w:val="zh-CN"/>
        </w:rPr>
        <w:t>193.29</w:t>
      </w:r>
      <w:r>
        <w:rPr>
          <w:rFonts w:eastAsia="仿宋_GB2312"/>
          <w:sz w:val="32"/>
          <w:szCs w:val="32"/>
        </w:rPr>
        <w:t>万元，房</w:t>
      </w:r>
      <w:r>
        <w:rPr>
          <w:rFonts w:eastAsia="仿宋_GB2312"/>
          <w:sz w:val="32"/>
          <w:szCs w:val="32"/>
          <w:lang w:val="zh-CN"/>
        </w:rPr>
        <w:t>屋</w:t>
      </w:r>
      <w:r>
        <w:rPr>
          <w:rFonts w:eastAsia="仿宋_GB2312"/>
          <w:sz w:val="32"/>
          <w:szCs w:val="32"/>
          <w:lang w:val="zh-CN"/>
        </w:rPr>
        <w:t>71.37</w:t>
      </w:r>
      <w:r>
        <w:rPr>
          <w:rFonts w:eastAsia="仿宋_GB2312"/>
          <w:sz w:val="32"/>
          <w:szCs w:val="32"/>
          <w:lang w:val="zh-CN"/>
        </w:rPr>
        <w:t>平方米，价值</w:t>
      </w:r>
      <w:r>
        <w:rPr>
          <w:rFonts w:eastAsia="仿宋_GB2312"/>
          <w:sz w:val="32"/>
          <w:szCs w:val="32"/>
          <w:lang w:val="zh-CN"/>
        </w:rPr>
        <w:t>27.09</w:t>
      </w:r>
      <w:r>
        <w:rPr>
          <w:rFonts w:eastAsia="仿宋_GB2312"/>
          <w:sz w:val="32"/>
          <w:szCs w:val="32"/>
          <w:lang w:val="zh-CN"/>
        </w:rPr>
        <w:t>万元。车辆</w:t>
      </w:r>
      <w:r>
        <w:rPr>
          <w:rFonts w:eastAsia="仿宋_GB2312"/>
          <w:sz w:val="32"/>
          <w:szCs w:val="32"/>
          <w:lang w:val="zh-CN"/>
        </w:rPr>
        <w:t>2</w:t>
      </w:r>
      <w:r>
        <w:rPr>
          <w:rFonts w:eastAsia="仿宋_GB2312"/>
          <w:sz w:val="32"/>
          <w:szCs w:val="32"/>
          <w:lang w:val="zh-CN"/>
        </w:rPr>
        <w:t>辆，价值</w:t>
      </w:r>
      <w:r>
        <w:rPr>
          <w:rFonts w:eastAsia="仿宋_GB2312"/>
          <w:sz w:val="32"/>
          <w:szCs w:val="32"/>
          <w:lang w:val="zh-CN"/>
        </w:rPr>
        <w:t>45.34</w:t>
      </w:r>
      <w:r>
        <w:rPr>
          <w:rFonts w:eastAsia="仿宋_GB2312"/>
          <w:sz w:val="32"/>
          <w:szCs w:val="32"/>
          <w:lang w:val="zh-CN"/>
        </w:rPr>
        <w:t>万元，其中：副部（省）级及以上领导用车</w:t>
      </w:r>
      <w:r>
        <w:rPr>
          <w:rFonts w:eastAsia="仿宋_GB2312"/>
          <w:sz w:val="32"/>
          <w:szCs w:val="32"/>
          <w:lang w:val="zh-CN"/>
        </w:rPr>
        <w:t>0</w:t>
      </w:r>
      <w:r>
        <w:rPr>
          <w:rFonts w:eastAsia="仿宋_GB2312"/>
          <w:sz w:val="32"/>
          <w:szCs w:val="32"/>
          <w:lang w:val="zh-CN"/>
        </w:rPr>
        <w:t>辆、主要</w:t>
      </w:r>
      <w:r>
        <w:rPr>
          <w:rFonts w:eastAsia="仿宋_GB2312"/>
          <w:sz w:val="32"/>
          <w:szCs w:val="32"/>
        </w:rPr>
        <w:t>负责人</w:t>
      </w:r>
      <w:r>
        <w:rPr>
          <w:rFonts w:eastAsia="仿宋_GB2312"/>
          <w:sz w:val="32"/>
          <w:szCs w:val="32"/>
          <w:lang w:val="zh-CN"/>
        </w:rPr>
        <w:t>用车</w:t>
      </w:r>
      <w:r>
        <w:rPr>
          <w:rFonts w:eastAsia="仿宋_GB2312"/>
          <w:sz w:val="32"/>
          <w:szCs w:val="32"/>
          <w:lang w:val="zh-CN"/>
        </w:rPr>
        <w:t>0</w:t>
      </w:r>
      <w:r>
        <w:rPr>
          <w:rFonts w:eastAsia="仿宋_GB2312"/>
          <w:sz w:val="32"/>
          <w:szCs w:val="32"/>
          <w:lang w:val="zh-CN"/>
        </w:rPr>
        <w:t>辆、机要通信用车</w:t>
      </w:r>
      <w:r>
        <w:rPr>
          <w:rFonts w:eastAsia="仿宋_GB2312"/>
          <w:sz w:val="32"/>
          <w:szCs w:val="32"/>
          <w:lang w:val="zh-CN"/>
        </w:rPr>
        <w:t>0</w:t>
      </w:r>
      <w:r>
        <w:rPr>
          <w:rFonts w:eastAsia="仿宋_GB2312"/>
          <w:sz w:val="32"/>
          <w:szCs w:val="32"/>
          <w:lang w:val="zh-CN"/>
        </w:rPr>
        <w:t>辆、应急保障用车</w:t>
      </w:r>
      <w:r>
        <w:rPr>
          <w:rFonts w:eastAsia="仿宋_GB2312"/>
          <w:sz w:val="32"/>
          <w:szCs w:val="32"/>
          <w:lang w:val="zh-CN"/>
        </w:rPr>
        <w:t>0</w:t>
      </w:r>
      <w:r>
        <w:rPr>
          <w:rFonts w:eastAsia="仿宋_GB2312"/>
          <w:sz w:val="32"/>
          <w:szCs w:val="32"/>
          <w:lang w:val="zh-CN"/>
        </w:rPr>
        <w:t>辆、执法执勤用车</w:t>
      </w:r>
      <w:r>
        <w:rPr>
          <w:rFonts w:eastAsia="仿宋_GB2312"/>
          <w:sz w:val="32"/>
          <w:szCs w:val="32"/>
          <w:lang w:val="zh-CN"/>
        </w:rPr>
        <w:t>0</w:t>
      </w:r>
      <w:r>
        <w:rPr>
          <w:rFonts w:eastAsia="仿宋_GB2312"/>
          <w:sz w:val="32"/>
          <w:szCs w:val="32"/>
          <w:lang w:val="zh-CN"/>
        </w:rPr>
        <w:t>辆、特种专业技术用车</w:t>
      </w:r>
      <w:r>
        <w:rPr>
          <w:rFonts w:eastAsia="仿宋_GB2312"/>
          <w:sz w:val="32"/>
          <w:szCs w:val="32"/>
          <w:lang w:val="zh-CN"/>
        </w:rPr>
        <w:t>0</w:t>
      </w:r>
      <w:r>
        <w:rPr>
          <w:rFonts w:eastAsia="仿宋_GB2312"/>
          <w:sz w:val="32"/>
          <w:szCs w:val="32"/>
          <w:lang w:val="zh-CN"/>
        </w:rPr>
        <w:t>辆、离退休干部</w:t>
      </w:r>
      <w:r>
        <w:rPr>
          <w:rFonts w:eastAsia="仿宋_GB2312"/>
          <w:sz w:val="32"/>
          <w:szCs w:val="32"/>
        </w:rPr>
        <w:t>服务</w:t>
      </w:r>
      <w:r>
        <w:rPr>
          <w:rFonts w:eastAsia="仿宋_GB2312"/>
          <w:sz w:val="32"/>
          <w:szCs w:val="32"/>
          <w:lang w:val="zh-CN"/>
        </w:rPr>
        <w:t>用</w:t>
      </w:r>
      <w:r>
        <w:rPr>
          <w:rFonts w:eastAsia="仿宋_GB2312"/>
          <w:sz w:val="32"/>
          <w:szCs w:val="32"/>
          <w:lang w:val="zh-CN"/>
        </w:rPr>
        <w:lastRenderedPageBreak/>
        <w:t>车</w:t>
      </w:r>
      <w:r>
        <w:rPr>
          <w:rFonts w:eastAsia="仿宋_GB2312"/>
          <w:sz w:val="32"/>
          <w:szCs w:val="32"/>
          <w:lang w:val="zh-CN"/>
        </w:rPr>
        <w:t>0</w:t>
      </w:r>
      <w:r>
        <w:rPr>
          <w:rFonts w:eastAsia="仿宋_GB2312"/>
          <w:sz w:val="32"/>
          <w:szCs w:val="32"/>
          <w:lang w:val="zh-CN"/>
        </w:rPr>
        <w:t>辆、其他用车</w:t>
      </w:r>
      <w:r>
        <w:rPr>
          <w:rFonts w:eastAsia="仿宋_GB2312"/>
          <w:sz w:val="32"/>
          <w:szCs w:val="32"/>
          <w:lang w:val="zh-CN"/>
        </w:rPr>
        <w:t>2</w:t>
      </w:r>
      <w:r>
        <w:rPr>
          <w:rFonts w:eastAsia="仿宋_GB2312"/>
          <w:sz w:val="32"/>
          <w:szCs w:val="32"/>
          <w:lang w:val="zh-CN"/>
        </w:rPr>
        <w:t>辆，其他用车主要是：</w:t>
      </w:r>
      <w:r>
        <w:rPr>
          <w:rFonts w:eastAsia="仿宋_GB2312"/>
          <w:sz w:val="32"/>
          <w:szCs w:val="32"/>
        </w:rPr>
        <w:t>报社出版发行需要业务用车</w:t>
      </w:r>
      <w:r>
        <w:rPr>
          <w:rFonts w:eastAsia="仿宋_GB2312"/>
          <w:sz w:val="32"/>
          <w:szCs w:val="32"/>
          <w:lang w:val="zh-CN"/>
        </w:rPr>
        <w:t>；单价</w:t>
      </w:r>
      <w:r>
        <w:rPr>
          <w:rFonts w:eastAsia="仿宋_GB2312"/>
          <w:sz w:val="32"/>
          <w:szCs w:val="32"/>
          <w:lang w:val="zh-CN"/>
        </w:rPr>
        <w:t>100</w:t>
      </w:r>
      <w:r>
        <w:rPr>
          <w:rFonts w:eastAsia="仿宋_GB2312"/>
          <w:sz w:val="32"/>
          <w:szCs w:val="32"/>
          <w:lang w:val="zh-CN"/>
        </w:rPr>
        <w:t>万元（含）以上设备（不含车辆）</w:t>
      </w:r>
      <w:r>
        <w:rPr>
          <w:rFonts w:eastAsia="仿宋_GB2312"/>
          <w:sz w:val="32"/>
          <w:szCs w:val="32"/>
          <w:lang w:val="zh-CN"/>
        </w:rPr>
        <w:t>0</w:t>
      </w:r>
      <w:r>
        <w:rPr>
          <w:rFonts w:eastAsia="仿宋_GB2312"/>
          <w:sz w:val="32"/>
          <w:szCs w:val="32"/>
        </w:rPr>
        <w:t>台（</w:t>
      </w:r>
      <w:r>
        <w:rPr>
          <w:rFonts w:eastAsia="仿宋_GB2312"/>
          <w:sz w:val="32"/>
          <w:szCs w:val="32"/>
          <w:lang w:val="zh-CN"/>
        </w:rPr>
        <w:t>套）。</w:t>
      </w:r>
    </w:p>
    <w:p w:rsidR="001F76B4" w:rsidRDefault="00847A60">
      <w:pPr>
        <w:ind w:firstLineChars="200" w:firstLine="640"/>
        <w:jc w:val="left"/>
        <w:outlineLvl w:val="1"/>
        <w:rPr>
          <w:rFonts w:eastAsia="黑体"/>
          <w:bCs/>
          <w:kern w:val="0"/>
          <w:sz w:val="32"/>
          <w:szCs w:val="32"/>
        </w:rPr>
      </w:pPr>
      <w:bookmarkStart w:id="29" w:name="_Toc435"/>
      <w:bookmarkStart w:id="30" w:name="_Toc11283"/>
      <w:r>
        <w:rPr>
          <w:rFonts w:eastAsia="黑体"/>
          <w:bCs/>
          <w:kern w:val="0"/>
          <w:sz w:val="32"/>
          <w:szCs w:val="32"/>
        </w:rPr>
        <w:t>十一、预算绩效的情况说明</w:t>
      </w:r>
      <w:bookmarkEnd w:id="29"/>
      <w:bookmarkEnd w:id="30"/>
    </w:p>
    <w:p w:rsidR="001F76B4" w:rsidRDefault="00847A60">
      <w:pPr>
        <w:ind w:firstLineChars="200" w:firstLine="640"/>
        <w:rPr>
          <w:rFonts w:eastAsia="仿宋_GB2312"/>
          <w:sz w:val="32"/>
          <w:szCs w:val="32"/>
          <w:lang w:val="zh-CN"/>
        </w:rPr>
      </w:pPr>
      <w:r>
        <w:rPr>
          <w:rFonts w:eastAsia="仿宋_GB2312"/>
          <w:sz w:val="32"/>
          <w:szCs w:val="32"/>
          <w:lang w:val="zh-CN"/>
        </w:rPr>
        <w:t>根据预算绩效管理要求，我单位</w:t>
      </w:r>
      <w:r>
        <w:rPr>
          <w:rFonts w:eastAsia="仿宋_GB2312"/>
          <w:sz w:val="32"/>
          <w:szCs w:val="32"/>
          <w:lang w:val="zh-CN"/>
        </w:rPr>
        <w:t>2023</w:t>
      </w:r>
      <w:r>
        <w:rPr>
          <w:rFonts w:eastAsia="仿宋_GB2312"/>
          <w:sz w:val="32"/>
          <w:szCs w:val="32"/>
          <w:lang w:val="zh-CN"/>
        </w:rPr>
        <w:t>年度预算绩效管理整体支出绩效自评表</w:t>
      </w:r>
      <w:r>
        <w:rPr>
          <w:rFonts w:eastAsia="仿宋_GB2312"/>
          <w:sz w:val="32"/>
          <w:szCs w:val="32"/>
          <w:lang w:val="zh-CN"/>
        </w:rPr>
        <w:t>0</w:t>
      </w:r>
      <w:r>
        <w:rPr>
          <w:rFonts w:eastAsia="仿宋_GB2312"/>
          <w:sz w:val="32"/>
          <w:szCs w:val="32"/>
          <w:lang w:val="zh-CN"/>
        </w:rPr>
        <w:t>个，全年预算总额</w:t>
      </w:r>
      <w:r>
        <w:rPr>
          <w:rFonts w:eastAsia="仿宋_GB2312"/>
          <w:sz w:val="32"/>
          <w:szCs w:val="32"/>
          <w:lang w:val="zh-CN"/>
        </w:rPr>
        <w:t>0</w:t>
      </w:r>
      <w:r>
        <w:rPr>
          <w:rFonts w:eastAsia="仿宋_GB2312"/>
          <w:sz w:val="32"/>
          <w:szCs w:val="32"/>
          <w:lang w:val="zh-CN"/>
        </w:rPr>
        <w:t>万元，实际执行总额</w:t>
      </w:r>
      <w:r>
        <w:rPr>
          <w:rFonts w:eastAsia="仿宋_GB2312"/>
          <w:sz w:val="32"/>
          <w:szCs w:val="32"/>
          <w:lang w:val="zh-CN"/>
        </w:rPr>
        <w:t>0</w:t>
      </w:r>
      <w:r>
        <w:rPr>
          <w:rFonts w:eastAsia="仿宋_GB2312"/>
          <w:sz w:val="32"/>
          <w:szCs w:val="32"/>
          <w:lang w:val="zh-CN"/>
        </w:rPr>
        <w:t>万元</w:t>
      </w:r>
      <w:r w:rsidR="00787F26">
        <w:rPr>
          <w:rFonts w:eastAsia="仿宋_GB2312"/>
          <w:sz w:val="32"/>
          <w:szCs w:val="32"/>
          <w:lang w:val="zh-CN"/>
        </w:rPr>
        <w:t>，</w:t>
      </w:r>
      <w:r w:rsidR="00787F26" w:rsidRPr="00787F26">
        <w:rPr>
          <w:rFonts w:ascii="仿宋" w:eastAsia="仿宋" w:hAnsi="仿宋" w:hint="eastAsia"/>
          <w:sz w:val="32"/>
          <w:szCs w:val="32"/>
          <w:lang w:val="zh-CN"/>
        </w:rPr>
        <w:t>我单位整体支出绩效自评表</w:t>
      </w:r>
      <w:r w:rsidR="00787F26" w:rsidRPr="00787F26">
        <w:rPr>
          <w:rFonts w:ascii="仿宋" w:eastAsia="仿宋" w:hAnsi="仿宋" w:cs="宋体" w:hint="eastAsia"/>
          <w:sz w:val="32"/>
          <w:szCs w:val="32"/>
          <w:lang w:val="zh-CN"/>
        </w:rPr>
        <w:t>由</w:t>
      </w:r>
      <w:r w:rsidR="00787F26" w:rsidRPr="00787F26">
        <w:rPr>
          <w:rFonts w:ascii="仿宋" w:eastAsia="仿宋" w:hAnsi="仿宋" w:cs="___WRD_EMBED_SUB_40" w:hint="eastAsia"/>
          <w:sz w:val="32"/>
          <w:szCs w:val="32"/>
          <w:lang w:val="zh-CN"/>
        </w:rPr>
        <w:t>主管部门编报并公开</w:t>
      </w:r>
      <w:r>
        <w:rPr>
          <w:rFonts w:eastAsia="仿宋_GB2312"/>
          <w:sz w:val="32"/>
          <w:szCs w:val="32"/>
          <w:lang w:val="zh-CN"/>
        </w:rPr>
        <w:t>；预算绩效评价项目</w:t>
      </w:r>
      <w:r>
        <w:rPr>
          <w:rFonts w:eastAsia="仿宋_GB2312"/>
          <w:sz w:val="32"/>
          <w:szCs w:val="32"/>
          <w:lang w:val="zh-CN"/>
        </w:rPr>
        <w:t>2</w:t>
      </w:r>
      <w:r>
        <w:rPr>
          <w:rFonts w:eastAsia="仿宋_GB2312"/>
          <w:sz w:val="32"/>
          <w:szCs w:val="32"/>
          <w:lang w:val="zh-CN"/>
        </w:rPr>
        <w:t>个，全年预算数</w:t>
      </w:r>
      <w:r>
        <w:rPr>
          <w:rFonts w:eastAsia="仿宋_GB2312"/>
          <w:sz w:val="32"/>
          <w:szCs w:val="32"/>
          <w:lang w:val="zh-CN"/>
        </w:rPr>
        <w:t>893</w:t>
      </w:r>
      <w:r>
        <w:rPr>
          <w:rFonts w:eastAsia="仿宋_GB2312"/>
          <w:sz w:val="32"/>
          <w:szCs w:val="32"/>
          <w:lang w:val="zh-CN"/>
        </w:rPr>
        <w:t>万元，全年执行数</w:t>
      </w:r>
      <w:r>
        <w:rPr>
          <w:rFonts w:eastAsia="仿宋_GB2312"/>
          <w:sz w:val="32"/>
          <w:szCs w:val="32"/>
          <w:lang w:val="zh-CN"/>
        </w:rPr>
        <w:t>475.82</w:t>
      </w:r>
      <w:r>
        <w:rPr>
          <w:rFonts w:eastAsia="仿宋_GB2312"/>
          <w:sz w:val="32"/>
          <w:szCs w:val="32"/>
          <w:lang w:val="zh-CN"/>
        </w:rPr>
        <w:t>万元。预算绩效管理取得的成效：一是本年度项目正常开展</w:t>
      </w:r>
      <w:r>
        <w:rPr>
          <w:rFonts w:eastAsia="仿宋_GB2312"/>
          <w:sz w:val="32"/>
          <w:szCs w:val="32"/>
          <w:lang w:val="zh-CN"/>
        </w:rPr>
        <w:t xml:space="preserve">, </w:t>
      </w:r>
      <w:r>
        <w:rPr>
          <w:rFonts w:eastAsia="仿宋_GB2312"/>
          <w:sz w:val="32"/>
          <w:szCs w:val="32"/>
          <w:lang w:val="zh-CN"/>
        </w:rPr>
        <w:t>项目完成情况良好。二是报纸出版发行取得较好社会效益。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p>
    <w:p w:rsidR="001F76B4" w:rsidRDefault="00847A60">
      <w:pPr>
        <w:ind w:firstLineChars="200" w:firstLine="640"/>
        <w:jc w:val="left"/>
        <w:rPr>
          <w:rFonts w:eastAsia="黑体"/>
          <w:bCs/>
          <w:kern w:val="0"/>
          <w:sz w:val="32"/>
          <w:szCs w:val="32"/>
        </w:rPr>
      </w:pPr>
      <w:r>
        <w:rPr>
          <w:rFonts w:eastAsia="黑体"/>
          <w:bCs/>
          <w:kern w:val="0"/>
          <w:sz w:val="32"/>
          <w:szCs w:val="32"/>
        </w:rPr>
        <w:lastRenderedPageBreak/>
        <w:t>十二、其他需说明的事项</w:t>
      </w:r>
    </w:p>
    <w:p w:rsidR="001F76B4" w:rsidRDefault="00847A60">
      <w:pPr>
        <w:ind w:firstLineChars="200" w:firstLine="640"/>
        <w:jc w:val="left"/>
        <w:rPr>
          <w:rFonts w:eastAsia="仿宋_GB2312"/>
          <w:kern w:val="0"/>
          <w:sz w:val="32"/>
          <w:szCs w:val="32"/>
        </w:rPr>
      </w:pPr>
      <w:r>
        <w:rPr>
          <w:rFonts w:eastAsia="仿宋_GB2312"/>
          <w:kern w:val="0"/>
          <w:sz w:val="32"/>
          <w:szCs w:val="32"/>
        </w:rPr>
        <w:t>本单位无其他需说明事项</w:t>
      </w:r>
    </w:p>
    <w:p w:rsidR="001F76B4" w:rsidRDefault="00847A60">
      <w:pPr>
        <w:jc w:val="center"/>
        <w:outlineLvl w:val="0"/>
        <w:rPr>
          <w:rFonts w:eastAsia="黑体"/>
          <w:sz w:val="32"/>
          <w:szCs w:val="32"/>
        </w:rPr>
      </w:pPr>
      <w:bookmarkStart w:id="31" w:name="_Toc3250"/>
      <w:bookmarkStart w:id="32" w:name="_Toc24143"/>
      <w:r>
        <w:rPr>
          <w:rFonts w:eastAsia="黑体"/>
          <w:sz w:val="32"/>
          <w:szCs w:val="32"/>
        </w:rPr>
        <w:br w:type="page"/>
      </w:r>
      <w:r>
        <w:rPr>
          <w:rFonts w:eastAsia="黑体"/>
          <w:sz w:val="32"/>
          <w:szCs w:val="32"/>
        </w:rPr>
        <w:lastRenderedPageBreak/>
        <w:t>第三部分</w:t>
      </w:r>
      <w:r>
        <w:rPr>
          <w:rFonts w:eastAsia="黑体"/>
          <w:sz w:val="32"/>
          <w:szCs w:val="32"/>
        </w:rPr>
        <w:t xml:space="preserve"> </w:t>
      </w:r>
      <w:r>
        <w:rPr>
          <w:rFonts w:eastAsia="黑体"/>
          <w:sz w:val="32"/>
          <w:szCs w:val="32"/>
        </w:rPr>
        <w:t>专业名词解释</w:t>
      </w:r>
      <w:bookmarkEnd w:id="31"/>
      <w:bookmarkEnd w:id="32"/>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一、财政拨款收入：</w:t>
      </w:r>
      <w:r>
        <w:rPr>
          <w:rFonts w:eastAsia="仿宋_GB2312"/>
          <w:sz w:val="32"/>
          <w:szCs w:val="32"/>
        </w:rPr>
        <w:t>指同级财政当年拨付的资金。</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二、上级补助收入：</w:t>
      </w:r>
      <w:r>
        <w:rPr>
          <w:rFonts w:eastAsia="仿宋_GB2312"/>
          <w:sz w:val="32"/>
          <w:szCs w:val="32"/>
        </w:rPr>
        <w:t>指事业单位从主管部门和上级单位取得的非财政补助收入。</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三、事业收入：</w:t>
      </w:r>
      <w:r>
        <w:rPr>
          <w:rFonts w:eastAsia="仿宋_GB2312"/>
          <w:sz w:val="32"/>
          <w:szCs w:val="32"/>
        </w:rPr>
        <w:t>指事业单位开展专业业务活动及其辅助活动所取得的收入。</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四、经营收入：</w:t>
      </w:r>
      <w:r>
        <w:rPr>
          <w:rFonts w:eastAsia="仿宋_GB2312"/>
          <w:sz w:val="32"/>
          <w:szCs w:val="32"/>
        </w:rPr>
        <w:t>指事业单位在专业业务活动及其辅助活动之外开展非独立核算经营活动取得的收入。</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五、附属单位上缴收入：</w:t>
      </w:r>
      <w:r>
        <w:rPr>
          <w:rFonts w:eastAsia="仿宋_GB2312"/>
          <w:sz w:val="32"/>
          <w:szCs w:val="32"/>
        </w:rPr>
        <w:t>指事业单位附属的独立核算单位按有关规定上缴的收入。</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六、其他收入：</w:t>
      </w:r>
      <w:r>
        <w:rPr>
          <w:rFonts w:eastAsia="仿宋_GB2312"/>
          <w:sz w:val="32"/>
          <w:szCs w:val="32"/>
        </w:rPr>
        <w:t>指除上述</w:t>
      </w:r>
      <w:r>
        <w:rPr>
          <w:rFonts w:eastAsia="仿宋_GB2312"/>
          <w:sz w:val="32"/>
          <w:szCs w:val="32"/>
        </w:rPr>
        <w:t>“</w:t>
      </w:r>
      <w:r>
        <w:rPr>
          <w:rFonts w:eastAsia="仿宋_GB2312"/>
          <w:sz w:val="32"/>
          <w:szCs w:val="32"/>
        </w:rPr>
        <w:t>财政拨款收入</w:t>
      </w:r>
      <w:r>
        <w:rPr>
          <w:rFonts w:eastAsia="仿宋_GB2312"/>
          <w:sz w:val="32"/>
          <w:szCs w:val="32"/>
        </w:rPr>
        <w:t>”</w:t>
      </w:r>
      <w:r>
        <w:rPr>
          <w:rFonts w:eastAsia="仿宋_GB2312"/>
          <w:sz w:val="32"/>
          <w:szCs w:val="32"/>
        </w:rPr>
        <w:t>、</w:t>
      </w:r>
      <w:r>
        <w:rPr>
          <w:rFonts w:eastAsia="仿宋_GB2312"/>
          <w:sz w:val="32"/>
          <w:szCs w:val="32"/>
        </w:rPr>
        <w:t>“</w:t>
      </w:r>
      <w:r>
        <w:rPr>
          <w:rFonts w:eastAsia="仿宋_GB2312"/>
          <w:sz w:val="32"/>
          <w:szCs w:val="32"/>
        </w:rPr>
        <w:t>事业收入</w:t>
      </w:r>
      <w:r>
        <w:rPr>
          <w:rFonts w:eastAsia="仿宋_GB2312"/>
          <w:sz w:val="32"/>
          <w:szCs w:val="32"/>
        </w:rPr>
        <w:t>”</w:t>
      </w:r>
      <w:r>
        <w:rPr>
          <w:rFonts w:eastAsia="仿宋_GB2312"/>
          <w:sz w:val="32"/>
          <w:szCs w:val="32"/>
        </w:rPr>
        <w:t>、</w:t>
      </w:r>
      <w:r>
        <w:rPr>
          <w:rFonts w:eastAsia="仿宋_GB2312"/>
          <w:sz w:val="32"/>
          <w:szCs w:val="32"/>
        </w:rPr>
        <w:t>“</w:t>
      </w:r>
      <w:r>
        <w:rPr>
          <w:rFonts w:eastAsia="仿宋_GB2312"/>
          <w:sz w:val="32"/>
          <w:szCs w:val="32"/>
        </w:rPr>
        <w:t>经营收入</w:t>
      </w:r>
      <w:r>
        <w:rPr>
          <w:rFonts w:eastAsia="仿宋_GB2312"/>
          <w:sz w:val="32"/>
          <w:szCs w:val="32"/>
        </w:rPr>
        <w:t>”</w:t>
      </w:r>
      <w:r>
        <w:rPr>
          <w:rFonts w:eastAsia="仿宋_GB2312"/>
          <w:sz w:val="32"/>
          <w:szCs w:val="32"/>
        </w:rPr>
        <w:t>、</w:t>
      </w:r>
      <w:r>
        <w:rPr>
          <w:rFonts w:eastAsia="仿宋_GB2312"/>
          <w:sz w:val="32"/>
          <w:szCs w:val="32"/>
        </w:rPr>
        <w:t>“</w:t>
      </w:r>
      <w:r>
        <w:rPr>
          <w:rFonts w:eastAsia="仿宋_GB2312"/>
          <w:sz w:val="32"/>
          <w:szCs w:val="32"/>
        </w:rPr>
        <w:t>附属单位上缴收入</w:t>
      </w:r>
      <w:r>
        <w:rPr>
          <w:rFonts w:eastAsia="仿宋_GB2312"/>
          <w:sz w:val="32"/>
          <w:szCs w:val="32"/>
        </w:rPr>
        <w:t>”</w:t>
      </w:r>
      <w:r>
        <w:rPr>
          <w:rFonts w:eastAsia="仿宋_GB2312"/>
          <w:sz w:val="32"/>
          <w:szCs w:val="32"/>
        </w:rPr>
        <w:t>等之外取得的收入。</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七、年初结转和结余：</w:t>
      </w:r>
      <w:r>
        <w:rPr>
          <w:rFonts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八、年末结转和结余：</w:t>
      </w:r>
      <w:r>
        <w:rPr>
          <w:rFonts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t>九、基本支出：</w:t>
      </w:r>
      <w:r>
        <w:rPr>
          <w:rFonts w:eastAsia="仿宋_GB2312"/>
          <w:sz w:val="32"/>
          <w:szCs w:val="32"/>
        </w:rPr>
        <w:t>指为保障机构正常运转、完成日常工作任务而发生的人员支出和公用支出。</w:t>
      </w:r>
    </w:p>
    <w:p w:rsidR="001F76B4" w:rsidRDefault="00847A60" w:rsidP="00AF695F">
      <w:pPr>
        <w:autoSpaceDE w:val="0"/>
        <w:autoSpaceDN w:val="0"/>
        <w:ind w:firstLineChars="200" w:firstLine="643"/>
        <w:jc w:val="left"/>
        <w:rPr>
          <w:rFonts w:eastAsia="仿宋_GB2312"/>
          <w:sz w:val="32"/>
          <w:szCs w:val="32"/>
        </w:rPr>
      </w:pPr>
      <w:r>
        <w:rPr>
          <w:rFonts w:eastAsia="仿宋_GB2312"/>
          <w:b/>
          <w:bCs/>
          <w:sz w:val="32"/>
          <w:szCs w:val="32"/>
        </w:rPr>
        <w:lastRenderedPageBreak/>
        <w:t>十、项目支出：</w:t>
      </w:r>
      <w:r>
        <w:rPr>
          <w:rFonts w:eastAsia="仿宋_GB2312"/>
          <w:sz w:val="32"/>
          <w:szCs w:val="32"/>
        </w:rPr>
        <w:t>指在基本支出之外为完成特定行政任务和事业发展目标所发生的支出。</w:t>
      </w:r>
    </w:p>
    <w:p w:rsidR="001F76B4" w:rsidRDefault="00847A60" w:rsidP="00AF695F">
      <w:pPr>
        <w:autoSpaceDE w:val="0"/>
        <w:autoSpaceDN w:val="0"/>
        <w:ind w:firstLineChars="200" w:firstLine="643"/>
        <w:rPr>
          <w:rFonts w:eastAsia="仿宋_GB2312"/>
          <w:sz w:val="32"/>
          <w:szCs w:val="32"/>
        </w:rPr>
      </w:pPr>
      <w:r>
        <w:rPr>
          <w:rFonts w:eastAsia="仿宋_GB2312"/>
          <w:b/>
          <w:bCs/>
          <w:sz w:val="32"/>
          <w:szCs w:val="32"/>
        </w:rPr>
        <w:t>十一、经营支出：</w:t>
      </w:r>
      <w:r>
        <w:rPr>
          <w:rFonts w:eastAsia="仿宋_GB2312"/>
          <w:sz w:val="32"/>
          <w:szCs w:val="32"/>
        </w:rPr>
        <w:t>指事业单位在专业业务活动及其辅助活动之外开展非独立核算经营活动发生的支出。</w:t>
      </w:r>
    </w:p>
    <w:p w:rsidR="001F76B4" w:rsidRDefault="00847A60" w:rsidP="00AF695F">
      <w:pPr>
        <w:autoSpaceDE w:val="0"/>
        <w:autoSpaceDN w:val="0"/>
        <w:ind w:firstLineChars="200" w:firstLine="643"/>
        <w:rPr>
          <w:rFonts w:eastAsia="仿宋_GB2312"/>
          <w:sz w:val="32"/>
          <w:szCs w:val="32"/>
        </w:rPr>
      </w:pPr>
      <w:r>
        <w:rPr>
          <w:rFonts w:eastAsia="仿宋_GB2312"/>
          <w:b/>
          <w:bCs/>
          <w:sz w:val="32"/>
          <w:szCs w:val="32"/>
        </w:rPr>
        <w:t>十二、对附属单位补助支出：</w:t>
      </w:r>
      <w:r>
        <w:rPr>
          <w:rFonts w:eastAsia="仿宋_GB2312"/>
          <w:sz w:val="32"/>
          <w:szCs w:val="32"/>
        </w:rPr>
        <w:t>指事业单位发生的用非财政预算资金对附属单位的补助支出。</w:t>
      </w:r>
    </w:p>
    <w:p w:rsidR="001F76B4" w:rsidRDefault="00847A60" w:rsidP="00AF695F">
      <w:pPr>
        <w:autoSpaceDE w:val="0"/>
        <w:autoSpaceDN w:val="0"/>
        <w:ind w:firstLineChars="200" w:firstLine="643"/>
        <w:rPr>
          <w:rFonts w:eastAsia="仿宋_GB2312"/>
          <w:sz w:val="32"/>
          <w:szCs w:val="32"/>
        </w:rPr>
      </w:pPr>
      <w:r>
        <w:rPr>
          <w:rFonts w:eastAsia="仿宋_GB2312"/>
          <w:b/>
          <w:bCs/>
          <w:sz w:val="32"/>
          <w:szCs w:val="32"/>
        </w:rPr>
        <w:t>十三、</w:t>
      </w:r>
      <w:r>
        <w:rPr>
          <w:rFonts w:eastAsia="仿宋_GB2312"/>
          <w:b/>
          <w:bCs/>
          <w:sz w:val="32"/>
          <w:szCs w:val="32"/>
        </w:rPr>
        <w:t>“</w:t>
      </w:r>
      <w:r>
        <w:rPr>
          <w:rFonts w:eastAsia="仿宋_GB2312"/>
          <w:b/>
          <w:bCs/>
          <w:sz w:val="32"/>
          <w:szCs w:val="32"/>
        </w:rPr>
        <w:t>三公</w:t>
      </w:r>
      <w:r>
        <w:rPr>
          <w:rFonts w:eastAsia="仿宋_GB2312"/>
          <w:b/>
          <w:bCs/>
          <w:sz w:val="32"/>
          <w:szCs w:val="32"/>
        </w:rPr>
        <w:t>”</w:t>
      </w:r>
      <w:r>
        <w:rPr>
          <w:rFonts w:eastAsia="仿宋_GB2312"/>
          <w:b/>
          <w:bCs/>
          <w:sz w:val="32"/>
          <w:szCs w:val="32"/>
        </w:rPr>
        <w:t>经费：</w:t>
      </w:r>
      <w:r>
        <w:rPr>
          <w:rFonts w:eastAsia="仿宋_GB2312"/>
          <w:sz w:val="32"/>
          <w:szCs w:val="32"/>
        </w:rPr>
        <w:t>指用财政拨款安排的因公出国（境）费、公务用车购置及运行费和公务接待费。其中，因公出国（境）</w:t>
      </w:r>
      <w:proofErr w:type="gramStart"/>
      <w:r>
        <w:rPr>
          <w:rFonts w:eastAsia="仿宋_GB2312"/>
          <w:sz w:val="32"/>
          <w:szCs w:val="32"/>
        </w:rPr>
        <w:t>费反映</w:t>
      </w:r>
      <w:proofErr w:type="gramEnd"/>
      <w:r>
        <w:rPr>
          <w:rFonts w:eastAsia="仿宋_GB2312"/>
          <w:sz w:val="32"/>
          <w:szCs w:val="32"/>
        </w:rPr>
        <w:t>单位公务出国（境）的国际旅费、国外城市间交通费、住宿费、伙食费、培训费、公杂费等支出；公务用车购置</w:t>
      </w:r>
      <w:proofErr w:type="gramStart"/>
      <w:r>
        <w:rPr>
          <w:rFonts w:eastAsia="仿宋_GB2312"/>
          <w:sz w:val="32"/>
          <w:szCs w:val="32"/>
        </w:rPr>
        <w:t>费反映</w:t>
      </w:r>
      <w:proofErr w:type="gramEnd"/>
      <w:r>
        <w:rPr>
          <w:rFonts w:eastAsia="仿宋_GB2312"/>
          <w:sz w:val="32"/>
          <w:szCs w:val="32"/>
        </w:rPr>
        <w:t>公务用车购置支出（</w:t>
      </w:r>
      <w:proofErr w:type="gramStart"/>
      <w:r>
        <w:rPr>
          <w:rFonts w:eastAsia="仿宋_GB2312"/>
          <w:sz w:val="32"/>
          <w:szCs w:val="32"/>
        </w:rPr>
        <w:t>含车辆</w:t>
      </w:r>
      <w:proofErr w:type="gramEnd"/>
      <w:r>
        <w:rPr>
          <w:rFonts w:eastAsia="仿宋_GB2312"/>
          <w:sz w:val="32"/>
          <w:szCs w:val="32"/>
        </w:rPr>
        <w:t>购置税、牌照费）；公务用车运行维护费反映单位按规定保留的公务用车燃料费、维修费、过路过桥费、保险费、安全奖励费用等支出；公务接待</w:t>
      </w:r>
      <w:proofErr w:type="gramStart"/>
      <w:r>
        <w:rPr>
          <w:rFonts w:eastAsia="仿宋_GB2312"/>
          <w:sz w:val="32"/>
          <w:szCs w:val="32"/>
        </w:rPr>
        <w:t>费反映</w:t>
      </w:r>
      <w:proofErr w:type="gramEnd"/>
      <w:r>
        <w:rPr>
          <w:rFonts w:eastAsia="仿宋_GB2312"/>
          <w:sz w:val="32"/>
          <w:szCs w:val="32"/>
        </w:rPr>
        <w:t>单位按规定开支的各类公务接待（含外宾接待）费用。</w:t>
      </w:r>
    </w:p>
    <w:p w:rsidR="001F76B4" w:rsidRDefault="00847A60" w:rsidP="00AF695F">
      <w:pPr>
        <w:ind w:firstLineChars="200" w:firstLine="643"/>
        <w:rPr>
          <w:rFonts w:eastAsia="仿宋_GB2312"/>
          <w:sz w:val="32"/>
          <w:szCs w:val="32"/>
        </w:rPr>
      </w:pPr>
      <w:r>
        <w:rPr>
          <w:rFonts w:eastAsia="仿宋_GB2312"/>
          <w:b/>
          <w:bCs/>
          <w:sz w:val="32"/>
          <w:szCs w:val="32"/>
        </w:rPr>
        <w:t>十四、机关运行经费：</w:t>
      </w:r>
      <w:r>
        <w:rPr>
          <w:rFonts w:eastAsia="仿宋_GB2312"/>
          <w:sz w:val="32"/>
          <w:szCs w:val="32"/>
        </w:rPr>
        <w:t>行政单位和参照公务员法管理的事业单位财政拨款基本支出中的公用经费支出。</w:t>
      </w:r>
    </w:p>
    <w:p w:rsidR="001F76B4" w:rsidRDefault="00847A60">
      <w:pPr>
        <w:ind w:firstLineChars="200" w:firstLine="640"/>
        <w:jc w:val="center"/>
        <w:outlineLvl w:val="0"/>
        <w:rPr>
          <w:rFonts w:eastAsia="黑体"/>
          <w:sz w:val="32"/>
          <w:szCs w:val="32"/>
        </w:rPr>
      </w:pPr>
      <w:r>
        <w:rPr>
          <w:rFonts w:eastAsia="仿宋_GB2312"/>
          <w:sz w:val="32"/>
          <w:szCs w:val="32"/>
        </w:rPr>
        <w:br w:type="page"/>
      </w:r>
      <w:r>
        <w:rPr>
          <w:rFonts w:eastAsia="黑体"/>
          <w:sz w:val="32"/>
          <w:szCs w:val="32"/>
        </w:rPr>
        <w:lastRenderedPageBreak/>
        <w:t>第四部分</w:t>
      </w:r>
      <w:r>
        <w:rPr>
          <w:rFonts w:eastAsia="黑体"/>
          <w:sz w:val="32"/>
          <w:szCs w:val="32"/>
        </w:rPr>
        <w:t xml:space="preserve"> </w:t>
      </w:r>
      <w:r>
        <w:rPr>
          <w:rFonts w:eastAsia="黑体"/>
          <w:sz w:val="32"/>
          <w:szCs w:val="32"/>
        </w:rPr>
        <w:t>部门决算报表（见附表）</w:t>
      </w:r>
    </w:p>
    <w:p w:rsidR="001F76B4" w:rsidRDefault="00847A60">
      <w:pPr>
        <w:ind w:firstLineChars="200" w:firstLine="640"/>
        <w:outlineLvl w:val="1"/>
        <w:rPr>
          <w:rFonts w:eastAsia="仿宋_GB2312"/>
          <w:bCs/>
          <w:kern w:val="0"/>
          <w:sz w:val="32"/>
          <w:szCs w:val="32"/>
        </w:rPr>
      </w:pPr>
      <w:bookmarkStart w:id="33" w:name="_Toc6062"/>
      <w:bookmarkStart w:id="34" w:name="_Toc2183"/>
      <w:r>
        <w:rPr>
          <w:rFonts w:eastAsia="仿宋_GB2312"/>
          <w:bCs/>
          <w:kern w:val="0"/>
          <w:sz w:val="32"/>
          <w:szCs w:val="32"/>
        </w:rPr>
        <w:t>一、《收入支出决算总表》</w:t>
      </w:r>
      <w:bookmarkEnd w:id="33"/>
      <w:bookmarkEnd w:id="34"/>
    </w:p>
    <w:p w:rsidR="001F76B4" w:rsidRDefault="00847A60">
      <w:pPr>
        <w:ind w:firstLineChars="200" w:firstLine="640"/>
        <w:outlineLvl w:val="1"/>
        <w:rPr>
          <w:rFonts w:eastAsia="仿宋_GB2312"/>
          <w:bCs/>
          <w:kern w:val="0"/>
          <w:sz w:val="32"/>
          <w:szCs w:val="32"/>
        </w:rPr>
      </w:pPr>
      <w:bookmarkStart w:id="35" w:name="_Toc24532"/>
      <w:bookmarkStart w:id="36" w:name="_Toc30364"/>
      <w:r>
        <w:rPr>
          <w:rFonts w:eastAsia="仿宋_GB2312"/>
          <w:bCs/>
          <w:kern w:val="0"/>
          <w:sz w:val="32"/>
          <w:szCs w:val="32"/>
        </w:rPr>
        <w:t>二、《收入决算表》</w:t>
      </w:r>
      <w:bookmarkEnd w:id="35"/>
      <w:bookmarkEnd w:id="36"/>
    </w:p>
    <w:p w:rsidR="001F76B4" w:rsidRDefault="00847A60">
      <w:pPr>
        <w:ind w:firstLineChars="200" w:firstLine="640"/>
        <w:outlineLvl w:val="1"/>
        <w:rPr>
          <w:rFonts w:eastAsia="仿宋_GB2312"/>
          <w:bCs/>
          <w:kern w:val="0"/>
          <w:sz w:val="32"/>
          <w:szCs w:val="32"/>
        </w:rPr>
      </w:pPr>
      <w:bookmarkStart w:id="37" w:name="_Toc21304"/>
      <w:bookmarkStart w:id="38" w:name="_Toc32434"/>
      <w:r>
        <w:rPr>
          <w:rFonts w:eastAsia="仿宋_GB2312"/>
          <w:bCs/>
          <w:kern w:val="0"/>
          <w:sz w:val="32"/>
          <w:szCs w:val="32"/>
        </w:rPr>
        <w:t>三、《支出决算表》</w:t>
      </w:r>
      <w:bookmarkEnd w:id="37"/>
      <w:bookmarkEnd w:id="38"/>
    </w:p>
    <w:p w:rsidR="001F76B4" w:rsidRDefault="00847A60">
      <w:pPr>
        <w:ind w:firstLineChars="200" w:firstLine="640"/>
        <w:outlineLvl w:val="1"/>
        <w:rPr>
          <w:rFonts w:eastAsia="仿宋_GB2312"/>
          <w:bCs/>
          <w:kern w:val="0"/>
          <w:sz w:val="32"/>
          <w:szCs w:val="32"/>
        </w:rPr>
      </w:pPr>
      <w:bookmarkStart w:id="39" w:name="_Toc14238"/>
      <w:bookmarkStart w:id="40" w:name="_Toc28786"/>
      <w:r>
        <w:rPr>
          <w:rFonts w:eastAsia="仿宋_GB2312"/>
          <w:bCs/>
          <w:kern w:val="0"/>
          <w:sz w:val="32"/>
          <w:szCs w:val="32"/>
        </w:rPr>
        <w:t>四、《财政拨款收入支出决算总表》</w:t>
      </w:r>
      <w:bookmarkEnd w:id="39"/>
      <w:bookmarkEnd w:id="40"/>
    </w:p>
    <w:p w:rsidR="001F76B4" w:rsidRDefault="00847A60">
      <w:pPr>
        <w:ind w:firstLineChars="200" w:firstLine="640"/>
        <w:outlineLvl w:val="1"/>
        <w:rPr>
          <w:rFonts w:eastAsia="仿宋_GB2312"/>
          <w:bCs/>
          <w:kern w:val="0"/>
          <w:sz w:val="32"/>
          <w:szCs w:val="32"/>
        </w:rPr>
      </w:pPr>
      <w:bookmarkStart w:id="41" w:name="_Toc10347"/>
      <w:bookmarkStart w:id="42" w:name="_Toc14869"/>
      <w:r>
        <w:rPr>
          <w:rFonts w:eastAsia="仿宋_GB2312"/>
          <w:bCs/>
          <w:kern w:val="0"/>
          <w:sz w:val="32"/>
          <w:szCs w:val="32"/>
        </w:rPr>
        <w:t>五、《一般公共预算财政拨款支出决算表》</w:t>
      </w:r>
      <w:bookmarkEnd w:id="41"/>
      <w:bookmarkEnd w:id="42"/>
    </w:p>
    <w:p w:rsidR="001F76B4" w:rsidRDefault="00847A60">
      <w:pPr>
        <w:ind w:firstLineChars="200" w:firstLine="640"/>
        <w:outlineLvl w:val="1"/>
        <w:rPr>
          <w:rFonts w:eastAsia="仿宋_GB2312"/>
          <w:bCs/>
          <w:kern w:val="0"/>
          <w:sz w:val="32"/>
          <w:szCs w:val="32"/>
        </w:rPr>
      </w:pPr>
      <w:bookmarkStart w:id="43" w:name="_Toc5626"/>
      <w:bookmarkStart w:id="44" w:name="_Toc8884"/>
      <w:r>
        <w:rPr>
          <w:rFonts w:eastAsia="仿宋_GB2312"/>
          <w:bCs/>
          <w:kern w:val="0"/>
          <w:sz w:val="32"/>
          <w:szCs w:val="32"/>
        </w:rPr>
        <w:t>六、《一般公共预算财政拨款基本支出决算表》</w:t>
      </w:r>
      <w:bookmarkEnd w:id="43"/>
      <w:bookmarkEnd w:id="44"/>
    </w:p>
    <w:p w:rsidR="001F76B4" w:rsidRDefault="00847A60">
      <w:pPr>
        <w:ind w:firstLineChars="200" w:firstLine="640"/>
        <w:outlineLvl w:val="1"/>
        <w:rPr>
          <w:rFonts w:eastAsia="仿宋_GB2312"/>
          <w:bCs/>
          <w:kern w:val="0"/>
          <w:sz w:val="32"/>
          <w:szCs w:val="32"/>
        </w:rPr>
      </w:pPr>
      <w:r>
        <w:rPr>
          <w:rFonts w:eastAsia="仿宋_GB2312"/>
          <w:bCs/>
          <w:kern w:val="0"/>
          <w:sz w:val="32"/>
          <w:szCs w:val="32"/>
        </w:rPr>
        <w:t>七、</w:t>
      </w:r>
      <w:bookmarkStart w:id="45" w:name="_Toc29106"/>
      <w:bookmarkStart w:id="46" w:name="_Toc32663"/>
      <w:r>
        <w:rPr>
          <w:rFonts w:eastAsia="仿宋_GB2312"/>
          <w:bCs/>
          <w:kern w:val="0"/>
          <w:sz w:val="32"/>
          <w:szCs w:val="32"/>
        </w:rPr>
        <w:t>《财政拨款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经费支出决算表》</w:t>
      </w:r>
      <w:bookmarkEnd w:id="45"/>
      <w:bookmarkEnd w:id="46"/>
    </w:p>
    <w:p w:rsidR="001F76B4" w:rsidRDefault="00847A60">
      <w:pPr>
        <w:ind w:firstLineChars="200" w:firstLine="640"/>
        <w:outlineLvl w:val="1"/>
        <w:rPr>
          <w:rFonts w:eastAsia="仿宋_GB2312"/>
          <w:bCs/>
          <w:kern w:val="0"/>
          <w:sz w:val="32"/>
          <w:szCs w:val="32"/>
        </w:rPr>
      </w:pPr>
      <w:bookmarkStart w:id="47" w:name="_Toc5453"/>
      <w:bookmarkStart w:id="48" w:name="_Toc7643"/>
      <w:r>
        <w:rPr>
          <w:rFonts w:eastAsia="仿宋_GB2312"/>
          <w:bCs/>
          <w:kern w:val="0"/>
          <w:sz w:val="32"/>
          <w:szCs w:val="32"/>
        </w:rPr>
        <w:t>八、《政府性基金预算财政拨款收入支出决算表》</w:t>
      </w:r>
      <w:bookmarkEnd w:id="47"/>
      <w:bookmarkEnd w:id="48"/>
    </w:p>
    <w:p w:rsidR="001F76B4" w:rsidRDefault="00847A60">
      <w:pPr>
        <w:ind w:firstLineChars="200" w:firstLine="640"/>
        <w:outlineLvl w:val="1"/>
        <w:rPr>
          <w:rFonts w:eastAsia="仿宋_GB2312"/>
          <w:bCs/>
          <w:kern w:val="0"/>
          <w:sz w:val="32"/>
          <w:szCs w:val="32"/>
        </w:rPr>
      </w:pPr>
      <w:r>
        <w:rPr>
          <w:rFonts w:eastAsia="仿宋_GB2312"/>
          <w:bCs/>
          <w:kern w:val="0"/>
          <w:sz w:val="32"/>
          <w:szCs w:val="32"/>
        </w:rPr>
        <w:t>九、《国有资本经营预算财政拨款收入支出决算表》</w:t>
      </w:r>
    </w:p>
    <w:p w:rsidR="001F76B4" w:rsidRDefault="001F76B4">
      <w:pPr>
        <w:ind w:firstLineChars="200" w:firstLine="640"/>
        <w:rPr>
          <w:rFonts w:eastAsia="仿宋_GB2312"/>
          <w:sz w:val="32"/>
          <w:szCs w:val="32"/>
        </w:rPr>
      </w:pPr>
    </w:p>
    <w:p w:rsidR="001F76B4" w:rsidRDefault="001F76B4">
      <w:pPr>
        <w:ind w:firstLineChars="200" w:firstLine="640"/>
        <w:outlineLvl w:val="1"/>
        <w:rPr>
          <w:rFonts w:eastAsia="黑体"/>
          <w:bCs/>
          <w:kern w:val="0"/>
          <w:sz w:val="32"/>
          <w:szCs w:val="32"/>
        </w:rPr>
      </w:pPr>
    </w:p>
    <w:sectPr w:rsidR="001F76B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0DE" w:rsidRDefault="00FB00DE">
      <w:r>
        <w:separator/>
      </w:r>
    </w:p>
  </w:endnote>
  <w:endnote w:type="continuationSeparator" w:id="0">
    <w:p w:rsidR="00FB00DE" w:rsidRDefault="00FB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38CF7CFA" w:usb2="00082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___WRD_EMBED_SUB_40">
    <w:altName w:val="Arial Unicode MS"/>
    <w:panose1 w:val="02000000000000000000"/>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6B4" w:rsidRDefault="00847A6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F76B4" w:rsidRDefault="00847A60">
                          <w:pPr>
                            <w:pStyle w:val="a4"/>
                          </w:pPr>
                          <w:r>
                            <w:rPr>
                              <w:rFonts w:hint="eastAsia"/>
                            </w:rPr>
                            <w:fldChar w:fldCharType="begin"/>
                          </w:r>
                          <w:r>
                            <w:rPr>
                              <w:rFonts w:hint="eastAsia"/>
                            </w:rPr>
                            <w:instrText xml:space="preserve"> PAGE  \* MERGEFORMAT </w:instrText>
                          </w:r>
                          <w:r>
                            <w:rPr>
                              <w:rFonts w:hint="eastAsia"/>
                            </w:rPr>
                            <w:fldChar w:fldCharType="separate"/>
                          </w:r>
                          <w:r w:rsidR="00AF695F">
                            <w:rPr>
                              <w:noProof/>
                            </w:rPr>
                            <w:t>7</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1F76B4" w:rsidRDefault="00847A60">
                    <w:pPr>
                      <w:pStyle w:val="a4"/>
                    </w:pPr>
                    <w:r>
                      <w:rPr>
                        <w:rFonts w:hint="eastAsia"/>
                      </w:rPr>
                      <w:fldChar w:fldCharType="begin"/>
                    </w:r>
                    <w:r>
                      <w:rPr>
                        <w:rFonts w:hint="eastAsia"/>
                      </w:rPr>
                      <w:instrText xml:space="preserve"> PAGE  \* MERGEFORMAT </w:instrText>
                    </w:r>
                    <w:r>
                      <w:rPr>
                        <w:rFonts w:hint="eastAsia"/>
                      </w:rPr>
                      <w:fldChar w:fldCharType="separate"/>
                    </w:r>
                    <w:r w:rsidR="00AF695F">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0DE" w:rsidRDefault="00FB00DE">
      <w:r>
        <w:separator/>
      </w:r>
    </w:p>
  </w:footnote>
  <w:footnote w:type="continuationSeparator" w:id="0">
    <w:p w:rsidR="00FB00DE" w:rsidRDefault="00FB00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AC587B"/>
    <w:rsid w:val="00022C5E"/>
    <w:rsid w:val="00034C2F"/>
    <w:rsid w:val="00050F0D"/>
    <w:rsid w:val="001061F5"/>
    <w:rsid w:val="001444F2"/>
    <w:rsid w:val="001F76B4"/>
    <w:rsid w:val="00202166"/>
    <w:rsid w:val="002041A6"/>
    <w:rsid w:val="00213C59"/>
    <w:rsid w:val="0027656F"/>
    <w:rsid w:val="003210CE"/>
    <w:rsid w:val="00334A3E"/>
    <w:rsid w:val="00404C35"/>
    <w:rsid w:val="00480BCD"/>
    <w:rsid w:val="006031CA"/>
    <w:rsid w:val="00611F46"/>
    <w:rsid w:val="006650B0"/>
    <w:rsid w:val="00687B0B"/>
    <w:rsid w:val="006B033B"/>
    <w:rsid w:val="006F6CD4"/>
    <w:rsid w:val="00713FBD"/>
    <w:rsid w:val="00772345"/>
    <w:rsid w:val="00777B11"/>
    <w:rsid w:val="00787F26"/>
    <w:rsid w:val="007F48F9"/>
    <w:rsid w:val="00847A60"/>
    <w:rsid w:val="00867378"/>
    <w:rsid w:val="008A669C"/>
    <w:rsid w:val="008B0A9D"/>
    <w:rsid w:val="00915950"/>
    <w:rsid w:val="009671C3"/>
    <w:rsid w:val="009707E6"/>
    <w:rsid w:val="009A1AF0"/>
    <w:rsid w:val="009C68C9"/>
    <w:rsid w:val="00A17C36"/>
    <w:rsid w:val="00A21C78"/>
    <w:rsid w:val="00A227BE"/>
    <w:rsid w:val="00A5616C"/>
    <w:rsid w:val="00AC587B"/>
    <w:rsid w:val="00AE1EDD"/>
    <w:rsid w:val="00AF695F"/>
    <w:rsid w:val="00B002AA"/>
    <w:rsid w:val="00B70D59"/>
    <w:rsid w:val="00BE2D07"/>
    <w:rsid w:val="00CB4084"/>
    <w:rsid w:val="00CB7237"/>
    <w:rsid w:val="00CE5AA6"/>
    <w:rsid w:val="00D116AF"/>
    <w:rsid w:val="00DB7F4D"/>
    <w:rsid w:val="00DD771B"/>
    <w:rsid w:val="00E011C6"/>
    <w:rsid w:val="00EE48D6"/>
    <w:rsid w:val="00F22B08"/>
    <w:rsid w:val="00F52A8D"/>
    <w:rsid w:val="00F67026"/>
    <w:rsid w:val="00F76DD9"/>
    <w:rsid w:val="00F77902"/>
    <w:rsid w:val="00FB00DE"/>
    <w:rsid w:val="00FF23EC"/>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76BF8"/>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996</Words>
  <Characters>5682</Characters>
  <Application>Microsoft Office Word</Application>
  <DocSecurity>0</DocSecurity>
  <Lines>47</Lines>
  <Paragraphs>13</Paragraphs>
  <ScaleCrop>false</ScaleCrop>
  <Company>China</Company>
  <LinksUpToDate>false</LinksUpToDate>
  <CharactersWithSpaces>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21</cp:revision>
  <dcterms:created xsi:type="dcterms:W3CDTF">2024-08-15T11:38:00Z</dcterms:created>
  <dcterms:modified xsi:type="dcterms:W3CDTF">2024-09-02T06:36:00Z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