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58572">
      <w:pPr>
        <w:rPr>
          <w:rFonts w:hint="eastAsia" w:ascii="黑体" w:hAnsi="黑体" w:eastAsia="黑体"/>
          <w:sz w:val="32"/>
          <w:szCs w:val="32"/>
        </w:rPr>
      </w:pPr>
    </w:p>
    <w:p w14:paraId="66DE0D5D">
      <w:pPr>
        <w:jc w:val="center"/>
        <w:rPr>
          <w:rFonts w:hint="eastAsia" w:ascii="方正小标宋_GBK" w:hAnsi="宋体" w:eastAsia="方正小标宋_GBK"/>
          <w:sz w:val="44"/>
          <w:szCs w:val="44"/>
        </w:rPr>
      </w:pPr>
    </w:p>
    <w:p w14:paraId="54519BE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新疆维吾尔自治区卫生健康宣传教育中心</w:t>
      </w:r>
    </w:p>
    <w:p w14:paraId="69CA23B5">
      <w:pPr>
        <w:jc w:val="center"/>
        <w:rPr>
          <w:rFonts w:hint="eastAsia" w:ascii="方正小标宋_GBK" w:hAnsi="宋体" w:eastAsia="方正小标宋_GBK"/>
          <w:sz w:val="44"/>
          <w:szCs w:val="44"/>
        </w:rPr>
      </w:pPr>
      <w:r>
        <w:rPr>
          <w:rFonts w:eastAsia="方正小标宋_GBK"/>
          <w:sz w:val="44"/>
          <w:szCs w:val="44"/>
        </w:rPr>
        <w:t xml:space="preserve"> 2023</w:t>
      </w:r>
      <w:r>
        <w:rPr>
          <w:rFonts w:hint="eastAsia" w:ascii="方正小标宋_GBK" w:hAnsi="宋体" w:eastAsia="方正小标宋_GBK"/>
          <w:sz w:val="44"/>
          <w:szCs w:val="44"/>
        </w:rPr>
        <w:t>年度部门决算公开说明</w:t>
      </w:r>
    </w:p>
    <w:p w14:paraId="02AEAAA0">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6F3202C">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65AA8E9">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B60725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69EDAD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147BC5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05A437E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DBBBFA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591086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4DBB0F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28DBB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ED02A1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9287D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AADB7E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C3858D9">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603504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E6D28A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FAD879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D96C17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4A77D5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36D960C">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1AA789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E0520A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284A4A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DEBAEA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E8D5B8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1DBFC7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E65BFD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A442A5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C472AA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102311E">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042AE96">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75022BF">
      <w:r>
        <w:rPr>
          <w:rFonts w:hint="eastAsia" w:ascii="仿宋_GB2312" w:hAnsi="仿宋_GB2312" w:eastAsia="仿宋_GB2312" w:cs="仿宋_GB2312"/>
          <w:sz w:val="32"/>
          <w:szCs w:val="32"/>
        </w:rPr>
        <w:fldChar w:fldCharType="end"/>
      </w:r>
    </w:p>
    <w:p w14:paraId="281C6815">
      <w:pPr>
        <w:rPr>
          <w:rFonts w:ascii="仿宋_GB2312" w:eastAsia="仿宋_GB2312"/>
          <w:sz w:val="32"/>
          <w:szCs w:val="32"/>
        </w:rPr>
      </w:pPr>
      <w:r>
        <w:rPr>
          <w:rFonts w:hint="eastAsia" w:ascii="仿宋_GB2312" w:eastAsia="仿宋_GB2312"/>
          <w:sz w:val="32"/>
          <w:szCs w:val="32"/>
        </w:rPr>
        <w:br w:type="page"/>
      </w:r>
    </w:p>
    <w:p w14:paraId="2448B7AC">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2E5E9A15">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C1C5E44">
      <w:pPr>
        <w:pStyle w:val="15"/>
        <w:ind w:firstLine="640"/>
        <w:rPr>
          <w:rFonts w:hint="default" w:ascii="仿宋_GB2312" w:hAnsi="仿宋" w:eastAsia="仿宋_GB2312"/>
          <w:color w:val="000000"/>
          <w:sz w:val="32"/>
          <w:szCs w:val="32"/>
          <w:lang w:val="en-US" w:eastAsia="zh-CN"/>
        </w:rPr>
      </w:pPr>
      <w:bookmarkStart w:id="4" w:name="_Toc31238"/>
      <w:bookmarkStart w:id="5" w:name="_Toc2151"/>
      <w:r>
        <w:rPr>
          <w:rFonts w:hint="eastAsia" w:ascii="仿宋_GB2312" w:hAnsi="仿宋" w:eastAsia="仿宋_GB2312"/>
          <w:color w:val="000000"/>
          <w:sz w:val="32"/>
          <w:szCs w:val="32"/>
          <w:lang w:eastAsia="zh-CN"/>
        </w:rPr>
        <w:t>宣传卫生健康方针、政策、普及公众健康教育、疾病预防、人口理论和科学的婚育知识等；负责办理自治区</w:t>
      </w:r>
      <w:r>
        <w:rPr>
          <w:rFonts w:hint="eastAsia" w:ascii="仿宋_GB2312" w:hAnsi="仿宋" w:eastAsia="仿宋_GB2312"/>
          <w:color w:val="000000"/>
          <w:sz w:val="32"/>
          <w:szCs w:val="32"/>
          <w:lang w:val="en-US" w:eastAsia="zh-CN"/>
        </w:rPr>
        <w:t>12345政务服务便民热线中涉及卫生健康的相关工作。</w:t>
      </w:r>
    </w:p>
    <w:p w14:paraId="6E93DEBF">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1A25CEF">
      <w:pPr>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新疆维吾尔自治区卫生健康宣传教育中心</w:t>
      </w:r>
      <w:r>
        <w:rPr>
          <w:rFonts w:eastAsia="仿宋_GB2312"/>
          <w:sz w:val="32"/>
          <w:szCs w:val="32"/>
        </w:rPr>
        <w:t>2023</w:t>
      </w:r>
      <w:r>
        <w:rPr>
          <w:rFonts w:hint="eastAsia" w:ascii="仿宋_GB2312" w:eastAsia="仿宋_GB2312"/>
          <w:sz w:val="32"/>
          <w:szCs w:val="32"/>
        </w:rPr>
        <w:t>年度，实有人数</w:t>
      </w:r>
      <w:r>
        <w:rPr>
          <w:rFonts w:eastAsia="仿宋_GB2312"/>
          <w:sz w:val="32"/>
          <w:szCs w:val="32"/>
          <w:lang w:val="zh-CN"/>
        </w:rPr>
        <w:t>59</w:t>
      </w:r>
      <w:r>
        <w:rPr>
          <w:rFonts w:hint="eastAsia" w:ascii="仿宋_GB2312" w:eastAsia="仿宋_GB2312"/>
          <w:sz w:val="32"/>
          <w:szCs w:val="32"/>
        </w:rPr>
        <w:t>人，其中：在职人员</w:t>
      </w:r>
      <w:r>
        <w:rPr>
          <w:rFonts w:eastAsia="仿宋_GB2312"/>
          <w:sz w:val="32"/>
          <w:szCs w:val="32"/>
          <w:lang w:val="zh-CN"/>
        </w:rPr>
        <w:t>36</w:t>
      </w:r>
      <w:r>
        <w:rPr>
          <w:rFonts w:hint="eastAsia" w:ascii="仿宋_GB2312" w:eastAsia="仿宋_GB2312"/>
          <w:sz w:val="32"/>
          <w:szCs w:val="32"/>
        </w:rPr>
        <w:t>人，离休人员</w:t>
      </w:r>
      <w:r>
        <w:rPr>
          <w:rFonts w:eastAsia="仿宋_GB2312"/>
          <w:sz w:val="32"/>
          <w:szCs w:val="32"/>
          <w:lang w:val="zh-CN"/>
        </w:rPr>
        <w:t>0</w:t>
      </w:r>
      <w:r>
        <w:rPr>
          <w:rFonts w:hint="eastAsia" w:ascii="仿宋_GB2312" w:eastAsia="仿宋_GB2312"/>
          <w:sz w:val="32"/>
          <w:szCs w:val="32"/>
        </w:rPr>
        <w:t>人，退休人员</w:t>
      </w:r>
      <w:r>
        <w:rPr>
          <w:rFonts w:eastAsia="仿宋_GB2312"/>
          <w:sz w:val="32"/>
          <w:szCs w:val="32"/>
          <w:lang w:val="zh-CN"/>
        </w:rPr>
        <w:t>23</w:t>
      </w:r>
      <w:r>
        <w:rPr>
          <w:rFonts w:hint="eastAsia" w:ascii="仿宋_GB2312" w:eastAsia="仿宋_GB2312"/>
          <w:sz w:val="32"/>
          <w:szCs w:val="32"/>
        </w:rPr>
        <w:t>人。</w:t>
      </w:r>
    </w:p>
    <w:p w14:paraId="51EBF6D5">
      <w:pPr>
        <w:pStyle w:val="15"/>
        <w:ind w:firstLine="640"/>
        <w:rPr>
          <w:rFonts w:hint="eastAsia" w:ascii="黑体" w:hAnsi="黑体" w:eastAsia="黑体"/>
          <w:sz w:val="32"/>
          <w:szCs w:val="32"/>
        </w:rPr>
      </w:pPr>
      <w:bookmarkStart w:id="6" w:name="_Toc29374"/>
      <w:bookmarkStart w:id="7" w:name="_Toc3092"/>
      <w:r>
        <w:rPr>
          <w:rFonts w:hint="eastAsia" w:ascii="仿宋_GB2312" w:hAnsi="仿宋" w:eastAsia="仿宋_GB2312"/>
          <w:color w:val="000000"/>
          <w:sz w:val="32"/>
          <w:szCs w:val="32"/>
        </w:rPr>
        <w:t>单位无下属预算单位，下设</w:t>
      </w:r>
      <w:r>
        <w:rPr>
          <w:rFonts w:eastAsia="仿宋_GB2312"/>
          <w:color w:val="000000"/>
          <w:sz w:val="32"/>
          <w:szCs w:val="32"/>
        </w:rPr>
        <w:t>7</w:t>
      </w:r>
      <w:r>
        <w:rPr>
          <w:rFonts w:hint="eastAsia" w:ascii="仿宋_GB2312" w:hAnsi="仿宋" w:eastAsia="仿宋_GB2312"/>
          <w:color w:val="000000"/>
          <w:sz w:val="32"/>
          <w:szCs w:val="32"/>
        </w:rPr>
        <w:t>个</w:t>
      </w:r>
      <w:r>
        <w:rPr>
          <w:rFonts w:hint="eastAsia" w:ascii="仿宋_GB2312" w:hAnsi="仿宋" w:eastAsia="仿宋_GB2312"/>
          <w:color w:val="000000"/>
          <w:sz w:val="32"/>
          <w:szCs w:val="32"/>
          <w:lang w:eastAsia="zh-CN"/>
        </w:rPr>
        <w:t>科</w:t>
      </w:r>
      <w:r>
        <w:rPr>
          <w:rFonts w:hint="eastAsia" w:ascii="仿宋_GB2312" w:hAnsi="仿宋" w:eastAsia="仿宋_GB2312"/>
          <w:color w:val="000000"/>
          <w:sz w:val="32"/>
          <w:szCs w:val="32"/>
        </w:rPr>
        <w:t>室，分别是：办公室、财务管理部、社会宣传部、健康传播部、科普活动部、监测与评估部、</w:t>
      </w:r>
      <w:r>
        <w:rPr>
          <w:rFonts w:eastAsia="仿宋_GB2312"/>
          <w:color w:val="000000"/>
          <w:sz w:val="32"/>
          <w:szCs w:val="32"/>
        </w:rPr>
        <w:t>12320</w:t>
      </w:r>
      <w:r>
        <w:rPr>
          <w:rFonts w:hint="eastAsia" w:ascii="仿宋_GB2312" w:hAnsi="仿宋" w:eastAsia="仿宋_GB2312"/>
          <w:color w:val="000000"/>
          <w:sz w:val="32"/>
          <w:szCs w:val="32"/>
        </w:rPr>
        <w:t>热线管理办公室。</w:t>
      </w:r>
    </w:p>
    <w:p w14:paraId="5F9766B5">
      <w:pPr>
        <w:jc w:val="center"/>
        <w:outlineLvl w:val="0"/>
        <w:rPr>
          <w:rFonts w:hint="eastAsia" w:ascii="黑体" w:hAnsi="黑体" w:eastAsia="黑体"/>
          <w:sz w:val="32"/>
          <w:szCs w:val="32"/>
        </w:rPr>
      </w:pPr>
    </w:p>
    <w:p w14:paraId="645317E0">
      <w:pPr>
        <w:jc w:val="center"/>
        <w:outlineLvl w:val="0"/>
        <w:rPr>
          <w:rFonts w:hint="eastAsia" w:ascii="黑体" w:hAnsi="黑体" w:eastAsia="黑体"/>
          <w:sz w:val="32"/>
          <w:szCs w:val="32"/>
        </w:rPr>
      </w:pPr>
    </w:p>
    <w:p w14:paraId="405B90AB">
      <w:pPr>
        <w:jc w:val="center"/>
        <w:outlineLvl w:val="0"/>
        <w:rPr>
          <w:rFonts w:hint="eastAsia" w:ascii="黑体" w:hAnsi="黑体" w:eastAsia="黑体"/>
          <w:sz w:val="32"/>
          <w:szCs w:val="32"/>
        </w:rPr>
      </w:pPr>
    </w:p>
    <w:p w14:paraId="1CA87A82">
      <w:pPr>
        <w:jc w:val="center"/>
        <w:outlineLvl w:val="0"/>
        <w:rPr>
          <w:rFonts w:hint="eastAsia" w:ascii="黑体" w:hAnsi="黑体" w:eastAsia="黑体"/>
          <w:sz w:val="32"/>
          <w:szCs w:val="32"/>
        </w:rPr>
      </w:pPr>
    </w:p>
    <w:p w14:paraId="0E950D08">
      <w:pPr>
        <w:jc w:val="center"/>
        <w:outlineLvl w:val="0"/>
        <w:rPr>
          <w:rFonts w:hint="eastAsia" w:ascii="黑体" w:hAnsi="黑体" w:eastAsia="黑体"/>
          <w:sz w:val="32"/>
          <w:szCs w:val="32"/>
        </w:rPr>
      </w:pPr>
    </w:p>
    <w:p w14:paraId="1EE26971">
      <w:pPr>
        <w:jc w:val="center"/>
        <w:outlineLvl w:val="0"/>
        <w:rPr>
          <w:rFonts w:hint="eastAsia" w:ascii="黑体" w:hAnsi="黑体" w:eastAsia="黑体"/>
          <w:sz w:val="32"/>
          <w:szCs w:val="32"/>
        </w:rPr>
      </w:pPr>
    </w:p>
    <w:p w14:paraId="2D367214">
      <w:pPr>
        <w:jc w:val="center"/>
        <w:outlineLvl w:val="0"/>
        <w:rPr>
          <w:rFonts w:hint="eastAsia" w:ascii="黑体" w:hAnsi="黑体" w:eastAsia="黑体"/>
          <w:sz w:val="32"/>
          <w:szCs w:val="32"/>
        </w:rPr>
      </w:pPr>
    </w:p>
    <w:p w14:paraId="285ED0E4">
      <w:pPr>
        <w:jc w:val="center"/>
        <w:outlineLvl w:val="0"/>
        <w:rPr>
          <w:rFonts w:hint="eastAsia" w:ascii="黑体" w:hAnsi="黑体" w:eastAsia="黑体"/>
          <w:sz w:val="32"/>
          <w:szCs w:val="32"/>
        </w:rPr>
      </w:pPr>
    </w:p>
    <w:p w14:paraId="268658D8">
      <w:pPr>
        <w:jc w:val="center"/>
        <w:outlineLvl w:val="0"/>
        <w:rPr>
          <w:rFonts w:hint="eastAsia" w:ascii="黑体" w:hAnsi="黑体" w:eastAsia="黑体"/>
          <w:sz w:val="32"/>
          <w:szCs w:val="32"/>
        </w:rPr>
      </w:pPr>
    </w:p>
    <w:p w14:paraId="4CC2754A">
      <w:pPr>
        <w:jc w:val="center"/>
        <w:outlineLvl w:val="0"/>
        <w:rPr>
          <w:rFonts w:hint="eastAsia" w:ascii="黑体" w:hAnsi="黑体" w:eastAsia="黑体"/>
          <w:sz w:val="32"/>
          <w:szCs w:val="32"/>
        </w:rPr>
      </w:pPr>
    </w:p>
    <w:p w14:paraId="4642407E">
      <w:pPr>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14:paraId="7592746E">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1026A555">
      <w:pPr>
        <w:ind w:firstLine="643" w:firstLineChars="200"/>
        <w:rPr>
          <w:rFonts w:ascii="仿宋_GB2312" w:eastAsia="仿宋_GB2312"/>
          <w:sz w:val="32"/>
          <w:szCs w:val="32"/>
        </w:rPr>
      </w:pPr>
      <w:r>
        <w:rPr>
          <w:rFonts w:eastAsia="仿宋_GB2312"/>
          <w:b/>
          <w:bCs/>
          <w:sz w:val="32"/>
          <w:szCs w:val="32"/>
        </w:rPr>
        <w:t>2023</w:t>
      </w:r>
      <w:r>
        <w:rPr>
          <w:rFonts w:hint="eastAsia" w:ascii="仿宋_GB2312" w:eastAsia="仿宋_GB2312"/>
          <w:b/>
          <w:bCs/>
          <w:sz w:val="32"/>
          <w:szCs w:val="32"/>
        </w:rPr>
        <w:t>年度收入总计</w:t>
      </w:r>
      <w:r>
        <w:rPr>
          <w:rFonts w:eastAsia="仿宋_GB2312"/>
          <w:b/>
          <w:bCs/>
          <w:sz w:val="32"/>
          <w:szCs w:val="32"/>
        </w:rPr>
        <w:t>1,550.80</w:t>
      </w:r>
      <w:r>
        <w:rPr>
          <w:rFonts w:hint="eastAsia" w:ascii="仿宋_GB2312" w:eastAsia="仿宋_GB2312"/>
          <w:b/>
          <w:bCs/>
          <w:sz w:val="32"/>
          <w:szCs w:val="32"/>
        </w:rPr>
        <w:t>万元，</w:t>
      </w:r>
      <w:r>
        <w:rPr>
          <w:rFonts w:hint="eastAsia" w:ascii="仿宋_GB2312" w:eastAsia="仿宋_GB2312"/>
          <w:sz w:val="32"/>
          <w:szCs w:val="32"/>
        </w:rPr>
        <w:t>其中：本年收入合计</w:t>
      </w:r>
      <w:r>
        <w:rPr>
          <w:rFonts w:eastAsia="仿宋_GB2312"/>
          <w:sz w:val="32"/>
          <w:szCs w:val="32"/>
        </w:rPr>
        <w:t>1,547.53</w:t>
      </w:r>
      <w:r>
        <w:rPr>
          <w:rFonts w:hint="eastAsia" w:ascii="仿宋_GB2312" w:eastAsia="仿宋_GB2312"/>
          <w:sz w:val="32"/>
          <w:szCs w:val="32"/>
        </w:rPr>
        <w:t>万元，使用非财政拨款结余</w:t>
      </w:r>
      <w:r>
        <w:rPr>
          <w:rFonts w:eastAsia="仿宋_GB2312"/>
          <w:sz w:val="32"/>
          <w:szCs w:val="32"/>
        </w:rPr>
        <w:t>0.00</w:t>
      </w:r>
      <w:r>
        <w:rPr>
          <w:rFonts w:hint="eastAsia" w:ascii="仿宋_GB2312" w:eastAsia="仿宋_GB2312"/>
          <w:sz w:val="32"/>
          <w:szCs w:val="32"/>
        </w:rPr>
        <w:t>万元，年初结转和结余</w:t>
      </w:r>
      <w:r>
        <w:rPr>
          <w:rFonts w:eastAsia="仿宋_GB2312"/>
          <w:sz w:val="32"/>
          <w:szCs w:val="32"/>
        </w:rPr>
        <w:t>3.28</w:t>
      </w:r>
      <w:r>
        <w:rPr>
          <w:rFonts w:hint="eastAsia" w:ascii="仿宋_GB2312" w:eastAsia="仿宋_GB2312"/>
          <w:sz w:val="32"/>
          <w:szCs w:val="32"/>
        </w:rPr>
        <w:t>万元。</w:t>
      </w:r>
    </w:p>
    <w:p w14:paraId="6B7295B1">
      <w:pPr>
        <w:ind w:firstLine="643" w:firstLineChars="200"/>
        <w:rPr>
          <w:rFonts w:ascii="仿宋_GB2312" w:eastAsia="仿宋_GB2312"/>
          <w:sz w:val="32"/>
          <w:szCs w:val="32"/>
        </w:rPr>
      </w:pPr>
      <w:r>
        <w:rPr>
          <w:rFonts w:eastAsia="仿宋_GB2312"/>
          <w:b/>
          <w:bCs/>
          <w:sz w:val="32"/>
          <w:szCs w:val="32"/>
        </w:rPr>
        <w:t>2023</w:t>
      </w:r>
      <w:r>
        <w:rPr>
          <w:rFonts w:hint="eastAsia" w:ascii="仿宋_GB2312" w:eastAsia="仿宋_GB2312"/>
          <w:b/>
          <w:bCs/>
          <w:sz w:val="32"/>
          <w:szCs w:val="32"/>
        </w:rPr>
        <w:t>年度支出总计</w:t>
      </w:r>
      <w:r>
        <w:rPr>
          <w:rFonts w:eastAsia="仿宋_GB2312"/>
          <w:b/>
          <w:bCs/>
          <w:sz w:val="32"/>
          <w:szCs w:val="32"/>
        </w:rPr>
        <w:t>1,550.80</w:t>
      </w:r>
      <w:r>
        <w:rPr>
          <w:rFonts w:hint="eastAsia" w:ascii="仿宋_GB2312" w:eastAsia="仿宋_GB2312"/>
          <w:b/>
          <w:bCs/>
          <w:sz w:val="32"/>
          <w:szCs w:val="32"/>
        </w:rPr>
        <w:t>万元，</w:t>
      </w:r>
      <w:r>
        <w:rPr>
          <w:rFonts w:hint="eastAsia" w:ascii="仿宋_GB2312" w:eastAsia="仿宋_GB2312"/>
          <w:sz w:val="32"/>
          <w:szCs w:val="32"/>
        </w:rPr>
        <w:t>其中：本年支出合计</w:t>
      </w:r>
      <w:r>
        <w:rPr>
          <w:rFonts w:eastAsia="仿宋_GB2312"/>
          <w:sz w:val="32"/>
          <w:szCs w:val="32"/>
        </w:rPr>
        <w:t>1,550.21</w:t>
      </w:r>
      <w:r>
        <w:rPr>
          <w:rFonts w:hint="eastAsia" w:ascii="仿宋_GB2312" w:eastAsia="仿宋_GB2312"/>
          <w:sz w:val="32"/>
          <w:szCs w:val="32"/>
        </w:rPr>
        <w:t>万元，结余分配</w:t>
      </w:r>
      <w:r>
        <w:rPr>
          <w:rFonts w:eastAsia="仿宋_GB2312"/>
          <w:sz w:val="32"/>
          <w:szCs w:val="32"/>
        </w:rPr>
        <w:t>0.00</w:t>
      </w:r>
      <w:r>
        <w:rPr>
          <w:rFonts w:hint="eastAsia" w:ascii="仿宋_GB2312" w:eastAsia="仿宋_GB2312"/>
          <w:sz w:val="32"/>
          <w:szCs w:val="32"/>
        </w:rPr>
        <w:t>万元，年末结转和结余</w:t>
      </w:r>
      <w:r>
        <w:rPr>
          <w:rFonts w:eastAsia="仿宋_GB2312"/>
          <w:sz w:val="32"/>
          <w:szCs w:val="32"/>
        </w:rPr>
        <w:t>0.59</w:t>
      </w:r>
      <w:r>
        <w:rPr>
          <w:rFonts w:hint="eastAsia" w:ascii="仿宋_GB2312" w:eastAsia="仿宋_GB2312"/>
          <w:sz w:val="32"/>
          <w:szCs w:val="32"/>
        </w:rPr>
        <w:t>万元。</w:t>
      </w:r>
    </w:p>
    <w:p w14:paraId="1617DC55">
      <w:pPr>
        <w:ind w:firstLine="643"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b/>
          <w:bCs/>
          <w:sz w:val="32"/>
          <w:szCs w:val="32"/>
        </w:rPr>
        <w:t>收入支出总体与上年相比，</w:t>
      </w:r>
      <w:r>
        <w:rPr>
          <w:rFonts w:hint="eastAsia" w:ascii="仿宋_GB2312" w:eastAsia="仿宋_GB2312"/>
          <w:sz w:val="32"/>
          <w:szCs w:val="32"/>
          <w:lang w:val="zh-CN"/>
        </w:rPr>
        <w:t>增加</w:t>
      </w:r>
      <w:r>
        <w:rPr>
          <w:rFonts w:eastAsia="仿宋_GB2312"/>
          <w:sz w:val="32"/>
          <w:szCs w:val="32"/>
          <w:lang w:val="zh-CN"/>
        </w:rPr>
        <w:t>125.25</w:t>
      </w:r>
      <w:r>
        <w:rPr>
          <w:rFonts w:hint="eastAsia" w:ascii="仿宋_GB2312" w:eastAsia="仿宋_GB2312"/>
          <w:sz w:val="32"/>
          <w:szCs w:val="32"/>
          <w:lang w:val="zh-CN"/>
        </w:rPr>
        <w:t>万元</w:t>
      </w:r>
      <w:r>
        <w:rPr>
          <w:rFonts w:hint="eastAsia" w:ascii="仿宋_GB2312" w:eastAsia="仿宋_GB2312"/>
          <w:sz w:val="32"/>
          <w:szCs w:val="32"/>
        </w:rPr>
        <w:t>，增长</w:t>
      </w:r>
      <w:r>
        <w:rPr>
          <w:rFonts w:eastAsia="仿宋_GB2312"/>
          <w:sz w:val="32"/>
          <w:szCs w:val="32"/>
        </w:rPr>
        <w:t>8.79%</w:t>
      </w:r>
      <w:r>
        <w:rPr>
          <w:rFonts w:hint="eastAsia" w:ascii="仿宋_GB2312" w:eastAsia="仿宋_GB2312"/>
          <w:sz w:val="32"/>
          <w:szCs w:val="32"/>
        </w:rPr>
        <w:t>，</w:t>
      </w:r>
      <w:r>
        <w:rPr>
          <w:rFonts w:hint="eastAsia" w:ascii="仿宋_GB2312" w:eastAsia="仿宋_GB2312"/>
          <w:color w:val="000000" w:themeColor="text1"/>
          <w:sz w:val="32"/>
          <w:szCs w:val="32"/>
          <w14:textFill>
            <w14:solidFill>
              <w14:schemeClr w14:val="tx1"/>
            </w14:solidFill>
          </w14:textFill>
        </w:rPr>
        <w:t>主要原因是：本年度存在中央基本公共卫生服务补助资金项目以及非财政拨款项目，本年度收支增加。</w:t>
      </w:r>
    </w:p>
    <w:p w14:paraId="32F8BC9F">
      <w:pPr>
        <w:ind w:firstLine="640" w:firstLineChars="200"/>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34547DC5">
      <w:pPr>
        <w:ind w:firstLine="643" w:firstLineChars="200"/>
        <w:rPr>
          <w:rFonts w:ascii="仿宋_GB2312" w:eastAsia="仿宋_GB2312"/>
          <w:sz w:val="32"/>
          <w:szCs w:val="32"/>
        </w:rPr>
      </w:pPr>
      <w:r>
        <w:rPr>
          <w:rFonts w:hint="eastAsia" w:ascii="仿宋_GB2312" w:eastAsia="仿宋_GB2312"/>
          <w:b/>
          <w:bCs/>
          <w:sz w:val="32"/>
          <w:szCs w:val="32"/>
        </w:rPr>
        <w:t>本年收入</w:t>
      </w:r>
      <w:r>
        <w:rPr>
          <w:rFonts w:eastAsia="仿宋_GB2312"/>
          <w:b/>
          <w:bCs/>
          <w:sz w:val="32"/>
          <w:szCs w:val="32"/>
        </w:rPr>
        <w:t>1,547.53</w:t>
      </w:r>
      <w:r>
        <w:rPr>
          <w:rFonts w:hint="eastAsia" w:ascii="仿宋_GB2312" w:eastAsia="仿宋_GB2312"/>
          <w:b/>
          <w:bCs/>
          <w:sz w:val="32"/>
          <w:szCs w:val="32"/>
        </w:rPr>
        <w:t>万元，</w:t>
      </w:r>
      <w:r>
        <w:rPr>
          <w:rFonts w:hint="eastAsia" w:ascii="仿宋_GB2312" w:eastAsia="仿宋_GB2312"/>
          <w:sz w:val="32"/>
          <w:szCs w:val="32"/>
        </w:rPr>
        <w:t>其中：财政拨款收入</w:t>
      </w:r>
      <w:r>
        <w:rPr>
          <w:rFonts w:eastAsia="仿宋_GB2312"/>
          <w:sz w:val="32"/>
          <w:szCs w:val="32"/>
          <w:lang w:val="zh-CN"/>
        </w:rPr>
        <w:t>1,547.34</w:t>
      </w:r>
      <w:r>
        <w:rPr>
          <w:rFonts w:hint="eastAsia" w:ascii="仿宋_GB2312" w:eastAsia="仿宋_GB2312"/>
          <w:sz w:val="32"/>
          <w:szCs w:val="32"/>
        </w:rPr>
        <w:t>万元，占</w:t>
      </w:r>
      <w:r>
        <w:rPr>
          <w:rFonts w:eastAsia="仿宋_GB2312"/>
          <w:sz w:val="32"/>
          <w:szCs w:val="32"/>
          <w:lang w:val="zh-CN"/>
        </w:rPr>
        <w:t>99.99</w:t>
      </w:r>
      <w:r>
        <w:rPr>
          <w:rFonts w:eastAsia="仿宋_GB2312"/>
          <w:sz w:val="32"/>
          <w:szCs w:val="32"/>
        </w:rPr>
        <w:t>%</w:t>
      </w:r>
      <w:r>
        <w:rPr>
          <w:rFonts w:hint="eastAsia" w:ascii="仿宋_GB2312" w:eastAsia="仿宋_GB2312"/>
          <w:sz w:val="32"/>
          <w:szCs w:val="32"/>
        </w:rPr>
        <w:t>；上级补助收入</w:t>
      </w:r>
      <w:r>
        <w:rPr>
          <w:rFonts w:eastAsia="仿宋_GB2312"/>
          <w:sz w:val="32"/>
          <w:szCs w:val="32"/>
          <w:lang w:val="zh-CN"/>
        </w:rPr>
        <w:t>0.00</w:t>
      </w:r>
      <w:r>
        <w:rPr>
          <w:rFonts w:hint="eastAsia" w:ascii="仿宋_GB2312" w:eastAsia="仿宋_GB2312"/>
          <w:sz w:val="32"/>
          <w:szCs w:val="32"/>
        </w:rPr>
        <w:t>万元，占</w:t>
      </w:r>
      <w:r>
        <w:rPr>
          <w:rFonts w:eastAsia="仿宋_GB2312"/>
          <w:sz w:val="32"/>
          <w:szCs w:val="32"/>
          <w:lang w:val="zh-CN"/>
        </w:rPr>
        <w:t>0.00</w:t>
      </w:r>
      <w:r>
        <w:rPr>
          <w:rFonts w:eastAsia="仿宋_GB2312"/>
          <w:sz w:val="32"/>
          <w:szCs w:val="32"/>
        </w:rPr>
        <w:t>%</w:t>
      </w:r>
      <w:r>
        <w:rPr>
          <w:rFonts w:hint="eastAsia" w:ascii="仿宋_GB2312" w:eastAsia="仿宋_GB2312"/>
          <w:sz w:val="32"/>
          <w:szCs w:val="32"/>
        </w:rPr>
        <w:t>；事业收入</w:t>
      </w:r>
      <w:r>
        <w:rPr>
          <w:rFonts w:eastAsia="仿宋_GB2312"/>
          <w:sz w:val="32"/>
          <w:szCs w:val="32"/>
          <w:lang w:val="zh-CN"/>
        </w:rPr>
        <w:t>0.00</w:t>
      </w:r>
      <w:r>
        <w:rPr>
          <w:rFonts w:hint="eastAsia" w:ascii="仿宋_GB2312" w:eastAsia="仿宋_GB2312"/>
          <w:sz w:val="32"/>
          <w:szCs w:val="32"/>
        </w:rPr>
        <w:t>万元，占</w:t>
      </w:r>
      <w:r>
        <w:rPr>
          <w:rFonts w:eastAsia="仿宋_GB2312"/>
          <w:sz w:val="32"/>
          <w:szCs w:val="32"/>
          <w:lang w:val="zh-CN"/>
        </w:rPr>
        <w:t>0.00</w:t>
      </w:r>
      <w:r>
        <w:rPr>
          <w:rFonts w:eastAsia="仿宋_GB2312"/>
          <w:sz w:val="32"/>
          <w:szCs w:val="32"/>
        </w:rPr>
        <w:t>%</w:t>
      </w:r>
      <w:r>
        <w:rPr>
          <w:rFonts w:hint="eastAsia" w:ascii="仿宋_GB2312" w:eastAsia="仿宋_GB2312"/>
          <w:sz w:val="32"/>
          <w:szCs w:val="32"/>
        </w:rPr>
        <w:t>；经营收入</w:t>
      </w:r>
      <w:r>
        <w:rPr>
          <w:rFonts w:eastAsia="仿宋_GB2312"/>
          <w:sz w:val="32"/>
          <w:szCs w:val="32"/>
          <w:lang w:val="zh-CN"/>
        </w:rPr>
        <w:t>0.00</w:t>
      </w:r>
      <w:r>
        <w:rPr>
          <w:rFonts w:hint="eastAsia" w:ascii="仿宋_GB2312" w:eastAsia="仿宋_GB2312"/>
          <w:sz w:val="32"/>
          <w:szCs w:val="32"/>
        </w:rPr>
        <w:t>万元，占</w:t>
      </w:r>
      <w:r>
        <w:rPr>
          <w:rFonts w:eastAsia="仿宋_GB2312"/>
          <w:sz w:val="32"/>
          <w:szCs w:val="32"/>
          <w:lang w:val="zh-CN"/>
        </w:rPr>
        <w:t>0.00</w:t>
      </w:r>
      <w:r>
        <w:rPr>
          <w:rFonts w:eastAsia="仿宋_GB2312"/>
          <w:sz w:val="32"/>
          <w:szCs w:val="32"/>
        </w:rPr>
        <w:t>%</w:t>
      </w:r>
      <w:r>
        <w:rPr>
          <w:rFonts w:hint="eastAsia" w:ascii="仿宋_GB2312" w:eastAsia="仿宋_GB2312"/>
          <w:sz w:val="32"/>
          <w:szCs w:val="32"/>
        </w:rPr>
        <w:t>；附属单位上缴收入</w:t>
      </w:r>
      <w:r>
        <w:rPr>
          <w:rFonts w:eastAsia="仿宋_GB2312"/>
          <w:sz w:val="32"/>
          <w:szCs w:val="32"/>
          <w:lang w:val="zh-CN"/>
        </w:rPr>
        <w:t>0.00</w:t>
      </w:r>
      <w:r>
        <w:rPr>
          <w:rFonts w:hint="eastAsia" w:ascii="仿宋_GB2312" w:eastAsia="仿宋_GB2312"/>
          <w:sz w:val="32"/>
          <w:szCs w:val="32"/>
        </w:rPr>
        <w:t>万元，占</w:t>
      </w:r>
      <w:r>
        <w:rPr>
          <w:rFonts w:eastAsia="仿宋_GB2312"/>
          <w:sz w:val="32"/>
          <w:szCs w:val="32"/>
          <w:lang w:val="zh-CN"/>
        </w:rPr>
        <w:t>0.00</w:t>
      </w:r>
      <w:r>
        <w:rPr>
          <w:rFonts w:eastAsia="仿宋_GB2312"/>
          <w:sz w:val="32"/>
          <w:szCs w:val="32"/>
        </w:rPr>
        <w:t>%</w:t>
      </w:r>
      <w:r>
        <w:rPr>
          <w:rFonts w:hint="eastAsia" w:ascii="仿宋_GB2312" w:eastAsia="仿宋_GB2312"/>
          <w:sz w:val="32"/>
          <w:szCs w:val="32"/>
        </w:rPr>
        <w:t>；其他收入</w:t>
      </w:r>
      <w:r>
        <w:rPr>
          <w:rFonts w:eastAsia="仿宋_GB2312"/>
          <w:sz w:val="32"/>
          <w:szCs w:val="32"/>
          <w:lang w:val="zh-CN"/>
        </w:rPr>
        <w:t>0.19</w:t>
      </w:r>
      <w:r>
        <w:rPr>
          <w:rFonts w:hint="eastAsia" w:ascii="仿宋_GB2312" w:eastAsia="仿宋_GB2312"/>
          <w:sz w:val="32"/>
          <w:szCs w:val="32"/>
        </w:rPr>
        <w:t>万元，占</w:t>
      </w:r>
      <w:r>
        <w:rPr>
          <w:rFonts w:eastAsia="仿宋_GB2312"/>
          <w:sz w:val="32"/>
          <w:szCs w:val="32"/>
          <w:lang w:val="zh-CN"/>
        </w:rPr>
        <w:t>0.01</w:t>
      </w:r>
      <w:r>
        <w:rPr>
          <w:rFonts w:eastAsia="仿宋_GB2312"/>
          <w:sz w:val="32"/>
          <w:szCs w:val="32"/>
        </w:rPr>
        <w:t>%</w:t>
      </w:r>
      <w:r>
        <w:rPr>
          <w:rFonts w:hint="eastAsia" w:ascii="仿宋_GB2312" w:eastAsia="仿宋_GB2312"/>
          <w:sz w:val="32"/>
          <w:szCs w:val="32"/>
        </w:rPr>
        <w:t>。</w:t>
      </w:r>
    </w:p>
    <w:p w14:paraId="05DF132B">
      <w:pPr>
        <w:ind w:firstLine="640" w:firstLineChars="200"/>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43991F93">
      <w:pPr>
        <w:ind w:firstLine="643" w:firstLineChars="200"/>
        <w:rPr>
          <w:rFonts w:eastAsia="仿宋_GB2312" w:cs="仿宋_GB2312"/>
          <w:sz w:val="30"/>
          <w:szCs w:val="30"/>
          <w:lang w:val="zh-CN"/>
        </w:rPr>
      </w:pPr>
      <w:r>
        <w:rPr>
          <w:rFonts w:hint="eastAsia" w:ascii="仿宋_GB2312" w:hAnsi="仿宋_GB2312" w:eastAsia="仿宋_GB2312" w:cs="仿宋_GB2312"/>
          <w:b/>
          <w:bCs/>
          <w:sz w:val="32"/>
          <w:szCs w:val="32"/>
          <w:lang w:val="zh-CN"/>
        </w:rPr>
        <w:t>本年支出</w:t>
      </w:r>
      <w:r>
        <w:rPr>
          <w:rFonts w:eastAsia="仿宋_GB2312"/>
          <w:b/>
          <w:bCs/>
          <w:sz w:val="32"/>
          <w:szCs w:val="32"/>
          <w:lang w:val="zh-CN"/>
        </w:rPr>
        <w:t>1,550.21</w:t>
      </w:r>
      <w:r>
        <w:rPr>
          <w:rFonts w:hint="eastAsia" w:ascii="仿宋_GB2312" w:hAnsi="仿宋_GB2312" w:eastAsia="仿宋_GB2312" w:cs="仿宋_GB2312"/>
          <w:b/>
          <w:bCs/>
          <w:sz w:val="32"/>
          <w:szCs w:val="32"/>
          <w:lang w:val="zh-CN"/>
        </w:rPr>
        <w:t>万元</w:t>
      </w:r>
      <w:r>
        <w:rPr>
          <w:rFonts w:hint="eastAsia" w:ascii="仿宋_GB2312" w:hAnsi="仿宋_GB2312" w:eastAsia="仿宋_GB2312" w:cs="仿宋_GB2312"/>
          <w:b/>
          <w:kern w:val="0"/>
          <w:sz w:val="32"/>
          <w:szCs w:val="32"/>
          <w:lang w:val="zh-CN"/>
        </w:rPr>
        <w:t>，</w:t>
      </w:r>
      <w:r>
        <w:rPr>
          <w:rFonts w:hint="eastAsia" w:eastAsia="仿宋_GB2312" w:cs="仿宋_GB2312"/>
          <w:sz w:val="32"/>
          <w:szCs w:val="32"/>
          <w:lang w:val="zh-CN"/>
        </w:rPr>
        <w:t>其中：基本支出</w:t>
      </w:r>
      <w:r>
        <w:rPr>
          <w:rFonts w:eastAsia="仿宋_GB2312"/>
          <w:sz w:val="32"/>
          <w:szCs w:val="32"/>
          <w:lang w:val="zh-CN"/>
        </w:rPr>
        <w:t>803.15</w:t>
      </w:r>
      <w:r>
        <w:rPr>
          <w:rFonts w:hint="eastAsia" w:eastAsia="仿宋_GB2312" w:cs="仿宋_GB2312"/>
          <w:sz w:val="32"/>
          <w:szCs w:val="32"/>
          <w:lang w:val="zh-CN"/>
        </w:rPr>
        <w:t>万元，占</w:t>
      </w:r>
      <w:r>
        <w:rPr>
          <w:rFonts w:eastAsia="仿宋_GB2312"/>
          <w:sz w:val="32"/>
          <w:szCs w:val="32"/>
          <w:lang w:val="zh-CN"/>
        </w:rPr>
        <w:t>51.81%</w:t>
      </w:r>
      <w:r>
        <w:rPr>
          <w:rFonts w:hint="eastAsia" w:eastAsia="仿宋_GB2312" w:cs="仿宋_GB2312"/>
          <w:sz w:val="32"/>
          <w:szCs w:val="32"/>
          <w:lang w:val="zh-CN"/>
        </w:rPr>
        <w:t>；项目支出747.07万元，占</w:t>
      </w:r>
      <w:r>
        <w:rPr>
          <w:rFonts w:eastAsia="仿宋_GB2312"/>
          <w:sz w:val="32"/>
          <w:szCs w:val="32"/>
          <w:lang w:val="zh-CN"/>
        </w:rPr>
        <w:t>48.19%</w:t>
      </w:r>
      <w:r>
        <w:rPr>
          <w:rFonts w:hint="eastAsia" w:eastAsia="仿宋_GB2312" w:cs="仿宋_GB2312"/>
          <w:sz w:val="32"/>
          <w:szCs w:val="32"/>
          <w:lang w:val="zh-CN"/>
        </w:rPr>
        <w:t>；上缴上级支出0.00万元，占</w:t>
      </w:r>
      <w:r>
        <w:rPr>
          <w:rFonts w:eastAsia="仿宋_GB2312"/>
          <w:sz w:val="32"/>
          <w:szCs w:val="32"/>
          <w:lang w:val="zh-CN"/>
        </w:rPr>
        <w:t>0.00%</w:t>
      </w:r>
      <w:r>
        <w:rPr>
          <w:rFonts w:hint="eastAsia" w:eastAsia="仿宋_GB2312" w:cs="仿宋_GB2312"/>
          <w:sz w:val="32"/>
          <w:szCs w:val="32"/>
          <w:lang w:val="zh-CN"/>
        </w:rPr>
        <w:t>；经营支出0.00万元，占</w:t>
      </w:r>
      <w:r>
        <w:rPr>
          <w:rFonts w:eastAsia="仿宋_GB2312"/>
          <w:sz w:val="32"/>
          <w:szCs w:val="32"/>
          <w:lang w:val="zh-CN"/>
        </w:rPr>
        <w:t>0.00%</w:t>
      </w:r>
      <w:r>
        <w:rPr>
          <w:rFonts w:hint="eastAsia" w:eastAsia="仿宋_GB2312" w:cs="仿宋_GB2312"/>
          <w:sz w:val="32"/>
          <w:szCs w:val="32"/>
          <w:lang w:val="zh-CN"/>
        </w:rPr>
        <w:t>；对附属单位补助支出0.00万元，占</w:t>
      </w:r>
      <w:r>
        <w:rPr>
          <w:rFonts w:eastAsia="仿宋_GB2312"/>
          <w:sz w:val="32"/>
          <w:szCs w:val="32"/>
          <w:lang w:val="zh-CN"/>
        </w:rPr>
        <w:t>0.00%</w:t>
      </w:r>
      <w:r>
        <w:rPr>
          <w:rFonts w:hint="eastAsia" w:eastAsia="仿宋_GB2312" w:cs="仿宋_GB2312"/>
          <w:sz w:val="32"/>
          <w:szCs w:val="32"/>
          <w:lang w:val="zh-CN"/>
        </w:rPr>
        <w:t>。</w:t>
      </w:r>
    </w:p>
    <w:p w14:paraId="7EA7677F">
      <w:pPr>
        <w:ind w:firstLine="640" w:firstLineChars="200"/>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1A2AA458">
      <w:pPr>
        <w:ind w:firstLine="643" w:firstLineChars="200"/>
        <w:rPr>
          <w:rFonts w:ascii="仿宋_GB2312" w:eastAsia="仿宋_GB2312"/>
          <w:sz w:val="32"/>
          <w:szCs w:val="32"/>
        </w:rPr>
      </w:pPr>
      <w:r>
        <w:rPr>
          <w:rFonts w:eastAsia="仿宋_GB2312"/>
          <w:b/>
          <w:bCs/>
          <w:sz w:val="32"/>
          <w:szCs w:val="32"/>
        </w:rPr>
        <w:t>2023</w:t>
      </w:r>
      <w:r>
        <w:rPr>
          <w:rFonts w:hint="eastAsia" w:ascii="仿宋_GB2312" w:eastAsia="仿宋_GB2312"/>
          <w:b/>
          <w:bCs/>
          <w:sz w:val="32"/>
          <w:szCs w:val="32"/>
        </w:rPr>
        <w:t>年度财政拨款收入总计</w:t>
      </w:r>
      <w:r>
        <w:rPr>
          <w:rFonts w:eastAsia="仿宋_GB2312"/>
          <w:b/>
          <w:bCs/>
          <w:sz w:val="32"/>
          <w:szCs w:val="32"/>
          <w:lang w:val="zh-CN"/>
        </w:rPr>
        <w:t>1,550.21</w:t>
      </w:r>
      <w:r>
        <w:rPr>
          <w:rFonts w:hint="eastAsia" w:ascii="仿宋_GB2312" w:eastAsia="仿宋_GB2312"/>
          <w:b/>
          <w:bCs/>
          <w:sz w:val="32"/>
          <w:szCs w:val="32"/>
        </w:rPr>
        <w:t>万元，</w:t>
      </w:r>
      <w:r>
        <w:rPr>
          <w:rFonts w:hint="eastAsia" w:ascii="仿宋_GB2312" w:eastAsia="仿宋_GB2312"/>
          <w:sz w:val="32"/>
          <w:szCs w:val="32"/>
        </w:rPr>
        <w:t>其中：年初财政拨款结转和结余</w:t>
      </w:r>
      <w:r>
        <w:rPr>
          <w:rFonts w:eastAsia="仿宋_GB2312"/>
          <w:sz w:val="32"/>
          <w:szCs w:val="32"/>
          <w:lang w:val="zh-CN"/>
        </w:rPr>
        <w:t>2.87</w:t>
      </w:r>
      <w:r>
        <w:rPr>
          <w:rFonts w:hint="eastAsia" w:ascii="仿宋_GB2312" w:eastAsia="仿宋_GB2312"/>
          <w:sz w:val="32"/>
          <w:szCs w:val="32"/>
        </w:rPr>
        <w:t>万元，本年财政拨款收入</w:t>
      </w:r>
      <w:r>
        <w:rPr>
          <w:rFonts w:eastAsia="仿宋_GB2312"/>
          <w:sz w:val="32"/>
          <w:szCs w:val="32"/>
          <w:lang w:val="zh-CN"/>
        </w:rPr>
        <w:t>1,547.34</w:t>
      </w:r>
      <w:r>
        <w:rPr>
          <w:rFonts w:hint="eastAsia" w:ascii="仿宋_GB2312" w:eastAsia="仿宋_GB2312"/>
          <w:sz w:val="32"/>
          <w:szCs w:val="32"/>
        </w:rPr>
        <w:t>万元。</w:t>
      </w:r>
      <w:r>
        <w:rPr>
          <w:rFonts w:hint="eastAsia" w:ascii="仿宋_GB2312" w:eastAsia="仿宋_GB2312"/>
          <w:b/>
          <w:bCs/>
          <w:sz w:val="32"/>
          <w:szCs w:val="32"/>
        </w:rPr>
        <w:t>财政拨款支出总计</w:t>
      </w:r>
      <w:r>
        <w:rPr>
          <w:rFonts w:eastAsia="仿宋_GB2312"/>
          <w:b/>
          <w:bCs/>
          <w:sz w:val="32"/>
          <w:szCs w:val="32"/>
          <w:lang w:val="zh-CN"/>
        </w:rPr>
        <w:t>1,550.21</w:t>
      </w:r>
      <w:r>
        <w:rPr>
          <w:rFonts w:hint="eastAsia" w:ascii="仿宋_GB2312" w:eastAsia="仿宋_GB2312"/>
          <w:b/>
          <w:bCs/>
          <w:sz w:val="32"/>
          <w:szCs w:val="32"/>
        </w:rPr>
        <w:t>万元，</w:t>
      </w:r>
      <w:r>
        <w:rPr>
          <w:rFonts w:hint="eastAsia" w:ascii="仿宋_GB2312" w:eastAsia="仿宋_GB2312"/>
          <w:sz w:val="32"/>
          <w:szCs w:val="32"/>
        </w:rPr>
        <w:t>其中：年末财政拨款结转和结余</w:t>
      </w:r>
      <w:r>
        <w:rPr>
          <w:rFonts w:eastAsia="仿宋_GB2312"/>
          <w:sz w:val="32"/>
          <w:szCs w:val="32"/>
          <w:lang w:val="zh-CN"/>
        </w:rPr>
        <w:t>0.00</w:t>
      </w:r>
      <w:r>
        <w:rPr>
          <w:rFonts w:hint="eastAsia" w:ascii="仿宋_GB2312" w:eastAsia="仿宋_GB2312"/>
          <w:sz w:val="32"/>
          <w:szCs w:val="32"/>
        </w:rPr>
        <w:t>万元，本年财政拨款支出</w:t>
      </w:r>
      <w:r>
        <w:rPr>
          <w:rFonts w:eastAsia="仿宋_GB2312"/>
          <w:sz w:val="32"/>
          <w:szCs w:val="32"/>
          <w:lang w:val="zh-CN"/>
        </w:rPr>
        <w:t>1,550.21</w:t>
      </w:r>
      <w:r>
        <w:rPr>
          <w:rFonts w:hint="eastAsia" w:ascii="仿宋_GB2312" w:eastAsia="仿宋_GB2312"/>
          <w:sz w:val="32"/>
          <w:szCs w:val="32"/>
        </w:rPr>
        <w:t>万元。</w:t>
      </w:r>
    </w:p>
    <w:p w14:paraId="5EE4D906">
      <w:pPr>
        <w:ind w:firstLine="643" w:firstLineChars="200"/>
        <w:rPr>
          <w:rFonts w:ascii="仿宋_GB2312" w:eastAsia="仿宋_GB2312"/>
          <w:sz w:val="32"/>
          <w:szCs w:val="32"/>
        </w:rPr>
      </w:pPr>
      <w:r>
        <w:rPr>
          <w:rFonts w:hint="eastAsia" w:ascii="仿宋_GB2312" w:eastAsia="仿宋_GB2312"/>
          <w:b/>
          <w:bCs/>
          <w:sz w:val="32"/>
          <w:szCs w:val="32"/>
        </w:rPr>
        <w:t>财政拨款收入支出总体与上年相比,</w:t>
      </w:r>
      <w:r>
        <w:rPr>
          <w:rFonts w:hint="eastAsia" w:ascii="仿宋_GB2312" w:eastAsia="仿宋_GB2312"/>
          <w:sz w:val="32"/>
          <w:szCs w:val="32"/>
          <w:lang w:val="zh-CN"/>
        </w:rPr>
        <w:t>增加</w:t>
      </w:r>
      <w:r>
        <w:rPr>
          <w:rFonts w:eastAsia="仿宋_GB2312"/>
          <w:sz w:val="32"/>
          <w:szCs w:val="32"/>
          <w:lang w:val="zh-CN"/>
        </w:rPr>
        <w:t>125.06</w:t>
      </w:r>
      <w:r>
        <w:rPr>
          <w:rFonts w:hint="eastAsia" w:ascii="仿宋_GB2312" w:eastAsia="仿宋_GB2312"/>
          <w:sz w:val="32"/>
          <w:szCs w:val="32"/>
          <w:lang w:val="zh-CN"/>
        </w:rPr>
        <w:t>万元</w:t>
      </w:r>
      <w:r>
        <w:rPr>
          <w:rFonts w:hint="eastAsia" w:ascii="仿宋_GB2312" w:eastAsia="仿宋_GB2312"/>
          <w:sz w:val="32"/>
          <w:szCs w:val="32"/>
        </w:rPr>
        <w:t>，增长</w:t>
      </w:r>
      <w:r>
        <w:rPr>
          <w:rFonts w:eastAsia="仿宋_GB2312"/>
          <w:sz w:val="32"/>
          <w:szCs w:val="32"/>
        </w:rPr>
        <w:t>8.78%</w:t>
      </w:r>
      <w:r>
        <w:rPr>
          <w:rFonts w:hint="eastAsia" w:ascii="仿宋_GB2312" w:eastAsia="仿宋_GB2312"/>
          <w:sz w:val="32"/>
          <w:szCs w:val="32"/>
        </w:rPr>
        <w:t>,主要原因是：本年度中央基本公共卫生服务补助资金项目资金增加，相关收支增加。</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eastAsia="仿宋_GB2312"/>
          <w:sz w:val="32"/>
          <w:szCs w:val="32"/>
          <w:lang w:val="zh-CN"/>
        </w:rPr>
        <w:t>1,220.74</w:t>
      </w:r>
      <w:r>
        <w:rPr>
          <w:rFonts w:hint="eastAsia" w:ascii="仿宋_GB2312" w:eastAsia="仿宋_GB2312"/>
          <w:sz w:val="32"/>
          <w:szCs w:val="32"/>
        </w:rPr>
        <w:t>万元，决算数</w:t>
      </w:r>
      <w:r>
        <w:rPr>
          <w:rFonts w:eastAsia="仿宋_GB2312"/>
          <w:sz w:val="32"/>
          <w:szCs w:val="32"/>
          <w:lang w:val="zh-CN"/>
        </w:rPr>
        <w:t>1,550.21</w:t>
      </w:r>
      <w:r>
        <w:rPr>
          <w:rFonts w:hint="eastAsia" w:ascii="仿宋_GB2312" w:eastAsia="仿宋_GB2312"/>
          <w:sz w:val="32"/>
          <w:szCs w:val="32"/>
        </w:rPr>
        <w:t>万元，预决算差异率</w:t>
      </w:r>
      <w:r>
        <w:rPr>
          <w:rFonts w:eastAsia="仿宋_GB2312"/>
          <w:sz w:val="32"/>
          <w:szCs w:val="32"/>
        </w:rPr>
        <w:t>26.99%</w:t>
      </w:r>
      <w:r>
        <w:rPr>
          <w:rFonts w:hint="eastAsia" w:ascii="仿宋_GB2312" w:eastAsia="仿宋_GB2312"/>
          <w:sz w:val="32"/>
          <w:szCs w:val="32"/>
        </w:rPr>
        <w:t>，主要原因是：</w:t>
      </w:r>
      <w:r>
        <w:rPr>
          <w:rFonts w:hint="eastAsia" w:ascii="仿宋_GB2312" w:eastAsia="仿宋_GB2312"/>
          <w:sz w:val="32"/>
          <w:szCs w:val="32"/>
          <w:lang w:val="en-US" w:eastAsia="zh-CN"/>
        </w:rPr>
        <w:t>年中拨付</w:t>
      </w:r>
      <w:r>
        <w:rPr>
          <w:rFonts w:hint="eastAsia" w:ascii="仿宋_GB2312" w:eastAsia="仿宋_GB2312"/>
          <w:sz w:val="32"/>
          <w:szCs w:val="32"/>
        </w:rPr>
        <w:t>中央基本公共卫生服务补助资金项目，导致存在差异。</w:t>
      </w:r>
    </w:p>
    <w:p w14:paraId="548E457E">
      <w:pPr>
        <w:ind w:firstLine="640" w:firstLineChars="200"/>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2B58BFD9">
      <w:pPr>
        <w:ind w:firstLine="640" w:firstLineChars="200"/>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12498EC">
      <w:pPr>
        <w:ind w:firstLine="643" w:firstLineChars="200"/>
        <w:rPr>
          <w:rFonts w:ascii="仿宋_GB2312" w:eastAsia="仿宋_GB2312"/>
          <w:sz w:val="32"/>
          <w:szCs w:val="32"/>
        </w:rPr>
      </w:pPr>
      <w:r>
        <w:rPr>
          <w:rFonts w:eastAsia="仿宋_GB2312"/>
          <w:b/>
          <w:bCs/>
          <w:sz w:val="32"/>
          <w:szCs w:val="32"/>
        </w:rPr>
        <w:t>2023</w:t>
      </w:r>
      <w:r>
        <w:rPr>
          <w:rFonts w:hint="eastAsia" w:ascii="仿宋_GB2312" w:eastAsia="仿宋_GB2312"/>
          <w:b/>
          <w:bCs/>
          <w:sz w:val="32"/>
          <w:szCs w:val="32"/>
        </w:rPr>
        <w:t>年度一般公共预算财政拨款支出</w:t>
      </w:r>
      <w:r>
        <w:rPr>
          <w:rFonts w:eastAsia="仿宋_GB2312"/>
          <w:b/>
          <w:bCs/>
          <w:sz w:val="32"/>
          <w:szCs w:val="32"/>
        </w:rPr>
        <w:t>1,550.21</w:t>
      </w:r>
      <w:r>
        <w:rPr>
          <w:rFonts w:hint="eastAsia" w:ascii="仿宋_GB2312" w:eastAsia="仿宋_GB2312"/>
          <w:b/>
          <w:bCs/>
          <w:sz w:val="32"/>
          <w:szCs w:val="32"/>
        </w:rPr>
        <w:t>万元，</w:t>
      </w:r>
      <w:r>
        <w:rPr>
          <w:rFonts w:hint="eastAsia" w:ascii="仿宋_GB2312" w:eastAsia="仿宋_GB2312"/>
          <w:sz w:val="32"/>
          <w:szCs w:val="32"/>
        </w:rPr>
        <w:t>占本年支出合计的</w:t>
      </w:r>
      <w:r>
        <w:rPr>
          <w:rFonts w:eastAsia="仿宋_GB2312"/>
          <w:sz w:val="32"/>
          <w:szCs w:val="32"/>
          <w:lang w:val="zh-CN"/>
        </w:rPr>
        <w:t>100.00%</w:t>
      </w:r>
      <w:r>
        <w:rPr>
          <w:rFonts w:hint="eastAsia" w:ascii="仿宋_GB2312" w:eastAsia="仿宋_GB2312"/>
          <w:sz w:val="32"/>
          <w:szCs w:val="32"/>
        </w:rPr>
        <w:t>。</w:t>
      </w:r>
      <w:r>
        <w:rPr>
          <w:rFonts w:hint="eastAsia" w:ascii="仿宋_GB2312" w:eastAsia="仿宋_GB2312"/>
          <w:b/>
          <w:bCs/>
          <w:sz w:val="32"/>
          <w:szCs w:val="32"/>
        </w:rPr>
        <w:t>与上年相比，</w:t>
      </w:r>
      <w:r>
        <w:rPr>
          <w:rFonts w:hint="eastAsia" w:ascii="仿宋_GB2312" w:eastAsia="仿宋_GB2312"/>
          <w:sz w:val="32"/>
          <w:szCs w:val="32"/>
          <w:lang w:val="zh-CN"/>
        </w:rPr>
        <w:t>增加</w:t>
      </w:r>
      <w:r>
        <w:rPr>
          <w:rFonts w:eastAsia="仿宋_GB2312"/>
          <w:sz w:val="32"/>
          <w:szCs w:val="32"/>
          <w:lang w:val="zh-CN"/>
        </w:rPr>
        <w:t>127.94</w:t>
      </w:r>
      <w:r>
        <w:rPr>
          <w:rFonts w:hint="eastAsia" w:ascii="仿宋_GB2312" w:eastAsia="仿宋_GB2312"/>
          <w:sz w:val="32"/>
          <w:szCs w:val="32"/>
          <w:lang w:val="zh-CN"/>
        </w:rPr>
        <w:t>万元</w:t>
      </w:r>
      <w:r>
        <w:rPr>
          <w:rFonts w:hint="eastAsia" w:ascii="仿宋_GB2312" w:eastAsia="仿宋_GB2312"/>
          <w:sz w:val="32"/>
          <w:szCs w:val="32"/>
        </w:rPr>
        <w:t>，增长</w:t>
      </w:r>
      <w:r>
        <w:rPr>
          <w:rFonts w:eastAsia="仿宋_GB2312"/>
          <w:sz w:val="32"/>
          <w:szCs w:val="32"/>
        </w:rPr>
        <w:t>9.00%</w:t>
      </w:r>
      <w:r>
        <w:rPr>
          <w:rFonts w:hint="eastAsia" w:ascii="仿宋_GB2312" w:eastAsia="仿宋_GB2312"/>
          <w:sz w:val="32"/>
          <w:szCs w:val="32"/>
        </w:rPr>
        <w:t>,主要原因是：我单位本年度中央基本公共卫生服务补助资金增加，相关支出增加。</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eastAsia="仿宋_GB2312"/>
          <w:sz w:val="32"/>
          <w:szCs w:val="32"/>
          <w:lang w:val="zh-CN"/>
        </w:rPr>
        <w:t>1,220.74</w:t>
      </w:r>
      <w:r>
        <w:rPr>
          <w:rFonts w:hint="eastAsia" w:ascii="仿宋_GB2312" w:eastAsia="仿宋_GB2312"/>
          <w:sz w:val="32"/>
          <w:szCs w:val="32"/>
        </w:rPr>
        <w:t>万元，决算数</w:t>
      </w:r>
      <w:r>
        <w:rPr>
          <w:rFonts w:eastAsia="仿宋_GB2312"/>
          <w:sz w:val="32"/>
          <w:szCs w:val="32"/>
          <w:lang w:val="zh-CN"/>
        </w:rPr>
        <w:t>1,550.21</w:t>
      </w:r>
      <w:r>
        <w:rPr>
          <w:rFonts w:hint="eastAsia" w:ascii="仿宋_GB2312" w:eastAsia="仿宋_GB2312"/>
          <w:sz w:val="32"/>
          <w:szCs w:val="32"/>
        </w:rPr>
        <w:t>万元，预决算差异率</w:t>
      </w:r>
      <w:r>
        <w:rPr>
          <w:rFonts w:eastAsia="仿宋_GB2312"/>
          <w:sz w:val="32"/>
          <w:szCs w:val="32"/>
          <w:lang w:val="zh-CN"/>
        </w:rPr>
        <w:t>26.99%</w:t>
      </w:r>
      <w:r>
        <w:rPr>
          <w:rFonts w:hint="eastAsia" w:ascii="仿宋_GB2312" w:eastAsia="仿宋_GB2312"/>
          <w:sz w:val="32"/>
          <w:szCs w:val="32"/>
        </w:rPr>
        <w:t>，主要原因是：</w:t>
      </w:r>
      <w:r>
        <w:rPr>
          <w:rFonts w:hint="eastAsia" w:ascii="仿宋_GB2312" w:eastAsia="仿宋_GB2312"/>
          <w:sz w:val="32"/>
          <w:szCs w:val="32"/>
          <w:lang w:val="en-US" w:eastAsia="zh-CN"/>
        </w:rPr>
        <w:t>年中拨付</w:t>
      </w:r>
      <w:r>
        <w:rPr>
          <w:rFonts w:hint="eastAsia" w:ascii="仿宋_GB2312" w:eastAsia="仿宋_GB2312"/>
          <w:sz w:val="32"/>
          <w:szCs w:val="32"/>
        </w:rPr>
        <w:t>中央基本公共卫生服务补助资金项目，导致存在差异。</w:t>
      </w:r>
    </w:p>
    <w:p w14:paraId="568E7D29">
      <w:pPr>
        <w:numPr>
          <w:ilvl w:val="0"/>
          <w:numId w:val="1"/>
        </w:numPr>
        <w:ind w:firstLine="640" w:firstLineChars="200"/>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80005B8">
      <w:pPr>
        <w:pStyle w:val="8"/>
        <w:widowControl/>
        <w:spacing w:before="0" w:beforeAutospacing="0" w:after="0" w:afterAutospacing="0"/>
        <w:ind w:firstLine="640" w:firstLineChars="200"/>
        <w:jc w:val="both"/>
        <w:rPr>
          <w:rFonts w:ascii="仿宋_GB2312" w:eastAsia="仿宋_GB2312"/>
          <w:kern w:val="2"/>
          <w:sz w:val="32"/>
          <w:szCs w:val="32"/>
        </w:rPr>
      </w:pPr>
      <w:r>
        <w:rPr>
          <w:rFonts w:eastAsia="仿宋_GB2312"/>
          <w:kern w:val="2"/>
          <w:sz w:val="32"/>
          <w:szCs w:val="32"/>
        </w:rPr>
        <w:t>1</w:t>
      </w:r>
      <w:r>
        <w:rPr>
          <w:rFonts w:ascii="仿宋_GB2312" w:eastAsia="仿宋_GB2312"/>
          <w:kern w:val="2"/>
          <w:sz w:val="32"/>
          <w:szCs w:val="32"/>
        </w:rPr>
        <w:t>.</w:t>
      </w:r>
      <w:r>
        <w:rPr>
          <w:rFonts w:ascii="仿宋_GB2312" w:eastAsia="仿宋_GB2312"/>
          <w:kern w:val="2"/>
          <w:sz w:val="32"/>
          <w:szCs w:val="32"/>
          <w:lang w:val="zh-CN"/>
        </w:rPr>
        <w:t>科学技术支出（类）</w:t>
      </w:r>
      <w:r>
        <w:rPr>
          <w:rFonts w:eastAsia="仿宋_GB2312"/>
          <w:kern w:val="2"/>
          <w:sz w:val="32"/>
          <w:szCs w:val="32"/>
          <w:lang w:val="zh-CN"/>
        </w:rPr>
        <w:t>2.87</w:t>
      </w:r>
      <w:r>
        <w:rPr>
          <w:rFonts w:ascii="仿宋_GB2312" w:eastAsia="仿宋_GB2312"/>
          <w:kern w:val="2"/>
          <w:sz w:val="32"/>
          <w:szCs w:val="32"/>
          <w:lang w:val="zh-CN"/>
        </w:rPr>
        <w:t>万元，占</w:t>
      </w:r>
      <w:r>
        <w:rPr>
          <w:rFonts w:eastAsia="仿宋_GB2312"/>
          <w:kern w:val="2"/>
          <w:sz w:val="32"/>
          <w:szCs w:val="32"/>
          <w:lang w:val="zh-CN"/>
        </w:rPr>
        <w:t>0.19</w:t>
      </w:r>
      <w:r>
        <w:rPr>
          <w:rFonts w:eastAsia="仿宋_GB2312"/>
          <w:kern w:val="2"/>
          <w:sz w:val="32"/>
          <w:szCs w:val="32"/>
        </w:rPr>
        <w:t>%</w:t>
      </w:r>
      <w:r>
        <w:rPr>
          <w:rFonts w:ascii="仿宋_GB2312" w:eastAsia="仿宋_GB2312"/>
          <w:kern w:val="2"/>
          <w:sz w:val="32"/>
          <w:szCs w:val="32"/>
        </w:rPr>
        <w:t>；</w:t>
      </w:r>
    </w:p>
    <w:p w14:paraId="59CA385A">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eastAsia="仿宋_GB2312"/>
          <w:kern w:val="2"/>
          <w:sz w:val="32"/>
          <w:szCs w:val="32"/>
          <w:lang w:val="zh-CN"/>
        </w:rPr>
        <w:t>2</w:t>
      </w:r>
      <w:r>
        <w:rPr>
          <w:rFonts w:ascii="仿宋_GB2312" w:eastAsia="仿宋_GB2312"/>
          <w:kern w:val="2"/>
          <w:sz w:val="32"/>
          <w:szCs w:val="32"/>
          <w:lang w:val="zh-CN"/>
        </w:rPr>
        <w:t>.社会保障和就业支出（类</w:t>
      </w:r>
      <w:r>
        <w:rPr>
          <w:rFonts w:eastAsia="仿宋_GB2312"/>
          <w:kern w:val="2"/>
          <w:sz w:val="32"/>
          <w:szCs w:val="32"/>
          <w:lang w:val="zh-CN"/>
        </w:rPr>
        <w:t>）133.84</w:t>
      </w:r>
      <w:r>
        <w:rPr>
          <w:rFonts w:ascii="仿宋_GB2312" w:eastAsia="仿宋_GB2312"/>
          <w:kern w:val="2"/>
          <w:sz w:val="32"/>
          <w:szCs w:val="32"/>
          <w:lang w:val="zh-CN"/>
        </w:rPr>
        <w:t>万元，占</w:t>
      </w:r>
      <w:r>
        <w:rPr>
          <w:rFonts w:eastAsia="仿宋_GB2312"/>
          <w:kern w:val="2"/>
          <w:sz w:val="32"/>
          <w:szCs w:val="32"/>
          <w:lang w:val="zh-CN"/>
        </w:rPr>
        <w:t>8.63%</w:t>
      </w:r>
      <w:r>
        <w:rPr>
          <w:rFonts w:ascii="仿宋_GB2312" w:eastAsia="仿宋_GB2312"/>
          <w:kern w:val="2"/>
          <w:sz w:val="32"/>
          <w:szCs w:val="32"/>
          <w:lang w:val="zh-CN"/>
        </w:rPr>
        <w:t>；</w:t>
      </w:r>
    </w:p>
    <w:p w14:paraId="533E403D">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eastAsia="仿宋_GB2312"/>
          <w:kern w:val="2"/>
          <w:sz w:val="32"/>
          <w:szCs w:val="32"/>
          <w:lang w:val="zh-CN"/>
        </w:rPr>
        <w:t>3</w:t>
      </w:r>
      <w:r>
        <w:rPr>
          <w:rFonts w:ascii="仿宋_GB2312" w:eastAsia="仿宋_GB2312"/>
          <w:kern w:val="2"/>
          <w:sz w:val="32"/>
          <w:szCs w:val="32"/>
          <w:lang w:val="zh-CN"/>
        </w:rPr>
        <w:t>.卫生健康支出（类）</w:t>
      </w:r>
      <w:r>
        <w:rPr>
          <w:rFonts w:eastAsia="仿宋_GB2312"/>
          <w:kern w:val="2"/>
          <w:sz w:val="32"/>
          <w:szCs w:val="32"/>
          <w:lang w:val="zh-CN"/>
        </w:rPr>
        <w:t>1,361.15</w:t>
      </w:r>
      <w:r>
        <w:rPr>
          <w:rFonts w:ascii="仿宋_GB2312" w:eastAsia="仿宋_GB2312"/>
          <w:kern w:val="2"/>
          <w:sz w:val="32"/>
          <w:szCs w:val="32"/>
          <w:lang w:val="zh-CN"/>
        </w:rPr>
        <w:t>万元，占</w:t>
      </w:r>
      <w:r>
        <w:rPr>
          <w:rFonts w:eastAsia="仿宋_GB2312"/>
          <w:kern w:val="2"/>
          <w:sz w:val="32"/>
          <w:szCs w:val="32"/>
          <w:lang w:val="zh-CN"/>
        </w:rPr>
        <w:t>87.80%</w:t>
      </w:r>
      <w:r>
        <w:rPr>
          <w:rFonts w:ascii="仿宋_GB2312" w:eastAsia="仿宋_GB2312"/>
          <w:kern w:val="2"/>
          <w:sz w:val="32"/>
          <w:szCs w:val="32"/>
          <w:lang w:val="zh-CN"/>
        </w:rPr>
        <w:t>；</w:t>
      </w:r>
    </w:p>
    <w:p w14:paraId="4C35F6B6">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eastAsia="仿宋_GB2312"/>
          <w:kern w:val="2"/>
          <w:sz w:val="32"/>
          <w:szCs w:val="32"/>
          <w:lang w:val="zh-CN"/>
        </w:rPr>
        <w:t>4</w:t>
      </w:r>
      <w:r>
        <w:rPr>
          <w:rFonts w:ascii="仿宋_GB2312" w:eastAsia="仿宋_GB2312"/>
          <w:kern w:val="2"/>
          <w:sz w:val="32"/>
          <w:szCs w:val="32"/>
          <w:lang w:val="zh-CN"/>
        </w:rPr>
        <w:t>.住房保障支出（类）</w:t>
      </w:r>
      <w:r>
        <w:rPr>
          <w:rFonts w:eastAsia="仿宋_GB2312"/>
          <w:kern w:val="2"/>
          <w:sz w:val="32"/>
          <w:szCs w:val="32"/>
          <w:lang w:val="zh-CN"/>
        </w:rPr>
        <w:t>52.35</w:t>
      </w:r>
      <w:r>
        <w:rPr>
          <w:rFonts w:ascii="仿宋_GB2312" w:eastAsia="仿宋_GB2312"/>
          <w:kern w:val="2"/>
          <w:sz w:val="32"/>
          <w:szCs w:val="32"/>
          <w:lang w:val="zh-CN"/>
        </w:rPr>
        <w:t>万元，占</w:t>
      </w:r>
      <w:r>
        <w:rPr>
          <w:rFonts w:eastAsia="仿宋_GB2312"/>
          <w:kern w:val="2"/>
          <w:sz w:val="32"/>
          <w:szCs w:val="32"/>
          <w:lang w:val="zh-CN"/>
        </w:rPr>
        <w:t>3.38%</w:t>
      </w:r>
      <w:r>
        <w:rPr>
          <w:rFonts w:ascii="仿宋_GB2312" w:eastAsia="仿宋_GB2312"/>
          <w:kern w:val="2"/>
          <w:sz w:val="32"/>
          <w:szCs w:val="32"/>
          <w:lang w:val="zh-CN"/>
        </w:rPr>
        <w:t>；</w:t>
      </w:r>
    </w:p>
    <w:p w14:paraId="4642C9AA">
      <w:pPr>
        <w:ind w:firstLine="640" w:firstLineChars="200"/>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480C48C">
      <w:pPr>
        <w:ind w:firstLine="640" w:firstLineChars="200"/>
        <w:rPr>
          <w:rFonts w:eastAsia="仿宋_GB2312"/>
          <w:sz w:val="32"/>
          <w:szCs w:val="32"/>
          <w:lang w:val="zh-CN"/>
        </w:rPr>
      </w:pPr>
      <w:r>
        <w:rPr>
          <w:rFonts w:hint="eastAsia" w:eastAsia="仿宋_GB2312"/>
          <w:sz w:val="32"/>
          <w:szCs w:val="32"/>
        </w:rPr>
        <w:t>1.科学技术支出（类）基础研究（款）自然科学基金（项）:支出决算数为</w:t>
      </w:r>
      <w:r>
        <w:rPr>
          <w:rFonts w:eastAsia="仿宋_GB2312"/>
          <w:sz w:val="32"/>
          <w:szCs w:val="32"/>
        </w:rPr>
        <w:t>2.87</w:t>
      </w:r>
      <w:r>
        <w:rPr>
          <w:rFonts w:hint="eastAsia" w:eastAsia="仿宋_GB2312"/>
          <w:sz w:val="32"/>
          <w:szCs w:val="32"/>
        </w:rPr>
        <w:t>万元，比上年决算增加1.06万元，增长</w:t>
      </w:r>
      <w:r>
        <w:rPr>
          <w:rFonts w:eastAsia="仿宋_GB2312"/>
          <w:sz w:val="32"/>
          <w:szCs w:val="32"/>
        </w:rPr>
        <w:t>58.56</w:t>
      </w:r>
      <w:r>
        <w:rPr>
          <w:rFonts w:hint="eastAsia" w:eastAsia="仿宋_GB2312"/>
          <w:sz w:val="32"/>
          <w:szCs w:val="32"/>
        </w:rPr>
        <w:t>%，主要原因是：</w:t>
      </w:r>
      <w:r>
        <w:rPr>
          <w:rFonts w:hint="eastAsia" w:eastAsia="仿宋_GB2312"/>
          <w:sz w:val="32"/>
          <w:szCs w:val="32"/>
          <w:lang w:val="zh-CN"/>
        </w:rPr>
        <w:t>本年度新增自然科学基金项目，相关支出增加。</w:t>
      </w:r>
    </w:p>
    <w:p w14:paraId="48800E5B">
      <w:pPr>
        <w:ind w:firstLine="640" w:firstLineChars="200"/>
        <w:rPr>
          <w:rFonts w:eastAsia="仿宋_GB2312"/>
          <w:sz w:val="32"/>
          <w:szCs w:val="32"/>
          <w:lang w:val="zh-CN"/>
        </w:rPr>
      </w:pPr>
      <w:r>
        <w:rPr>
          <w:rFonts w:hint="eastAsia" w:eastAsia="仿宋_GB2312"/>
          <w:sz w:val="32"/>
          <w:szCs w:val="32"/>
        </w:rPr>
        <w:t>2.卫生健康支出（类）行政事业单位医疗（款）事业单位医疗（项）:支出决算数为</w:t>
      </w:r>
      <w:r>
        <w:rPr>
          <w:rFonts w:eastAsia="仿宋_GB2312"/>
          <w:sz w:val="32"/>
          <w:szCs w:val="32"/>
        </w:rPr>
        <w:t>32.72</w:t>
      </w:r>
      <w:r>
        <w:rPr>
          <w:rFonts w:hint="eastAsia" w:eastAsia="仿宋_GB2312"/>
          <w:sz w:val="32"/>
          <w:szCs w:val="32"/>
        </w:rPr>
        <w:t>万元，比上年决算减少0.76万元，下降</w:t>
      </w:r>
      <w:r>
        <w:rPr>
          <w:rFonts w:eastAsia="仿宋_GB2312"/>
          <w:sz w:val="32"/>
          <w:szCs w:val="32"/>
        </w:rPr>
        <w:t>2.27%</w:t>
      </w:r>
      <w:r>
        <w:rPr>
          <w:rFonts w:hint="eastAsia" w:eastAsia="仿宋_GB2312"/>
          <w:sz w:val="32"/>
          <w:szCs w:val="32"/>
        </w:rPr>
        <w:t>，主要原因是：</w:t>
      </w:r>
      <w:r>
        <w:rPr>
          <w:rFonts w:hint="eastAsia" w:eastAsia="仿宋_GB2312"/>
          <w:sz w:val="32"/>
          <w:szCs w:val="32"/>
          <w:lang w:val="zh-CN"/>
        </w:rPr>
        <w:t>本年度人员减少，相关支出降低。</w:t>
      </w:r>
    </w:p>
    <w:p w14:paraId="12CB808C">
      <w:pPr>
        <w:ind w:firstLine="640" w:firstLineChars="200"/>
        <w:rPr>
          <w:rFonts w:eastAsia="仿宋_GB2312"/>
          <w:sz w:val="32"/>
          <w:szCs w:val="32"/>
          <w:lang w:val="zh-CN"/>
        </w:rPr>
      </w:pPr>
      <w:r>
        <w:rPr>
          <w:rFonts w:hint="eastAsia" w:eastAsia="仿宋_GB2312"/>
          <w:sz w:val="32"/>
          <w:szCs w:val="32"/>
        </w:rPr>
        <w:t>3.卫生健康支出（类）行政事业单位医疗（款）公务员医疗补助（项）:支出决算数为30.54万元，比上年决算增加4.50万元，增长</w:t>
      </w:r>
      <w:r>
        <w:rPr>
          <w:rFonts w:eastAsia="仿宋_GB2312"/>
          <w:sz w:val="32"/>
          <w:szCs w:val="32"/>
        </w:rPr>
        <w:t>17.28%</w:t>
      </w:r>
      <w:r>
        <w:rPr>
          <w:rFonts w:hint="eastAsia" w:eastAsia="仿宋_GB2312"/>
          <w:sz w:val="32"/>
          <w:szCs w:val="32"/>
        </w:rPr>
        <w:t>，主要原因是：</w:t>
      </w:r>
      <w:r>
        <w:rPr>
          <w:rFonts w:hint="eastAsia" w:eastAsia="仿宋_GB2312"/>
          <w:sz w:val="32"/>
          <w:szCs w:val="32"/>
          <w:lang w:val="zh-CN"/>
        </w:rPr>
        <w:t>本年度基数调整，相关支出增加。</w:t>
      </w:r>
    </w:p>
    <w:p w14:paraId="7489F556">
      <w:pPr>
        <w:ind w:firstLine="640" w:firstLineChars="200"/>
        <w:rPr>
          <w:rFonts w:eastAsia="仿宋_GB2312"/>
          <w:sz w:val="32"/>
          <w:szCs w:val="32"/>
          <w:lang w:val="zh-CN"/>
        </w:rPr>
      </w:pPr>
      <w:r>
        <w:rPr>
          <w:rFonts w:hint="eastAsia" w:eastAsia="仿宋_GB2312"/>
          <w:sz w:val="32"/>
          <w:szCs w:val="32"/>
        </w:rPr>
        <w:t>4.住房保障支出（类）住房改革支出（款）住房公积金（项）:支出决算数为52.35万元，比上年决算增加5.81万元，增长</w:t>
      </w:r>
      <w:r>
        <w:rPr>
          <w:rFonts w:eastAsia="仿宋_GB2312"/>
          <w:sz w:val="32"/>
          <w:szCs w:val="32"/>
        </w:rPr>
        <w:t>12.48%</w:t>
      </w:r>
      <w:r>
        <w:rPr>
          <w:rFonts w:hint="eastAsia" w:eastAsia="仿宋_GB2312"/>
          <w:sz w:val="32"/>
          <w:szCs w:val="32"/>
        </w:rPr>
        <w:t>，主要原因是：</w:t>
      </w:r>
      <w:r>
        <w:rPr>
          <w:rFonts w:hint="eastAsia" w:eastAsia="仿宋_GB2312"/>
          <w:sz w:val="32"/>
          <w:szCs w:val="32"/>
          <w:lang w:val="zh-CN"/>
        </w:rPr>
        <w:t>本年度基数调整，相关支出增加。</w:t>
      </w:r>
    </w:p>
    <w:p w14:paraId="4174D1F1">
      <w:pPr>
        <w:ind w:firstLine="640" w:firstLineChars="200"/>
        <w:rPr>
          <w:rFonts w:eastAsia="仿宋_GB2312"/>
          <w:sz w:val="32"/>
          <w:szCs w:val="32"/>
          <w:lang w:val="zh-CN"/>
        </w:rPr>
      </w:pPr>
      <w:r>
        <w:rPr>
          <w:rFonts w:hint="eastAsia" w:eastAsia="仿宋_GB2312"/>
          <w:sz w:val="32"/>
          <w:szCs w:val="32"/>
        </w:rPr>
        <w:t>5.卫生健康支出（类）中医药（款）中医（民族医）药专项（项）:支出决算数为217.18万元，比上年决算增加96.82万元，增长</w:t>
      </w:r>
      <w:r>
        <w:rPr>
          <w:rFonts w:eastAsia="仿宋_GB2312"/>
          <w:sz w:val="32"/>
          <w:szCs w:val="32"/>
        </w:rPr>
        <w:t>80.44%</w:t>
      </w:r>
      <w:r>
        <w:rPr>
          <w:rFonts w:hint="eastAsia" w:eastAsia="仿宋_GB2312"/>
          <w:sz w:val="32"/>
          <w:szCs w:val="32"/>
        </w:rPr>
        <w:t>，主要原因是：</w:t>
      </w:r>
      <w:r>
        <w:rPr>
          <w:rFonts w:hint="eastAsia" w:eastAsia="仿宋_GB2312"/>
          <w:sz w:val="32"/>
          <w:szCs w:val="32"/>
          <w:lang w:val="zh-CN"/>
        </w:rPr>
        <w:t>本年度中央医疗服务与保障能力提升项目增加，相关支出增加。</w:t>
      </w:r>
    </w:p>
    <w:p w14:paraId="2358FB73">
      <w:pPr>
        <w:ind w:firstLine="640" w:firstLineChars="200"/>
        <w:rPr>
          <w:rFonts w:eastAsia="仿宋_GB2312"/>
          <w:sz w:val="32"/>
          <w:szCs w:val="32"/>
          <w:lang w:val="zh-CN"/>
        </w:rPr>
      </w:pPr>
      <w:r>
        <w:rPr>
          <w:rFonts w:hint="eastAsia" w:eastAsia="仿宋_GB2312"/>
          <w:sz w:val="32"/>
          <w:szCs w:val="32"/>
        </w:rPr>
        <w:t>6.卫生健康支出（类）计划生育事务（款）其他计划生育事务支出（项）:支出决算数为150.00万元，比上年决算增加0.00万元，增长</w:t>
      </w:r>
      <w:r>
        <w:rPr>
          <w:rFonts w:eastAsia="仿宋_GB2312"/>
          <w:sz w:val="32"/>
          <w:szCs w:val="32"/>
        </w:rPr>
        <w:t>0.00%</w:t>
      </w:r>
      <w:r>
        <w:rPr>
          <w:rFonts w:hint="eastAsia" w:eastAsia="仿宋_GB2312"/>
          <w:sz w:val="32"/>
          <w:szCs w:val="32"/>
        </w:rPr>
        <w:t>，主要原因是：</w:t>
      </w:r>
      <w:r>
        <w:rPr>
          <w:rFonts w:hint="eastAsia" w:eastAsia="仿宋_GB2312"/>
          <w:sz w:val="32"/>
          <w:szCs w:val="32"/>
          <w:lang w:val="zh-CN"/>
        </w:rPr>
        <w:t>本年度项目经费较上年无变化。</w:t>
      </w:r>
    </w:p>
    <w:p w14:paraId="1D0D5D3D">
      <w:pPr>
        <w:ind w:firstLine="640" w:firstLineChars="200"/>
        <w:rPr>
          <w:rFonts w:eastAsia="仿宋_GB2312"/>
          <w:sz w:val="32"/>
          <w:szCs w:val="32"/>
          <w:lang w:val="zh-CN"/>
        </w:rPr>
      </w:pPr>
      <w:r>
        <w:rPr>
          <w:rFonts w:hint="eastAsia" w:eastAsia="仿宋_GB2312"/>
          <w:sz w:val="32"/>
          <w:szCs w:val="32"/>
        </w:rPr>
        <w:t>7.社会保障和就业支出（类）行政事业单位养老支出（款）事业单位离退休（项）:支出决算数为37.00万元，比上年决算减少21.85万元，下降</w:t>
      </w:r>
      <w:r>
        <w:rPr>
          <w:rFonts w:eastAsia="仿宋_GB2312"/>
          <w:sz w:val="32"/>
          <w:szCs w:val="32"/>
        </w:rPr>
        <w:t>37.13%</w:t>
      </w:r>
      <w:r>
        <w:rPr>
          <w:rFonts w:hint="eastAsia" w:eastAsia="仿宋_GB2312"/>
          <w:sz w:val="32"/>
          <w:szCs w:val="32"/>
        </w:rPr>
        <w:t>，主要原因是：</w:t>
      </w:r>
      <w:r>
        <w:rPr>
          <w:rFonts w:hint="eastAsia" w:eastAsia="仿宋_GB2312"/>
          <w:sz w:val="32"/>
          <w:szCs w:val="32"/>
          <w:lang w:val="zh-CN"/>
        </w:rPr>
        <w:t>本年度退休人员减少，相关支出降低。</w:t>
      </w:r>
    </w:p>
    <w:p w14:paraId="6CB0E25E">
      <w:pPr>
        <w:ind w:firstLine="640" w:firstLineChars="200"/>
        <w:rPr>
          <w:rFonts w:eastAsia="仿宋_GB2312"/>
          <w:sz w:val="32"/>
          <w:szCs w:val="32"/>
          <w:lang w:val="zh-CN"/>
        </w:rPr>
      </w:pPr>
      <w:r>
        <w:rPr>
          <w:rFonts w:hint="eastAsia" w:eastAsia="仿宋_GB2312"/>
          <w:sz w:val="32"/>
          <w:szCs w:val="32"/>
        </w:rPr>
        <w:t>8.卫生健康支出（类）公共卫生（款）基本公共卫生服务（项）:支出决算数为279.98万元，比上年决算增加8.04万元，增长</w:t>
      </w:r>
      <w:r>
        <w:rPr>
          <w:rFonts w:eastAsia="仿宋_GB2312"/>
          <w:sz w:val="32"/>
          <w:szCs w:val="32"/>
        </w:rPr>
        <w:t>2.96%</w:t>
      </w:r>
      <w:r>
        <w:rPr>
          <w:rFonts w:hint="eastAsia" w:eastAsia="仿宋_GB2312"/>
          <w:sz w:val="32"/>
          <w:szCs w:val="32"/>
        </w:rPr>
        <w:t>，主要原因是：</w:t>
      </w:r>
      <w:r>
        <w:rPr>
          <w:rFonts w:hint="eastAsia" w:eastAsia="仿宋_GB2312"/>
          <w:sz w:val="32"/>
          <w:szCs w:val="32"/>
          <w:lang w:val="zh-CN"/>
        </w:rPr>
        <w:t>本年度使用部分上年度结转结余资金，相关支出增加。</w:t>
      </w:r>
    </w:p>
    <w:p w14:paraId="475FB31E">
      <w:pPr>
        <w:ind w:firstLine="640" w:firstLineChars="200"/>
        <w:rPr>
          <w:rFonts w:hint="eastAsia" w:eastAsia="仿宋_GB2312"/>
          <w:sz w:val="32"/>
          <w:szCs w:val="32"/>
          <w:lang w:val="zh-CN"/>
        </w:rPr>
      </w:pPr>
      <w:r>
        <w:rPr>
          <w:rFonts w:hint="eastAsia" w:eastAsia="仿宋_GB2312"/>
          <w:sz w:val="32"/>
          <w:szCs w:val="32"/>
        </w:rPr>
        <w:t>9.卫生健康支出（类）计划生育事务（款）计划生育机构（项）:支出决算数为553.70万元，比上年决算减少55.33万元，下降</w:t>
      </w:r>
      <w:r>
        <w:rPr>
          <w:rFonts w:eastAsia="仿宋_GB2312"/>
          <w:sz w:val="32"/>
          <w:szCs w:val="32"/>
        </w:rPr>
        <w:t>9.08%</w:t>
      </w:r>
      <w:r>
        <w:rPr>
          <w:rFonts w:hint="eastAsia" w:eastAsia="仿宋_GB2312"/>
          <w:sz w:val="32"/>
          <w:szCs w:val="32"/>
        </w:rPr>
        <w:t>，主要原因是：</w:t>
      </w:r>
      <w:r>
        <w:rPr>
          <w:rFonts w:hint="eastAsia" w:eastAsia="仿宋_GB2312"/>
          <w:sz w:val="32"/>
          <w:szCs w:val="32"/>
          <w:lang w:val="zh-CN"/>
        </w:rPr>
        <w:t>本年度在职人员减少，相关人员经费及办公经费减少。</w:t>
      </w:r>
    </w:p>
    <w:p w14:paraId="7BF600CA">
      <w:pPr>
        <w:ind w:firstLine="640" w:firstLineChars="200"/>
        <w:rPr>
          <w:rFonts w:eastAsia="仿宋_GB2312"/>
          <w:sz w:val="32"/>
          <w:szCs w:val="32"/>
          <w:lang w:val="zh-CN"/>
        </w:rPr>
      </w:pPr>
      <w:r>
        <w:rPr>
          <w:rFonts w:hint="eastAsia" w:eastAsia="仿宋_GB2312"/>
          <w:sz w:val="32"/>
          <w:szCs w:val="32"/>
        </w:rPr>
        <w:t>10.社会保障和就业支出（类）行政事业单位养老支出（款）机关事业单位职业年金缴费支出（项）:支出决算数为27.03万元，比上年决算增加12.84万元，增长</w:t>
      </w:r>
      <w:r>
        <w:rPr>
          <w:rFonts w:eastAsia="仿宋_GB2312"/>
          <w:sz w:val="32"/>
          <w:szCs w:val="32"/>
        </w:rPr>
        <w:t>90.49%</w:t>
      </w:r>
      <w:r>
        <w:rPr>
          <w:rFonts w:hint="eastAsia" w:eastAsia="仿宋_GB2312"/>
          <w:sz w:val="32"/>
          <w:szCs w:val="32"/>
        </w:rPr>
        <w:t>，主要原因是：本年度</w:t>
      </w:r>
      <w:r>
        <w:rPr>
          <w:rFonts w:hint="eastAsia" w:eastAsia="仿宋_GB2312"/>
          <w:sz w:val="32"/>
          <w:szCs w:val="32"/>
          <w:lang w:val="en-US" w:eastAsia="zh-CN"/>
        </w:rPr>
        <w:t>在职转退休人员增加</w:t>
      </w:r>
      <w:r>
        <w:rPr>
          <w:rFonts w:hint="eastAsia" w:eastAsia="仿宋_GB2312"/>
          <w:sz w:val="32"/>
          <w:szCs w:val="32"/>
          <w:lang w:val="zh-CN"/>
        </w:rPr>
        <w:t>，</w:t>
      </w:r>
      <w:r>
        <w:rPr>
          <w:rFonts w:hint="eastAsia" w:eastAsia="仿宋_GB2312"/>
          <w:sz w:val="32"/>
          <w:szCs w:val="32"/>
          <w:lang w:val="en-US" w:eastAsia="zh-CN"/>
        </w:rPr>
        <w:t>职业年金</w:t>
      </w:r>
      <w:r>
        <w:rPr>
          <w:rFonts w:hint="eastAsia" w:eastAsia="仿宋_GB2312"/>
          <w:sz w:val="32"/>
          <w:szCs w:val="32"/>
          <w:lang w:val="zh-CN"/>
        </w:rPr>
        <w:t>支出增加。</w:t>
      </w:r>
    </w:p>
    <w:p w14:paraId="505923F5">
      <w:pPr>
        <w:ind w:firstLine="640" w:firstLineChars="200"/>
        <w:rPr>
          <w:rFonts w:eastAsia="仿宋_GB2312"/>
          <w:sz w:val="32"/>
          <w:szCs w:val="32"/>
          <w:lang w:val="zh-CN"/>
        </w:rPr>
      </w:pPr>
      <w:r>
        <w:rPr>
          <w:rFonts w:hint="eastAsia" w:eastAsia="仿宋_GB2312"/>
          <w:sz w:val="32"/>
          <w:szCs w:val="32"/>
        </w:rPr>
        <w:t>11.卫生健康支出（类）公共卫生（款）重大公共卫生服务（项）:支出决算数为97.04万元，比上年决算增加69.07万元，增长</w:t>
      </w:r>
      <w:r>
        <w:rPr>
          <w:rFonts w:eastAsia="仿宋_GB2312"/>
          <w:sz w:val="32"/>
          <w:szCs w:val="32"/>
        </w:rPr>
        <w:t>246.94%</w:t>
      </w:r>
      <w:r>
        <w:rPr>
          <w:rFonts w:hint="eastAsia" w:eastAsia="仿宋_GB2312"/>
          <w:sz w:val="32"/>
          <w:szCs w:val="32"/>
        </w:rPr>
        <w:t>，主要原因是：</w:t>
      </w:r>
      <w:r>
        <w:rPr>
          <w:rFonts w:hint="eastAsia" w:eastAsia="仿宋_GB2312"/>
          <w:sz w:val="32"/>
          <w:szCs w:val="32"/>
          <w:lang w:val="zh-CN"/>
        </w:rPr>
        <w:t>本年度重大传染病防控补助资金项目支出增加，相关支出增加。</w:t>
      </w:r>
    </w:p>
    <w:p w14:paraId="33D64087">
      <w:pPr>
        <w:ind w:firstLine="640" w:firstLineChars="200"/>
        <w:rPr>
          <w:rFonts w:eastAsia="仿宋_GB2312"/>
          <w:sz w:val="32"/>
          <w:szCs w:val="32"/>
          <w:lang w:val="zh-CN"/>
        </w:rPr>
      </w:pPr>
      <w:r>
        <w:rPr>
          <w:rFonts w:hint="eastAsia" w:eastAsia="仿宋_GB2312"/>
          <w:sz w:val="32"/>
          <w:szCs w:val="32"/>
        </w:rPr>
        <w:t>12.社会保障和就业支出（类）行政事业单位养老支出（款）机关事业单位基本养老保险缴费支出（项）:支出决算数为69.81万元，比上年决算增加7.74万元，增长</w:t>
      </w:r>
      <w:r>
        <w:rPr>
          <w:rFonts w:eastAsia="仿宋_GB2312"/>
          <w:sz w:val="32"/>
          <w:szCs w:val="32"/>
        </w:rPr>
        <w:t>12.47%</w:t>
      </w:r>
      <w:r>
        <w:rPr>
          <w:rFonts w:hint="eastAsia" w:eastAsia="仿宋_GB2312"/>
          <w:sz w:val="32"/>
          <w:szCs w:val="32"/>
        </w:rPr>
        <w:t>，主要原因是：</w:t>
      </w:r>
      <w:r>
        <w:rPr>
          <w:rFonts w:hint="eastAsia" w:eastAsia="仿宋_GB2312"/>
          <w:sz w:val="32"/>
          <w:szCs w:val="32"/>
          <w:lang w:val="zh-CN"/>
        </w:rPr>
        <w:t>本年度基数调整，相关支出增加。</w:t>
      </w:r>
    </w:p>
    <w:p w14:paraId="6CD9A24C">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E9E3400">
      <w:pPr>
        <w:ind w:firstLine="640" w:firstLineChars="200"/>
        <w:rPr>
          <w:rFonts w:ascii="仿宋_GB2312" w:eastAsia="仿宋_GB2312"/>
          <w:sz w:val="32"/>
          <w:szCs w:val="32"/>
        </w:rPr>
      </w:pPr>
      <w:r>
        <w:rPr>
          <w:rFonts w:eastAsia="仿宋_GB2312"/>
          <w:sz w:val="32"/>
          <w:szCs w:val="32"/>
        </w:rPr>
        <w:t>2023</w:t>
      </w:r>
      <w:r>
        <w:rPr>
          <w:rFonts w:hint="eastAsia" w:ascii="仿宋_GB2312" w:eastAsia="仿宋_GB2312"/>
          <w:sz w:val="32"/>
          <w:szCs w:val="32"/>
        </w:rPr>
        <w:t>年度一般公共预算财政拨款基本支出</w:t>
      </w:r>
      <w:r>
        <w:rPr>
          <w:rFonts w:eastAsia="仿宋_GB2312"/>
          <w:sz w:val="32"/>
          <w:szCs w:val="32"/>
        </w:rPr>
        <w:t>803.15</w:t>
      </w:r>
      <w:r>
        <w:rPr>
          <w:rFonts w:hint="eastAsia" w:ascii="仿宋_GB2312" w:eastAsia="仿宋_GB2312"/>
          <w:sz w:val="32"/>
          <w:szCs w:val="32"/>
        </w:rPr>
        <w:t>万元，其中：</w:t>
      </w:r>
      <w:r>
        <w:rPr>
          <w:rFonts w:hint="eastAsia" w:ascii="仿宋_GB2312" w:eastAsia="仿宋_GB2312"/>
          <w:b/>
          <w:bCs/>
          <w:sz w:val="32"/>
          <w:szCs w:val="32"/>
        </w:rPr>
        <w:t>人员经费</w:t>
      </w:r>
      <w:r>
        <w:rPr>
          <w:rFonts w:eastAsia="仿宋_GB2312"/>
          <w:b/>
          <w:bCs/>
          <w:sz w:val="32"/>
          <w:szCs w:val="32"/>
        </w:rPr>
        <w:t>760.85</w:t>
      </w:r>
      <w:r>
        <w:rPr>
          <w:rFonts w:hint="eastAsia" w:ascii="仿宋_GB2312" w:eastAsia="仿宋_GB2312"/>
          <w:b/>
          <w:bCs/>
          <w:sz w:val="32"/>
          <w:szCs w:val="32"/>
        </w:rPr>
        <w:t>万元，</w:t>
      </w:r>
      <w:r>
        <w:rPr>
          <w:rFonts w:hint="eastAsia" w:ascii="仿宋_GB2312" w:eastAsia="仿宋_GB2312"/>
          <w:sz w:val="32"/>
          <w:szCs w:val="32"/>
        </w:rPr>
        <w:t>包括：基本工资、津贴补贴、奖金、绩效工资、机关事业单位基本养老保险缴费、职业年金缴费、职工基本医疗保险缴费、公务员医疗补助缴费、其他社会保障缴费、住房公积金、其他工资福利支出、退休费、抚恤金。</w:t>
      </w:r>
    </w:p>
    <w:p w14:paraId="0FED8D29">
      <w:pPr>
        <w:ind w:firstLine="643" w:firstLineChars="200"/>
        <w:rPr>
          <w:rFonts w:ascii="仿宋_GB2312" w:eastAsia="仿宋_GB2312"/>
          <w:sz w:val="32"/>
          <w:szCs w:val="32"/>
        </w:rPr>
      </w:pPr>
      <w:r>
        <w:rPr>
          <w:rFonts w:hint="eastAsia" w:ascii="仿宋_GB2312" w:eastAsia="仿宋_GB2312"/>
          <w:b/>
          <w:bCs/>
          <w:sz w:val="32"/>
          <w:szCs w:val="32"/>
        </w:rPr>
        <w:t>公用经费</w:t>
      </w:r>
      <w:r>
        <w:rPr>
          <w:rFonts w:eastAsia="仿宋_GB2312"/>
          <w:b/>
          <w:bCs/>
          <w:sz w:val="32"/>
          <w:szCs w:val="32"/>
        </w:rPr>
        <w:t>42.29</w:t>
      </w:r>
      <w:r>
        <w:rPr>
          <w:rFonts w:hint="eastAsia" w:ascii="仿宋_GB2312" w:eastAsia="仿宋_GB2312"/>
          <w:b/>
          <w:bCs/>
          <w:sz w:val="32"/>
          <w:szCs w:val="32"/>
        </w:rPr>
        <w:t>万元，</w:t>
      </w:r>
      <w:r>
        <w:rPr>
          <w:rFonts w:hint="eastAsia" w:ascii="仿宋_GB2312" w:eastAsia="仿宋_GB2312"/>
          <w:sz w:val="32"/>
          <w:szCs w:val="32"/>
        </w:rPr>
        <w:t>包括：办公费、手续费、水费、电费、邮电费、取暖费、差旅费、维修（护）费、委托业务费、工会经费、福利费、其他交通费用、其他商品和服务支出。</w:t>
      </w:r>
    </w:p>
    <w:p w14:paraId="1B674B1E">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7794C93">
      <w:pPr>
        <w:ind w:firstLine="643" w:firstLineChars="200"/>
        <w:rPr>
          <w:rFonts w:ascii="仿宋_GB2312" w:eastAsia="仿宋_GB2312"/>
          <w:sz w:val="32"/>
          <w:szCs w:val="32"/>
          <w:lang w:val="zh-CN"/>
        </w:rPr>
      </w:pPr>
      <w:r>
        <w:rPr>
          <w:rFonts w:eastAsia="仿宋_GB2312"/>
          <w:b/>
          <w:bCs/>
          <w:sz w:val="32"/>
          <w:szCs w:val="32"/>
          <w:lang w:val="zh-CN"/>
        </w:rPr>
        <w:t>2023</w:t>
      </w:r>
      <w:r>
        <w:rPr>
          <w:rFonts w:hint="eastAsia" w:ascii="仿宋_GB2312" w:eastAsia="仿宋_GB2312"/>
          <w:b/>
          <w:bCs/>
          <w:sz w:val="32"/>
          <w:szCs w:val="32"/>
          <w:lang w:val="zh-CN"/>
        </w:rPr>
        <w:t>年度</w:t>
      </w:r>
      <w:r>
        <w:rPr>
          <w:rFonts w:hint="eastAsia" w:ascii="仿宋_GB2312" w:eastAsia="仿宋_GB2312"/>
          <w:b/>
          <w:bCs/>
          <w:sz w:val="32"/>
          <w:szCs w:val="32"/>
        </w:rPr>
        <w:t>财政拨款</w:t>
      </w:r>
      <w:r>
        <w:rPr>
          <w:rFonts w:hint="eastAsia" w:ascii="仿宋_GB2312" w:eastAsia="仿宋_GB2312"/>
          <w:b/>
          <w:bCs/>
          <w:sz w:val="32"/>
          <w:szCs w:val="32"/>
          <w:lang w:val="zh-CN"/>
        </w:rPr>
        <w:t>“三公”经费支出</w:t>
      </w:r>
      <w:r>
        <w:rPr>
          <w:rFonts w:eastAsia="仿宋_GB2312"/>
          <w:b/>
          <w:bCs/>
          <w:sz w:val="32"/>
          <w:szCs w:val="32"/>
          <w:lang w:val="zh-CN"/>
        </w:rPr>
        <w:t>0.00</w:t>
      </w:r>
      <w:r>
        <w:rPr>
          <w:rFonts w:hint="eastAsia" w:ascii="仿宋_GB2312" w:eastAsia="仿宋_GB2312"/>
          <w:b/>
          <w:bCs/>
          <w:sz w:val="32"/>
          <w:szCs w:val="32"/>
          <w:lang w:val="zh-CN"/>
        </w:rPr>
        <w:t>万元，</w:t>
      </w:r>
      <w:r>
        <w:rPr>
          <w:rFonts w:hint="eastAsia" w:ascii="仿宋_GB2312" w:eastAsia="仿宋_GB2312"/>
          <w:sz w:val="32"/>
          <w:szCs w:val="32"/>
        </w:rPr>
        <w:t>比上年</w:t>
      </w:r>
      <w:r>
        <w:rPr>
          <w:rFonts w:hint="eastAsia" w:ascii="仿宋_GB2312" w:eastAsia="仿宋_GB2312"/>
          <w:sz w:val="32"/>
          <w:szCs w:val="32"/>
          <w:lang w:val="zh-CN"/>
        </w:rPr>
        <w:t>增加</w:t>
      </w:r>
      <w:r>
        <w:rPr>
          <w:rFonts w:eastAsia="仿宋_GB2312"/>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增长</w:t>
      </w:r>
      <w:r>
        <w:rPr>
          <w:rFonts w:eastAsia="仿宋_GB2312"/>
          <w:sz w:val="32"/>
          <w:szCs w:val="32"/>
        </w:rPr>
        <w:t>0.00%</w:t>
      </w:r>
      <w:r>
        <w:rPr>
          <w:rFonts w:hint="eastAsia" w:ascii="仿宋_GB2312" w:eastAsia="仿宋_GB2312"/>
          <w:sz w:val="32"/>
          <w:szCs w:val="32"/>
        </w:rPr>
        <w:t>,</w:t>
      </w:r>
      <w:r>
        <w:rPr>
          <w:rFonts w:hint="eastAsia" w:ascii="仿宋_GB2312" w:eastAsia="仿宋_GB2312"/>
          <w:sz w:val="32"/>
          <w:szCs w:val="32"/>
          <w:lang w:val="zh-CN"/>
        </w:rPr>
        <w:t>主要原因是：我单位本年度无预算安排。其中：因公出国（境）费支出</w:t>
      </w:r>
      <w:r>
        <w:rPr>
          <w:rFonts w:eastAsia="仿宋_GB2312"/>
          <w:sz w:val="32"/>
          <w:szCs w:val="32"/>
          <w:lang w:val="zh-CN"/>
        </w:rPr>
        <w:t>0.00</w:t>
      </w:r>
      <w:r>
        <w:rPr>
          <w:rFonts w:hint="eastAsia" w:ascii="仿宋_GB2312" w:eastAsia="仿宋_GB2312"/>
          <w:sz w:val="32"/>
          <w:szCs w:val="32"/>
          <w:lang w:val="zh-CN"/>
        </w:rPr>
        <w:t>万元，占</w:t>
      </w:r>
      <w:r>
        <w:rPr>
          <w:rFonts w:eastAsia="仿宋_GB2312"/>
          <w:sz w:val="32"/>
          <w:szCs w:val="32"/>
          <w:lang w:val="zh-CN"/>
        </w:rPr>
        <w:t>0.00%</w:t>
      </w:r>
      <w:r>
        <w:rPr>
          <w:rFonts w:hint="eastAsia" w:ascii="仿宋_GB2312" w:eastAsia="仿宋_GB2312"/>
          <w:sz w:val="32"/>
          <w:szCs w:val="32"/>
          <w:lang w:val="zh-CN"/>
        </w:rPr>
        <w:t>，比上年增加</w:t>
      </w:r>
      <w:r>
        <w:rPr>
          <w:rFonts w:eastAsia="仿宋_GB2312"/>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增长</w:t>
      </w:r>
      <w:r>
        <w:rPr>
          <w:rFonts w:eastAsia="仿宋_GB2312"/>
          <w:sz w:val="32"/>
          <w:szCs w:val="32"/>
        </w:rPr>
        <w:t>0.00%</w:t>
      </w:r>
      <w:r>
        <w:rPr>
          <w:rFonts w:hint="eastAsia" w:ascii="仿宋_GB2312" w:eastAsia="仿宋_GB2312"/>
          <w:sz w:val="32"/>
          <w:szCs w:val="32"/>
        </w:rPr>
        <w:t>,</w:t>
      </w:r>
      <w:r>
        <w:rPr>
          <w:rFonts w:hint="eastAsia" w:ascii="仿宋_GB2312" w:eastAsia="仿宋_GB2312"/>
          <w:sz w:val="32"/>
          <w:szCs w:val="32"/>
          <w:lang w:val="zh-CN"/>
        </w:rPr>
        <w:t>主要原因是：我单位本年度无预算安排；公务用车购置及运行维护费支出</w:t>
      </w:r>
      <w:r>
        <w:rPr>
          <w:rFonts w:eastAsia="仿宋_GB2312"/>
          <w:sz w:val="32"/>
          <w:szCs w:val="32"/>
          <w:lang w:val="zh-CN"/>
        </w:rPr>
        <w:t>0.00</w:t>
      </w:r>
      <w:r>
        <w:rPr>
          <w:rFonts w:hint="eastAsia" w:ascii="仿宋_GB2312" w:eastAsia="仿宋_GB2312"/>
          <w:sz w:val="32"/>
          <w:szCs w:val="32"/>
          <w:lang w:val="zh-CN"/>
        </w:rPr>
        <w:t>万元，占</w:t>
      </w:r>
      <w:r>
        <w:rPr>
          <w:rFonts w:eastAsia="仿宋_GB2312"/>
          <w:sz w:val="32"/>
          <w:szCs w:val="32"/>
          <w:lang w:val="zh-CN"/>
        </w:rPr>
        <w:t>0.00%</w:t>
      </w:r>
      <w:r>
        <w:rPr>
          <w:rFonts w:hint="eastAsia" w:ascii="仿宋_GB2312" w:eastAsia="仿宋_GB2312"/>
          <w:sz w:val="32"/>
          <w:szCs w:val="32"/>
          <w:lang w:val="zh-CN"/>
        </w:rPr>
        <w:t>，比上年增加</w:t>
      </w:r>
      <w:r>
        <w:rPr>
          <w:rFonts w:eastAsia="仿宋_GB2312"/>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增长</w:t>
      </w:r>
      <w:r>
        <w:rPr>
          <w:rFonts w:eastAsia="仿宋_GB2312"/>
          <w:sz w:val="32"/>
          <w:szCs w:val="32"/>
        </w:rPr>
        <w:t>0.00%</w:t>
      </w:r>
      <w:r>
        <w:rPr>
          <w:rFonts w:hint="eastAsia" w:ascii="仿宋_GB2312" w:eastAsia="仿宋_GB2312"/>
          <w:sz w:val="32"/>
          <w:szCs w:val="32"/>
        </w:rPr>
        <w:t>,</w:t>
      </w:r>
      <w:r>
        <w:rPr>
          <w:rFonts w:hint="eastAsia" w:ascii="仿宋_GB2312" w:eastAsia="仿宋_GB2312"/>
          <w:sz w:val="32"/>
          <w:szCs w:val="32"/>
          <w:lang w:val="zh-CN"/>
        </w:rPr>
        <w:t>主要原因是：我单位本年度无预算安排；公务接待费支出</w:t>
      </w:r>
      <w:r>
        <w:rPr>
          <w:rFonts w:eastAsia="仿宋_GB2312"/>
          <w:sz w:val="32"/>
          <w:szCs w:val="32"/>
          <w:lang w:val="zh-CN"/>
        </w:rPr>
        <w:t>0.00</w:t>
      </w:r>
      <w:r>
        <w:rPr>
          <w:rFonts w:hint="eastAsia" w:ascii="仿宋_GB2312" w:eastAsia="仿宋_GB2312"/>
          <w:sz w:val="32"/>
          <w:szCs w:val="32"/>
          <w:lang w:val="zh-CN"/>
        </w:rPr>
        <w:t>万元，占</w:t>
      </w:r>
      <w:r>
        <w:rPr>
          <w:rFonts w:eastAsia="仿宋_GB2312"/>
          <w:sz w:val="32"/>
          <w:szCs w:val="32"/>
          <w:lang w:val="zh-CN"/>
        </w:rPr>
        <w:t>0.00%</w:t>
      </w:r>
      <w:r>
        <w:rPr>
          <w:rFonts w:hint="eastAsia" w:ascii="仿宋_GB2312" w:eastAsia="仿宋_GB2312"/>
          <w:sz w:val="32"/>
          <w:szCs w:val="32"/>
          <w:lang w:val="zh-CN"/>
        </w:rPr>
        <w:t>，比上年增加</w:t>
      </w:r>
      <w:r>
        <w:rPr>
          <w:rFonts w:eastAsia="仿宋_GB2312"/>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增长</w:t>
      </w:r>
      <w:r>
        <w:rPr>
          <w:rFonts w:eastAsia="仿宋_GB2312"/>
          <w:sz w:val="32"/>
          <w:szCs w:val="32"/>
        </w:rPr>
        <w:t>0.00%</w:t>
      </w:r>
      <w:r>
        <w:rPr>
          <w:rFonts w:hint="eastAsia" w:ascii="仿宋_GB2312" w:eastAsia="仿宋_GB2312"/>
          <w:sz w:val="32"/>
          <w:szCs w:val="32"/>
        </w:rPr>
        <w:t>,</w:t>
      </w:r>
      <w:r>
        <w:rPr>
          <w:rFonts w:hint="eastAsia" w:ascii="仿宋_GB2312" w:eastAsia="仿宋_GB2312"/>
          <w:sz w:val="32"/>
          <w:szCs w:val="32"/>
          <w:lang w:val="zh-CN"/>
        </w:rPr>
        <w:t>主要原因是：本年度无预算安排。</w:t>
      </w:r>
    </w:p>
    <w:p w14:paraId="5D7FDF23">
      <w:pPr>
        <w:ind w:firstLine="643" w:firstLineChars="200"/>
        <w:rPr>
          <w:rFonts w:ascii="仿宋_GB2312" w:eastAsia="仿宋_GB2312"/>
          <w:b/>
          <w:bCs/>
          <w:sz w:val="32"/>
          <w:szCs w:val="32"/>
          <w:lang w:val="zh-CN"/>
        </w:rPr>
      </w:pPr>
      <w:r>
        <w:rPr>
          <w:rFonts w:hint="eastAsia" w:ascii="仿宋_GB2312" w:eastAsia="仿宋_GB2312"/>
          <w:b/>
          <w:bCs/>
          <w:sz w:val="32"/>
          <w:szCs w:val="32"/>
          <w:lang w:val="zh-CN"/>
        </w:rPr>
        <w:t>具体情况如下：</w:t>
      </w:r>
    </w:p>
    <w:p w14:paraId="65C41018">
      <w:pPr>
        <w:ind w:firstLine="640" w:firstLineChars="200"/>
        <w:rPr>
          <w:rFonts w:ascii="仿宋_GB2312" w:eastAsia="仿宋_GB2312"/>
          <w:sz w:val="32"/>
          <w:szCs w:val="32"/>
          <w:lang w:val="zh-CN"/>
        </w:rPr>
      </w:pPr>
      <w:r>
        <w:rPr>
          <w:rFonts w:hint="eastAsia" w:ascii="仿宋_GB2312" w:eastAsia="仿宋_GB2312"/>
          <w:sz w:val="32"/>
          <w:szCs w:val="32"/>
          <w:lang w:val="zh-CN"/>
        </w:rPr>
        <w:t>因公出国（境）费支出</w:t>
      </w:r>
      <w:r>
        <w:rPr>
          <w:rFonts w:eastAsia="仿宋_GB2312"/>
          <w:sz w:val="32"/>
          <w:szCs w:val="32"/>
          <w:lang w:val="zh-CN"/>
        </w:rPr>
        <w:t>0.00</w:t>
      </w:r>
      <w:r>
        <w:rPr>
          <w:rFonts w:hint="eastAsia" w:ascii="仿宋_GB2312" w:eastAsia="仿宋_GB2312"/>
          <w:sz w:val="32"/>
          <w:szCs w:val="32"/>
          <w:lang w:val="zh-CN"/>
        </w:rPr>
        <w:t>万元，开支内容包括我单位无因公出国（境）费。单位全年安排的因公出国（境）团组</w:t>
      </w:r>
      <w:r>
        <w:rPr>
          <w:rFonts w:eastAsia="仿宋_GB2312"/>
          <w:sz w:val="32"/>
          <w:szCs w:val="32"/>
          <w:lang w:val="zh-CN"/>
        </w:rPr>
        <w:t>0</w:t>
      </w:r>
      <w:r>
        <w:rPr>
          <w:rFonts w:hint="eastAsia" w:ascii="仿宋_GB2312" w:eastAsia="仿宋_GB2312"/>
          <w:sz w:val="32"/>
          <w:szCs w:val="32"/>
          <w:lang w:val="zh-CN"/>
        </w:rPr>
        <w:t>个，因公出国（境）</w:t>
      </w:r>
      <w:r>
        <w:rPr>
          <w:rFonts w:eastAsia="仿宋_GB2312"/>
          <w:sz w:val="32"/>
          <w:szCs w:val="32"/>
          <w:lang w:val="zh-CN"/>
        </w:rPr>
        <w:t>0</w:t>
      </w:r>
      <w:r>
        <w:rPr>
          <w:rFonts w:hint="eastAsia" w:ascii="仿宋_GB2312" w:eastAsia="仿宋_GB2312"/>
          <w:sz w:val="32"/>
          <w:szCs w:val="32"/>
          <w:lang w:val="zh-CN"/>
        </w:rPr>
        <w:t>人次。</w:t>
      </w:r>
    </w:p>
    <w:p w14:paraId="134AAF55">
      <w:pPr>
        <w:ind w:firstLine="640" w:firstLineChars="200"/>
        <w:rPr>
          <w:rFonts w:ascii="仿宋_GB2312" w:eastAsia="仿宋_GB2312"/>
          <w:sz w:val="32"/>
          <w:szCs w:val="32"/>
        </w:rPr>
      </w:pPr>
      <w:r>
        <w:rPr>
          <w:rFonts w:hint="eastAsia" w:ascii="仿宋_GB2312" w:eastAsia="仿宋_GB2312"/>
          <w:sz w:val="32"/>
          <w:szCs w:val="32"/>
          <w:lang w:val="zh-CN"/>
        </w:rPr>
        <w:t>公务用车购置及运行维护费</w:t>
      </w:r>
      <w:r>
        <w:rPr>
          <w:rFonts w:eastAsia="仿宋_GB2312"/>
          <w:sz w:val="32"/>
          <w:szCs w:val="32"/>
          <w:lang w:val="zh-CN"/>
        </w:rPr>
        <w:t>0.00</w:t>
      </w:r>
      <w:r>
        <w:rPr>
          <w:rFonts w:hint="eastAsia" w:ascii="仿宋_GB2312" w:eastAsia="仿宋_GB2312"/>
          <w:sz w:val="32"/>
          <w:szCs w:val="32"/>
          <w:lang w:val="zh-CN"/>
        </w:rPr>
        <w:t>万元，其中：公务用车购置费</w:t>
      </w:r>
      <w:r>
        <w:rPr>
          <w:rFonts w:eastAsia="仿宋_GB2312"/>
          <w:sz w:val="32"/>
          <w:szCs w:val="32"/>
          <w:lang w:val="zh-CN"/>
        </w:rPr>
        <w:t>0.00</w:t>
      </w:r>
      <w:r>
        <w:rPr>
          <w:rFonts w:hint="eastAsia" w:ascii="仿宋_GB2312" w:eastAsia="仿宋_GB2312"/>
          <w:sz w:val="32"/>
          <w:szCs w:val="32"/>
          <w:lang w:val="zh-CN"/>
        </w:rPr>
        <w:t>万元，公务用车运行维护费</w:t>
      </w:r>
      <w:r>
        <w:rPr>
          <w:rFonts w:eastAsia="仿宋_GB2312"/>
          <w:sz w:val="32"/>
          <w:szCs w:val="32"/>
          <w:lang w:val="zh-CN"/>
        </w:rPr>
        <w:t>0.00</w:t>
      </w:r>
      <w:r>
        <w:rPr>
          <w:rFonts w:hint="eastAsia" w:ascii="仿宋_GB2312" w:eastAsia="仿宋_GB2312"/>
          <w:sz w:val="32"/>
          <w:szCs w:val="32"/>
          <w:lang w:val="zh-CN"/>
        </w:rPr>
        <w:t>万元。公务用车运行维护费开支内容包括我单位无公务用车购置及运行维护费。公务用车购置数</w:t>
      </w:r>
      <w:r>
        <w:rPr>
          <w:rFonts w:eastAsia="仿宋_GB2312"/>
          <w:sz w:val="32"/>
          <w:szCs w:val="32"/>
          <w:lang w:val="zh-CN"/>
        </w:rPr>
        <w:t>0</w:t>
      </w:r>
      <w:r>
        <w:rPr>
          <w:rFonts w:hint="eastAsia" w:ascii="仿宋_GB2312" w:eastAsia="仿宋_GB2312"/>
          <w:sz w:val="32"/>
          <w:szCs w:val="32"/>
          <w:lang w:val="zh-CN"/>
        </w:rPr>
        <w:t>辆，公务用车保有量</w:t>
      </w:r>
      <w:r>
        <w:rPr>
          <w:rFonts w:eastAsia="仿宋_GB2312"/>
          <w:sz w:val="32"/>
          <w:szCs w:val="32"/>
          <w:lang w:val="zh-CN"/>
        </w:rPr>
        <w:t>0</w:t>
      </w:r>
      <w:r>
        <w:rPr>
          <w:rFonts w:hint="eastAsia" w:ascii="仿宋_GB2312" w:eastAsia="仿宋_GB2312"/>
          <w:sz w:val="32"/>
          <w:szCs w:val="32"/>
          <w:lang w:val="zh-CN"/>
        </w:rPr>
        <w:t>。国有资产占用情况</w:t>
      </w:r>
      <w:r>
        <w:rPr>
          <w:rFonts w:hint="eastAsia" w:ascii="仿宋_GB2312" w:eastAsia="仿宋_GB2312"/>
          <w:sz w:val="32"/>
          <w:szCs w:val="32"/>
        </w:rPr>
        <w:t>中固定资产车辆</w:t>
      </w:r>
      <w:r>
        <w:rPr>
          <w:rFonts w:eastAsia="仿宋_GB2312"/>
          <w:sz w:val="32"/>
          <w:szCs w:val="32"/>
          <w:lang w:val="zh-CN"/>
        </w:rPr>
        <w:t>1</w:t>
      </w:r>
      <w:r>
        <w:rPr>
          <w:rFonts w:hint="eastAsia" w:ascii="仿宋_GB2312" w:eastAsia="仿宋_GB2312"/>
          <w:sz w:val="32"/>
          <w:szCs w:val="32"/>
          <w:lang w:val="zh-CN"/>
        </w:rPr>
        <w:t>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原因是：我单位车辆费用由单位自有资金承担。</w:t>
      </w:r>
    </w:p>
    <w:p w14:paraId="4DA0DF09">
      <w:pPr>
        <w:ind w:firstLine="640" w:firstLineChars="200"/>
        <w:rPr>
          <w:rFonts w:ascii="仿宋_GB2312" w:eastAsia="仿宋_GB2312"/>
          <w:sz w:val="32"/>
          <w:szCs w:val="32"/>
          <w:lang w:val="zh-CN"/>
        </w:rPr>
      </w:pPr>
      <w:r>
        <w:rPr>
          <w:rFonts w:hint="eastAsia" w:ascii="仿宋_GB2312" w:eastAsia="仿宋_GB2312"/>
          <w:sz w:val="32"/>
          <w:szCs w:val="32"/>
          <w:lang w:val="zh-CN"/>
        </w:rPr>
        <w:t>公务接待费</w:t>
      </w:r>
      <w:r>
        <w:rPr>
          <w:rFonts w:eastAsia="仿宋_GB2312"/>
          <w:sz w:val="32"/>
          <w:szCs w:val="32"/>
          <w:lang w:val="zh-CN"/>
        </w:rPr>
        <w:t>0.00</w:t>
      </w:r>
      <w:r>
        <w:rPr>
          <w:rFonts w:hint="eastAsia" w:ascii="仿宋_GB2312" w:eastAsia="仿宋_GB2312"/>
          <w:sz w:val="32"/>
          <w:szCs w:val="32"/>
          <w:lang w:val="zh-CN"/>
        </w:rPr>
        <w:t>万元，开支内容包括我单位无公务接待费。单位全年安排的国内公务接待</w:t>
      </w:r>
      <w:r>
        <w:rPr>
          <w:rFonts w:eastAsia="仿宋_GB2312"/>
          <w:sz w:val="32"/>
          <w:szCs w:val="32"/>
          <w:lang w:val="zh-CN"/>
        </w:rPr>
        <w:t>0</w:t>
      </w:r>
      <w:r>
        <w:rPr>
          <w:rFonts w:hint="eastAsia" w:ascii="仿宋_GB2312" w:eastAsia="仿宋_GB2312"/>
          <w:sz w:val="32"/>
          <w:szCs w:val="32"/>
          <w:lang w:val="zh-CN"/>
        </w:rPr>
        <w:t>批次，</w:t>
      </w:r>
      <w:r>
        <w:rPr>
          <w:rFonts w:eastAsia="仿宋_GB2312"/>
          <w:sz w:val="32"/>
          <w:szCs w:val="32"/>
          <w:lang w:val="zh-CN"/>
        </w:rPr>
        <w:t>0</w:t>
      </w:r>
      <w:r>
        <w:rPr>
          <w:rFonts w:hint="eastAsia" w:ascii="仿宋_GB2312" w:eastAsia="仿宋_GB2312"/>
          <w:sz w:val="32"/>
          <w:szCs w:val="32"/>
          <w:lang w:val="zh-CN"/>
        </w:rPr>
        <w:t>人次。</w:t>
      </w:r>
    </w:p>
    <w:p w14:paraId="5E4710B8">
      <w:pPr>
        <w:ind w:firstLine="643" w:firstLineChars="200"/>
        <w:rPr>
          <w:rFonts w:ascii="仿宋_GB2312" w:eastAsia="仿宋_GB2312"/>
          <w:sz w:val="32"/>
          <w:szCs w:val="32"/>
          <w:lang w:val="zh-CN"/>
        </w:rPr>
      </w:pPr>
      <w:r>
        <w:rPr>
          <w:rFonts w:hint="eastAsia" w:ascii="仿宋_GB2312" w:eastAsia="仿宋_GB2312"/>
          <w:b/>
          <w:bCs/>
          <w:sz w:val="32"/>
          <w:szCs w:val="32"/>
          <w:lang w:val="zh-CN"/>
        </w:rPr>
        <w:t>与</w:t>
      </w:r>
      <w:r>
        <w:rPr>
          <w:rFonts w:hint="eastAsia" w:ascii="仿宋_GB2312" w:eastAsia="仿宋_GB2312"/>
          <w:b/>
          <w:bCs/>
          <w:sz w:val="32"/>
          <w:szCs w:val="32"/>
        </w:rPr>
        <w:t>全年</w:t>
      </w:r>
      <w:r>
        <w:rPr>
          <w:rFonts w:hint="eastAsia" w:ascii="仿宋_GB2312" w:eastAsia="仿宋_GB2312"/>
          <w:b/>
          <w:bCs/>
          <w:sz w:val="32"/>
          <w:szCs w:val="32"/>
          <w:lang w:val="zh-CN"/>
        </w:rPr>
        <w:t>预算相比</w:t>
      </w:r>
      <w:r>
        <w:rPr>
          <w:rFonts w:hint="eastAsia" w:ascii="仿宋_GB2312" w:eastAsia="仿宋_GB2312"/>
          <w:b/>
          <w:bCs/>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w:t>
      </w:r>
      <w:r>
        <w:rPr>
          <w:rFonts w:eastAsia="仿宋_GB2312"/>
          <w:sz w:val="32"/>
          <w:szCs w:val="32"/>
          <w:lang w:val="zh-CN"/>
        </w:rPr>
        <w:t>0.00</w:t>
      </w:r>
      <w:r>
        <w:rPr>
          <w:rFonts w:hint="eastAsia" w:ascii="仿宋_GB2312" w:eastAsia="仿宋_GB2312"/>
          <w:sz w:val="32"/>
          <w:szCs w:val="32"/>
          <w:lang w:val="zh-CN"/>
        </w:rPr>
        <w:t>万元，决算数</w:t>
      </w:r>
      <w:r>
        <w:rPr>
          <w:rFonts w:eastAsia="仿宋_GB2312"/>
          <w:sz w:val="32"/>
          <w:szCs w:val="32"/>
          <w:lang w:val="zh-CN"/>
        </w:rPr>
        <w:t>0.00</w:t>
      </w:r>
      <w:r>
        <w:rPr>
          <w:rFonts w:hint="eastAsia" w:ascii="仿宋_GB2312" w:eastAsia="仿宋_GB2312"/>
          <w:sz w:val="32"/>
          <w:szCs w:val="32"/>
          <w:lang w:val="zh-CN"/>
        </w:rPr>
        <w:t>万元，预决算差异率</w:t>
      </w:r>
      <w:r>
        <w:rPr>
          <w:rFonts w:eastAsia="仿宋_GB2312"/>
          <w:sz w:val="32"/>
          <w:szCs w:val="32"/>
          <w:lang w:val="zh-CN"/>
        </w:rPr>
        <w:t>0.00%</w:t>
      </w:r>
      <w:r>
        <w:rPr>
          <w:rFonts w:hint="eastAsia" w:ascii="仿宋_GB2312" w:eastAsia="仿宋_GB2312"/>
          <w:sz w:val="32"/>
          <w:szCs w:val="32"/>
          <w:lang w:val="zh-CN"/>
        </w:rPr>
        <w:t>，主要原因是：本年度无财政拨款“三公”经费支出。其中：因公出国（境）费</w:t>
      </w:r>
      <w:r>
        <w:rPr>
          <w:rFonts w:hint="eastAsia" w:ascii="仿宋_GB2312" w:eastAsia="仿宋_GB2312"/>
          <w:sz w:val="32"/>
          <w:szCs w:val="32"/>
        </w:rPr>
        <w:t>全年预算数</w:t>
      </w:r>
      <w:r>
        <w:rPr>
          <w:rFonts w:eastAsia="仿宋_GB2312"/>
          <w:sz w:val="32"/>
          <w:szCs w:val="32"/>
          <w:lang w:val="zh-CN"/>
        </w:rPr>
        <w:t>0.00</w:t>
      </w:r>
      <w:r>
        <w:rPr>
          <w:rFonts w:hint="eastAsia" w:ascii="仿宋_GB2312" w:eastAsia="仿宋_GB2312"/>
          <w:sz w:val="32"/>
          <w:szCs w:val="32"/>
          <w:lang w:val="zh-CN"/>
        </w:rPr>
        <w:t>万元，决算数</w:t>
      </w:r>
      <w:r>
        <w:rPr>
          <w:rFonts w:eastAsia="仿宋_GB2312"/>
          <w:sz w:val="32"/>
          <w:szCs w:val="32"/>
          <w:lang w:val="zh-CN"/>
        </w:rPr>
        <w:t>0.00</w:t>
      </w:r>
      <w:r>
        <w:rPr>
          <w:rFonts w:hint="eastAsia" w:ascii="仿宋_GB2312" w:eastAsia="仿宋_GB2312"/>
          <w:sz w:val="32"/>
          <w:szCs w:val="32"/>
          <w:lang w:val="zh-CN"/>
        </w:rPr>
        <w:t>万元，预决算差异率</w:t>
      </w:r>
      <w:r>
        <w:rPr>
          <w:rFonts w:eastAsia="仿宋_GB2312"/>
          <w:sz w:val="32"/>
          <w:szCs w:val="32"/>
          <w:lang w:val="zh-CN"/>
        </w:rPr>
        <w:t>0.00%</w:t>
      </w:r>
      <w:r>
        <w:rPr>
          <w:rFonts w:hint="eastAsia" w:ascii="仿宋_GB2312" w:eastAsia="仿宋_GB2312"/>
          <w:sz w:val="32"/>
          <w:szCs w:val="32"/>
          <w:lang w:val="zh-CN"/>
        </w:rPr>
        <w:t>，主要原因是：本年度无因公出国（境）费；公务用车购置费</w:t>
      </w:r>
      <w:r>
        <w:rPr>
          <w:rFonts w:hint="eastAsia" w:ascii="仿宋_GB2312" w:eastAsia="仿宋_GB2312"/>
          <w:sz w:val="32"/>
          <w:szCs w:val="32"/>
        </w:rPr>
        <w:t>全年</w:t>
      </w:r>
      <w:r>
        <w:rPr>
          <w:rFonts w:hint="eastAsia" w:ascii="仿宋_GB2312" w:eastAsia="仿宋_GB2312"/>
          <w:sz w:val="32"/>
          <w:szCs w:val="32"/>
          <w:lang w:val="zh-CN"/>
        </w:rPr>
        <w:t>预算数</w:t>
      </w:r>
      <w:r>
        <w:rPr>
          <w:rFonts w:eastAsia="仿宋_GB2312"/>
          <w:sz w:val="32"/>
          <w:szCs w:val="32"/>
          <w:lang w:val="zh-CN"/>
        </w:rPr>
        <w:t>0.00</w:t>
      </w:r>
      <w:r>
        <w:rPr>
          <w:rFonts w:hint="eastAsia" w:ascii="仿宋_GB2312" w:eastAsia="仿宋_GB2312"/>
          <w:sz w:val="32"/>
          <w:szCs w:val="32"/>
          <w:lang w:val="zh-CN"/>
        </w:rPr>
        <w:t>万元，决算数</w:t>
      </w:r>
      <w:r>
        <w:rPr>
          <w:rFonts w:eastAsia="仿宋_GB2312"/>
          <w:sz w:val="32"/>
          <w:szCs w:val="32"/>
          <w:lang w:val="zh-CN"/>
        </w:rPr>
        <w:t>0.00</w:t>
      </w:r>
      <w:r>
        <w:rPr>
          <w:rFonts w:hint="eastAsia" w:ascii="仿宋_GB2312" w:eastAsia="仿宋_GB2312"/>
          <w:sz w:val="32"/>
          <w:szCs w:val="32"/>
          <w:lang w:val="zh-CN"/>
        </w:rPr>
        <w:t>万元，预决算差异率</w:t>
      </w:r>
      <w:r>
        <w:rPr>
          <w:rFonts w:eastAsia="仿宋_GB2312"/>
          <w:sz w:val="32"/>
          <w:szCs w:val="32"/>
          <w:lang w:val="zh-CN"/>
        </w:rPr>
        <w:t>0.00%</w:t>
      </w:r>
      <w:r>
        <w:rPr>
          <w:rFonts w:hint="eastAsia" w:ascii="仿宋_GB2312" w:eastAsia="仿宋_GB2312"/>
          <w:sz w:val="32"/>
          <w:szCs w:val="32"/>
          <w:lang w:val="zh-CN"/>
        </w:rPr>
        <w:t>，主要原因是：本年度无公务用车购置费；公务用车运行费</w:t>
      </w:r>
      <w:r>
        <w:rPr>
          <w:rFonts w:hint="eastAsia" w:ascii="仿宋_GB2312" w:eastAsia="仿宋_GB2312"/>
          <w:sz w:val="32"/>
          <w:szCs w:val="32"/>
        </w:rPr>
        <w:t>全年</w:t>
      </w:r>
      <w:r>
        <w:rPr>
          <w:rFonts w:hint="eastAsia" w:ascii="仿宋_GB2312" w:eastAsia="仿宋_GB2312"/>
          <w:sz w:val="32"/>
          <w:szCs w:val="32"/>
          <w:lang w:val="zh-CN"/>
        </w:rPr>
        <w:t>预算数</w:t>
      </w:r>
      <w:r>
        <w:rPr>
          <w:rFonts w:eastAsia="仿宋_GB2312"/>
          <w:sz w:val="32"/>
          <w:szCs w:val="32"/>
          <w:lang w:val="zh-CN"/>
        </w:rPr>
        <w:t>0.00</w:t>
      </w:r>
      <w:r>
        <w:rPr>
          <w:rFonts w:hint="eastAsia" w:ascii="仿宋_GB2312" w:eastAsia="仿宋_GB2312"/>
          <w:sz w:val="32"/>
          <w:szCs w:val="32"/>
          <w:lang w:val="zh-CN"/>
        </w:rPr>
        <w:t>万元，决算数</w:t>
      </w:r>
      <w:r>
        <w:rPr>
          <w:rFonts w:eastAsia="仿宋_GB2312"/>
          <w:sz w:val="32"/>
          <w:szCs w:val="32"/>
          <w:lang w:val="zh-CN"/>
        </w:rPr>
        <w:t>0.00</w:t>
      </w:r>
      <w:r>
        <w:rPr>
          <w:rFonts w:hint="eastAsia" w:ascii="仿宋_GB2312" w:eastAsia="仿宋_GB2312"/>
          <w:sz w:val="32"/>
          <w:szCs w:val="32"/>
          <w:lang w:val="zh-CN"/>
        </w:rPr>
        <w:t>万元，预决算差异率</w:t>
      </w:r>
      <w:r>
        <w:rPr>
          <w:rFonts w:eastAsia="仿宋_GB2312"/>
          <w:sz w:val="32"/>
          <w:szCs w:val="32"/>
          <w:lang w:val="zh-CN"/>
        </w:rPr>
        <w:t>0.00%</w:t>
      </w:r>
      <w:r>
        <w:rPr>
          <w:rFonts w:hint="eastAsia" w:ascii="仿宋_GB2312" w:eastAsia="仿宋_GB2312"/>
          <w:sz w:val="32"/>
          <w:szCs w:val="32"/>
          <w:lang w:val="zh-CN"/>
        </w:rPr>
        <w:t>，主要原因是：本年度无公务用车运行费；公务接待费</w:t>
      </w:r>
      <w:r>
        <w:rPr>
          <w:rFonts w:hint="eastAsia" w:ascii="仿宋_GB2312" w:eastAsia="仿宋_GB2312"/>
          <w:sz w:val="32"/>
          <w:szCs w:val="32"/>
        </w:rPr>
        <w:t>全年</w:t>
      </w:r>
      <w:r>
        <w:rPr>
          <w:rFonts w:hint="eastAsia" w:ascii="仿宋_GB2312" w:eastAsia="仿宋_GB2312"/>
          <w:sz w:val="32"/>
          <w:szCs w:val="32"/>
          <w:lang w:val="zh-CN"/>
        </w:rPr>
        <w:t>预算数</w:t>
      </w:r>
      <w:r>
        <w:rPr>
          <w:rFonts w:eastAsia="仿宋_GB2312"/>
          <w:sz w:val="32"/>
          <w:szCs w:val="32"/>
          <w:lang w:val="zh-CN"/>
        </w:rPr>
        <w:t>0.00</w:t>
      </w:r>
      <w:r>
        <w:rPr>
          <w:rFonts w:hint="eastAsia" w:ascii="仿宋_GB2312" w:eastAsia="仿宋_GB2312"/>
          <w:sz w:val="32"/>
          <w:szCs w:val="32"/>
          <w:lang w:val="zh-CN"/>
        </w:rPr>
        <w:t>万元，决算数</w:t>
      </w:r>
      <w:r>
        <w:rPr>
          <w:rFonts w:eastAsia="仿宋_GB2312"/>
          <w:sz w:val="32"/>
          <w:szCs w:val="32"/>
          <w:lang w:val="zh-CN"/>
        </w:rPr>
        <w:t>0.00</w:t>
      </w:r>
      <w:r>
        <w:rPr>
          <w:rFonts w:hint="eastAsia" w:ascii="仿宋_GB2312" w:eastAsia="仿宋_GB2312"/>
          <w:sz w:val="32"/>
          <w:szCs w:val="32"/>
          <w:lang w:val="zh-CN"/>
        </w:rPr>
        <w:t>万元，预决算差异率</w:t>
      </w:r>
      <w:r>
        <w:rPr>
          <w:rFonts w:eastAsia="仿宋_GB2312"/>
          <w:sz w:val="32"/>
          <w:szCs w:val="32"/>
          <w:lang w:val="zh-CN"/>
        </w:rPr>
        <w:t>0.00%</w:t>
      </w:r>
      <w:r>
        <w:rPr>
          <w:rFonts w:hint="eastAsia" w:ascii="仿宋_GB2312" w:eastAsia="仿宋_GB2312"/>
          <w:sz w:val="32"/>
          <w:szCs w:val="32"/>
          <w:lang w:val="zh-CN"/>
        </w:rPr>
        <w:t>，主要原因是：本年度无公务接待费。</w:t>
      </w:r>
    </w:p>
    <w:p w14:paraId="5F987EC2">
      <w:pPr>
        <w:ind w:firstLine="640" w:firstLineChars="200"/>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759499C4">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0FA8879B">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5436DB0">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42A59BA">
      <w:pPr>
        <w:ind w:firstLine="640" w:firstLineChars="200"/>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44C2C60E">
      <w:pPr>
        <w:ind w:firstLine="640" w:firstLineChars="200"/>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7CBAD246">
      <w:pPr>
        <w:ind w:firstLine="640" w:firstLineChars="200"/>
        <w:rPr>
          <w:rFonts w:eastAsia="仿宋_GB2312"/>
          <w:sz w:val="32"/>
          <w:szCs w:val="32"/>
          <w:lang w:val="zh-CN"/>
        </w:rPr>
      </w:pPr>
      <w:bookmarkStart w:id="24" w:name="_Toc227"/>
      <w:bookmarkStart w:id="25" w:name="_Toc26704"/>
      <w:r>
        <w:rPr>
          <w:rFonts w:eastAsia="仿宋_GB2312"/>
          <w:sz w:val="32"/>
          <w:szCs w:val="32"/>
          <w:lang w:val="zh-CN"/>
        </w:rPr>
        <w:t>2023</w:t>
      </w:r>
      <w:r>
        <w:rPr>
          <w:rFonts w:hint="eastAsia" w:eastAsia="仿宋_GB2312"/>
          <w:sz w:val="32"/>
          <w:szCs w:val="32"/>
          <w:lang w:val="zh-CN"/>
        </w:rPr>
        <w:t>年度</w:t>
      </w:r>
      <w:r>
        <w:rPr>
          <w:rFonts w:hint="eastAsia" w:eastAsia="仿宋_GB2312"/>
          <w:sz w:val="32"/>
          <w:szCs w:val="32"/>
        </w:rPr>
        <w:t>新疆维吾尔自治区卫生健康宣传教育中心</w:t>
      </w:r>
      <w:r>
        <w:rPr>
          <w:rFonts w:hint="eastAsia" w:eastAsia="仿宋_GB2312"/>
          <w:sz w:val="32"/>
          <w:szCs w:val="32"/>
          <w:lang w:val="zh-CN"/>
        </w:rPr>
        <w:t>（事业单位）公用经费支出</w:t>
      </w:r>
      <w:r>
        <w:rPr>
          <w:rFonts w:eastAsia="仿宋_GB2312"/>
          <w:sz w:val="32"/>
          <w:szCs w:val="32"/>
          <w:lang w:val="zh-CN"/>
        </w:rPr>
        <w:t>42.29</w:t>
      </w:r>
      <w:r>
        <w:rPr>
          <w:rFonts w:hint="eastAsia" w:eastAsia="仿宋_GB2312"/>
          <w:sz w:val="32"/>
          <w:szCs w:val="32"/>
          <w:lang w:val="zh-CN"/>
        </w:rPr>
        <w:t>万元，比上年减少1.77万元，下降4.02%，主要原因是：本年度人员减少，相关支出降低。</w:t>
      </w:r>
    </w:p>
    <w:p w14:paraId="720C7B24">
      <w:pPr>
        <w:ind w:firstLine="640" w:firstLineChars="200"/>
        <w:rPr>
          <w:rFonts w:eastAsia="黑体"/>
          <w:sz w:val="32"/>
          <w:szCs w:val="30"/>
          <w:lang w:val="zh-CN"/>
        </w:rPr>
      </w:pPr>
      <w:r>
        <w:rPr>
          <w:rFonts w:hint="eastAsia" w:eastAsia="黑体"/>
          <w:sz w:val="32"/>
          <w:szCs w:val="30"/>
          <w:lang w:val="zh-CN"/>
        </w:rPr>
        <w:t>（二）政府采购情况</w:t>
      </w:r>
      <w:bookmarkEnd w:id="24"/>
      <w:bookmarkEnd w:id="25"/>
    </w:p>
    <w:p w14:paraId="78BD9E50">
      <w:pPr>
        <w:ind w:firstLine="640" w:firstLineChars="200"/>
        <w:rPr>
          <w:rFonts w:eastAsia="仿宋_GB2312"/>
          <w:sz w:val="32"/>
          <w:szCs w:val="32"/>
          <w:lang w:val="zh-CN"/>
        </w:rPr>
      </w:pPr>
      <w:r>
        <w:rPr>
          <w:rFonts w:hint="eastAsia" w:eastAsia="仿宋_GB2312"/>
          <w:sz w:val="32"/>
          <w:szCs w:val="32"/>
          <w:lang w:val="zh-CN"/>
        </w:rPr>
        <w:t>2023年度政府采购支出总额544.21万元，其中：政府采购货物支出12.07万元、政府采购工程支出0.00万元、政府采购服务支出532.14万元。</w:t>
      </w:r>
    </w:p>
    <w:p w14:paraId="5B3EA419">
      <w:pPr>
        <w:ind w:firstLine="640" w:firstLineChars="200"/>
        <w:rPr>
          <w:rFonts w:eastAsia="仿宋_GB2312"/>
          <w:sz w:val="32"/>
          <w:szCs w:val="32"/>
        </w:rPr>
      </w:pPr>
      <w:r>
        <w:rPr>
          <w:rFonts w:hint="eastAsia" w:eastAsia="仿宋_GB2312"/>
          <w:sz w:val="32"/>
          <w:szCs w:val="32"/>
          <w:lang w:val="zh-CN"/>
        </w:rPr>
        <w:t>授予中小企业合同金额543.87万元，占政府采购支出总额的99.94</w:t>
      </w:r>
      <w:r>
        <w:rPr>
          <w:rFonts w:eastAsia="仿宋_GB2312"/>
          <w:sz w:val="32"/>
          <w:szCs w:val="32"/>
          <w:lang w:val="zh-CN"/>
        </w:rPr>
        <w:t>%</w:t>
      </w:r>
      <w:r>
        <w:rPr>
          <w:rFonts w:hint="eastAsia" w:eastAsia="仿宋_GB2312"/>
          <w:sz w:val="32"/>
          <w:szCs w:val="32"/>
          <w:lang w:val="zh-CN"/>
        </w:rPr>
        <w:t>，其中：授予小微企业合同金额520.08万元，占政府采购支出总额的95.57</w:t>
      </w:r>
      <w:r>
        <w:rPr>
          <w:rFonts w:eastAsia="仿宋_GB2312"/>
          <w:sz w:val="32"/>
          <w:szCs w:val="32"/>
          <w:lang w:val="zh-CN"/>
        </w:rPr>
        <w:t>%</w:t>
      </w:r>
      <w:r>
        <w:rPr>
          <w:rFonts w:hint="eastAsia" w:eastAsia="仿宋_GB2312"/>
          <w:sz w:val="32"/>
          <w:szCs w:val="32"/>
        </w:rPr>
        <w:t>。</w:t>
      </w:r>
    </w:p>
    <w:p w14:paraId="0C266B5F">
      <w:pPr>
        <w:ind w:firstLine="640" w:firstLineChars="200"/>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72576CC6">
      <w:pPr>
        <w:ind w:firstLine="640" w:firstLineChars="200"/>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165.58</w:t>
      </w:r>
      <w:r>
        <w:rPr>
          <w:rFonts w:hint="eastAsia" w:eastAsia="仿宋_GB2312"/>
          <w:sz w:val="32"/>
          <w:szCs w:val="32"/>
        </w:rPr>
        <w:t>万元，房</w:t>
      </w:r>
      <w:r>
        <w:rPr>
          <w:rFonts w:hint="eastAsia" w:eastAsia="仿宋_GB2312"/>
          <w:sz w:val="32"/>
          <w:szCs w:val="32"/>
          <w:lang w:val="zh-CN"/>
        </w:rPr>
        <w:t>屋0.0平方米，价值0.00万元。车辆1辆，价值19.98万元，其中：副部（省）级及以上领导用车0辆、主要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用车0辆、其他用车1辆，其他用车主要是：一般业务用车；单价100万元（含）以上设备（不含车辆）0</w:t>
      </w:r>
      <w:r>
        <w:rPr>
          <w:rFonts w:hint="eastAsia" w:eastAsia="仿宋_GB2312"/>
          <w:sz w:val="32"/>
          <w:szCs w:val="32"/>
        </w:rPr>
        <w:t>台（</w:t>
      </w:r>
      <w:r>
        <w:rPr>
          <w:rFonts w:hint="eastAsia" w:eastAsia="仿宋_GB2312"/>
          <w:sz w:val="32"/>
          <w:szCs w:val="32"/>
          <w:lang w:val="zh-CN"/>
        </w:rPr>
        <w:t>套）。</w:t>
      </w:r>
    </w:p>
    <w:p w14:paraId="0D249107">
      <w:pPr>
        <w:ind w:firstLine="640" w:firstLineChars="200"/>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0AA47BB7">
      <w:pPr>
        <w:ind w:firstLine="640" w:firstLineChars="200"/>
        <w:rPr>
          <w:rFonts w:ascii="仿宋_GB2312" w:eastAsia="仿宋_GB2312"/>
          <w:sz w:val="32"/>
          <w:szCs w:val="32"/>
        </w:rPr>
      </w:pPr>
      <w:r>
        <w:rPr>
          <w:rFonts w:hint="eastAsia" w:ascii="仿宋_GB2312" w:eastAsia="仿宋_GB2312"/>
          <w:sz w:val="32"/>
          <w:szCs w:val="32"/>
        </w:rPr>
        <w:t>根据预算绩效管理要求，我单位</w:t>
      </w:r>
      <w:r>
        <w:rPr>
          <w:rFonts w:eastAsia="仿宋_GB2312"/>
          <w:sz w:val="32"/>
          <w:szCs w:val="32"/>
        </w:rPr>
        <w:t>2023</w:t>
      </w:r>
      <w:r>
        <w:rPr>
          <w:rFonts w:hint="eastAsia" w:ascii="仿宋_GB2312" w:eastAsia="仿宋_GB2312"/>
          <w:sz w:val="32"/>
          <w:szCs w:val="32"/>
        </w:rPr>
        <w:t>年度</w:t>
      </w:r>
      <w:r>
        <w:rPr>
          <w:rFonts w:hint="eastAsia" w:ascii="仿宋_GB2312" w:hAnsi="仿宋_GB2312" w:eastAsia="仿宋_GB2312" w:cs="仿宋_GB2312"/>
          <w:kern w:val="0"/>
          <w:sz w:val="32"/>
          <w:szCs w:val="32"/>
        </w:rPr>
        <w:t>预算绩效管理整体支出绩效自评表</w:t>
      </w:r>
      <w:r>
        <w:rPr>
          <w:rFonts w:hint="eastAsia" w:eastAsia="仿宋_GB2312"/>
          <w:kern w:val="0"/>
          <w:sz w:val="32"/>
          <w:szCs w:val="32"/>
        </w:rPr>
        <w:t>0</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eastAsia="仿宋_GB2312"/>
          <w:sz w:val="32"/>
          <w:szCs w:val="32"/>
        </w:rPr>
        <w:t>0</w:t>
      </w:r>
      <w:r>
        <w:rPr>
          <w:rFonts w:hint="eastAsia" w:ascii="仿宋_GB2312" w:eastAsia="仿宋_GB2312"/>
          <w:sz w:val="32"/>
          <w:szCs w:val="32"/>
        </w:rPr>
        <w:t>万元，实际执行总额</w:t>
      </w:r>
      <w:r>
        <w:rPr>
          <w:rFonts w:eastAsia="仿宋_GB2312"/>
          <w:sz w:val="32"/>
          <w:szCs w:val="32"/>
        </w:rPr>
        <w:t>0</w:t>
      </w:r>
      <w:r>
        <w:rPr>
          <w:rFonts w:hint="eastAsia" w:ascii="仿宋_GB2312" w:eastAsia="仿宋_GB2312"/>
          <w:sz w:val="32"/>
          <w:szCs w:val="32"/>
        </w:rPr>
        <w:t>万元。</w:t>
      </w:r>
      <w:r>
        <w:rPr>
          <w:rFonts w:hint="eastAsia" w:ascii="仿宋_GB2312" w:hAnsi="仿宋_GB2312" w:eastAsia="仿宋_GB2312" w:cs="仿宋_GB2312"/>
          <w:kern w:val="0"/>
          <w:sz w:val="32"/>
          <w:szCs w:val="32"/>
        </w:rPr>
        <w:t>我单位整体支出绩效自评表由主管部门编报并公开。</w:t>
      </w:r>
      <w:r>
        <w:rPr>
          <w:rFonts w:hint="eastAsia" w:ascii="仿宋_GB2312" w:eastAsia="仿宋_GB2312"/>
          <w:sz w:val="32"/>
          <w:szCs w:val="32"/>
        </w:rPr>
        <w:t>预算绩效评价项目</w:t>
      </w:r>
      <w:r>
        <w:rPr>
          <w:rFonts w:eastAsia="仿宋_GB2312"/>
          <w:sz w:val="32"/>
          <w:szCs w:val="32"/>
        </w:rPr>
        <w:t>2</w:t>
      </w:r>
      <w:r>
        <w:rPr>
          <w:rFonts w:hint="eastAsia" w:ascii="仿宋_GB2312" w:eastAsia="仿宋_GB2312"/>
          <w:sz w:val="32"/>
          <w:szCs w:val="32"/>
        </w:rPr>
        <w:t>个，全年预算数</w:t>
      </w:r>
      <w:r>
        <w:rPr>
          <w:rFonts w:eastAsia="仿宋_GB2312"/>
          <w:sz w:val="32"/>
          <w:szCs w:val="32"/>
        </w:rPr>
        <w:t>196.6</w:t>
      </w:r>
      <w:r>
        <w:rPr>
          <w:rFonts w:hint="eastAsia" w:ascii="仿宋_GB2312" w:eastAsia="仿宋_GB2312"/>
          <w:sz w:val="32"/>
          <w:szCs w:val="32"/>
        </w:rPr>
        <w:t>万元，全年执行数</w:t>
      </w:r>
      <w:r>
        <w:rPr>
          <w:rFonts w:eastAsia="仿宋_GB2312"/>
          <w:sz w:val="32"/>
          <w:szCs w:val="32"/>
        </w:rPr>
        <w:t>196.6</w:t>
      </w:r>
      <w:r>
        <w:rPr>
          <w:rFonts w:hint="eastAsia" w:ascii="仿宋_GB2312" w:eastAsia="仿宋_GB2312"/>
          <w:sz w:val="32"/>
          <w:szCs w:val="32"/>
        </w:rPr>
        <w:t>万元。</w:t>
      </w:r>
      <w:r>
        <w:rPr>
          <w:rFonts w:hint="eastAsia" w:ascii="仿宋_GB2312" w:eastAsia="仿宋_GB2312"/>
          <w:color w:val="000000" w:themeColor="text1"/>
          <w:sz w:val="32"/>
          <w:szCs w:val="32"/>
          <w14:textFill>
            <w14:solidFill>
              <w14:schemeClr w14:val="tx1"/>
            </w14:solidFill>
          </w14:textFill>
        </w:rPr>
        <w:t>预算绩效管理取得的成效：</w:t>
      </w:r>
      <w:r>
        <w:rPr>
          <w:rFonts w:hint="eastAsia" w:ascii="仿宋_GB2312" w:eastAsia="仿宋_GB2312"/>
          <w:color w:val="000000" w:themeColor="text1"/>
          <w:sz w:val="32"/>
          <w:szCs w:val="32"/>
          <w:lang w:eastAsia="zh-CN"/>
          <w14:textFill>
            <w14:solidFill>
              <w14:schemeClr w14:val="tx1"/>
            </w14:solidFill>
          </w14:textFill>
        </w:rPr>
        <w:t>一是强化了预算支出责任，优化了财政支出结构，提高了资金使用效益及效率；二是根据项目完成情况对照目标自评，为下一年度预算绩效执行提供参考。发现的问题及原因：一是对财政预算绩效管理重要性认识不足，相关专业培训较少；二是相关制度不完善。下一步改进措施：一是加强组织领导建立长效机制，强化监督检查和考核工作。二是加强预算绩效管理专业培训，从思想上充分认识全面实施预算绩效管理的重大意义，切实转变思想观念，提高绩效意识。</w:t>
      </w:r>
      <w:r>
        <w:rPr>
          <w:rFonts w:hint="eastAsia" w:eastAsia="仿宋_GB2312"/>
          <w:sz w:val="32"/>
          <w:szCs w:val="32"/>
          <w:lang w:val="zh-CN"/>
        </w:rPr>
        <w:t>具体项目自评情况附绩效自评表及自评报告</w:t>
      </w:r>
      <w:r>
        <w:rPr>
          <w:rFonts w:hint="eastAsia" w:ascii="仿宋_GB2312" w:eastAsia="仿宋_GB2312"/>
          <w:sz w:val="32"/>
          <w:szCs w:val="32"/>
        </w:rPr>
        <w:t>。</w:t>
      </w:r>
    </w:p>
    <w:p w14:paraId="42CBF42F">
      <w:pPr>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D2FE8FC">
      <w:pPr>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bookmarkStart w:id="48" w:name="_GoBack"/>
      <w:bookmarkEnd w:id="48"/>
    </w:p>
    <w:p w14:paraId="447A12A8">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623B5C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354454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4872BBC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FBD6DB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7BB8A2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0EE1A3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4C2C637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AB1591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1923B7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EDAE37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336498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D25D84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62C3651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9054D7C">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9AA7FC7">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16C1954">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2D56B658">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1DA1362F">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352A9FD7">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4AB6E9F0">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20F4CB00">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47D426D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736A52C7">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4F81662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C921F7C">
      <w:pPr>
        <w:ind w:firstLine="640" w:firstLineChars="200"/>
        <w:rPr>
          <w:rFonts w:ascii="仿宋_GB2312" w:eastAsia="仿宋_GB2312"/>
          <w:sz w:val="32"/>
          <w:szCs w:val="32"/>
        </w:rPr>
      </w:pPr>
    </w:p>
    <w:p w14:paraId="69B34372">
      <w:pPr>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13DD1FE-3598-4B0A-8C16-598AF4906D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36054A4-38F3-4986-9372-CA94EC3AAFDB}"/>
  </w:font>
  <w:font w:name="方正小标宋_GBK">
    <w:panose1 w:val="02000000000000000000"/>
    <w:charset w:val="86"/>
    <w:family w:val="script"/>
    <w:pitch w:val="default"/>
    <w:sig w:usb0="A00002BF" w:usb1="38CF7CFA" w:usb2="00082016" w:usb3="00000000" w:csb0="00040001" w:csb1="00000000"/>
    <w:embedRegular r:id="rId3" w:fontKey="{3FFDD914-507C-46F4-85B1-BA9C5BD5416E}"/>
  </w:font>
  <w:font w:name="仿宋_GB2312">
    <w:panose1 w:val="02010609030101010101"/>
    <w:charset w:val="86"/>
    <w:family w:val="modern"/>
    <w:pitch w:val="default"/>
    <w:sig w:usb0="00000001" w:usb1="080E0000" w:usb2="00000000" w:usb3="00000000" w:csb0="00040000" w:csb1="00000000"/>
    <w:embedRegular r:id="rId4" w:fontKey="{20661121-DFEE-42C1-9DFC-38F10978A3C5}"/>
  </w:font>
  <w:font w:name="仿宋">
    <w:panose1 w:val="02010609060101010101"/>
    <w:charset w:val="86"/>
    <w:family w:val="modern"/>
    <w:pitch w:val="default"/>
    <w:sig w:usb0="800002BF" w:usb1="38CF7CFA" w:usb2="00000016" w:usb3="00000000" w:csb0="00040001" w:csb1="00000000"/>
    <w:embedRegular r:id="rId5" w:fontKey="{BFF54EF9-C16D-47AD-9560-12F1F4708A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F13D2">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66ABB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E66ABB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Q0ZWU3YTE2MTg0MmFjZGY4ZGU3MzE1ZTAyMTExNjgifQ=="/>
    <w:docVar w:name="KSO_WPS_MARK_KEY" w:val="41ee2a61-2d54-4f93-83be-afdb9a40d732"/>
  </w:docVars>
  <w:rsids>
    <w:rsidRoot w:val="001D0875"/>
    <w:rsid w:val="00034A43"/>
    <w:rsid w:val="00045DCE"/>
    <w:rsid w:val="00094A71"/>
    <w:rsid w:val="000B4CC8"/>
    <w:rsid w:val="00104B1F"/>
    <w:rsid w:val="001D0875"/>
    <w:rsid w:val="00213C59"/>
    <w:rsid w:val="0023459B"/>
    <w:rsid w:val="003210CE"/>
    <w:rsid w:val="00386A4C"/>
    <w:rsid w:val="00466103"/>
    <w:rsid w:val="00467CF7"/>
    <w:rsid w:val="0047549C"/>
    <w:rsid w:val="004D6929"/>
    <w:rsid w:val="004F2620"/>
    <w:rsid w:val="005413EB"/>
    <w:rsid w:val="005B134E"/>
    <w:rsid w:val="00760777"/>
    <w:rsid w:val="00AB171F"/>
    <w:rsid w:val="00AF4E93"/>
    <w:rsid w:val="00B53AE6"/>
    <w:rsid w:val="00B70D59"/>
    <w:rsid w:val="00D35F47"/>
    <w:rsid w:val="00E30E85"/>
    <w:rsid w:val="00E6436E"/>
    <w:rsid w:val="00EC4A98"/>
    <w:rsid w:val="00F52A8D"/>
    <w:rsid w:val="00FD7A74"/>
    <w:rsid w:val="019404F8"/>
    <w:rsid w:val="02BD3108"/>
    <w:rsid w:val="02F73D26"/>
    <w:rsid w:val="034D4FEF"/>
    <w:rsid w:val="035D1785"/>
    <w:rsid w:val="039F47CE"/>
    <w:rsid w:val="03BD562C"/>
    <w:rsid w:val="03C97480"/>
    <w:rsid w:val="03DC1B90"/>
    <w:rsid w:val="03E05CE8"/>
    <w:rsid w:val="03F973EE"/>
    <w:rsid w:val="043E5B56"/>
    <w:rsid w:val="04C04386"/>
    <w:rsid w:val="04FA68C4"/>
    <w:rsid w:val="053B05D5"/>
    <w:rsid w:val="053F5AE6"/>
    <w:rsid w:val="057C0B0F"/>
    <w:rsid w:val="05D32F10"/>
    <w:rsid w:val="05EF4B48"/>
    <w:rsid w:val="05F76ECA"/>
    <w:rsid w:val="06792773"/>
    <w:rsid w:val="068778C5"/>
    <w:rsid w:val="06F93F25"/>
    <w:rsid w:val="07093795"/>
    <w:rsid w:val="07804730"/>
    <w:rsid w:val="079052BE"/>
    <w:rsid w:val="08145C21"/>
    <w:rsid w:val="08422688"/>
    <w:rsid w:val="085854ED"/>
    <w:rsid w:val="08660CD3"/>
    <w:rsid w:val="0879188F"/>
    <w:rsid w:val="08A0354D"/>
    <w:rsid w:val="08A73022"/>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0042A4"/>
    <w:rsid w:val="0C062FE9"/>
    <w:rsid w:val="0C1C4780"/>
    <w:rsid w:val="0C3613A3"/>
    <w:rsid w:val="0C5E519C"/>
    <w:rsid w:val="0C7227A7"/>
    <w:rsid w:val="0CA52EE8"/>
    <w:rsid w:val="0CBD6988"/>
    <w:rsid w:val="0CD208AC"/>
    <w:rsid w:val="0D4903E8"/>
    <w:rsid w:val="0D7A4A46"/>
    <w:rsid w:val="0E111986"/>
    <w:rsid w:val="0E640559"/>
    <w:rsid w:val="0F1113DA"/>
    <w:rsid w:val="0F78534A"/>
    <w:rsid w:val="0F89358A"/>
    <w:rsid w:val="0F8C6D51"/>
    <w:rsid w:val="105B0B5E"/>
    <w:rsid w:val="10C90A5E"/>
    <w:rsid w:val="10D84E07"/>
    <w:rsid w:val="112E58D0"/>
    <w:rsid w:val="113354F9"/>
    <w:rsid w:val="115C56C5"/>
    <w:rsid w:val="11731CAC"/>
    <w:rsid w:val="117A67F3"/>
    <w:rsid w:val="119500A0"/>
    <w:rsid w:val="11A32CDB"/>
    <w:rsid w:val="11C0733B"/>
    <w:rsid w:val="11D50D17"/>
    <w:rsid w:val="11DA208B"/>
    <w:rsid w:val="120E0809"/>
    <w:rsid w:val="125A00CB"/>
    <w:rsid w:val="127F665A"/>
    <w:rsid w:val="12F7068C"/>
    <w:rsid w:val="14207DC0"/>
    <w:rsid w:val="14B932DA"/>
    <w:rsid w:val="150A66AF"/>
    <w:rsid w:val="154C1139"/>
    <w:rsid w:val="158C5B77"/>
    <w:rsid w:val="160D1149"/>
    <w:rsid w:val="162917D2"/>
    <w:rsid w:val="163563C0"/>
    <w:rsid w:val="164315EF"/>
    <w:rsid w:val="16557DFE"/>
    <w:rsid w:val="167268FB"/>
    <w:rsid w:val="16770D0A"/>
    <w:rsid w:val="16D50C50"/>
    <w:rsid w:val="16E120E1"/>
    <w:rsid w:val="16F010BB"/>
    <w:rsid w:val="17385A05"/>
    <w:rsid w:val="173B3901"/>
    <w:rsid w:val="174A0BAA"/>
    <w:rsid w:val="176747F9"/>
    <w:rsid w:val="17954A6E"/>
    <w:rsid w:val="180059E9"/>
    <w:rsid w:val="184510FD"/>
    <w:rsid w:val="18B375AA"/>
    <w:rsid w:val="190648B0"/>
    <w:rsid w:val="19071D6C"/>
    <w:rsid w:val="198915FA"/>
    <w:rsid w:val="19D26CD4"/>
    <w:rsid w:val="19E60D19"/>
    <w:rsid w:val="1A3E3450"/>
    <w:rsid w:val="1AD807E5"/>
    <w:rsid w:val="1B39345B"/>
    <w:rsid w:val="1BFB2A1F"/>
    <w:rsid w:val="1C015D4A"/>
    <w:rsid w:val="1C290ED5"/>
    <w:rsid w:val="1C317E4F"/>
    <w:rsid w:val="1C472464"/>
    <w:rsid w:val="1CA02649"/>
    <w:rsid w:val="1D22799A"/>
    <w:rsid w:val="1D5C1A72"/>
    <w:rsid w:val="1DAF458D"/>
    <w:rsid w:val="1E086ACE"/>
    <w:rsid w:val="1E62130A"/>
    <w:rsid w:val="1E8B6E1A"/>
    <w:rsid w:val="1E97358B"/>
    <w:rsid w:val="1EAA4A5F"/>
    <w:rsid w:val="1EE869A7"/>
    <w:rsid w:val="1FA15E62"/>
    <w:rsid w:val="1FED69B6"/>
    <w:rsid w:val="2064678E"/>
    <w:rsid w:val="20DC1AB9"/>
    <w:rsid w:val="20DD6197"/>
    <w:rsid w:val="212631E0"/>
    <w:rsid w:val="212F0A10"/>
    <w:rsid w:val="21961296"/>
    <w:rsid w:val="21A53757"/>
    <w:rsid w:val="221236C6"/>
    <w:rsid w:val="22A32135"/>
    <w:rsid w:val="22D7662C"/>
    <w:rsid w:val="23326B7F"/>
    <w:rsid w:val="2380045B"/>
    <w:rsid w:val="23BC04D2"/>
    <w:rsid w:val="23EF1892"/>
    <w:rsid w:val="241E3317"/>
    <w:rsid w:val="244C66B9"/>
    <w:rsid w:val="2483647E"/>
    <w:rsid w:val="24A32D55"/>
    <w:rsid w:val="24B23802"/>
    <w:rsid w:val="24E96952"/>
    <w:rsid w:val="25292727"/>
    <w:rsid w:val="252E5CA9"/>
    <w:rsid w:val="2555761E"/>
    <w:rsid w:val="256F7692"/>
    <w:rsid w:val="257B6B7C"/>
    <w:rsid w:val="25BA2154"/>
    <w:rsid w:val="25C8773F"/>
    <w:rsid w:val="264A7253"/>
    <w:rsid w:val="26F0170C"/>
    <w:rsid w:val="27201D62"/>
    <w:rsid w:val="27286E73"/>
    <w:rsid w:val="27CF2642"/>
    <w:rsid w:val="27E777F5"/>
    <w:rsid w:val="27EA1D4C"/>
    <w:rsid w:val="27EA2E41"/>
    <w:rsid w:val="282459E2"/>
    <w:rsid w:val="283A7FE5"/>
    <w:rsid w:val="285F51FF"/>
    <w:rsid w:val="287A4FB7"/>
    <w:rsid w:val="28881711"/>
    <w:rsid w:val="288C1F4A"/>
    <w:rsid w:val="28DF2665"/>
    <w:rsid w:val="29072599"/>
    <w:rsid w:val="291029F3"/>
    <w:rsid w:val="29BD5263"/>
    <w:rsid w:val="29CB58F0"/>
    <w:rsid w:val="29DE5D7D"/>
    <w:rsid w:val="2A053397"/>
    <w:rsid w:val="2A145E96"/>
    <w:rsid w:val="2A2131BB"/>
    <w:rsid w:val="2AC127EC"/>
    <w:rsid w:val="2AF5378F"/>
    <w:rsid w:val="2B572AF1"/>
    <w:rsid w:val="2BB94DBF"/>
    <w:rsid w:val="2C125FCB"/>
    <w:rsid w:val="2C6F314E"/>
    <w:rsid w:val="2CC206BE"/>
    <w:rsid w:val="2D1136DF"/>
    <w:rsid w:val="2D20606D"/>
    <w:rsid w:val="2DB87198"/>
    <w:rsid w:val="2DB93C54"/>
    <w:rsid w:val="2E3D144C"/>
    <w:rsid w:val="2E891204"/>
    <w:rsid w:val="2F394766"/>
    <w:rsid w:val="2F3F0A28"/>
    <w:rsid w:val="2FBF7029"/>
    <w:rsid w:val="2FD0187F"/>
    <w:rsid w:val="2FD27414"/>
    <w:rsid w:val="2FFE4BB0"/>
    <w:rsid w:val="300E7B60"/>
    <w:rsid w:val="300F6E18"/>
    <w:rsid w:val="30862F5F"/>
    <w:rsid w:val="314029C9"/>
    <w:rsid w:val="31C63837"/>
    <w:rsid w:val="31C82E39"/>
    <w:rsid w:val="31DC56C8"/>
    <w:rsid w:val="32555ABA"/>
    <w:rsid w:val="32601BAD"/>
    <w:rsid w:val="329F6389"/>
    <w:rsid w:val="3389023A"/>
    <w:rsid w:val="33CB74FA"/>
    <w:rsid w:val="34213A79"/>
    <w:rsid w:val="343642F2"/>
    <w:rsid w:val="34365834"/>
    <w:rsid w:val="343F3010"/>
    <w:rsid w:val="345D0A00"/>
    <w:rsid w:val="34713BFD"/>
    <w:rsid w:val="34C13589"/>
    <w:rsid w:val="35197417"/>
    <w:rsid w:val="353369E3"/>
    <w:rsid w:val="35E00D72"/>
    <w:rsid w:val="36965B9D"/>
    <w:rsid w:val="36A51514"/>
    <w:rsid w:val="36C549FD"/>
    <w:rsid w:val="36EB78D6"/>
    <w:rsid w:val="37A755DD"/>
    <w:rsid w:val="37F94FA0"/>
    <w:rsid w:val="380D3381"/>
    <w:rsid w:val="38115B1F"/>
    <w:rsid w:val="38512922"/>
    <w:rsid w:val="385E3AC3"/>
    <w:rsid w:val="387D6B9E"/>
    <w:rsid w:val="38B75FF0"/>
    <w:rsid w:val="38D45016"/>
    <w:rsid w:val="38D90432"/>
    <w:rsid w:val="3914510A"/>
    <w:rsid w:val="3926770B"/>
    <w:rsid w:val="398D01E5"/>
    <w:rsid w:val="398D3668"/>
    <w:rsid w:val="39AA21AD"/>
    <w:rsid w:val="39DA0497"/>
    <w:rsid w:val="3A6E2A34"/>
    <w:rsid w:val="3A893816"/>
    <w:rsid w:val="3A893B6D"/>
    <w:rsid w:val="3AD1763A"/>
    <w:rsid w:val="3B6716E3"/>
    <w:rsid w:val="3B6C6B2D"/>
    <w:rsid w:val="3BCE1A4F"/>
    <w:rsid w:val="3C242659"/>
    <w:rsid w:val="3C96719C"/>
    <w:rsid w:val="3CA72BE8"/>
    <w:rsid w:val="3CF37F8C"/>
    <w:rsid w:val="3D137554"/>
    <w:rsid w:val="3D5275AC"/>
    <w:rsid w:val="3DC659A2"/>
    <w:rsid w:val="3DCC2473"/>
    <w:rsid w:val="3DEB0883"/>
    <w:rsid w:val="3E2527BF"/>
    <w:rsid w:val="3E507BE4"/>
    <w:rsid w:val="3E731662"/>
    <w:rsid w:val="3E8168DD"/>
    <w:rsid w:val="3EA7725F"/>
    <w:rsid w:val="3EB03713"/>
    <w:rsid w:val="3EBF1A11"/>
    <w:rsid w:val="3EC52607"/>
    <w:rsid w:val="3EEC6CEF"/>
    <w:rsid w:val="3F183429"/>
    <w:rsid w:val="3FB77A1D"/>
    <w:rsid w:val="3FDC3674"/>
    <w:rsid w:val="3FED7F8A"/>
    <w:rsid w:val="3FF06857"/>
    <w:rsid w:val="40094AEF"/>
    <w:rsid w:val="403212A0"/>
    <w:rsid w:val="404420BB"/>
    <w:rsid w:val="405470BD"/>
    <w:rsid w:val="40794A29"/>
    <w:rsid w:val="40834692"/>
    <w:rsid w:val="41243F3B"/>
    <w:rsid w:val="41431AD5"/>
    <w:rsid w:val="414B3C0F"/>
    <w:rsid w:val="4150445A"/>
    <w:rsid w:val="417C1CE7"/>
    <w:rsid w:val="41900018"/>
    <w:rsid w:val="41944406"/>
    <w:rsid w:val="41CE128F"/>
    <w:rsid w:val="41DA6F12"/>
    <w:rsid w:val="42171FB1"/>
    <w:rsid w:val="434E6957"/>
    <w:rsid w:val="43BA0E31"/>
    <w:rsid w:val="43C15147"/>
    <w:rsid w:val="43E14DD2"/>
    <w:rsid w:val="43F800E9"/>
    <w:rsid w:val="443A7E4B"/>
    <w:rsid w:val="452F5B3A"/>
    <w:rsid w:val="454E7FD2"/>
    <w:rsid w:val="455B239D"/>
    <w:rsid w:val="455D516D"/>
    <w:rsid w:val="45671B29"/>
    <w:rsid w:val="4606052A"/>
    <w:rsid w:val="46061BDC"/>
    <w:rsid w:val="461404F8"/>
    <w:rsid w:val="46413018"/>
    <w:rsid w:val="4647359D"/>
    <w:rsid w:val="464B7E04"/>
    <w:rsid w:val="468041AA"/>
    <w:rsid w:val="468123C6"/>
    <w:rsid w:val="46901EEE"/>
    <w:rsid w:val="469C74D2"/>
    <w:rsid w:val="46D16AD0"/>
    <w:rsid w:val="47445515"/>
    <w:rsid w:val="474B4782"/>
    <w:rsid w:val="475C17B9"/>
    <w:rsid w:val="47D90D14"/>
    <w:rsid w:val="48387FB0"/>
    <w:rsid w:val="483A6114"/>
    <w:rsid w:val="484D47A0"/>
    <w:rsid w:val="488727DB"/>
    <w:rsid w:val="48B82268"/>
    <w:rsid w:val="48C354B3"/>
    <w:rsid w:val="493D58B5"/>
    <w:rsid w:val="494A7A04"/>
    <w:rsid w:val="4A0A26D2"/>
    <w:rsid w:val="4A2019A5"/>
    <w:rsid w:val="4A241A0B"/>
    <w:rsid w:val="4A2E3128"/>
    <w:rsid w:val="4A7B2875"/>
    <w:rsid w:val="4A934476"/>
    <w:rsid w:val="4AAA220A"/>
    <w:rsid w:val="4AE12E67"/>
    <w:rsid w:val="4B1F1C38"/>
    <w:rsid w:val="4B4C0111"/>
    <w:rsid w:val="4B8553A9"/>
    <w:rsid w:val="4BDB3730"/>
    <w:rsid w:val="4BE15172"/>
    <w:rsid w:val="4C200F7A"/>
    <w:rsid w:val="4C335F98"/>
    <w:rsid w:val="4C5506E8"/>
    <w:rsid w:val="4CE62AAB"/>
    <w:rsid w:val="4CEE3180"/>
    <w:rsid w:val="4D0F4AF6"/>
    <w:rsid w:val="4D5E1E6C"/>
    <w:rsid w:val="4DC9393E"/>
    <w:rsid w:val="4DF94F37"/>
    <w:rsid w:val="4E0A1DD5"/>
    <w:rsid w:val="4E3160E5"/>
    <w:rsid w:val="4E4D37AF"/>
    <w:rsid w:val="4E8C6496"/>
    <w:rsid w:val="4EF81857"/>
    <w:rsid w:val="4EFD18DE"/>
    <w:rsid w:val="4F144236"/>
    <w:rsid w:val="4F663C87"/>
    <w:rsid w:val="4F7B71FD"/>
    <w:rsid w:val="4F7E29A8"/>
    <w:rsid w:val="4F9E1FFC"/>
    <w:rsid w:val="50447CC2"/>
    <w:rsid w:val="504F4ED5"/>
    <w:rsid w:val="50786022"/>
    <w:rsid w:val="50874A7C"/>
    <w:rsid w:val="50895EE7"/>
    <w:rsid w:val="50921B9D"/>
    <w:rsid w:val="50D16158"/>
    <w:rsid w:val="50DB5F45"/>
    <w:rsid w:val="51025EB1"/>
    <w:rsid w:val="51141503"/>
    <w:rsid w:val="51267406"/>
    <w:rsid w:val="518D0ED5"/>
    <w:rsid w:val="525C687F"/>
    <w:rsid w:val="52F647F7"/>
    <w:rsid w:val="52F8741E"/>
    <w:rsid w:val="52F92565"/>
    <w:rsid w:val="536254A1"/>
    <w:rsid w:val="53D03877"/>
    <w:rsid w:val="5408223B"/>
    <w:rsid w:val="542F73CA"/>
    <w:rsid w:val="5430786D"/>
    <w:rsid w:val="543F767A"/>
    <w:rsid w:val="545A1D2A"/>
    <w:rsid w:val="546B17C0"/>
    <w:rsid w:val="54C811C0"/>
    <w:rsid w:val="556A442D"/>
    <w:rsid w:val="55DA564E"/>
    <w:rsid w:val="5604127D"/>
    <w:rsid w:val="56166703"/>
    <w:rsid w:val="56510474"/>
    <w:rsid w:val="568602F3"/>
    <w:rsid w:val="56861525"/>
    <w:rsid w:val="56A93273"/>
    <w:rsid w:val="56BD550C"/>
    <w:rsid w:val="56E07045"/>
    <w:rsid w:val="56FF28AF"/>
    <w:rsid w:val="57540E7D"/>
    <w:rsid w:val="577B4878"/>
    <w:rsid w:val="57926973"/>
    <w:rsid w:val="58175352"/>
    <w:rsid w:val="581F2200"/>
    <w:rsid w:val="583059FA"/>
    <w:rsid w:val="58312D47"/>
    <w:rsid w:val="584A0929"/>
    <w:rsid w:val="58CD2491"/>
    <w:rsid w:val="591B41B2"/>
    <w:rsid w:val="59254A26"/>
    <w:rsid w:val="59326325"/>
    <w:rsid w:val="595C505B"/>
    <w:rsid w:val="595E55C3"/>
    <w:rsid w:val="596E7E20"/>
    <w:rsid w:val="59C92FDC"/>
    <w:rsid w:val="59CD1098"/>
    <w:rsid w:val="59F7401A"/>
    <w:rsid w:val="5A4B33F0"/>
    <w:rsid w:val="5A60780B"/>
    <w:rsid w:val="5A712114"/>
    <w:rsid w:val="5A7C3976"/>
    <w:rsid w:val="5AB34579"/>
    <w:rsid w:val="5ADA34D8"/>
    <w:rsid w:val="5AE30349"/>
    <w:rsid w:val="5AFC6609"/>
    <w:rsid w:val="5B113480"/>
    <w:rsid w:val="5BD456CE"/>
    <w:rsid w:val="5BE158EE"/>
    <w:rsid w:val="5C0D1F49"/>
    <w:rsid w:val="5CBB0CE2"/>
    <w:rsid w:val="5CC17177"/>
    <w:rsid w:val="5CE97ABF"/>
    <w:rsid w:val="5CF306BC"/>
    <w:rsid w:val="5D3F3D64"/>
    <w:rsid w:val="5D833043"/>
    <w:rsid w:val="5DD92690"/>
    <w:rsid w:val="5DDB1CFD"/>
    <w:rsid w:val="5E7E6D93"/>
    <w:rsid w:val="5ED44800"/>
    <w:rsid w:val="5EEA2093"/>
    <w:rsid w:val="5F350BDE"/>
    <w:rsid w:val="5F61632C"/>
    <w:rsid w:val="5FA17648"/>
    <w:rsid w:val="5FE705CB"/>
    <w:rsid w:val="601A5B31"/>
    <w:rsid w:val="601B7082"/>
    <w:rsid w:val="603D5080"/>
    <w:rsid w:val="60D0261B"/>
    <w:rsid w:val="61082135"/>
    <w:rsid w:val="618E3791"/>
    <w:rsid w:val="61947DCA"/>
    <w:rsid w:val="61A46A97"/>
    <w:rsid w:val="61AB3C62"/>
    <w:rsid w:val="61D1382F"/>
    <w:rsid w:val="61E35174"/>
    <w:rsid w:val="61F114A2"/>
    <w:rsid w:val="62512BB4"/>
    <w:rsid w:val="62534E63"/>
    <w:rsid w:val="625D7D1A"/>
    <w:rsid w:val="62DD7D21"/>
    <w:rsid w:val="637D586B"/>
    <w:rsid w:val="63A5560B"/>
    <w:rsid w:val="63E9091F"/>
    <w:rsid w:val="64322AF9"/>
    <w:rsid w:val="643F2406"/>
    <w:rsid w:val="64D6010D"/>
    <w:rsid w:val="64D82665"/>
    <w:rsid w:val="64E47C96"/>
    <w:rsid w:val="651E5741"/>
    <w:rsid w:val="658A4877"/>
    <w:rsid w:val="65A00902"/>
    <w:rsid w:val="65AC6EDD"/>
    <w:rsid w:val="65D97752"/>
    <w:rsid w:val="66085536"/>
    <w:rsid w:val="66105BF7"/>
    <w:rsid w:val="66133AAC"/>
    <w:rsid w:val="66150023"/>
    <w:rsid w:val="6628010D"/>
    <w:rsid w:val="669B4528"/>
    <w:rsid w:val="669F77D9"/>
    <w:rsid w:val="66A9277E"/>
    <w:rsid w:val="66CC12D7"/>
    <w:rsid w:val="66CC7270"/>
    <w:rsid w:val="67134CEF"/>
    <w:rsid w:val="671F1ABD"/>
    <w:rsid w:val="67521A59"/>
    <w:rsid w:val="67C304AB"/>
    <w:rsid w:val="683F0658"/>
    <w:rsid w:val="689C6793"/>
    <w:rsid w:val="68DB0208"/>
    <w:rsid w:val="68FB170C"/>
    <w:rsid w:val="691B3D98"/>
    <w:rsid w:val="693748F0"/>
    <w:rsid w:val="69846A0E"/>
    <w:rsid w:val="69AD798C"/>
    <w:rsid w:val="69D005C0"/>
    <w:rsid w:val="69D80B96"/>
    <w:rsid w:val="6A1160AE"/>
    <w:rsid w:val="6B68175F"/>
    <w:rsid w:val="6BFD799F"/>
    <w:rsid w:val="6C4A2E5A"/>
    <w:rsid w:val="6C592283"/>
    <w:rsid w:val="6C645D48"/>
    <w:rsid w:val="6C8138D0"/>
    <w:rsid w:val="6CEF0725"/>
    <w:rsid w:val="6D4B2604"/>
    <w:rsid w:val="6D8030E4"/>
    <w:rsid w:val="6DEF00DD"/>
    <w:rsid w:val="6E0E35C4"/>
    <w:rsid w:val="6E0F7A08"/>
    <w:rsid w:val="6E3947F5"/>
    <w:rsid w:val="6E9C74ED"/>
    <w:rsid w:val="6EF72976"/>
    <w:rsid w:val="6F795A80"/>
    <w:rsid w:val="6F7C1D2E"/>
    <w:rsid w:val="6F8E0407"/>
    <w:rsid w:val="6FB24C8E"/>
    <w:rsid w:val="6FDD069F"/>
    <w:rsid w:val="6FE8122A"/>
    <w:rsid w:val="702B4D16"/>
    <w:rsid w:val="707F4CCC"/>
    <w:rsid w:val="70AA6621"/>
    <w:rsid w:val="7111480F"/>
    <w:rsid w:val="71253AC5"/>
    <w:rsid w:val="71261F49"/>
    <w:rsid w:val="712E6956"/>
    <w:rsid w:val="71473612"/>
    <w:rsid w:val="71504F32"/>
    <w:rsid w:val="7152309F"/>
    <w:rsid w:val="718F7F65"/>
    <w:rsid w:val="71DE2145"/>
    <w:rsid w:val="727B234E"/>
    <w:rsid w:val="72D068C7"/>
    <w:rsid w:val="72E42ED8"/>
    <w:rsid w:val="735F4CB9"/>
    <w:rsid w:val="73674C62"/>
    <w:rsid w:val="73845865"/>
    <w:rsid w:val="739B6D9E"/>
    <w:rsid w:val="73BC1D76"/>
    <w:rsid w:val="73FB6630"/>
    <w:rsid w:val="748D790E"/>
    <w:rsid w:val="749820CC"/>
    <w:rsid w:val="749B423C"/>
    <w:rsid w:val="74CE04EC"/>
    <w:rsid w:val="74E76DCD"/>
    <w:rsid w:val="751D7C0A"/>
    <w:rsid w:val="75232888"/>
    <w:rsid w:val="75722D56"/>
    <w:rsid w:val="75DB5477"/>
    <w:rsid w:val="75F45A8B"/>
    <w:rsid w:val="75FC6AC3"/>
    <w:rsid w:val="75FD6564"/>
    <w:rsid w:val="7616619B"/>
    <w:rsid w:val="765467CE"/>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E739DE"/>
    <w:rsid w:val="79F00650"/>
    <w:rsid w:val="7A6242BF"/>
    <w:rsid w:val="7A794513"/>
    <w:rsid w:val="7A83089A"/>
    <w:rsid w:val="7AE952D2"/>
    <w:rsid w:val="7B733008"/>
    <w:rsid w:val="7B74690B"/>
    <w:rsid w:val="7BCD5F98"/>
    <w:rsid w:val="7C7248A0"/>
    <w:rsid w:val="7C976D69"/>
    <w:rsid w:val="7CD752DA"/>
    <w:rsid w:val="7CDE40AB"/>
    <w:rsid w:val="7CF057E2"/>
    <w:rsid w:val="7D1548B5"/>
    <w:rsid w:val="7D4C5294"/>
    <w:rsid w:val="7DF84014"/>
    <w:rsid w:val="7E207949"/>
    <w:rsid w:val="7E5620A6"/>
    <w:rsid w:val="7E5C0A47"/>
    <w:rsid w:val="7E670C75"/>
    <w:rsid w:val="7EA55A9B"/>
    <w:rsid w:val="7ED30D6C"/>
    <w:rsid w:val="7EE24272"/>
    <w:rsid w:val="7EEA6053"/>
    <w:rsid w:val="7F487C04"/>
    <w:rsid w:val="7FB45F21"/>
    <w:rsid w:val="7FE453FA"/>
    <w:rsid w:val="7FE57088"/>
    <w:rsid w:val="7FF011EC"/>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 w:type="paragraph" w:customStyle="1" w:styleId="15">
    <w:name w:val="列表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5479</Words>
  <Characters>6195</Characters>
  <Lines>53</Lines>
  <Paragraphs>15</Paragraphs>
  <TotalTime>43</TotalTime>
  <ScaleCrop>false</ScaleCrop>
  <LinksUpToDate>false</LinksUpToDate>
  <CharactersWithSpaces>6206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2024-09-05T07:12:00Z</dcterms:created>
  <dc:creator>GXR</dc:creator>
  <cp:lastModifiedBy>薛俊璇</cp:lastModifiedBy>
  <cp:lastPrinted>2024-08-19T06:15:00Z</cp:lastPrinted>
  <dcterms:modified xsi:type="dcterms:W3CDTF">2024-10-21T03:44:12Z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F8F21E2F4E44431EB5DA27C4DBA1E1E2_13</vt:lpwstr>
  </property>
</Properties>
</file>