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47951" w14:textId="77777777" w:rsidR="00426AEA" w:rsidRDefault="00426AEA">
      <w:pPr>
        <w:rPr>
          <w:rFonts w:ascii="黑体" w:eastAsia="黑体" w:hAnsi="黑体"/>
          <w:sz w:val="32"/>
          <w:szCs w:val="32"/>
        </w:rPr>
      </w:pPr>
    </w:p>
    <w:p w14:paraId="29C078CD" w14:textId="77777777" w:rsidR="00426AEA" w:rsidRDefault="00426AEA">
      <w:pPr>
        <w:jc w:val="center"/>
        <w:rPr>
          <w:rFonts w:ascii="方正小标宋_GBK" w:eastAsia="方正小标宋_GBK" w:hAnsi="宋体"/>
          <w:sz w:val="44"/>
          <w:szCs w:val="44"/>
        </w:rPr>
      </w:pPr>
    </w:p>
    <w:p w14:paraId="0F6B00DE" w14:textId="77777777" w:rsidR="00426AEA" w:rsidRDefault="007907B4">
      <w:pPr>
        <w:jc w:val="center"/>
        <w:rPr>
          <w:rFonts w:ascii="方正小标宋_GBK" w:eastAsia="方正小标宋_GBK" w:hAnsi="宋体"/>
          <w:sz w:val="36"/>
          <w:szCs w:val="36"/>
        </w:rPr>
      </w:pPr>
      <w:r>
        <w:rPr>
          <w:rFonts w:ascii="方正小标宋_GBK" w:eastAsia="方正小标宋_GBK" w:hAnsi="宋体" w:hint="eastAsia"/>
          <w:sz w:val="36"/>
          <w:szCs w:val="36"/>
        </w:rPr>
        <w:t>新疆维吾尔自治区煤田地质局煤田地质信息中心</w:t>
      </w:r>
    </w:p>
    <w:p w14:paraId="3C99565C" w14:textId="77777777" w:rsidR="00426AEA" w:rsidRDefault="00426AEA">
      <w:pPr>
        <w:jc w:val="center"/>
        <w:rPr>
          <w:rFonts w:ascii="方正小标宋_GBK" w:eastAsia="方正小标宋_GBK" w:hAnsi="宋体"/>
          <w:sz w:val="36"/>
          <w:szCs w:val="36"/>
        </w:rPr>
      </w:pPr>
    </w:p>
    <w:p w14:paraId="0090297F" w14:textId="77777777" w:rsidR="00426AEA" w:rsidRDefault="007907B4">
      <w:pPr>
        <w:jc w:val="center"/>
        <w:rPr>
          <w:rFonts w:ascii="方正小标宋_GBK" w:eastAsia="方正小标宋_GBK" w:hAnsi="宋体"/>
          <w:sz w:val="36"/>
          <w:szCs w:val="36"/>
        </w:rPr>
      </w:pPr>
      <w:r>
        <w:rPr>
          <w:rFonts w:ascii="方正小标宋_GBK" w:eastAsia="方正小标宋_GBK" w:hAnsi="宋体" w:hint="eastAsia"/>
          <w:sz w:val="44"/>
          <w:szCs w:val="44"/>
        </w:rPr>
        <w:t xml:space="preserve"> </w:t>
      </w:r>
      <w:r>
        <w:rPr>
          <w:rFonts w:ascii="方正小标宋_GBK" w:eastAsia="方正小标宋_GBK" w:hAnsi="宋体" w:hint="eastAsia"/>
          <w:sz w:val="36"/>
          <w:szCs w:val="36"/>
        </w:rPr>
        <w:t>2023</w:t>
      </w:r>
      <w:r>
        <w:rPr>
          <w:rFonts w:ascii="方正小标宋_GBK" w:eastAsia="方正小标宋_GBK" w:hAnsi="宋体" w:hint="eastAsia"/>
          <w:sz w:val="36"/>
          <w:szCs w:val="36"/>
        </w:rPr>
        <w:t>年度部门决算公开说明</w:t>
      </w:r>
    </w:p>
    <w:p w14:paraId="550B02D3" w14:textId="77777777" w:rsidR="00426AEA" w:rsidRDefault="007907B4">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29DD911A" w14:textId="77777777" w:rsidR="00426AEA" w:rsidRDefault="007907B4">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24D2510F" w14:textId="77777777" w:rsidR="00426AEA" w:rsidRDefault="007907B4">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6E11930A"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747D020F"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ACA48BA" w14:textId="77777777" w:rsidR="00426AEA" w:rsidRDefault="007907B4">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2A67DCEA"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76FF67A"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98B578D"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001B788"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D1329F9"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w:t>
        </w:r>
        <w:r>
          <w:rPr>
            <w:rFonts w:ascii="仿宋_GB2312" w:eastAsia="仿宋_GB2312" w:hAnsi="仿宋_GB2312" w:cs="仿宋_GB2312" w:hint="eastAsia"/>
            <w:bCs/>
            <w:kern w:val="0"/>
            <w:sz w:val="32"/>
            <w:szCs w:val="32"/>
          </w:rPr>
          <w:t>决算情况说明</w:t>
        </w:r>
      </w:hyperlink>
    </w:p>
    <w:p w14:paraId="3ACD6245"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A305D32"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8B52FA7"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482187C" w14:textId="77777777" w:rsidR="00426AEA" w:rsidRDefault="007907B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5631EF"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BC8FD5" w14:textId="77777777" w:rsidR="00426AEA" w:rsidRDefault="007907B4">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DAD0C91" w14:textId="77777777" w:rsidR="00426AEA" w:rsidRDefault="007907B4">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2CAA4579" w14:textId="77777777" w:rsidR="00426AEA" w:rsidRDefault="007907B4">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437C8144"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ABD7FD1" w14:textId="77777777" w:rsidR="00426AEA" w:rsidRDefault="007907B4">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5DE57C54" w14:textId="77777777" w:rsidR="00426AEA" w:rsidRDefault="007907B4">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48511FFC" w14:textId="77777777" w:rsidR="00426AEA" w:rsidRDefault="007907B4">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w:t>
        </w:r>
        <w:r>
          <w:rPr>
            <w:rFonts w:ascii="仿宋_GB2312" w:eastAsia="仿宋_GB2312" w:hAnsi="仿宋_GB2312" w:cs="仿宋_GB2312" w:hint="eastAsia"/>
            <w:b/>
            <w:bCs/>
            <w:sz w:val="32"/>
            <w:szCs w:val="32"/>
          </w:rPr>
          <w:t>（见附表）</w:t>
        </w:r>
      </w:hyperlink>
    </w:p>
    <w:p w14:paraId="565F7F89"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EE011B"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8A90BD1"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ACFA811"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6950932"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B68AC1C"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4C8D885" w14:textId="77777777" w:rsidR="00426AEA" w:rsidRDefault="007907B4">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E1F347F" w14:textId="77777777" w:rsidR="00426AEA" w:rsidRDefault="007907B4">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97FE7D5" w14:textId="77777777" w:rsidR="00426AEA" w:rsidRDefault="007907B4">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D498A9" w14:textId="77777777" w:rsidR="00426AEA" w:rsidRDefault="007907B4">
      <w:r>
        <w:rPr>
          <w:rFonts w:ascii="仿宋_GB2312" w:eastAsia="仿宋_GB2312" w:hAnsi="仿宋_GB2312" w:cs="仿宋_GB2312" w:hint="eastAsia"/>
          <w:sz w:val="32"/>
          <w:szCs w:val="32"/>
        </w:rPr>
        <w:fldChar w:fldCharType="end"/>
      </w:r>
    </w:p>
    <w:p w14:paraId="3FAC4D05" w14:textId="77777777" w:rsidR="00426AEA" w:rsidRDefault="007907B4">
      <w:pPr>
        <w:rPr>
          <w:rFonts w:ascii="仿宋_GB2312" w:eastAsia="仿宋_GB2312"/>
          <w:sz w:val="32"/>
          <w:szCs w:val="32"/>
        </w:rPr>
      </w:pPr>
      <w:r>
        <w:rPr>
          <w:rFonts w:ascii="仿宋_GB2312" w:eastAsia="仿宋_GB2312" w:hint="eastAsia"/>
          <w:sz w:val="32"/>
          <w:szCs w:val="32"/>
        </w:rPr>
        <w:br w:type="page"/>
      </w:r>
    </w:p>
    <w:p w14:paraId="4D362E73" w14:textId="77777777" w:rsidR="00426AEA" w:rsidRDefault="007907B4">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62E56FD" w14:textId="77777777" w:rsidR="00426AEA" w:rsidRDefault="007907B4">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CC49CBA" w14:textId="77777777" w:rsidR="00426AEA" w:rsidRDefault="007907B4">
      <w:pPr>
        <w:ind w:firstLineChars="200" w:firstLine="640"/>
        <w:jc w:val="left"/>
        <w:rPr>
          <w:rFonts w:ascii="仿宋_GB2312" w:eastAsia="仿宋_GB2312"/>
          <w:sz w:val="32"/>
          <w:szCs w:val="32"/>
        </w:rPr>
      </w:pPr>
      <w:r>
        <w:rPr>
          <w:rFonts w:ascii="仿宋_GB2312" w:eastAsia="仿宋_GB2312" w:hint="eastAsia"/>
          <w:sz w:val="32"/>
          <w:szCs w:val="32"/>
        </w:rPr>
        <w:t>承担全区煤田地质信息管理应用工作，主要在新疆煤炭资源领域进行煤炭资源规划、潜力评价、储量核查、地质文献、地质勘查和科研项目等信息服务工作。</w:t>
      </w:r>
    </w:p>
    <w:p w14:paraId="0AE419BD" w14:textId="77777777" w:rsidR="00426AEA" w:rsidRDefault="007907B4">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3D44B8" w14:textId="77777777" w:rsidR="00426AEA" w:rsidRDefault="007907B4">
      <w:pPr>
        <w:ind w:firstLineChars="200" w:firstLine="640"/>
        <w:jc w:val="left"/>
        <w:rPr>
          <w:rFonts w:eastAsia="仿宋_GB2312"/>
          <w:sz w:val="32"/>
          <w:szCs w:val="32"/>
        </w:rPr>
      </w:pPr>
      <w:r>
        <w:rPr>
          <w:rFonts w:eastAsia="仿宋_GB2312" w:hint="eastAsia"/>
          <w:sz w:val="32"/>
          <w:szCs w:val="32"/>
        </w:rPr>
        <w:t>新疆维吾尔自治区煤田地质局煤田地质信息中心</w:t>
      </w:r>
      <w:r>
        <w:rPr>
          <w:rFonts w:eastAsia="仿宋_GB2312"/>
          <w:sz w:val="32"/>
          <w:szCs w:val="32"/>
        </w:rPr>
        <w:t>2023</w:t>
      </w:r>
      <w:r>
        <w:rPr>
          <w:rFonts w:eastAsia="仿宋_GB2312" w:hint="eastAsia"/>
          <w:sz w:val="32"/>
          <w:szCs w:val="32"/>
        </w:rPr>
        <w:t>年度，实有人数</w:t>
      </w:r>
      <w:r>
        <w:rPr>
          <w:rFonts w:eastAsia="仿宋_GB2312" w:hint="eastAsia"/>
          <w:sz w:val="32"/>
          <w:szCs w:val="32"/>
          <w:lang w:val="zh-CN"/>
        </w:rPr>
        <w:t>8</w:t>
      </w:r>
      <w:r>
        <w:rPr>
          <w:rFonts w:eastAsia="仿宋_GB2312" w:hint="eastAsia"/>
          <w:sz w:val="32"/>
          <w:szCs w:val="32"/>
        </w:rPr>
        <w:t>人，其中：在职人员</w:t>
      </w:r>
      <w:r>
        <w:rPr>
          <w:rFonts w:eastAsia="仿宋_GB2312" w:hint="eastAsia"/>
          <w:sz w:val="32"/>
          <w:szCs w:val="32"/>
          <w:lang w:val="zh-CN"/>
        </w:rPr>
        <w:t>5</w:t>
      </w:r>
      <w:r>
        <w:rPr>
          <w:rFonts w:eastAsia="仿宋_GB2312" w:hint="eastAsia"/>
          <w:sz w:val="32"/>
          <w:szCs w:val="32"/>
        </w:rPr>
        <w:t>人，离休人员</w:t>
      </w:r>
      <w:r>
        <w:rPr>
          <w:rFonts w:eastAsia="仿宋_GB2312" w:hint="eastAsia"/>
          <w:sz w:val="32"/>
          <w:szCs w:val="32"/>
          <w:lang w:val="zh-CN"/>
        </w:rPr>
        <w:t>0</w:t>
      </w:r>
      <w:r>
        <w:rPr>
          <w:rFonts w:eastAsia="仿宋_GB2312" w:hint="eastAsia"/>
          <w:sz w:val="32"/>
          <w:szCs w:val="32"/>
        </w:rPr>
        <w:t>人，退休人员</w:t>
      </w:r>
      <w:r>
        <w:rPr>
          <w:rFonts w:eastAsia="仿宋_GB2312" w:hint="eastAsia"/>
          <w:sz w:val="32"/>
          <w:szCs w:val="32"/>
          <w:lang w:val="zh-CN"/>
        </w:rPr>
        <w:t>3</w:t>
      </w:r>
      <w:r>
        <w:rPr>
          <w:rFonts w:eastAsia="仿宋_GB2312" w:hint="eastAsia"/>
          <w:sz w:val="32"/>
          <w:szCs w:val="32"/>
        </w:rPr>
        <w:t>人。</w:t>
      </w:r>
    </w:p>
    <w:p w14:paraId="4B120A11" w14:textId="77777777" w:rsidR="00426AEA" w:rsidRDefault="007907B4">
      <w:pPr>
        <w:ind w:firstLineChars="200" w:firstLine="640"/>
        <w:jc w:val="left"/>
        <w:rPr>
          <w:rFonts w:eastAsia="仿宋_GB2312"/>
          <w:sz w:val="32"/>
          <w:szCs w:val="32"/>
        </w:rPr>
        <w:sectPr w:rsidR="00426AEA">
          <w:footerReference w:type="default" r:id="rId8"/>
          <w:pgSz w:w="11906" w:h="16838"/>
          <w:pgMar w:top="1440" w:right="1800" w:bottom="1440" w:left="1800" w:header="851" w:footer="992" w:gutter="0"/>
          <w:cols w:space="720"/>
          <w:docGrid w:type="lines" w:linePitch="312"/>
        </w:sectPr>
      </w:pPr>
      <w:r>
        <w:rPr>
          <w:rFonts w:eastAsia="仿宋_GB2312" w:hint="eastAsia"/>
          <w:sz w:val="32"/>
          <w:szCs w:val="32"/>
        </w:rPr>
        <w:t>单位无下属预算单位，下设</w:t>
      </w:r>
      <w:r>
        <w:rPr>
          <w:rFonts w:eastAsia="仿宋_GB2312" w:hint="eastAsia"/>
          <w:sz w:val="32"/>
          <w:szCs w:val="32"/>
        </w:rPr>
        <w:t>2</w:t>
      </w:r>
      <w:r>
        <w:rPr>
          <w:rFonts w:eastAsia="仿宋_GB2312" w:hint="eastAsia"/>
          <w:sz w:val="32"/>
          <w:szCs w:val="32"/>
        </w:rPr>
        <w:t>个科室，分别是：综合管理科和信息技术科。</w:t>
      </w:r>
    </w:p>
    <w:p w14:paraId="11210C91" w14:textId="77777777" w:rsidR="00426AEA" w:rsidRDefault="007907B4">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21ACDC14" w14:textId="77777777" w:rsidR="00426AEA" w:rsidRDefault="007907B4">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7E4B83B" w14:textId="77777777" w:rsidR="00426AEA" w:rsidRDefault="007907B4">
      <w:pPr>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年度收入总计</w:t>
      </w:r>
      <w:r>
        <w:rPr>
          <w:rFonts w:eastAsia="仿宋_GB2312" w:hint="eastAsia"/>
          <w:sz w:val="32"/>
          <w:szCs w:val="32"/>
        </w:rPr>
        <w:t>149.94</w:t>
      </w:r>
      <w:r>
        <w:rPr>
          <w:rFonts w:eastAsia="仿宋_GB2312" w:hint="eastAsia"/>
          <w:sz w:val="32"/>
          <w:szCs w:val="32"/>
        </w:rPr>
        <w:t>万元，其中：本年收入合计</w:t>
      </w:r>
      <w:r>
        <w:rPr>
          <w:rFonts w:eastAsia="仿宋_GB2312" w:hint="eastAsia"/>
          <w:sz w:val="32"/>
          <w:szCs w:val="32"/>
        </w:rPr>
        <w:t>141.77</w:t>
      </w:r>
      <w:r>
        <w:rPr>
          <w:rFonts w:eastAsia="仿宋_GB2312" w:hint="eastAsia"/>
          <w:sz w:val="32"/>
          <w:szCs w:val="32"/>
        </w:rPr>
        <w:t>万元，使用非财政拨款结余</w:t>
      </w:r>
      <w:r>
        <w:rPr>
          <w:rFonts w:eastAsia="仿宋_GB2312" w:hint="eastAsia"/>
          <w:sz w:val="32"/>
          <w:szCs w:val="32"/>
        </w:rPr>
        <w:t>8.16</w:t>
      </w:r>
      <w:r>
        <w:rPr>
          <w:rFonts w:eastAsia="仿宋_GB2312" w:hint="eastAsia"/>
          <w:sz w:val="32"/>
          <w:szCs w:val="32"/>
        </w:rPr>
        <w:t>万元，年初结转和结余</w:t>
      </w:r>
      <w:r>
        <w:rPr>
          <w:rFonts w:eastAsia="仿宋_GB2312" w:hint="eastAsia"/>
          <w:sz w:val="32"/>
          <w:szCs w:val="32"/>
        </w:rPr>
        <w:t>0.00</w:t>
      </w:r>
      <w:r>
        <w:rPr>
          <w:rFonts w:eastAsia="仿宋_GB2312" w:hint="eastAsia"/>
          <w:sz w:val="32"/>
          <w:szCs w:val="32"/>
        </w:rPr>
        <w:t>万元。</w:t>
      </w:r>
    </w:p>
    <w:p w14:paraId="10C5D388" w14:textId="77777777" w:rsidR="00426AEA" w:rsidRDefault="007907B4">
      <w:pPr>
        <w:ind w:firstLineChars="200" w:firstLine="640"/>
        <w:jc w:val="left"/>
        <w:rPr>
          <w:rFonts w:eastAsia="仿宋_GB2312"/>
          <w:sz w:val="32"/>
          <w:szCs w:val="32"/>
        </w:rPr>
      </w:pPr>
      <w:r>
        <w:rPr>
          <w:rFonts w:eastAsia="仿宋_GB2312" w:hint="eastAsia"/>
          <w:sz w:val="32"/>
          <w:szCs w:val="32"/>
        </w:rPr>
        <w:t>2023</w:t>
      </w:r>
      <w:r>
        <w:rPr>
          <w:rFonts w:eastAsia="仿宋_GB2312" w:hint="eastAsia"/>
          <w:sz w:val="32"/>
          <w:szCs w:val="32"/>
        </w:rPr>
        <w:t>年度支出总计</w:t>
      </w:r>
      <w:r>
        <w:rPr>
          <w:rFonts w:eastAsia="仿宋_GB2312" w:hint="eastAsia"/>
          <w:sz w:val="32"/>
          <w:szCs w:val="32"/>
        </w:rPr>
        <w:t>149.94</w:t>
      </w:r>
      <w:r>
        <w:rPr>
          <w:rFonts w:eastAsia="仿宋_GB2312" w:hint="eastAsia"/>
          <w:sz w:val="32"/>
          <w:szCs w:val="32"/>
        </w:rPr>
        <w:t>万元，</w:t>
      </w:r>
      <w:r>
        <w:rPr>
          <w:rFonts w:eastAsia="仿宋_GB2312" w:hint="eastAsia"/>
          <w:sz w:val="32"/>
          <w:szCs w:val="32"/>
        </w:rPr>
        <w:t>其中：本年支出合计</w:t>
      </w:r>
      <w:r>
        <w:rPr>
          <w:rFonts w:eastAsia="仿宋_GB2312" w:hint="eastAsia"/>
          <w:sz w:val="32"/>
          <w:szCs w:val="32"/>
        </w:rPr>
        <w:t>149.94</w:t>
      </w:r>
      <w:r>
        <w:rPr>
          <w:rFonts w:eastAsia="仿宋_GB2312" w:hint="eastAsia"/>
          <w:sz w:val="32"/>
          <w:szCs w:val="32"/>
        </w:rPr>
        <w:t>万元，结余分配</w:t>
      </w:r>
      <w:r>
        <w:rPr>
          <w:rFonts w:eastAsia="仿宋_GB2312" w:hint="eastAsia"/>
          <w:sz w:val="32"/>
          <w:szCs w:val="32"/>
        </w:rPr>
        <w:t>0.00</w:t>
      </w:r>
      <w:r>
        <w:rPr>
          <w:rFonts w:eastAsia="仿宋_GB2312" w:hint="eastAsia"/>
          <w:sz w:val="32"/>
          <w:szCs w:val="32"/>
        </w:rPr>
        <w:t>万元，年末结转和结余</w:t>
      </w:r>
      <w:r>
        <w:rPr>
          <w:rFonts w:eastAsia="仿宋_GB2312" w:hint="eastAsia"/>
          <w:sz w:val="32"/>
          <w:szCs w:val="32"/>
        </w:rPr>
        <w:t>0.00</w:t>
      </w:r>
      <w:r>
        <w:rPr>
          <w:rFonts w:eastAsia="仿宋_GB2312" w:hint="eastAsia"/>
          <w:sz w:val="32"/>
          <w:szCs w:val="32"/>
        </w:rPr>
        <w:t>万元。</w:t>
      </w:r>
    </w:p>
    <w:p w14:paraId="100C1ED9" w14:textId="77777777" w:rsidR="00426AEA" w:rsidRDefault="007907B4">
      <w:pPr>
        <w:ind w:firstLineChars="200" w:firstLine="640"/>
        <w:jc w:val="left"/>
        <w:rPr>
          <w:rFonts w:eastAsia="仿宋_GB2312"/>
          <w:sz w:val="32"/>
          <w:szCs w:val="32"/>
        </w:rPr>
      </w:pPr>
      <w:r>
        <w:rPr>
          <w:rFonts w:eastAsia="仿宋_GB2312" w:hint="eastAsia"/>
          <w:sz w:val="32"/>
          <w:szCs w:val="32"/>
        </w:rPr>
        <w:t>收入支出总体与上年相比，</w:t>
      </w:r>
      <w:r>
        <w:rPr>
          <w:rFonts w:eastAsia="仿宋_GB2312" w:hint="eastAsia"/>
          <w:sz w:val="32"/>
          <w:szCs w:val="32"/>
          <w:lang w:val="zh-CN"/>
        </w:rPr>
        <w:t>增加</w:t>
      </w:r>
      <w:r>
        <w:rPr>
          <w:rFonts w:eastAsia="仿宋_GB2312" w:hint="eastAsia"/>
          <w:sz w:val="32"/>
          <w:szCs w:val="32"/>
          <w:lang w:val="zh-CN"/>
        </w:rPr>
        <w:t>33.85</w:t>
      </w:r>
      <w:r>
        <w:rPr>
          <w:rFonts w:eastAsia="仿宋_GB2312" w:hint="eastAsia"/>
          <w:sz w:val="32"/>
          <w:szCs w:val="32"/>
          <w:lang w:val="zh-CN"/>
        </w:rPr>
        <w:t>万元</w:t>
      </w:r>
      <w:r>
        <w:rPr>
          <w:rFonts w:eastAsia="仿宋_GB2312" w:hint="eastAsia"/>
          <w:sz w:val="32"/>
          <w:szCs w:val="32"/>
        </w:rPr>
        <w:t>，增长</w:t>
      </w:r>
      <w:r>
        <w:rPr>
          <w:rFonts w:eastAsia="仿宋_GB2312" w:hint="eastAsia"/>
          <w:sz w:val="32"/>
          <w:szCs w:val="32"/>
        </w:rPr>
        <w:t>29.16%</w:t>
      </w:r>
      <w:r>
        <w:rPr>
          <w:rFonts w:eastAsia="仿宋_GB2312" w:hint="eastAsia"/>
          <w:sz w:val="32"/>
          <w:szCs w:val="32"/>
        </w:rPr>
        <w:t>，主要原因是：人员基本工资、基础绩效奖调增和驻村人员南疆工作补贴及人员岗位工资变动所致。</w:t>
      </w:r>
    </w:p>
    <w:p w14:paraId="51774B63" w14:textId="77777777" w:rsidR="00426AEA" w:rsidRDefault="007907B4">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4B5AB1ED"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本年收入</w:t>
      </w:r>
      <w:r>
        <w:rPr>
          <w:rFonts w:eastAsia="仿宋_GB2312" w:hint="eastAsia"/>
          <w:sz w:val="32"/>
          <w:szCs w:val="32"/>
          <w:lang w:val="zh-CN"/>
        </w:rPr>
        <w:t>141.77</w:t>
      </w:r>
      <w:r>
        <w:rPr>
          <w:rFonts w:eastAsia="仿宋_GB2312" w:hint="eastAsia"/>
          <w:sz w:val="32"/>
          <w:szCs w:val="32"/>
          <w:lang w:val="zh-CN"/>
        </w:rPr>
        <w:t>万元，其中：财政拨款收入</w:t>
      </w:r>
      <w:r>
        <w:rPr>
          <w:rFonts w:eastAsia="仿宋_GB2312" w:hint="eastAsia"/>
          <w:sz w:val="32"/>
          <w:szCs w:val="32"/>
          <w:lang w:val="zh-CN"/>
        </w:rPr>
        <w:t>141.67</w:t>
      </w:r>
      <w:r>
        <w:rPr>
          <w:rFonts w:eastAsia="仿宋_GB2312" w:hint="eastAsia"/>
          <w:sz w:val="32"/>
          <w:szCs w:val="32"/>
          <w:lang w:val="zh-CN"/>
        </w:rPr>
        <w:t>万元，占</w:t>
      </w:r>
      <w:r>
        <w:rPr>
          <w:rFonts w:eastAsia="仿宋_GB2312" w:hint="eastAsia"/>
          <w:sz w:val="32"/>
          <w:szCs w:val="32"/>
          <w:lang w:val="zh-CN"/>
        </w:rPr>
        <w:t>99.9</w:t>
      </w:r>
      <w:r>
        <w:rPr>
          <w:rFonts w:eastAsia="仿宋_GB2312" w:hint="eastAsia"/>
          <w:sz w:val="32"/>
          <w:szCs w:val="32"/>
        </w:rPr>
        <w:t>3</w:t>
      </w:r>
      <w:r>
        <w:rPr>
          <w:rFonts w:eastAsia="仿宋_GB2312" w:hint="eastAsia"/>
          <w:sz w:val="32"/>
          <w:szCs w:val="32"/>
          <w:lang w:val="zh-CN"/>
        </w:rPr>
        <w:t>%</w:t>
      </w:r>
      <w:r>
        <w:rPr>
          <w:rFonts w:eastAsia="仿宋_GB2312" w:hint="eastAsia"/>
          <w:sz w:val="32"/>
          <w:szCs w:val="32"/>
          <w:lang w:val="zh-CN"/>
        </w:rPr>
        <w:t>；上级补助收入</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；事业收入</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；经营收入</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；附属单位上缴收入</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；其他收入</w:t>
      </w:r>
      <w:r>
        <w:rPr>
          <w:rFonts w:eastAsia="仿宋_GB2312" w:hint="eastAsia"/>
          <w:sz w:val="32"/>
          <w:szCs w:val="32"/>
          <w:lang w:val="zh-CN"/>
        </w:rPr>
        <w:t>0.11</w:t>
      </w:r>
      <w:r>
        <w:rPr>
          <w:rFonts w:eastAsia="仿宋_GB2312" w:hint="eastAsia"/>
          <w:sz w:val="32"/>
          <w:szCs w:val="32"/>
          <w:lang w:val="zh-CN"/>
        </w:rPr>
        <w:t>万元，占</w:t>
      </w:r>
      <w:r>
        <w:rPr>
          <w:rFonts w:eastAsia="仿宋_GB2312" w:hint="eastAsia"/>
          <w:sz w:val="32"/>
          <w:szCs w:val="32"/>
          <w:lang w:val="zh-CN"/>
        </w:rPr>
        <w:t>0.08%</w:t>
      </w:r>
      <w:r>
        <w:rPr>
          <w:rFonts w:eastAsia="仿宋_GB2312" w:hint="eastAsia"/>
          <w:sz w:val="32"/>
          <w:szCs w:val="32"/>
          <w:lang w:val="zh-CN"/>
        </w:rPr>
        <w:t>。</w:t>
      </w:r>
    </w:p>
    <w:p w14:paraId="23D7AC7C" w14:textId="77777777" w:rsidR="00426AEA" w:rsidRDefault="007907B4">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EBF260C"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本年支出</w:t>
      </w:r>
      <w:r>
        <w:rPr>
          <w:rFonts w:eastAsia="仿宋_GB2312" w:hint="eastAsia"/>
          <w:sz w:val="32"/>
          <w:szCs w:val="32"/>
          <w:lang w:val="zh-CN"/>
        </w:rPr>
        <w:t>149.94</w:t>
      </w:r>
      <w:r>
        <w:rPr>
          <w:rFonts w:eastAsia="仿宋_GB2312" w:hint="eastAsia"/>
          <w:sz w:val="32"/>
          <w:szCs w:val="32"/>
          <w:lang w:val="zh-CN"/>
        </w:rPr>
        <w:t>万元，其中：基本支出</w:t>
      </w:r>
      <w:r>
        <w:rPr>
          <w:rFonts w:eastAsia="仿宋_GB2312" w:hint="eastAsia"/>
          <w:sz w:val="32"/>
          <w:szCs w:val="32"/>
          <w:lang w:val="zh-CN"/>
        </w:rPr>
        <w:t>149.94</w:t>
      </w:r>
      <w:r>
        <w:rPr>
          <w:rFonts w:eastAsia="仿宋_GB2312" w:hint="eastAsia"/>
          <w:sz w:val="32"/>
          <w:szCs w:val="32"/>
          <w:lang w:val="zh-CN"/>
        </w:rPr>
        <w:t>万元，占</w:t>
      </w:r>
      <w:r>
        <w:rPr>
          <w:rFonts w:eastAsia="仿宋_GB2312" w:hint="eastAsia"/>
          <w:sz w:val="32"/>
          <w:szCs w:val="32"/>
          <w:lang w:val="zh-CN"/>
        </w:rPr>
        <w:t>100.00%</w:t>
      </w:r>
      <w:r>
        <w:rPr>
          <w:rFonts w:eastAsia="仿宋_GB2312" w:hint="eastAsia"/>
          <w:sz w:val="32"/>
          <w:szCs w:val="32"/>
          <w:lang w:val="zh-CN"/>
        </w:rPr>
        <w:t>；项目支出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；上缴上级支出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；经营支出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；对附属单位补助支出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w:t>
      </w:r>
    </w:p>
    <w:p w14:paraId="159D2CC7" w14:textId="77777777" w:rsidR="00426AEA" w:rsidRDefault="007907B4">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F19F6DE"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年度财政拨</w:t>
      </w:r>
      <w:r>
        <w:rPr>
          <w:rFonts w:eastAsia="仿宋_GB2312" w:hint="eastAsia"/>
          <w:sz w:val="32"/>
          <w:szCs w:val="32"/>
          <w:lang w:val="zh-CN"/>
        </w:rPr>
        <w:t>款收入总计</w:t>
      </w:r>
      <w:r>
        <w:rPr>
          <w:rFonts w:eastAsia="仿宋_GB2312" w:hint="eastAsia"/>
          <w:sz w:val="32"/>
          <w:szCs w:val="32"/>
          <w:lang w:val="zh-CN"/>
        </w:rPr>
        <w:t>141.67</w:t>
      </w:r>
      <w:r>
        <w:rPr>
          <w:rFonts w:eastAsia="仿宋_GB2312" w:hint="eastAsia"/>
          <w:sz w:val="32"/>
          <w:szCs w:val="32"/>
          <w:lang w:val="zh-CN"/>
        </w:rPr>
        <w:t>万元，其中：年初财政拨款结转和结余</w:t>
      </w:r>
      <w:r>
        <w:rPr>
          <w:rFonts w:eastAsia="仿宋_GB2312" w:hint="eastAsia"/>
          <w:sz w:val="32"/>
          <w:szCs w:val="32"/>
          <w:lang w:val="zh-CN"/>
        </w:rPr>
        <w:t>0.00</w:t>
      </w:r>
      <w:r>
        <w:rPr>
          <w:rFonts w:eastAsia="仿宋_GB2312" w:hint="eastAsia"/>
          <w:sz w:val="32"/>
          <w:szCs w:val="32"/>
          <w:lang w:val="zh-CN"/>
        </w:rPr>
        <w:t>万元，本年财政拨款收入</w:t>
      </w:r>
      <w:r>
        <w:rPr>
          <w:rFonts w:eastAsia="仿宋_GB2312" w:hint="eastAsia"/>
          <w:sz w:val="32"/>
          <w:szCs w:val="32"/>
          <w:lang w:val="zh-CN"/>
        </w:rPr>
        <w:t>141.67</w:t>
      </w:r>
      <w:r>
        <w:rPr>
          <w:rFonts w:eastAsia="仿宋_GB2312" w:hint="eastAsia"/>
          <w:sz w:val="32"/>
          <w:szCs w:val="32"/>
          <w:lang w:val="zh-CN"/>
        </w:rPr>
        <w:t>万元。财政拨款支出总计</w:t>
      </w:r>
      <w:r>
        <w:rPr>
          <w:rFonts w:eastAsia="仿宋_GB2312" w:hint="eastAsia"/>
          <w:sz w:val="32"/>
          <w:szCs w:val="32"/>
          <w:lang w:val="zh-CN"/>
        </w:rPr>
        <w:t>141.67</w:t>
      </w:r>
      <w:r>
        <w:rPr>
          <w:rFonts w:eastAsia="仿宋_GB2312" w:hint="eastAsia"/>
          <w:sz w:val="32"/>
          <w:szCs w:val="32"/>
          <w:lang w:val="zh-CN"/>
        </w:rPr>
        <w:t>万元，其中：年末财政拨款结转和结余</w:t>
      </w:r>
      <w:r>
        <w:rPr>
          <w:rFonts w:eastAsia="仿宋_GB2312" w:hint="eastAsia"/>
          <w:sz w:val="32"/>
          <w:szCs w:val="32"/>
          <w:lang w:val="zh-CN"/>
        </w:rPr>
        <w:t>0.00</w:t>
      </w:r>
      <w:r>
        <w:rPr>
          <w:rFonts w:eastAsia="仿宋_GB2312" w:hint="eastAsia"/>
          <w:sz w:val="32"/>
          <w:szCs w:val="32"/>
          <w:lang w:val="zh-CN"/>
        </w:rPr>
        <w:t>万元，本年财政拨款支出</w:t>
      </w:r>
      <w:r>
        <w:rPr>
          <w:rFonts w:eastAsia="仿宋_GB2312" w:hint="eastAsia"/>
          <w:sz w:val="32"/>
          <w:szCs w:val="32"/>
          <w:lang w:val="zh-CN"/>
        </w:rPr>
        <w:t>141.67</w:t>
      </w:r>
      <w:r>
        <w:rPr>
          <w:rFonts w:eastAsia="仿宋_GB2312" w:hint="eastAsia"/>
          <w:sz w:val="32"/>
          <w:szCs w:val="32"/>
          <w:lang w:val="zh-CN"/>
        </w:rPr>
        <w:t>万元。</w:t>
      </w:r>
    </w:p>
    <w:p w14:paraId="6AC60A46"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财政拨款收入支出总体与上年相比</w:t>
      </w:r>
      <w:r>
        <w:rPr>
          <w:rFonts w:eastAsia="仿宋_GB2312" w:hint="eastAsia"/>
          <w:sz w:val="32"/>
          <w:szCs w:val="32"/>
          <w:lang w:val="zh-CN"/>
        </w:rPr>
        <w:t>,</w:t>
      </w:r>
      <w:r>
        <w:rPr>
          <w:rFonts w:eastAsia="仿宋_GB2312" w:hint="eastAsia"/>
          <w:sz w:val="32"/>
          <w:szCs w:val="32"/>
          <w:lang w:val="zh-CN"/>
        </w:rPr>
        <w:t>增加</w:t>
      </w:r>
      <w:r>
        <w:rPr>
          <w:rFonts w:eastAsia="仿宋_GB2312" w:hint="eastAsia"/>
          <w:sz w:val="32"/>
          <w:szCs w:val="32"/>
          <w:lang w:val="zh-CN"/>
        </w:rPr>
        <w:t>33.45</w:t>
      </w:r>
      <w:r>
        <w:rPr>
          <w:rFonts w:eastAsia="仿宋_GB2312" w:hint="eastAsia"/>
          <w:sz w:val="32"/>
          <w:szCs w:val="32"/>
          <w:lang w:val="zh-CN"/>
        </w:rPr>
        <w:t>万元，增长</w:t>
      </w:r>
      <w:r>
        <w:rPr>
          <w:rFonts w:eastAsia="仿宋_GB2312" w:hint="eastAsia"/>
          <w:sz w:val="32"/>
          <w:szCs w:val="32"/>
          <w:lang w:val="zh-CN"/>
        </w:rPr>
        <w:t>30.9</w:t>
      </w:r>
      <w:r>
        <w:rPr>
          <w:rFonts w:eastAsia="仿宋_GB2312" w:hint="eastAsia"/>
          <w:sz w:val="32"/>
          <w:szCs w:val="32"/>
        </w:rPr>
        <w:t>1</w:t>
      </w:r>
      <w:r>
        <w:rPr>
          <w:rFonts w:eastAsia="仿宋_GB2312" w:hint="eastAsia"/>
          <w:sz w:val="32"/>
          <w:szCs w:val="32"/>
          <w:lang w:val="zh-CN"/>
        </w:rPr>
        <w:t>%,</w:t>
      </w:r>
      <w:r>
        <w:rPr>
          <w:rFonts w:eastAsia="仿宋_GB2312" w:hint="eastAsia"/>
          <w:sz w:val="32"/>
          <w:szCs w:val="32"/>
          <w:lang w:val="zh-CN"/>
        </w:rPr>
        <w:t>主要原因是：人员基本工资、基础绩效奖调增和驻村人员南疆工作补贴及人员岗位工资变动所致。与年初预算相比，年初预算数</w:t>
      </w:r>
      <w:r>
        <w:rPr>
          <w:rFonts w:eastAsia="仿宋_GB2312" w:hint="eastAsia"/>
          <w:sz w:val="32"/>
          <w:szCs w:val="32"/>
          <w:lang w:val="zh-CN"/>
        </w:rPr>
        <w:t>128.91</w:t>
      </w:r>
      <w:r>
        <w:rPr>
          <w:rFonts w:eastAsia="仿宋_GB2312" w:hint="eastAsia"/>
          <w:sz w:val="32"/>
          <w:szCs w:val="32"/>
          <w:lang w:val="zh-CN"/>
        </w:rPr>
        <w:t>万元，决算数</w:t>
      </w:r>
      <w:r>
        <w:rPr>
          <w:rFonts w:eastAsia="仿宋_GB2312" w:hint="eastAsia"/>
          <w:sz w:val="32"/>
          <w:szCs w:val="32"/>
          <w:lang w:val="zh-CN"/>
        </w:rPr>
        <w:t>141.67</w:t>
      </w:r>
      <w:r>
        <w:rPr>
          <w:rFonts w:eastAsia="仿宋_GB2312" w:hint="eastAsia"/>
          <w:sz w:val="32"/>
          <w:szCs w:val="32"/>
          <w:lang w:val="zh-CN"/>
        </w:rPr>
        <w:t>万元，预决算差异率</w:t>
      </w:r>
      <w:r>
        <w:rPr>
          <w:rFonts w:eastAsia="仿宋_GB2312" w:hint="eastAsia"/>
          <w:sz w:val="32"/>
          <w:szCs w:val="32"/>
          <w:lang w:val="zh-CN"/>
        </w:rPr>
        <w:t>9.90%</w:t>
      </w:r>
      <w:r>
        <w:rPr>
          <w:rFonts w:eastAsia="仿宋_GB2312" w:hint="eastAsia"/>
          <w:sz w:val="32"/>
          <w:szCs w:val="32"/>
          <w:lang w:val="zh-CN"/>
        </w:rPr>
        <w:t>，主要原因是：人员基本工资、基础绩效奖调增和驻村人</w:t>
      </w:r>
      <w:r>
        <w:rPr>
          <w:rFonts w:eastAsia="仿宋_GB2312" w:hint="eastAsia"/>
          <w:sz w:val="32"/>
          <w:szCs w:val="32"/>
          <w:lang w:val="zh-CN"/>
        </w:rPr>
        <w:t>员南疆工作补贴及人员岗位工资变动所致。</w:t>
      </w:r>
    </w:p>
    <w:p w14:paraId="585949E4" w14:textId="77777777" w:rsidR="00426AEA" w:rsidRDefault="007907B4">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AB3669E" w14:textId="77777777" w:rsidR="00426AEA" w:rsidRDefault="007907B4">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597EFF81" w14:textId="77777777" w:rsidR="00426AEA" w:rsidRDefault="007907B4">
      <w:pPr>
        <w:ind w:firstLineChars="200" w:firstLine="640"/>
        <w:jc w:val="left"/>
        <w:rPr>
          <w:rFonts w:ascii="仿宋_GB2312" w:eastAsia="仿宋_GB2312"/>
          <w:sz w:val="32"/>
          <w:szCs w:val="32"/>
        </w:rPr>
      </w:pPr>
      <w:r>
        <w:rPr>
          <w:rFonts w:eastAsia="仿宋_GB2312" w:hint="eastAsia"/>
          <w:sz w:val="32"/>
          <w:szCs w:val="32"/>
          <w:lang w:val="zh-CN"/>
        </w:rPr>
        <w:t>2023</w:t>
      </w:r>
      <w:r>
        <w:rPr>
          <w:rFonts w:eastAsia="仿宋_GB2312" w:hint="eastAsia"/>
          <w:sz w:val="32"/>
          <w:szCs w:val="32"/>
          <w:lang w:val="zh-CN"/>
        </w:rPr>
        <w:t>年度一般公共预算财政拨款支出</w:t>
      </w:r>
      <w:r>
        <w:rPr>
          <w:rFonts w:eastAsia="仿宋_GB2312" w:hint="eastAsia"/>
          <w:sz w:val="32"/>
          <w:szCs w:val="32"/>
          <w:lang w:val="zh-CN"/>
        </w:rPr>
        <w:t>141.67</w:t>
      </w:r>
      <w:r>
        <w:rPr>
          <w:rFonts w:eastAsia="仿宋_GB2312" w:hint="eastAsia"/>
          <w:sz w:val="32"/>
          <w:szCs w:val="32"/>
          <w:lang w:val="zh-CN"/>
        </w:rPr>
        <w:t>万元，占本年支出合计的</w:t>
      </w:r>
      <w:r>
        <w:rPr>
          <w:rFonts w:eastAsia="仿宋_GB2312" w:hint="eastAsia"/>
          <w:sz w:val="32"/>
          <w:szCs w:val="32"/>
          <w:lang w:val="zh-CN"/>
        </w:rPr>
        <w:t>94.4</w:t>
      </w:r>
      <w:r>
        <w:rPr>
          <w:rFonts w:eastAsia="仿宋_GB2312" w:hint="eastAsia"/>
          <w:sz w:val="32"/>
          <w:szCs w:val="32"/>
        </w:rPr>
        <w:t>8</w:t>
      </w:r>
      <w:r>
        <w:rPr>
          <w:rFonts w:eastAsia="仿宋_GB2312" w:hint="eastAsia"/>
          <w:sz w:val="32"/>
          <w:szCs w:val="32"/>
          <w:lang w:val="zh-CN"/>
        </w:rPr>
        <w:t>%</w:t>
      </w:r>
      <w:r>
        <w:rPr>
          <w:rFonts w:eastAsia="仿宋_GB2312" w:hint="eastAsia"/>
          <w:sz w:val="32"/>
          <w:szCs w:val="32"/>
          <w:lang w:val="zh-CN"/>
        </w:rPr>
        <w:t>。与上年相比，增加</w:t>
      </w:r>
      <w:r>
        <w:rPr>
          <w:rFonts w:eastAsia="仿宋_GB2312" w:hint="eastAsia"/>
          <w:sz w:val="32"/>
          <w:szCs w:val="32"/>
          <w:lang w:val="zh-CN"/>
        </w:rPr>
        <w:t>33.45</w:t>
      </w:r>
      <w:r>
        <w:rPr>
          <w:rFonts w:eastAsia="仿宋_GB2312" w:hint="eastAsia"/>
          <w:sz w:val="32"/>
          <w:szCs w:val="32"/>
          <w:lang w:val="zh-CN"/>
        </w:rPr>
        <w:t>万元，增长</w:t>
      </w:r>
      <w:r>
        <w:rPr>
          <w:rFonts w:eastAsia="仿宋_GB2312" w:hint="eastAsia"/>
          <w:sz w:val="32"/>
          <w:szCs w:val="32"/>
          <w:lang w:val="zh-CN"/>
        </w:rPr>
        <w:t>30.9</w:t>
      </w:r>
      <w:r>
        <w:rPr>
          <w:rFonts w:eastAsia="仿宋_GB2312" w:hint="eastAsia"/>
          <w:sz w:val="32"/>
          <w:szCs w:val="32"/>
        </w:rPr>
        <w:t>1</w:t>
      </w:r>
      <w:r>
        <w:rPr>
          <w:rFonts w:eastAsia="仿宋_GB2312" w:hint="eastAsia"/>
          <w:sz w:val="32"/>
          <w:szCs w:val="32"/>
          <w:lang w:val="zh-CN"/>
        </w:rPr>
        <w:t>%,</w:t>
      </w:r>
      <w:r>
        <w:rPr>
          <w:rFonts w:eastAsia="仿宋_GB2312" w:hint="eastAsia"/>
          <w:sz w:val="32"/>
          <w:szCs w:val="32"/>
          <w:lang w:val="zh-CN"/>
        </w:rPr>
        <w:t>主要原因是：人员基本工资、基础绩效奖调增和驻村人员南疆工作补贴及人员岗位工资变动所致。与年初预算相比，年初预算数</w:t>
      </w:r>
      <w:r>
        <w:rPr>
          <w:rFonts w:eastAsia="仿宋_GB2312" w:hint="eastAsia"/>
          <w:sz w:val="32"/>
          <w:szCs w:val="32"/>
          <w:lang w:val="zh-CN"/>
        </w:rPr>
        <w:t>128.91</w:t>
      </w:r>
      <w:r>
        <w:rPr>
          <w:rFonts w:eastAsia="仿宋_GB2312" w:hint="eastAsia"/>
          <w:sz w:val="32"/>
          <w:szCs w:val="32"/>
          <w:lang w:val="zh-CN"/>
        </w:rPr>
        <w:t>万元，决算数</w:t>
      </w:r>
      <w:r>
        <w:rPr>
          <w:rFonts w:eastAsia="仿宋_GB2312" w:hint="eastAsia"/>
          <w:sz w:val="32"/>
          <w:szCs w:val="32"/>
          <w:lang w:val="zh-CN"/>
        </w:rPr>
        <w:t>141.67</w:t>
      </w:r>
      <w:r>
        <w:rPr>
          <w:rFonts w:eastAsia="仿宋_GB2312" w:hint="eastAsia"/>
          <w:sz w:val="32"/>
          <w:szCs w:val="32"/>
          <w:lang w:val="zh-CN"/>
        </w:rPr>
        <w:t>万元，预决算差异率</w:t>
      </w:r>
      <w:r>
        <w:rPr>
          <w:rFonts w:eastAsia="仿宋_GB2312" w:hint="eastAsia"/>
          <w:sz w:val="32"/>
          <w:szCs w:val="32"/>
          <w:lang w:val="zh-CN"/>
        </w:rPr>
        <w:t>9.90%</w:t>
      </w:r>
      <w:r>
        <w:rPr>
          <w:rFonts w:eastAsia="仿宋_GB2312" w:hint="eastAsia"/>
          <w:sz w:val="32"/>
          <w:szCs w:val="32"/>
          <w:lang w:val="zh-CN"/>
        </w:rPr>
        <w:t>，主要原因是：人员基本工资、基础绩效奖调增和驻村人员南疆工作补贴及人员岗位工</w:t>
      </w:r>
      <w:r>
        <w:rPr>
          <w:rFonts w:eastAsia="仿宋_GB2312" w:hint="eastAsia"/>
          <w:sz w:val="32"/>
          <w:szCs w:val="32"/>
          <w:lang w:val="zh-CN"/>
        </w:rPr>
        <w:t>资变动所致。</w:t>
      </w:r>
    </w:p>
    <w:p w14:paraId="2A2658C3" w14:textId="77777777" w:rsidR="00426AEA" w:rsidRDefault="007907B4">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586C1282" w14:textId="77777777" w:rsidR="00426AEA" w:rsidRDefault="007907B4">
      <w:pPr>
        <w:pStyle w:val="a6"/>
        <w:widowControl/>
        <w:spacing w:before="0" w:beforeAutospacing="0" w:after="0" w:afterAutospacing="0"/>
        <w:ind w:firstLineChars="200" w:firstLine="640"/>
        <w:rPr>
          <w:rFonts w:eastAsia="仿宋_GB2312"/>
          <w:kern w:val="2"/>
          <w:sz w:val="32"/>
          <w:szCs w:val="32"/>
          <w:lang w:val="zh-CN"/>
        </w:rPr>
      </w:pPr>
      <w:r>
        <w:rPr>
          <w:rFonts w:eastAsia="仿宋_GB2312" w:hint="eastAsia"/>
          <w:kern w:val="2"/>
          <w:sz w:val="32"/>
          <w:szCs w:val="32"/>
          <w:lang w:val="zh-CN"/>
        </w:rPr>
        <w:t>1.</w:t>
      </w:r>
      <w:r>
        <w:rPr>
          <w:rFonts w:eastAsia="仿宋_GB2312" w:hint="eastAsia"/>
          <w:kern w:val="2"/>
          <w:sz w:val="32"/>
          <w:szCs w:val="32"/>
          <w:lang w:val="zh-CN"/>
        </w:rPr>
        <w:t>社会保障和就业支出（类）</w:t>
      </w:r>
      <w:r>
        <w:rPr>
          <w:rFonts w:eastAsia="仿宋_GB2312" w:hint="eastAsia"/>
          <w:kern w:val="2"/>
          <w:sz w:val="32"/>
          <w:szCs w:val="32"/>
          <w:lang w:val="zh-CN"/>
        </w:rPr>
        <w:t>23.93</w:t>
      </w:r>
      <w:r>
        <w:rPr>
          <w:rFonts w:eastAsia="仿宋_GB2312" w:hint="eastAsia"/>
          <w:kern w:val="2"/>
          <w:sz w:val="32"/>
          <w:szCs w:val="32"/>
          <w:lang w:val="zh-CN"/>
        </w:rPr>
        <w:t>万元，占</w:t>
      </w:r>
      <w:r>
        <w:rPr>
          <w:rFonts w:eastAsia="仿宋_GB2312" w:hint="eastAsia"/>
          <w:kern w:val="2"/>
          <w:sz w:val="32"/>
          <w:szCs w:val="32"/>
          <w:lang w:val="zh-CN"/>
        </w:rPr>
        <w:t>16.89%</w:t>
      </w:r>
      <w:r>
        <w:rPr>
          <w:rFonts w:eastAsia="仿宋_GB2312" w:hint="eastAsia"/>
          <w:kern w:val="2"/>
          <w:sz w:val="32"/>
          <w:szCs w:val="32"/>
          <w:lang w:val="zh-CN"/>
        </w:rPr>
        <w:t>；</w:t>
      </w:r>
    </w:p>
    <w:p w14:paraId="4F22BCE7" w14:textId="77777777" w:rsidR="00426AEA" w:rsidRDefault="007907B4">
      <w:pPr>
        <w:pStyle w:val="a6"/>
        <w:widowControl/>
        <w:spacing w:before="0" w:beforeAutospacing="0" w:after="0" w:afterAutospacing="0"/>
        <w:ind w:firstLineChars="200" w:firstLine="640"/>
        <w:rPr>
          <w:rFonts w:eastAsia="仿宋_GB2312"/>
          <w:kern w:val="2"/>
          <w:sz w:val="32"/>
          <w:szCs w:val="32"/>
          <w:lang w:val="zh-CN"/>
        </w:rPr>
      </w:pPr>
      <w:r>
        <w:rPr>
          <w:rFonts w:eastAsia="仿宋_GB2312" w:hint="eastAsia"/>
          <w:kern w:val="2"/>
          <w:sz w:val="32"/>
          <w:szCs w:val="32"/>
          <w:lang w:val="zh-CN"/>
        </w:rPr>
        <w:lastRenderedPageBreak/>
        <w:t>2.</w:t>
      </w:r>
      <w:r>
        <w:rPr>
          <w:rFonts w:eastAsia="仿宋_GB2312" w:hint="eastAsia"/>
          <w:kern w:val="2"/>
          <w:sz w:val="32"/>
          <w:szCs w:val="32"/>
          <w:lang w:val="zh-CN"/>
        </w:rPr>
        <w:t>卫生健康支出（类）</w:t>
      </w:r>
      <w:r>
        <w:rPr>
          <w:rFonts w:eastAsia="仿宋_GB2312" w:hint="eastAsia"/>
          <w:kern w:val="2"/>
          <w:sz w:val="32"/>
          <w:szCs w:val="32"/>
          <w:lang w:val="zh-CN"/>
        </w:rPr>
        <w:t>12.64</w:t>
      </w:r>
      <w:r>
        <w:rPr>
          <w:rFonts w:eastAsia="仿宋_GB2312" w:hint="eastAsia"/>
          <w:kern w:val="2"/>
          <w:sz w:val="32"/>
          <w:szCs w:val="32"/>
          <w:lang w:val="zh-CN"/>
        </w:rPr>
        <w:t>万元，占</w:t>
      </w:r>
      <w:r>
        <w:rPr>
          <w:rFonts w:eastAsia="仿宋_GB2312" w:hint="eastAsia"/>
          <w:kern w:val="2"/>
          <w:sz w:val="32"/>
          <w:szCs w:val="32"/>
          <w:lang w:val="zh-CN"/>
        </w:rPr>
        <w:t>8.9</w:t>
      </w:r>
      <w:r>
        <w:rPr>
          <w:rFonts w:eastAsia="仿宋_GB2312" w:hint="eastAsia"/>
          <w:kern w:val="2"/>
          <w:sz w:val="32"/>
          <w:szCs w:val="32"/>
        </w:rPr>
        <w:t>2</w:t>
      </w:r>
      <w:r>
        <w:rPr>
          <w:rFonts w:eastAsia="仿宋_GB2312" w:hint="eastAsia"/>
          <w:kern w:val="2"/>
          <w:sz w:val="32"/>
          <w:szCs w:val="32"/>
          <w:lang w:val="zh-CN"/>
        </w:rPr>
        <w:t>%</w:t>
      </w:r>
      <w:r>
        <w:rPr>
          <w:rFonts w:eastAsia="仿宋_GB2312" w:hint="eastAsia"/>
          <w:kern w:val="2"/>
          <w:sz w:val="32"/>
          <w:szCs w:val="32"/>
          <w:lang w:val="zh-CN"/>
        </w:rPr>
        <w:t>；</w:t>
      </w:r>
    </w:p>
    <w:p w14:paraId="6A61AB17" w14:textId="77777777" w:rsidR="00426AEA" w:rsidRDefault="007907B4">
      <w:pPr>
        <w:pStyle w:val="a6"/>
        <w:widowControl/>
        <w:spacing w:before="0" w:beforeAutospacing="0" w:after="0" w:afterAutospacing="0"/>
        <w:ind w:firstLineChars="200" w:firstLine="640"/>
        <w:rPr>
          <w:rFonts w:eastAsia="仿宋_GB2312"/>
          <w:kern w:val="2"/>
          <w:sz w:val="32"/>
          <w:szCs w:val="32"/>
          <w:lang w:val="zh-CN"/>
        </w:rPr>
      </w:pPr>
      <w:r>
        <w:rPr>
          <w:rFonts w:eastAsia="仿宋_GB2312" w:hint="eastAsia"/>
          <w:kern w:val="2"/>
          <w:sz w:val="32"/>
          <w:szCs w:val="32"/>
          <w:lang w:val="zh-CN"/>
        </w:rPr>
        <w:t>3.</w:t>
      </w:r>
      <w:r>
        <w:rPr>
          <w:rFonts w:eastAsia="仿宋_GB2312" w:hint="eastAsia"/>
          <w:kern w:val="2"/>
          <w:sz w:val="32"/>
          <w:szCs w:val="32"/>
          <w:lang w:val="zh-CN"/>
        </w:rPr>
        <w:t>资源勘探信息等支出（类）</w:t>
      </w:r>
      <w:r>
        <w:rPr>
          <w:rFonts w:eastAsia="仿宋_GB2312" w:hint="eastAsia"/>
          <w:kern w:val="2"/>
          <w:sz w:val="32"/>
          <w:szCs w:val="32"/>
          <w:lang w:val="zh-CN"/>
        </w:rPr>
        <w:t>94.63</w:t>
      </w:r>
      <w:r>
        <w:rPr>
          <w:rFonts w:eastAsia="仿宋_GB2312" w:hint="eastAsia"/>
          <w:kern w:val="2"/>
          <w:sz w:val="32"/>
          <w:szCs w:val="32"/>
          <w:lang w:val="zh-CN"/>
        </w:rPr>
        <w:t>万元，占</w:t>
      </w:r>
      <w:r>
        <w:rPr>
          <w:rFonts w:eastAsia="仿宋_GB2312" w:hint="eastAsia"/>
          <w:kern w:val="2"/>
          <w:sz w:val="32"/>
          <w:szCs w:val="32"/>
          <w:lang w:val="zh-CN"/>
        </w:rPr>
        <w:t>66.80%</w:t>
      </w:r>
      <w:r>
        <w:rPr>
          <w:rFonts w:eastAsia="仿宋_GB2312" w:hint="eastAsia"/>
          <w:kern w:val="2"/>
          <w:sz w:val="32"/>
          <w:szCs w:val="32"/>
          <w:lang w:val="zh-CN"/>
        </w:rPr>
        <w:t>；</w:t>
      </w:r>
    </w:p>
    <w:p w14:paraId="7E809C5C" w14:textId="77777777" w:rsidR="00426AEA" w:rsidRDefault="007907B4">
      <w:pPr>
        <w:pStyle w:val="a6"/>
        <w:widowControl/>
        <w:spacing w:before="0" w:beforeAutospacing="0" w:after="0" w:afterAutospacing="0"/>
        <w:ind w:firstLineChars="200" w:firstLine="640"/>
        <w:rPr>
          <w:rFonts w:eastAsia="仿宋_GB2312"/>
          <w:kern w:val="2"/>
          <w:sz w:val="32"/>
          <w:szCs w:val="32"/>
          <w:lang w:val="zh-CN"/>
        </w:rPr>
      </w:pPr>
      <w:r>
        <w:rPr>
          <w:rFonts w:eastAsia="仿宋_GB2312" w:hint="eastAsia"/>
          <w:kern w:val="2"/>
          <w:sz w:val="32"/>
          <w:szCs w:val="32"/>
          <w:lang w:val="zh-CN"/>
        </w:rPr>
        <w:t>4.</w:t>
      </w:r>
      <w:r>
        <w:rPr>
          <w:rFonts w:eastAsia="仿宋_GB2312" w:hint="eastAsia"/>
          <w:kern w:val="2"/>
          <w:sz w:val="32"/>
          <w:szCs w:val="32"/>
          <w:lang w:val="zh-CN"/>
        </w:rPr>
        <w:t>住房保障支出（类）</w:t>
      </w:r>
      <w:r>
        <w:rPr>
          <w:rFonts w:eastAsia="仿宋_GB2312" w:hint="eastAsia"/>
          <w:kern w:val="2"/>
          <w:sz w:val="32"/>
          <w:szCs w:val="32"/>
          <w:lang w:val="zh-CN"/>
        </w:rPr>
        <w:t>10.46</w:t>
      </w:r>
      <w:r>
        <w:rPr>
          <w:rFonts w:eastAsia="仿宋_GB2312" w:hint="eastAsia"/>
          <w:kern w:val="2"/>
          <w:sz w:val="32"/>
          <w:szCs w:val="32"/>
          <w:lang w:val="zh-CN"/>
        </w:rPr>
        <w:t>万元，占</w:t>
      </w:r>
      <w:r>
        <w:rPr>
          <w:rFonts w:eastAsia="仿宋_GB2312" w:hint="eastAsia"/>
          <w:kern w:val="2"/>
          <w:sz w:val="32"/>
          <w:szCs w:val="32"/>
          <w:lang w:val="zh-CN"/>
        </w:rPr>
        <w:t>7.38%</w:t>
      </w:r>
      <w:r>
        <w:rPr>
          <w:rFonts w:eastAsia="仿宋_GB2312" w:hint="eastAsia"/>
          <w:kern w:val="2"/>
          <w:sz w:val="32"/>
          <w:szCs w:val="32"/>
          <w:lang w:val="zh-CN"/>
        </w:rPr>
        <w:t>；</w:t>
      </w:r>
    </w:p>
    <w:p w14:paraId="0AD5E38C" w14:textId="77777777" w:rsidR="00426AEA" w:rsidRDefault="007907B4">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29D97344" w14:textId="5BB315C5" w:rsidR="00426AEA" w:rsidRDefault="007907B4">
      <w:pPr>
        <w:ind w:firstLineChars="200" w:firstLine="640"/>
        <w:rPr>
          <w:rFonts w:eastAsia="仿宋_GB2312"/>
          <w:sz w:val="32"/>
          <w:szCs w:val="32"/>
          <w:lang w:val="zh-CN"/>
        </w:rPr>
      </w:pPr>
      <w:r>
        <w:rPr>
          <w:rFonts w:eastAsia="仿宋_GB2312" w:hint="eastAsia"/>
          <w:sz w:val="32"/>
          <w:szCs w:val="32"/>
          <w:lang w:val="zh-CN"/>
        </w:rPr>
        <w:t>1.</w:t>
      </w:r>
      <w:r>
        <w:rPr>
          <w:rFonts w:eastAsia="仿宋_GB2312" w:hint="eastAsia"/>
          <w:sz w:val="32"/>
          <w:szCs w:val="32"/>
          <w:lang w:val="zh-CN"/>
        </w:rPr>
        <w:t>卫生健康支出（类）行政事业单位医疗（款）事业单位医疗（项）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6.54</w:t>
      </w:r>
      <w:r>
        <w:rPr>
          <w:rFonts w:eastAsia="仿宋_GB2312" w:hint="eastAsia"/>
          <w:sz w:val="32"/>
          <w:szCs w:val="32"/>
          <w:lang w:val="zh-CN"/>
        </w:rPr>
        <w:t>万元，比上年决算增加</w:t>
      </w:r>
      <w:r>
        <w:rPr>
          <w:rFonts w:eastAsia="仿宋_GB2312" w:hint="eastAsia"/>
          <w:sz w:val="32"/>
          <w:szCs w:val="32"/>
          <w:lang w:val="zh-CN"/>
        </w:rPr>
        <w:t>1.42</w:t>
      </w:r>
      <w:r>
        <w:rPr>
          <w:rFonts w:eastAsia="仿宋_GB2312" w:hint="eastAsia"/>
          <w:sz w:val="32"/>
          <w:szCs w:val="32"/>
          <w:lang w:val="zh-CN"/>
        </w:rPr>
        <w:t>万元，增长</w:t>
      </w:r>
      <w:r>
        <w:rPr>
          <w:rFonts w:eastAsia="仿宋_GB2312" w:hint="eastAsia"/>
          <w:sz w:val="32"/>
          <w:szCs w:val="32"/>
        </w:rPr>
        <w:t>27.73</w:t>
      </w:r>
      <w:r>
        <w:rPr>
          <w:rFonts w:eastAsia="仿宋_GB2312" w:hint="eastAsia"/>
          <w:sz w:val="32"/>
          <w:szCs w:val="32"/>
          <w:lang w:val="zh-CN"/>
        </w:rPr>
        <w:t>%</w:t>
      </w:r>
      <w:r>
        <w:rPr>
          <w:rFonts w:eastAsia="仿宋_GB2312" w:hint="eastAsia"/>
          <w:sz w:val="32"/>
          <w:szCs w:val="32"/>
          <w:lang w:val="zh-CN"/>
        </w:rPr>
        <w:t>，主要原因是：</w:t>
      </w:r>
      <w:r w:rsidR="00DB16C5">
        <w:rPr>
          <w:rFonts w:eastAsia="仿宋_GB2312" w:hint="eastAsia"/>
          <w:sz w:val="32"/>
          <w:szCs w:val="32"/>
          <w:lang w:val="zh-CN"/>
        </w:rPr>
        <w:t>人员工资增长，</w:t>
      </w:r>
      <w:r w:rsidR="00DB16C5">
        <w:rPr>
          <w:rFonts w:eastAsia="仿宋_GB2312" w:hint="eastAsia"/>
          <w:sz w:val="32"/>
          <w:szCs w:val="32"/>
          <w:lang w:val="zh-CN"/>
        </w:rPr>
        <w:t>导致</w:t>
      </w:r>
      <w:r w:rsidR="00DB16C5">
        <w:rPr>
          <w:rFonts w:eastAsia="仿宋_GB2312" w:hint="eastAsia"/>
          <w:sz w:val="32"/>
          <w:szCs w:val="32"/>
          <w:lang w:val="zh-CN"/>
        </w:rPr>
        <w:t>医疗</w:t>
      </w:r>
      <w:r w:rsidR="00DB16C5">
        <w:rPr>
          <w:rFonts w:eastAsia="仿宋_GB2312" w:hint="eastAsia"/>
          <w:sz w:val="32"/>
          <w:szCs w:val="32"/>
          <w:lang w:val="zh-CN"/>
        </w:rPr>
        <w:t>保险</w:t>
      </w:r>
      <w:r w:rsidR="00DB16C5">
        <w:rPr>
          <w:rFonts w:eastAsia="仿宋_GB2312" w:hint="eastAsia"/>
          <w:sz w:val="32"/>
          <w:szCs w:val="32"/>
          <w:lang w:val="zh-CN"/>
        </w:rPr>
        <w:t>缴费基数</w:t>
      </w:r>
      <w:r w:rsidR="00DB16C5">
        <w:rPr>
          <w:rFonts w:eastAsia="仿宋_GB2312" w:hint="eastAsia"/>
          <w:sz w:val="32"/>
          <w:szCs w:val="32"/>
          <w:lang w:val="zh-CN"/>
        </w:rPr>
        <w:t>增加</w:t>
      </w:r>
      <w:r>
        <w:rPr>
          <w:rFonts w:eastAsia="仿宋_GB2312" w:hint="eastAsia"/>
          <w:sz w:val="32"/>
          <w:szCs w:val="32"/>
          <w:lang w:val="zh-CN"/>
        </w:rPr>
        <w:t>。</w:t>
      </w:r>
    </w:p>
    <w:p w14:paraId="486D41AC" w14:textId="5A362FB7" w:rsidR="00426AEA" w:rsidRDefault="007907B4">
      <w:pPr>
        <w:ind w:firstLineChars="200" w:firstLine="640"/>
        <w:rPr>
          <w:rFonts w:eastAsia="仿宋_GB2312"/>
          <w:sz w:val="32"/>
          <w:szCs w:val="32"/>
          <w:lang w:val="zh-CN"/>
        </w:rPr>
      </w:pPr>
      <w:r>
        <w:rPr>
          <w:rFonts w:eastAsia="仿宋_GB2312" w:hint="eastAsia"/>
          <w:sz w:val="32"/>
          <w:szCs w:val="32"/>
          <w:lang w:val="zh-CN"/>
        </w:rPr>
        <w:t>2.</w:t>
      </w:r>
      <w:r>
        <w:rPr>
          <w:rFonts w:eastAsia="仿宋_GB2312" w:hint="eastAsia"/>
          <w:sz w:val="32"/>
          <w:szCs w:val="32"/>
          <w:lang w:val="zh-CN"/>
        </w:rPr>
        <w:t>卫生健康支出（类）行政事业单位医疗（款）公务员医疗补助（项）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6.10</w:t>
      </w:r>
      <w:r>
        <w:rPr>
          <w:rFonts w:eastAsia="仿宋_GB2312" w:hint="eastAsia"/>
          <w:sz w:val="32"/>
          <w:szCs w:val="32"/>
          <w:lang w:val="zh-CN"/>
        </w:rPr>
        <w:t>万元，比上年决算增加</w:t>
      </w:r>
      <w:r>
        <w:rPr>
          <w:rFonts w:eastAsia="仿宋_GB2312" w:hint="eastAsia"/>
          <w:sz w:val="32"/>
          <w:szCs w:val="32"/>
          <w:lang w:val="zh-CN"/>
        </w:rPr>
        <w:t>2.12</w:t>
      </w:r>
      <w:r>
        <w:rPr>
          <w:rFonts w:eastAsia="仿宋_GB2312" w:hint="eastAsia"/>
          <w:sz w:val="32"/>
          <w:szCs w:val="32"/>
          <w:lang w:val="zh-CN"/>
        </w:rPr>
        <w:t>万元，增长</w:t>
      </w:r>
      <w:r>
        <w:rPr>
          <w:rFonts w:eastAsia="仿宋_GB2312" w:hint="eastAsia"/>
          <w:sz w:val="32"/>
          <w:szCs w:val="32"/>
        </w:rPr>
        <w:t>52.88</w:t>
      </w:r>
      <w:r>
        <w:rPr>
          <w:rFonts w:eastAsia="仿宋_GB2312" w:hint="eastAsia"/>
          <w:sz w:val="32"/>
          <w:szCs w:val="32"/>
          <w:lang w:val="zh-CN"/>
        </w:rPr>
        <w:t>%</w:t>
      </w:r>
      <w:r>
        <w:rPr>
          <w:rFonts w:eastAsia="仿宋_GB2312" w:hint="eastAsia"/>
          <w:sz w:val="32"/>
          <w:szCs w:val="32"/>
          <w:lang w:val="zh-CN"/>
        </w:rPr>
        <w:t>，主要原因是：人员工资增长，</w:t>
      </w:r>
      <w:r w:rsidR="00DB16C5">
        <w:rPr>
          <w:rFonts w:eastAsia="仿宋_GB2312" w:hint="eastAsia"/>
          <w:sz w:val="32"/>
          <w:szCs w:val="32"/>
          <w:lang w:val="zh-CN"/>
        </w:rPr>
        <w:t>公务员医疗补助</w:t>
      </w:r>
      <w:r>
        <w:rPr>
          <w:rFonts w:eastAsia="仿宋_GB2312" w:hint="eastAsia"/>
          <w:sz w:val="32"/>
          <w:szCs w:val="32"/>
          <w:lang w:val="zh-CN"/>
        </w:rPr>
        <w:t>缴费基数增加。</w:t>
      </w:r>
    </w:p>
    <w:p w14:paraId="6DB9E3F5" w14:textId="45899582" w:rsidR="00426AEA" w:rsidRDefault="007907B4">
      <w:pPr>
        <w:ind w:firstLineChars="200" w:firstLine="640"/>
        <w:rPr>
          <w:rFonts w:eastAsia="仿宋_GB2312"/>
          <w:sz w:val="32"/>
          <w:szCs w:val="32"/>
          <w:lang w:val="zh-CN"/>
        </w:rPr>
      </w:pPr>
      <w:r>
        <w:rPr>
          <w:rFonts w:eastAsia="仿宋_GB2312" w:hint="eastAsia"/>
          <w:sz w:val="32"/>
          <w:szCs w:val="32"/>
          <w:lang w:val="zh-CN"/>
        </w:rPr>
        <w:t>3.</w:t>
      </w:r>
      <w:r>
        <w:rPr>
          <w:rFonts w:eastAsia="仿宋_GB2312" w:hint="eastAsia"/>
          <w:sz w:val="32"/>
          <w:szCs w:val="32"/>
          <w:lang w:val="zh-CN"/>
        </w:rPr>
        <w:t>住房保障支出（类）住房改革支出（款）住房公积金（项）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10.46</w:t>
      </w:r>
      <w:r>
        <w:rPr>
          <w:rFonts w:eastAsia="仿宋_GB2312" w:hint="eastAsia"/>
          <w:sz w:val="32"/>
          <w:szCs w:val="32"/>
          <w:lang w:val="zh-CN"/>
        </w:rPr>
        <w:t>万元，比上年决算增加</w:t>
      </w:r>
      <w:r>
        <w:rPr>
          <w:rFonts w:eastAsia="仿宋_GB2312" w:hint="eastAsia"/>
          <w:sz w:val="32"/>
          <w:szCs w:val="32"/>
          <w:lang w:val="zh-CN"/>
        </w:rPr>
        <w:t>3.33</w:t>
      </w:r>
      <w:r>
        <w:rPr>
          <w:rFonts w:eastAsia="仿宋_GB2312" w:hint="eastAsia"/>
          <w:sz w:val="32"/>
          <w:szCs w:val="32"/>
          <w:lang w:val="zh-CN"/>
        </w:rPr>
        <w:t>万元，增长</w:t>
      </w:r>
      <w:r>
        <w:rPr>
          <w:rFonts w:eastAsia="仿宋_GB2312" w:hint="eastAsia"/>
          <w:sz w:val="32"/>
          <w:szCs w:val="32"/>
        </w:rPr>
        <w:t>46.70</w:t>
      </w:r>
      <w:r>
        <w:rPr>
          <w:rFonts w:eastAsia="仿宋_GB2312" w:hint="eastAsia"/>
          <w:sz w:val="32"/>
          <w:szCs w:val="32"/>
          <w:lang w:val="zh-CN"/>
        </w:rPr>
        <w:t>%</w:t>
      </w:r>
      <w:r>
        <w:rPr>
          <w:rFonts w:eastAsia="仿宋_GB2312" w:hint="eastAsia"/>
          <w:sz w:val="32"/>
          <w:szCs w:val="32"/>
          <w:lang w:val="zh-CN"/>
        </w:rPr>
        <w:t>，主要原因是：人员工资增长，</w:t>
      </w:r>
      <w:r w:rsidR="00DB16C5">
        <w:rPr>
          <w:rFonts w:eastAsia="仿宋_GB2312" w:hint="eastAsia"/>
          <w:sz w:val="32"/>
          <w:szCs w:val="32"/>
          <w:lang w:val="zh-CN"/>
        </w:rPr>
        <w:t>住房公积金</w:t>
      </w:r>
      <w:r>
        <w:rPr>
          <w:rFonts w:eastAsia="仿宋_GB2312" w:hint="eastAsia"/>
          <w:sz w:val="32"/>
          <w:szCs w:val="32"/>
          <w:lang w:val="zh-CN"/>
        </w:rPr>
        <w:t>缴费基数增加。</w:t>
      </w:r>
      <w:bookmarkStart w:id="18" w:name="_GoBack"/>
      <w:bookmarkEnd w:id="18"/>
    </w:p>
    <w:p w14:paraId="71EF62AC"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4.</w:t>
      </w:r>
      <w:r>
        <w:rPr>
          <w:rFonts w:eastAsia="仿宋_GB2312" w:hint="eastAsia"/>
          <w:sz w:val="32"/>
          <w:szCs w:val="32"/>
          <w:lang w:val="zh-CN"/>
        </w:rPr>
        <w:t>社会保障和就业支出（类）行政事业单位养老支出（款）事业单位离退休（项）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1.51</w:t>
      </w:r>
      <w:r>
        <w:rPr>
          <w:rFonts w:eastAsia="仿宋_GB2312" w:hint="eastAsia"/>
          <w:sz w:val="32"/>
          <w:szCs w:val="32"/>
          <w:lang w:val="zh-CN"/>
        </w:rPr>
        <w:t>万元，比上年决算减少</w:t>
      </w:r>
      <w:r>
        <w:rPr>
          <w:rFonts w:eastAsia="仿宋_GB2312" w:hint="eastAsia"/>
          <w:sz w:val="32"/>
          <w:szCs w:val="32"/>
          <w:lang w:val="zh-CN"/>
        </w:rPr>
        <w:t>1.96</w:t>
      </w:r>
      <w:r>
        <w:rPr>
          <w:rFonts w:eastAsia="仿宋_GB2312" w:hint="eastAsia"/>
          <w:sz w:val="32"/>
          <w:szCs w:val="32"/>
          <w:lang w:val="zh-CN"/>
        </w:rPr>
        <w:t>万元，下降</w:t>
      </w:r>
      <w:r>
        <w:rPr>
          <w:rFonts w:eastAsia="仿宋_GB2312" w:hint="eastAsia"/>
          <w:sz w:val="32"/>
          <w:szCs w:val="32"/>
          <w:lang w:val="zh-CN"/>
        </w:rPr>
        <w:t>56.</w:t>
      </w:r>
      <w:r>
        <w:rPr>
          <w:rFonts w:eastAsia="仿宋_GB2312" w:hint="eastAsia"/>
          <w:sz w:val="32"/>
          <w:szCs w:val="32"/>
        </w:rPr>
        <w:t>48</w:t>
      </w:r>
      <w:r>
        <w:rPr>
          <w:rFonts w:eastAsia="仿宋_GB2312" w:hint="eastAsia"/>
          <w:sz w:val="32"/>
          <w:szCs w:val="32"/>
          <w:lang w:val="zh-CN"/>
        </w:rPr>
        <w:t>%</w:t>
      </w:r>
      <w:r>
        <w:rPr>
          <w:rFonts w:eastAsia="仿宋_GB2312" w:hint="eastAsia"/>
          <w:sz w:val="32"/>
          <w:szCs w:val="32"/>
          <w:lang w:val="zh-CN"/>
        </w:rPr>
        <w:t>，主要原因是</w:t>
      </w:r>
      <w:r>
        <w:rPr>
          <w:rFonts w:eastAsia="仿宋_GB2312" w:hint="eastAsia"/>
          <w:sz w:val="32"/>
          <w:szCs w:val="32"/>
          <w:lang w:val="zh-CN"/>
        </w:rPr>
        <w:t>：</w:t>
      </w:r>
      <w:r>
        <w:rPr>
          <w:rFonts w:eastAsia="仿宋_GB2312" w:hint="eastAsia"/>
          <w:sz w:val="32"/>
          <w:szCs w:val="32"/>
        </w:rPr>
        <w:t>2023</w:t>
      </w:r>
      <w:r>
        <w:rPr>
          <w:rFonts w:eastAsia="仿宋_GB2312" w:hint="eastAsia"/>
          <w:sz w:val="32"/>
          <w:szCs w:val="32"/>
        </w:rPr>
        <w:t>年以前退休人员医疗、公务员医疗补助减少</w:t>
      </w:r>
      <w:r>
        <w:rPr>
          <w:rFonts w:eastAsia="仿宋_GB2312" w:hint="eastAsia"/>
          <w:sz w:val="32"/>
          <w:szCs w:val="32"/>
          <w:lang w:val="zh-CN"/>
        </w:rPr>
        <w:t>。</w:t>
      </w:r>
    </w:p>
    <w:p w14:paraId="7C034903"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5.</w:t>
      </w:r>
      <w:r>
        <w:rPr>
          <w:rFonts w:eastAsia="仿宋_GB2312" w:hint="eastAsia"/>
          <w:sz w:val="32"/>
          <w:szCs w:val="32"/>
          <w:lang w:val="zh-CN"/>
        </w:rPr>
        <w:t>资源勘探工业信息等支出（类）资源勘探开发（款）煤炭勘探开采和洗选（项）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94.63</w:t>
      </w:r>
      <w:r>
        <w:rPr>
          <w:rFonts w:eastAsia="仿宋_GB2312" w:hint="eastAsia"/>
          <w:sz w:val="32"/>
          <w:szCs w:val="32"/>
          <w:lang w:val="zh-CN"/>
        </w:rPr>
        <w:t>万元，比上</w:t>
      </w:r>
      <w:r>
        <w:rPr>
          <w:rFonts w:eastAsia="仿宋_GB2312" w:hint="eastAsia"/>
          <w:sz w:val="32"/>
          <w:szCs w:val="32"/>
          <w:lang w:val="zh-CN"/>
        </w:rPr>
        <w:lastRenderedPageBreak/>
        <w:t>年决算增加</w:t>
      </w:r>
      <w:r>
        <w:rPr>
          <w:rFonts w:eastAsia="仿宋_GB2312" w:hint="eastAsia"/>
          <w:sz w:val="32"/>
          <w:szCs w:val="32"/>
          <w:lang w:val="zh-CN"/>
        </w:rPr>
        <w:t>20.18</w:t>
      </w:r>
      <w:r>
        <w:rPr>
          <w:rFonts w:eastAsia="仿宋_GB2312" w:hint="eastAsia"/>
          <w:sz w:val="32"/>
          <w:szCs w:val="32"/>
          <w:lang w:val="zh-CN"/>
        </w:rPr>
        <w:t>万元，增长</w:t>
      </w:r>
      <w:r>
        <w:rPr>
          <w:rFonts w:eastAsia="仿宋_GB2312" w:hint="eastAsia"/>
          <w:sz w:val="32"/>
          <w:szCs w:val="32"/>
          <w:lang w:val="zh-CN"/>
        </w:rPr>
        <w:t>27.1</w:t>
      </w:r>
      <w:r>
        <w:rPr>
          <w:rFonts w:eastAsia="仿宋_GB2312" w:hint="eastAsia"/>
          <w:sz w:val="32"/>
          <w:szCs w:val="32"/>
        </w:rPr>
        <w:t>1</w:t>
      </w:r>
      <w:r>
        <w:rPr>
          <w:rFonts w:eastAsia="仿宋_GB2312" w:hint="eastAsia"/>
          <w:sz w:val="32"/>
          <w:szCs w:val="32"/>
          <w:lang w:val="zh-CN"/>
        </w:rPr>
        <w:t>%</w:t>
      </w:r>
      <w:r>
        <w:rPr>
          <w:rFonts w:eastAsia="仿宋_GB2312" w:hint="eastAsia"/>
          <w:sz w:val="32"/>
          <w:szCs w:val="32"/>
          <w:lang w:val="zh-CN"/>
        </w:rPr>
        <w:t>，主要原因是：人员基本工资、基础绩效奖调增和驻村人员南疆工作补贴及人员岗位工资变动所致。</w:t>
      </w:r>
    </w:p>
    <w:p w14:paraId="2CB2A5A3"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6.</w:t>
      </w:r>
      <w:r>
        <w:rPr>
          <w:rFonts w:eastAsia="仿宋_GB2312" w:hint="eastAsia"/>
          <w:sz w:val="32"/>
          <w:szCs w:val="32"/>
          <w:lang w:val="zh-CN"/>
        </w:rPr>
        <w:t>社会保障和就业支出（类）行政事业单位养老支出（款）机关事业单位职业年金缴费支出（项）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8.47</w:t>
      </w:r>
      <w:r>
        <w:rPr>
          <w:rFonts w:eastAsia="仿宋_GB2312" w:hint="eastAsia"/>
          <w:sz w:val="32"/>
          <w:szCs w:val="32"/>
          <w:lang w:val="zh-CN"/>
        </w:rPr>
        <w:t>万元，比上年决算增加</w:t>
      </w:r>
      <w:r>
        <w:rPr>
          <w:rFonts w:eastAsia="仿宋_GB2312" w:hint="eastAsia"/>
          <w:sz w:val="32"/>
          <w:szCs w:val="32"/>
          <w:lang w:val="zh-CN"/>
        </w:rPr>
        <w:t>3.91</w:t>
      </w:r>
      <w:r>
        <w:rPr>
          <w:rFonts w:eastAsia="仿宋_GB2312" w:hint="eastAsia"/>
          <w:sz w:val="32"/>
          <w:szCs w:val="32"/>
          <w:lang w:val="zh-CN"/>
        </w:rPr>
        <w:t>万元，增长</w:t>
      </w:r>
      <w:r>
        <w:rPr>
          <w:rFonts w:eastAsia="仿宋_GB2312" w:hint="eastAsia"/>
          <w:sz w:val="32"/>
          <w:szCs w:val="32"/>
        </w:rPr>
        <w:t>86.15</w:t>
      </w:r>
      <w:r>
        <w:rPr>
          <w:rFonts w:eastAsia="仿宋_GB2312" w:hint="eastAsia"/>
          <w:sz w:val="32"/>
          <w:szCs w:val="32"/>
          <w:lang w:val="zh-CN"/>
        </w:rPr>
        <w:t>%</w:t>
      </w:r>
      <w:r>
        <w:rPr>
          <w:rFonts w:eastAsia="仿宋_GB2312" w:hint="eastAsia"/>
          <w:sz w:val="32"/>
          <w:szCs w:val="32"/>
          <w:lang w:val="zh-CN"/>
        </w:rPr>
        <w:t>，主要原因是：下半年一人退休，申拨职业年金（单位部分）。</w:t>
      </w:r>
    </w:p>
    <w:p w14:paraId="4FF6CC05" w14:textId="27CC997C" w:rsidR="00426AEA" w:rsidRDefault="007907B4">
      <w:pPr>
        <w:ind w:firstLineChars="200" w:firstLine="640"/>
        <w:rPr>
          <w:rFonts w:eastAsia="仿宋_GB2312"/>
          <w:sz w:val="32"/>
          <w:szCs w:val="32"/>
          <w:lang w:val="zh-CN"/>
        </w:rPr>
      </w:pPr>
      <w:r>
        <w:rPr>
          <w:rFonts w:eastAsia="仿宋_GB2312" w:hint="eastAsia"/>
          <w:sz w:val="32"/>
          <w:szCs w:val="32"/>
          <w:lang w:val="zh-CN"/>
        </w:rPr>
        <w:t>7</w:t>
      </w:r>
      <w:r>
        <w:rPr>
          <w:rFonts w:eastAsia="仿宋_GB2312" w:hint="eastAsia"/>
          <w:sz w:val="32"/>
          <w:szCs w:val="32"/>
          <w:lang w:val="zh-CN"/>
        </w:rPr>
        <w:t>.</w:t>
      </w:r>
      <w:r>
        <w:rPr>
          <w:rFonts w:eastAsia="仿宋_GB2312" w:hint="eastAsia"/>
          <w:sz w:val="32"/>
          <w:szCs w:val="32"/>
          <w:lang w:val="zh-CN"/>
        </w:rPr>
        <w:t>社会保障和就业支出（类）行政事业单位养老支出（款）机关事业单位基本养老保险缴费支出（项）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13.95</w:t>
      </w:r>
      <w:r>
        <w:rPr>
          <w:rFonts w:eastAsia="仿宋_GB2312" w:hint="eastAsia"/>
          <w:sz w:val="32"/>
          <w:szCs w:val="32"/>
          <w:lang w:val="zh-CN"/>
        </w:rPr>
        <w:t>万元，比上年决算增加</w:t>
      </w:r>
      <w:r>
        <w:rPr>
          <w:rFonts w:eastAsia="仿宋_GB2312" w:hint="eastAsia"/>
          <w:sz w:val="32"/>
          <w:szCs w:val="32"/>
          <w:lang w:val="zh-CN"/>
        </w:rPr>
        <w:t>4.44</w:t>
      </w:r>
      <w:r>
        <w:rPr>
          <w:rFonts w:eastAsia="仿宋_GB2312" w:hint="eastAsia"/>
          <w:sz w:val="32"/>
          <w:szCs w:val="32"/>
          <w:lang w:val="zh-CN"/>
        </w:rPr>
        <w:t>万元，增长</w:t>
      </w:r>
      <w:r>
        <w:rPr>
          <w:rFonts w:eastAsia="仿宋_GB2312" w:hint="eastAsia"/>
          <w:sz w:val="32"/>
          <w:szCs w:val="32"/>
          <w:lang w:val="zh-CN"/>
        </w:rPr>
        <w:t>46.</w:t>
      </w:r>
      <w:r>
        <w:rPr>
          <w:rFonts w:eastAsia="仿宋_GB2312" w:hint="eastAsia"/>
          <w:sz w:val="32"/>
          <w:szCs w:val="32"/>
        </w:rPr>
        <w:t>69</w:t>
      </w:r>
      <w:r>
        <w:rPr>
          <w:rFonts w:eastAsia="仿宋_GB2312" w:hint="eastAsia"/>
          <w:sz w:val="32"/>
          <w:szCs w:val="32"/>
          <w:lang w:val="zh-CN"/>
        </w:rPr>
        <w:t>%</w:t>
      </w:r>
      <w:r>
        <w:rPr>
          <w:rFonts w:eastAsia="仿宋_GB2312" w:hint="eastAsia"/>
          <w:sz w:val="32"/>
          <w:szCs w:val="32"/>
          <w:lang w:val="zh-CN"/>
        </w:rPr>
        <w:t>，主要原因是：</w:t>
      </w:r>
      <w:r w:rsidR="00DB16C5">
        <w:rPr>
          <w:rFonts w:eastAsia="仿宋_GB2312" w:hint="eastAsia"/>
          <w:sz w:val="32"/>
          <w:szCs w:val="32"/>
          <w:lang w:val="zh-CN"/>
        </w:rPr>
        <w:t>人员工资增长，导致基本养老保险缴费基数增加。</w:t>
      </w:r>
    </w:p>
    <w:p w14:paraId="53E7BF57" w14:textId="77777777" w:rsidR="00426AEA" w:rsidRDefault="007907B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5388FEBE"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年度一般公共预算财政拨款基本支出</w:t>
      </w:r>
      <w:r>
        <w:rPr>
          <w:rFonts w:eastAsia="仿宋_GB2312" w:hint="eastAsia"/>
          <w:sz w:val="32"/>
          <w:szCs w:val="32"/>
          <w:lang w:val="zh-CN"/>
        </w:rPr>
        <w:t>141.67</w:t>
      </w:r>
      <w:r>
        <w:rPr>
          <w:rFonts w:eastAsia="仿宋_GB2312" w:hint="eastAsia"/>
          <w:sz w:val="32"/>
          <w:szCs w:val="32"/>
          <w:lang w:val="zh-CN"/>
        </w:rPr>
        <w:t>万元，其中：人员经费</w:t>
      </w:r>
      <w:r>
        <w:rPr>
          <w:rFonts w:eastAsia="仿宋_GB2312" w:hint="eastAsia"/>
          <w:sz w:val="32"/>
          <w:szCs w:val="32"/>
          <w:lang w:val="zh-CN"/>
        </w:rPr>
        <w:t>133.10</w:t>
      </w:r>
      <w:r>
        <w:rPr>
          <w:rFonts w:eastAsia="仿宋_GB2312" w:hint="eastAsia"/>
          <w:sz w:val="32"/>
          <w:szCs w:val="32"/>
          <w:lang w:val="zh-CN"/>
        </w:rPr>
        <w:t>万元，包括：基本工资、津贴补贴、奖金、绩效工资、机关事业单位基本养老保险缴费、职业年金缴费、职工基本医疗保险缴费、公务员医疗补助缴费、其他社会保障缴费、住</w:t>
      </w:r>
      <w:r>
        <w:rPr>
          <w:rFonts w:eastAsia="仿宋_GB2312" w:hint="eastAsia"/>
          <w:sz w:val="32"/>
          <w:szCs w:val="32"/>
          <w:lang w:val="zh-CN"/>
        </w:rPr>
        <w:t>房公积金、退休费、医疗费补助、奖励金。</w:t>
      </w:r>
    </w:p>
    <w:p w14:paraId="58E61CD4"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公用经费</w:t>
      </w:r>
      <w:r>
        <w:rPr>
          <w:rFonts w:eastAsia="仿宋_GB2312" w:hint="eastAsia"/>
          <w:sz w:val="32"/>
          <w:szCs w:val="32"/>
          <w:lang w:val="zh-CN"/>
        </w:rPr>
        <w:t>8.57</w:t>
      </w:r>
      <w:r>
        <w:rPr>
          <w:rFonts w:eastAsia="仿宋_GB2312" w:hint="eastAsia"/>
          <w:sz w:val="32"/>
          <w:szCs w:val="32"/>
          <w:lang w:val="zh-CN"/>
        </w:rPr>
        <w:t>万元，包括：办公费、水费、邮电费、差旅费、工会经费、福利费、其他商品和服务支出。</w:t>
      </w:r>
    </w:p>
    <w:p w14:paraId="4D6BE0A0" w14:textId="77777777" w:rsidR="00426AEA" w:rsidRDefault="007907B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446144A3"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年度财政拨款“三公”经费支出</w:t>
      </w:r>
      <w:r>
        <w:rPr>
          <w:rFonts w:eastAsia="仿宋_GB2312" w:hint="eastAsia"/>
          <w:sz w:val="32"/>
          <w:szCs w:val="32"/>
          <w:lang w:val="zh-CN"/>
        </w:rPr>
        <w:t>0.00</w:t>
      </w:r>
      <w:r>
        <w:rPr>
          <w:rFonts w:eastAsia="仿宋_GB2312" w:hint="eastAsia"/>
          <w:sz w:val="32"/>
          <w:szCs w:val="32"/>
          <w:lang w:val="zh-CN"/>
        </w:rPr>
        <w:t>万元，比上</w:t>
      </w:r>
      <w:r>
        <w:rPr>
          <w:rFonts w:eastAsia="仿宋_GB2312" w:hint="eastAsia"/>
          <w:sz w:val="32"/>
          <w:szCs w:val="32"/>
          <w:lang w:val="zh-CN"/>
        </w:rPr>
        <w:lastRenderedPageBreak/>
        <w:t>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主要原因是：我单位未安排财政拨款“三公”经费支出。其中：因公出国（境）费支出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主要原因是：我单位未安排因公出国（境）费支出；公务用车购置及运行维护费支出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主要原因是：我单位无公务用车；公务接待费支出</w:t>
      </w:r>
      <w:r>
        <w:rPr>
          <w:rFonts w:eastAsia="仿宋_GB2312" w:hint="eastAsia"/>
          <w:sz w:val="32"/>
          <w:szCs w:val="32"/>
          <w:lang w:val="zh-CN"/>
        </w:rPr>
        <w:t>0.00</w:t>
      </w:r>
      <w:r>
        <w:rPr>
          <w:rFonts w:eastAsia="仿宋_GB2312" w:hint="eastAsia"/>
          <w:sz w:val="32"/>
          <w:szCs w:val="32"/>
          <w:lang w:val="zh-CN"/>
        </w:rPr>
        <w:t>万元，占</w:t>
      </w:r>
      <w:r>
        <w:rPr>
          <w:rFonts w:eastAsia="仿宋_GB2312" w:hint="eastAsia"/>
          <w:sz w:val="32"/>
          <w:szCs w:val="32"/>
          <w:lang w:val="zh-CN"/>
        </w:rPr>
        <w:t>0.00%</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主要原因是：我单位未安排公务接待费。</w:t>
      </w:r>
    </w:p>
    <w:p w14:paraId="5B23CDA1"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具体情况如下：</w:t>
      </w:r>
    </w:p>
    <w:p w14:paraId="5B813FAD"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因公出国（境）费支出</w:t>
      </w:r>
      <w:r>
        <w:rPr>
          <w:rFonts w:eastAsia="仿宋_GB2312" w:hint="eastAsia"/>
          <w:sz w:val="32"/>
          <w:szCs w:val="32"/>
          <w:lang w:val="zh-CN"/>
        </w:rPr>
        <w:t>0.00</w:t>
      </w:r>
      <w:r>
        <w:rPr>
          <w:rFonts w:eastAsia="仿宋_GB2312" w:hint="eastAsia"/>
          <w:sz w:val="32"/>
          <w:szCs w:val="32"/>
          <w:lang w:val="zh-CN"/>
        </w:rPr>
        <w:t>万元，开支内容包括我单位无因公出国（境）费支出。单位全年安排的因公出国（境）团组</w:t>
      </w:r>
      <w:r>
        <w:rPr>
          <w:rFonts w:eastAsia="仿宋_GB2312" w:hint="eastAsia"/>
          <w:sz w:val="32"/>
          <w:szCs w:val="32"/>
          <w:lang w:val="zh-CN"/>
        </w:rPr>
        <w:t>0</w:t>
      </w:r>
      <w:r>
        <w:rPr>
          <w:rFonts w:eastAsia="仿宋_GB2312" w:hint="eastAsia"/>
          <w:sz w:val="32"/>
          <w:szCs w:val="32"/>
          <w:lang w:val="zh-CN"/>
        </w:rPr>
        <w:t>个，因公出国（境）</w:t>
      </w:r>
      <w:r>
        <w:rPr>
          <w:rFonts w:eastAsia="仿宋_GB2312" w:hint="eastAsia"/>
          <w:sz w:val="32"/>
          <w:szCs w:val="32"/>
          <w:lang w:val="zh-CN"/>
        </w:rPr>
        <w:t>0</w:t>
      </w:r>
      <w:r>
        <w:rPr>
          <w:rFonts w:eastAsia="仿宋_GB2312" w:hint="eastAsia"/>
          <w:sz w:val="32"/>
          <w:szCs w:val="32"/>
          <w:lang w:val="zh-CN"/>
        </w:rPr>
        <w:t>人次。</w:t>
      </w:r>
    </w:p>
    <w:p w14:paraId="498A3013"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公务用车购置及运行维护费</w:t>
      </w:r>
      <w:r>
        <w:rPr>
          <w:rFonts w:eastAsia="仿宋_GB2312" w:hint="eastAsia"/>
          <w:sz w:val="32"/>
          <w:szCs w:val="32"/>
          <w:lang w:val="zh-CN"/>
        </w:rPr>
        <w:t>0.00</w:t>
      </w:r>
      <w:r>
        <w:rPr>
          <w:rFonts w:eastAsia="仿宋_GB2312" w:hint="eastAsia"/>
          <w:sz w:val="32"/>
          <w:szCs w:val="32"/>
          <w:lang w:val="zh-CN"/>
        </w:rPr>
        <w:t>万元，其中：公务用车购置费</w:t>
      </w:r>
      <w:r>
        <w:rPr>
          <w:rFonts w:eastAsia="仿宋_GB2312" w:hint="eastAsia"/>
          <w:sz w:val="32"/>
          <w:szCs w:val="32"/>
          <w:lang w:val="zh-CN"/>
        </w:rPr>
        <w:t>0.00</w:t>
      </w:r>
      <w:r>
        <w:rPr>
          <w:rFonts w:eastAsia="仿宋_GB2312" w:hint="eastAsia"/>
          <w:sz w:val="32"/>
          <w:szCs w:val="32"/>
          <w:lang w:val="zh-CN"/>
        </w:rPr>
        <w:t>万元，公务用车运行维护费</w:t>
      </w:r>
      <w:r>
        <w:rPr>
          <w:rFonts w:eastAsia="仿宋_GB2312" w:hint="eastAsia"/>
          <w:sz w:val="32"/>
          <w:szCs w:val="32"/>
          <w:lang w:val="zh-CN"/>
        </w:rPr>
        <w:t>0.00</w:t>
      </w:r>
      <w:r>
        <w:rPr>
          <w:rFonts w:eastAsia="仿宋_GB2312" w:hint="eastAsia"/>
          <w:sz w:val="32"/>
          <w:szCs w:val="32"/>
          <w:lang w:val="zh-CN"/>
        </w:rPr>
        <w:t>万元。公务用车运行维护费开支内容包括我单位无公务用车。公务用车购置数</w:t>
      </w:r>
      <w:r>
        <w:rPr>
          <w:rFonts w:eastAsia="仿宋_GB2312" w:hint="eastAsia"/>
          <w:sz w:val="32"/>
          <w:szCs w:val="32"/>
          <w:lang w:val="zh-CN"/>
        </w:rPr>
        <w:t>0</w:t>
      </w:r>
      <w:r>
        <w:rPr>
          <w:rFonts w:eastAsia="仿宋_GB2312" w:hint="eastAsia"/>
          <w:sz w:val="32"/>
          <w:szCs w:val="32"/>
          <w:lang w:val="zh-CN"/>
        </w:rPr>
        <w:t>辆，公务用车保有量</w:t>
      </w:r>
      <w:r>
        <w:rPr>
          <w:rFonts w:eastAsia="仿宋_GB2312" w:hint="eastAsia"/>
          <w:sz w:val="32"/>
          <w:szCs w:val="32"/>
          <w:lang w:val="zh-CN"/>
        </w:rPr>
        <w:t>0</w:t>
      </w:r>
      <w:r>
        <w:rPr>
          <w:rFonts w:eastAsia="仿宋_GB2312" w:hint="eastAsia"/>
          <w:sz w:val="32"/>
          <w:szCs w:val="32"/>
          <w:lang w:val="zh-CN"/>
        </w:rPr>
        <w:t>辆。国有资产占用情况中固定资产车辆</w:t>
      </w:r>
      <w:r>
        <w:rPr>
          <w:rFonts w:eastAsia="仿宋_GB2312" w:hint="eastAsia"/>
          <w:sz w:val="32"/>
          <w:szCs w:val="32"/>
          <w:lang w:val="zh-CN"/>
        </w:rPr>
        <w:t>0</w:t>
      </w:r>
      <w:r>
        <w:rPr>
          <w:rFonts w:eastAsia="仿宋_GB2312" w:hint="eastAsia"/>
          <w:sz w:val="32"/>
          <w:szCs w:val="32"/>
          <w:lang w:val="zh-CN"/>
        </w:rPr>
        <w:t>辆，与公务用车保有量差异原因是：我单位无公务用车，国有资产中固定资产车辆</w:t>
      </w:r>
      <w:r>
        <w:rPr>
          <w:rFonts w:eastAsia="仿宋_GB2312" w:hint="eastAsia"/>
          <w:sz w:val="32"/>
          <w:szCs w:val="32"/>
          <w:lang w:val="zh-CN"/>
        </w:rPr>
        <w:t>0</w:t>
      </w:r>
      <w:r>
        <w:rPr>
          <w:rFonts w:eastAsia="仿宋_GB2312" w:hint="eastAsia"/>
          <w:sz w:val="32"/>
          <w:szCs w:val="32"/>
          <w:lang w:val="zh-CN"/>
        </w:rPr>
        <w:t>辆，公务用车保有辆</w:t>
      </w:r>
      <w:r>
        <w:rPr>
          <w:rFonts w:eastAsia="仿宋_GB2312" w:hint="eastAsia"/>
          <w:sz w:val="32"/>
          <w:szCs w:val="32"/>
          <w:lang w:val="zh-CN"/>
        </w:rPr>
        <w:t>0</w:t>
      </w:r>
      <w:r>
        <w:rPr>
          <w:rFonts w:eastAsia="仿宋_GB2312" w:hint="eastAsia"/>
          <w:sz w:val="32"/>
          <w:szCs w:val="32"/>
          <w:lang w:val="zh-CN"/>
        </w:rPr>
        <w:t>辆，所有国有资产占用情况中固定资产车辆与公务用车保有量无差异。</w:t>
      </w:r>
    </w:p>
    <w:p w14:paraId="74EEAEF0"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公务接待费</w:t>
      </w:r>
      <w:r>
        <w:rPr>
          <w:rFonts w:eastAsia="仿宋_GB2312" w:hint="eastAsia"/>
          <w:sz w:val="32"/>
          <w:szCs w:val="32"/>
          <w:lang w:val="zh-CN"/>
        </w:rPr>
        <w:t>0.00</w:t>
      </w:r>
      <w:r>
        <w:rPr>
          <w:rFonts w:eastAsia="仿宋_GB2312" w:hint="eastAsia"/>
          <w:sz w:val="32"/>
          <w:szCs w:val="32"/>
          <w:lang w:val="zh-CN"/>
        </w:rPr>
        <w:t>万元，开支内容包括我单位未安排公务接待费。单位全年安排的国内公务接待</w:t>
      </w:r>
      <w:r>
        <w:rPr>
          <w:rFonts w:eastAsia="仿宋_GB2312" w:hint="eastAsia"/>
          <w:sz w:val="32"/>
          <w:szCs w:val="32"/>
          <w:lang w:val="zh-CN"/>
        </w:rPr>
        <w:t>0</w:t>
      </w:r>
      <w:r>
        <w:rPr>
          <w:rFonts w:eastAsia="仿宋_GB2312" w:hint="eastAsia"/>
          <w:sz w:val="32"/>
          <w:szCs w:val="32"/>
          <w:lang w:val="zh-CN"/>
        </w:rPr>
        <w:t>批次，</w:t>
      </w:r>
      <w:r>
        <w:rPr>
          <w:rFonts w:eastAsia="仿宋_GB2312" w:hint="eastAsia"/>
          <w:sz w:val="32"/>
          <w:szCs w:val="32"/>
          <w:lang w:val="zh-CN"/>
        </w:rPr>
        <w:t>0</w:t>
      </w:r>
      <w:r>
        <w:rPr>
          <w:rFonts w:eastAsia="仿宋_GB2312" w:hint="eastAsia"/>
          <w:sz w:val="32"/>
          <w:szCs w:val="32"/>
          <w:lang w:val="zh-CN"/>
        </w:rPr>
        <w:t>人次。</w:t>
      </w:r>
    </w:p>
    <w:p w14:paraId="64D786BE"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lastRenderedPageBreak/>
        <w:t>与全年预算相比</w:t>
      </w:r>
      <w:r>
        <w:rPr>
          <w:rFonts w:eastAsia="仿宋_GB2312" w:hint="eastAsia"/>
          <w:sz w:val="32"/>
          <w:szCs w:val="32"/>
          <w:lang w:val="zh-CN"/>
        </w:rPr>
        <w:t>,</w:t>
      </w:r>
      <w:r>
        <w:rPr>
          <w:rFonts w:eastAsia="仿宋_GB2312" w:hint="eastAsia"/>
          <w:sz w:val="32"/>
          <w:szCs w:val="32"/>
          <w:lang w:val="zh-CN"/>
        </w:rPr>
        <w:t>财政拨款“</w:t>
      </w:r>
      <w:r>
        <w:rPr>
          <w:rFonts w:eastAsia="仿宋_GB2312" w:hint="eastAsia"/>
          <w:sz w:val="32"/>
          <w:szCs w:val="32"/>
          <w:lang w:val="zh-CN"/>
        </w:rPr>
        <w:t>三公”经费支出全年预算数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，主要原因是：我单位未安排“三公”经费支出。其中：因公出国（境）费全年预算数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，主要原因是：我单位未安排因公出国（境）费；公务用车购置费全年预算数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，主要原因是：我单位无公务用车；公务用车运行费全年预算数</w:t>
      </w:r>
      <w:r>
        <w:rPr>
          <w:rFonts w:eastAsia="仿宋_GB2312" w:hint="eastAsia"/>
          <w:sz w:val="32"/>
          <w:szCs w:val="32"/>
          <w:lang w:val="zh-CN"/>
        </w:rPr>
        <w:t>0.00</w:t>
      </w:r>
      <w:r>
        <w:rPr>
          <w:rFonts w:eastAsia="仿宋_GB2312" w:hint="eastAsia"/>
          <w:sz w:val="32"/>
          <w:szCs w:val="32"/>
          <w:lang w:val="zh-CN"/>
        </w:rPr>
        <w:t>万元，决算数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，主要原因是：我单位无公务用车；公务接待费全年预算数</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lang w:val="zh-CN"/>
        </w:rPr>
        <w:t>，决算数</w:t>
      </w:r>
      <w:r>
        <w:rPr>
          <w:rFonts w:eastAsia="仿宋_GB2312" w:hint="eastAsia"/>
          <w:sz w:val="32"/>
          <w:szCs w:val="32"/>
          <w:lang w:val="zh-CN"/>
        </w:rPr>
        <w:t>0.00</w:t>
      </w:r>
      <w:r>
        <w:rPr>
          <w:rFonts w:eastAsia="仿宋_GB2312" w:hint="eastAsia"/>
          <w:sz w:val="32"/>
          <w:szCs w:val="32"/>
          <w:lang w:val="zh-CN"/>
        </w:rPr>
        <w:t>万元，预决算差异率</w:t>
      </w:r>
      <w:r>
        <w:rPr>
          <w:rFonts w:eastAsia="仿宋_GB2312" w:hint="eastAsia"/>
          <w:sz w:val="32"/>
          <w:szCs w:val="32"/>
          <w:lang w:val="zh-CN"/>
        </w:rPr>
        <w:t>0.00%</w:t>
      </w:r>
      <w:r>
        <w:rPr>
          <w:rFonts w:eastAsia="仿宋_GB2312" w:hint="eastAsia"/>
          <w:sz w:val="32"/>
          <w:szCs w:val="32"/>
          <w:lang w:val="zh-CN"/>
        </w:rPr>
        <w:t>，主要原因是：我单位未安排公务接待费。</w:t>
      </w:r>
    </w:p>
    <w:p w14:paraId="67848536" w14:textId="77777777" w:rsidR="00426AEA" w:rsidRDefault="007907B4">
      <w:pPr>
        <w:ind w:firstLineChars="200" w:firstLine="640"/>
        <w:jc w:val="left"/>
        <w:outlineLvl w:val="1"/>
        <w:rPr>
          <w:rFonts w:ascii="黑体" w:eastAsia="黑体" w:hAnsi="黑体" w:cs="宋体"/>
          <w:bCs/>
          <w:kern w:val="0"/>
          <w:sz w:val="32"/>
          <w:szCs w:val="32"/>
        </w:rPr>
      </w:pPr>
      <w:bookmarkStart w:id="19" w:name="_Toc7927"/>
      <w:bookmarkStart w:id="20" w:name="_Toc5810"/>
      <w:r>
        <w:rPr>
          <w:rFonts w:ascii="黑体" w:eastAsia="黑体" w:hAnsi="黑体" w:cs="宋体" w:hint="eastAsia"/>
          <w:bCs/>
          <w:kern w:val="0"/>
          <w:sz w:val="32"/>
          <w:szCs w:val="32"/>
        </w:rPr>
        <w:t>八、政府性基金预算财政拨款收入支出决算情况说明</w:t>
      </w:r>
      <w:bookmarkEnd w:id="19"/>
      <w:bookmarkEnd w:id="20"/>
    </w:p>
    <w:p w14:paraId="55826B33" w14:textId="77777777" w:rsidR="00426AEA" w:rsidRDefault="007907B4">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869AE8C" w14:textId="77777777" w:rsidR="00426AEA" w:rsidRDefault="007907B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3243B420" w14:textId="77777777" w:rsidR="00426AEA" w:rsidRDefault="007907B4">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EEAE820" w14:textId="77777777" w:rsidR="00426AEA" w:rsidRDefault="007907B4">
      <w:pPr>
        <w:ind w:firstLineChars="200" w:firstLine="640"/>
        <w:jc w:val="left"/>
        <w:outlineLvl w:val="1"/>
        <w:rPr>
          <w:rFonts w:ascii="黑体" w:eastAsia="黑体" w:hAnsi="黑体" w:cs="宋体"/>
          <w:bCs/>
          <w:kern w:val="0"/>
          <w:sz w:val="32"/>
          <w:szCs w:val="32"/>
        </w:rPr>
      </w:pPr>
      <w:bookmarkStart w:id="21" w:name="_Toc1235"/>
      <w:bookmarkStart w:id="22" w:name="_Toc7314"/>
      <w:r>
        <w:rPr>
          <w:rFonts w:ascii="黑体" w:eastAsia="黑体" w:hAnsi="黑体" w:cs="宋体" w:hint="eastAsia"/>
          <w:bCs/>
          <w:kern w:val="0"/>
          <w:sz w:val="32"/>
          <w:szCs w:val="32"/>
        </w:rPr>
        <w:t>十、其他重要事项的情况说明</w:t>
      </w:r>
      <w:bookmarkEnd w:id="21"/>
      <w:bookmarkEnd w:id="22"/>
    </w:p>
    <w:p w14:paraId="483E9125" w14:textId="77777777" w:rsidR="00426AEA" w:rsidRDefault="007907B4">
      <w:pPr>
        <w:ind w:firstLineChars="200" w:firstLine="640"/>
        <w:jc w:val="left"/>
        <w:outlineLvl w:val="2"/>
        <w:rPr>
          <w:rFonts w:ascii="黑体" w:eastAsia="黑体" w:hAnsi="黑体"/>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44966B47" w14:textId="77777777" w:rsidR="00426AEA" w:rsidRDefault="007907B4">
      <w:pPr>
        <w:ind w:firstLineChars="200" w:firstLine="640"/>
        <w:rPr>
          <w:rFonts w:eastAsia="仿宋_GB2312"/>
          <w:sz w:val="32"/>
          <w:szCs w:val="32"/>
          <w:lang w:val="zh-CN"/>
        </w:rPr>
      </w:pPr>
      <w:bookmarkStart w:id="25" w:name="_Toc26704"/>
      <w:bookmarkStart w:id="26" w:name="_Toc227"/>
      <w:r>
        <w:rPr>
          <w:rFonts w:eastAsia="仿宋_GB2312" w:hint="eastAsia"/>
          <w:sz w:val="32"/>
          <w:szCs w:val="32"/>
          <w:lang w:val="zh-CN"/>
        </w:rPr>
        <w:t>2023</w:t>
      </w:r>
      <w:r>
        <w:rPr>
          <w:rFonts w:eastAsia="仿宋_GB2312" w:hint="eastAsia"/>
          <w:sz w:val="32"/>
          <w:szCs w:val="32"/>
          <w:lang w:val="zh-CN"/>
        </w:rPr>
        <w:t>年度新疆维吾尔自治区煤田地质局煤田地质信息</w:t>
      </w:r>
      <w:r>
        <w:rPr>
          <w:rFonts w:eastAsia="仿宋_GB2312" w:hint="eastAsia"/>
          <w:sz w:val="32"/>
          <w:szCs w:val="32"/>
          <w:lang w:val="zh-CN"/>
        </w:rPr>
        <w:lastRenderedPageBreak/>
        <w:t>中心（事业单位）公用经费支出</w:t>
      </w:r>
      <w:r>
        <w:rPr>
          <w:rFonts w:eastAsia="仿宋_GB2312" w:hint="eastAsia"/>
          <w:sz w:val="32"/>
          <w:szCs w:val="32"/>
          <w:lang w:val="zh-CN"/>
        </w:rPr>
        <w:t>8.57</w:t>
      </w:r>
      <w:r>
        <w:rPr>
          <w:rFonts w:eastAsia="仿宋_GB2312" w:hint="eastAsia"/>
          <w:sz w:val="32"/>
          <w:szCs w:val="32"/>
          <w:lang w:val="zh-CN"/>
        </w:rPr>
        <w:t>万元，比上年增加</w:t>
      </w:r>
      <w:r>
        <w:rPr>
          <w:rFonts w:eastAsia="仿宋_GB2312" w:hint="eastAsia"/>
          <w:sz w:val="32"/>
          <w:szCs w:val="32"/>
          <w:lang w:val="zh-CN"/>
        </w:rPr>
        <w:t>4.83</w:t>
      </w:r>
      <w:r>
        <w:rPr>
          <w:rFonts w:eastAsia="仿宋_GB2312" w:hint="eastAsia"/>
          <w:sz w:val="32"/>
          <w:szCs w:val="32"/>
          <w:lang w:val="zh-CN"/>
        </w:rPr>
        <w:t>万元，增长</w:t>
      </w:r>
      <w:r>
        <w:rPr>
          <w:rFonts w:eastAsia="仿宋_GB2312" w:hint="eastAsia"/>
          <w:sz w:val="32"/>
          <w:szCs w:val="32"/>
          <w:lang w:val="zh-CN"/>
        </w:rPr>
        <w:t>129.1</w:t>
      </w:r>
      <w:r>
        <w:rPr>
          <w:rFonts w:eastAsia="仿宋_GB2312" w:hint="eastAsia"/>
          <w:sz w:val="32"/>
          <w:szCs w:val="32"/>
        </w:rPr>
        <w:t>4</w:t>
      </w:r>
      <w:r>
        <w:rPr>
          <w:rFonts w:eastAsia="仿宋_GB2312" w:hint="eastAsia"/>
          <w:sz w:val="32"/>
          <w:szCs w:val="32"/>
          <w:lang w:val="zh-CN"/>
        </w:rPr>
        <w:t>%</w:t>
      </w:r>
      <w:r>
        <w:rPr>
          <w:rFonts w:eastAsia="仿宋_GB2312" w:hint="eastAsia"/>
          <w:sz w:val="32"/>
          <w:szCs w:val="32"/>
          <w:lang w:val="zh-CN"/>
        </w:rPr>
        <w:t>，主要原因是：工会经费和差旅费增加。</w:t>
      </w:r>
    </w:p>
    <w:p w14:paraId="080AD228" w14:textId="77777777" w:rsidR="00426AEA" w:rsidRDefault="007907B4">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0C0B156D"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0.00</w:t>
      </w:r>
      <w:r>
        <w:rPr>
          <w:rFonts w:eastAsia="仿宋_GB2312" w:hint="eastAsia"/>
          <w:sz w:val="32"/>
          <w:szCs w:val="32"/>
          <w:lang w:val="zh-CN"/>
        </w:rPr>
        <w:t>万元，其中：政府采购货物支出</w:t>
      </w:r>
      <w:r>
        <w:rPr>
          <w:rFonts w:eastAsia="仿宋_GB2312" w:hint="eastAsia"/>
          <w:sz w:val="32"/>
          <w:szCs w:val="32"/>
          <w:lang w:val="zh-CN"/>
        </w:rPr>
        <w:t>0.00</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0.00</w:t>
      </w:r>
      <w:r>
        <w:rPr>
          <w:rFonts w:eastAsia="仿宋_GB2312" w:hint="eastAsia"/>
          <w:sz w:val="32"/>
          <w:szCs w:val="32"/>
          <w:lang w:val="zh-CN"/>
        </w:rPr>
        <w:t>万元。</w:t>
      </w:r>
    </w:p>
    <w:p w14:paraId="6C2EEF3E" w14:textId="77777777" w:rsidR="00426AEA" w:rsidRDefault="007907B4">
      <w:pPr>
        <w:ind w:firstLineChars="200" w:firstLine="640"/>
        <w:rPr>
          <w:rFonts w:eastAsia="仿宋_GB2312"/>
          <w:sz w:val="32"/>
          <w:szCs w:val="32"/>
          <w:lang w:val="zh-CN"/>
        </w:rPr>
      </w:pPr>
      <w:r>
        <w:rPr>
          <w:rFonts w:eastAsia="仿宋_GB2312" w:hint="eastAsia"/>
          <w:sz w:val="32"/>
          <w:szCs w:val="32"/>
          <w:lang w:val="zh-CN"/>
        </w:rPr>
        <w:t>授予中小企业合同金额</w:t>
      </w:r>
      <w:r>
        <w:rPr>
          <w:rFonts w:eastAsia="仿宋_GB2312" w:hint="eastAsia"/>
          <w:sz w:val="32"/>
          <w:szCs w:val="32"/>
          <w:lang w:val="zh-CN"/>
        </w:rPr>
        <w:t>0.00</w:t>
      </w:r>
      <w:r>
        <w:rPr>
          <w:rFonts w:eastAsia="仿宋_GB2312" w:hint="eastAsia"/>
          <w:sz w:val="32"/>
          <w:szCs w:val="32"/>
          <w:lang w:val="zh-CN"/>
        </w:rPr>
        <w:t>万元，占政府采购支出总额的</w:t>
      </w:r>
      <w:r>
        <w:rPr>
          <w:rFonts w:eastAsia="仿宋_GB2312" w:hint="eastAsia"/>
          <w:sz w:val="32"/>
          <w:szCs w:val="32"/>
          <w:lang w:val="zh-CN"/>
        </w:rPr>
        <w:t>0.00%</w:t>
      </w:r>
      <w:r>
        <w:rPr>
          <w:rFonts w:eastAsia="仿宋_GB2312" w:hint="eastAsia"/>
          <w:sz w:val="32"/>
          <w:szCs w:val="32"/>
          <w:lang w:val="zh-CN"/>
        </w:rPr>
        <w:t>，其中：授予小微企业合同金额</w:t>
      </w:r>
      <w:r>
        <w:rPr>
          <w:rFonts w:eastAsia="仿宋_GB2312" w:hint="eastAsia"/>
          <w:sz w:val="32"/>
          <w:szCs w:val="32"/>
          <w:lang w:val="zh-CN"/>
        </w:rPr>
        <w:t>0.00</w:t>
      </w:r>
      <w:r>
        <w:rPr>
          <w:rFonts w:eastAsia="仿宋_GB2312" w:hint="eastAsia"/>
          <w:sz w:val="32"/>
          <w:szCs w:val="32"/>
          <w:lang w:val="zh-CN"/>
        </w:rPr>
        <w:t>万元，占政府采购支出总额的</w:t>
      </w:r>
      <w:r>
        <w:rPr>
          <w:rFonts w:eastAsia="仿宋_GB2312" w:hint="eastAsia"/>
          <w:sz w:val="32"/>
          <w:szCs w:val="32"/>
          <w:lang w:val="zh-CN"/>
        </w:rPr>
        <w:t>0.00%</w:t>
      </w:r>
      <w:r>
        <w:rPr>
          <w:rFonts w:eastAsia="仿宋_GB2312" w:hint="eastAsia"/>
          <w:sz w:val="32"/>
          <w:szCs w:val="32"/>
          <w:lang w:val="zh-CN"/>
        </w:rPr>
        <w:t>。</w:t>
      </w:r>
    </w:p>
    <w:p w14:paraId="25A212B9" w14:textId="77777777" w:rsidR="00426AEA" w:rsidRDefault="007907B4">
      <w:pPr>
        <w:ind w:firstLineChars="200" w:firstLine="640"/>
        <w:jc w:val="left"/>
        <w:rPr>
          <w:rFonts w:eastAsia="黑体"/>
          <w:sz w:val="32"/>
          <w:szCs w:val="30"/>
          <w:lang w:val="zh-CN"/>
        </w:rPr>
      </w:pPr>
      <w:bookmarkStart w:id="27" w:name="_Toc4591"/>
      <w:bookmarkStart w:id="28" w:name="_Toc8391"/>
      <w:r>
        <w:rPr>
          <w:rFonts w:eastAsia="黑体" w:hint="eastAsia"/>
          <w:sz w:val="32"/>
          <w:szCs w:val="30"/>
          <w:lang w:val="zh-CN"/>
        </w:rPr>
        <w:t>（三）国有资产占用情况说明</w:t>
      </w:r>
      <w:bookmarkEnd w:id="27"/>
      <w:bookmarkEnd w:id="28"/>
    </w:p>
    <w:p w14:paraId="7ABB3A5B"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截至</w:t>
      </w:r>
      <w:r>
        <w:rPr>
          <w:rFonts w:eastAsia="仿宋_GB2312" w:hint="eastAsia"/>
          <w:sz w:val="32"/>
          <w:szCs w:val="32"/>
          <w:lang w:val="zh-CN"/>
        </w:rPr>
        <w:t>2023</w:t>
      </w:r>
      <w:r>
        <w:rPr>
          <w:rFonts w:eastAsia="仿宋_GB2312" w:hint="eastAsia"/>
          <w:sz w:val="32"/>
          <w:szCs w:val="32"/>
          <w:lang w:val="zh-CN"/>
        </w:rPr>
        <w:t>年</w:t>
      </w:r>
      <w:r>
        <w:rPr>
          <w:rFonts w:eastAsia="仿宋_GB2312" w:hint="eastAsia"/>
          <w:sz w:val="32"/>
          <w:szCs w:val="32"/>
          <w:lang w:val="zh-CN"/>
        </w:rPr>
        <w:t>12</w:t>
      </w:r>
      <w:r>
        <w:rPr>
          <w:rFonts w:eastAsia="仿宋_GB2312" w:hint="eastAsia"/>
          <w:sz w:val="32"/>
          <w:szCs w:val="32"/>
          <w:lang w:val="zh-CN"/>
        </w:rPr>
        <w:t>月</w:t>
      </w:r>
      <w:r>
        <w:rPr>
          <w:rFonts w:eastAsia="仿宋_GB2312" w:hint="eastAsia"/>
          <w:sz w:val="32"/>
          <w:szCs w:val="32"/>
          <w:lang w:val="zh-CN"/>
        </w:rPr>
        <w:t>31</w:t>
      </w:r>
      <w:r>
        <w:rPr>
          <w:rFonts w:eastAsia="仿宋_GB2312" w:hint="eastAsia"/>
          <w:sz w:val="32"/>
          <w:szCs w:val="32"/>
          <w:lang w:val="zh-CN"/>
        </w:rPr>
        <w:t>日，固定资产原值</w:t>
      </w:r>
      <w:r>
        <w:rPr>
          <w:rFonts w:eastAsia="仿宋_GB2312" w:hint="eastAsia"/>
          <w:sz w:val="32"/>
          <w:szCs w:val="32"/>
          <w:lang w:val="zh-CN"/>
        </w:rPr>
        <w:t>11.19</w:t>
      </w:r>
      <w:r>
        <w:rPr>
          <w:rFonts w:eastAsia="仿宋_GB2312" w:hint="eastAsia"/>
          <w:sz w:val="32"/>
          <w:szCs w:val="32"/>
          <w:lang w:val="zh-CN"/>
        </w:rPr>
        <w:t>万元，房屋</w:t>
      </w:r>
      <w:r>
        <w:rPr>
          <w:rFonts w:eastAsia="仿宋_GB2312" w:hint="eastAsia"/>
          <w:sz w:val="32"/>
          <w:szCs w:val="32"/>
          <w:lang w:val="zh-CN"/>
        </w:rPr>
        <w:t>0.0</w:t>
      </w:r>
      <w:r>
        <w:rPr>
          <w:rFonts w:eastAsia="仿宋_GB2312" w:hint="eastAsia"/>
          <w:sz w:val="32"/>
          <w:szCs w:val="32"/>
        </w:rPr>
        <w:t>0</w:t>
      </w:r>
      <w:r>
        <w:rPr>
          <w:rFonts w:eastAsia="仿宋_GB2312" w:hint="eastAsia"/>
          <w:sz w:val="32"/>
          <w:szCs w:val="32"/>
          <w:lang w:val="zh-CN"/>
        </w:rPr>
        <w:t>平方米，价值</w:t>
      </w:r>
      <w:r>
        <w:rPr>
          <w:rFonts w:eastAsia="仿宋_GB2312" w:hint="eastAsia"/>
          <w:sz w:val="32"/>
          <w:szCs w:val="32"/>
          <w:lang w:val="zh-CN"/>
        </w:rPr>
        <w:t>0.00</w:t>
      </w:r>
      <w:r>
        <w:rPr>
          <w:rFonts w:eastAsia="仿宋_GB2312" w:hint="eastAsia"/>
          <w:sz w:val="32"/>
          <w:szCs w:val="32"/>
          <w:lang w:val="zh-CN"/>
        </w:rPr>
        <w:t>万元。车辆</w:t>
      </w:r>
      <w:r>
        <w:rPr>
          <w:rFonts w:eastAsia="仿宋_GB2312" w:hint="eastAsia"/>
          <w:sz w:val="32"/>
          <w:szCs w:val="32"/>
          <w:lang w:val="zh-CN"/>
        </w:rPr>
        <w:t>0</w:t>
      </w:r>
      <w:r>
        <w:rPr>
          <w:rFonts w:eastAsia="仿宋_GB2312" w:hint="eastAsia"/>
          <w:sz w:val="32"/>
          <w:szCs w:val="32"/>
          <w:lang w:val="zh-CN"/>
        </w:rPr>
        <w:t>辆，价值</w:t>
      </w:r>
      <w:r>
        <w:rPr>
          <w:rFonts w:eastAsia="仿宋_GB2312" w:hint="eastAsia"/>
          <w:sz w:val="32"/>
          <w:szCs w:val="32"/>
          <w:lang w:val="zh-CN"/>
        </w:rPr>
        <w:t>0.00</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辆、主要负责人用车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辆、离退休干部服务用车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0</w:t>
      </w:r>
      <w:r>
        <w:rPr>
          <w:rFonts w:eastAsia="仿宋_GB2312" w:hint="eastAsia"/>
          <w:sz w:val="32"/>
          <w:szCs w:val="32"/>
          <w:lang w:val="zh-CN"/>
        </w:rPr>
        <w:t>辆，其他用车主要是：我单位无公务用车；单价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lang w:val="zh-CN"/>
        </w:rPr>
        <w:t>台（套）。</w:t>
      </w:r>
    </w:p>
    <w:p w14:paraId="3ED7BF3A" w14:textId="77777777" w:rsidR="00426AEA" w:rsidRDefault="007907B4">
      <w:pPr>
        <w:ind w:firstLineChars="200" w:firstLine="640"/>
        <w:jc w:val="left"/>
        <w:outlineLvl w:val="1"/>
        <w:rPr>
          <w:rFonts w:ascii="黑体" w:eastAsia="黑体" w:hAnsi="黑体" w:cs="宋体"/>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24603621" w14:textId="77777777" w:rsidR="00426AEA" w:rsidRDefault="007907B4">
      <w:pPr>
        <w:ind w:firstLineChars="200" w:firstLine="640"/>
        <w:jc w:val="left"/>
        <w:rPr>
          <w:rFonts w:eastAsia="仿宋_GB2312"/>
          <w:sz w:val="32"/>
          <w:szCs w:val="32"/>
          <w:lang w:val="zh-CN"/>
        </w:rPr>
      </w:pPr>
      <w:r>
        <w:rPr>
          <w:rFonts w:eastAsia="仿宋_GB2312" w:hint="eastAsia"/>
          <w:sz w:val="32"/>
          <w:szCs w:val="32"/>
          <w:lang w:val="zh-CN"/>
        </w:rPr>
        <w:t>根据预算绩效管理要求，我单位</w:t>
      </w:r>
      <w:r>
        <w:rPr>
          <w:rFonts w:eastAsia="仿宋_GB2312" w:hint="eastAsia"/>
          <w:sz w:val="32"/>
          <w:szCs w:val="32"/>
          <w:lang w:val="zh-CN"/>
        </w:rPr>
        <w:t>2023</w:t>
      </w:r>
      <w:r>
        <w:rPr>
          <w:rFonts w:eastAsia="仿宋_GB2312" w:hint="eastAsia"/>
          <w:sz w:val="32"/>
          <w:szCs w:val="32"/>
          <w:lang w:val="zh-CN"/>
        </w:rPr>
        <w:t>年度预算绩效管理整体支出绩效自评表</w:t>
      </w:r>
      <w:r>
        <w:rPr>
          <w:rFonts w:eastAsia="仿宋_GB2312"/>
          <w:sz w:val="32"/>
          <w:szCs w:val="32"/>
          <w:lang w:val="zh-CN"/>
        </w:rPr>
        <w:t>0</w:t>
      </w:r>
      <w:r>
        <w:rPr>
          <w:rFonts w:eastAsia="仿宋_GB2312" w:hint="eastAsia"/>
          <w:sz w:val="32"/>
          <w:szCs w:val="32"/>
          <w:lang w:val="zh-CN"/>
        </w:rPr>
        <w:t>个，全年预算总额</w:t>
      </w:r>
      <w:r>
        <w:rPr>
          <w:rFonts w:eastAsia="仿宋_GB2312" w:hint="eastAsia"/>
          <w:sz w:val="32"/>
          <w:szCs w:val="32"/>
          <w:lang w:val="zh-CN"/>
        </w:rPr>
        <w:t>0</w:t>
      </w:r>
      <w:r>
        <w:rPr>
          <w:rFonts w:eastAsia="仿宋_GB2312" w:hint="eastAsia"/>
          <w:sz w:val="32"/>
          <w:szCs w:val="32"/>
        </w:rPr>
        <w:t>.00</w:t>
      </w:r>
      <w:r>
        <w:rPr>
          <w:rFonts w:eastAsia="仿宋_GB2312" w:hint="eastAsia"/>
          <w:sz w:val="32"/>
          <w:szCs w:val="32"/>
          <w:lang w:val="zh-CN"/>
        </w:rPr>
        <w:t>万元，实际执行总额</w:t>
      </w:r>
      <w:r>
        <w:rPr>
          <w:rFonts w:eastAsia="仿宋_GB2312" w:hint="eastAsia"/>
          <w:sz w:val="32"/>
          <w:szCs w:val="32"/>
          <w:lang w:val="zh-CN"/>
        </w:rPr>
        <w:t>0</w:t>
      </w:r>
      <w:r>
        <w:rPr>
          <w:rFonts w:eastAsia="仿宋_GB2312" w:hint="eastAsia"/>
          <w:sz w:val="32"/>
          <w:szCs w:val="32"/>
        </w:rPr>
        <w:t>.00</w:t>
      </w:r>
      <w:r>
        <w:rPr>
          <w:rFonts w:eastAsia="仿宋_GB2312" w:hint="eastAsia"/>
          <w:sz w:val="32"/>
          <w:szCs w:val="32"/>
          <w:lang w:val="zh-CN"/>
        </w:rPr>
        <w:t>万元。我单位整体支出绩效自评表由主管部门编报并公开。预算绩效评价项目</w:t>
      </w:r>
      <w:r>
        <w:rPr>
          <w:rFonts w:eastAsia="仿宋_GB2312" w:hint="eastAsia"/>
          <w:sz w:val="32"/>
          <w:szCs w:val="32"/>
          <w:lang w:val="zh-CN"/>
        </w:rPr>
        <w:t>0</w:t>
      </w:r>
      <w:r>
        <w:rPr>
          <w:rFonts w:eastAsia="仿宋_GB2312" w:hint="eastAsia"/>
          <w:sz w:val="32"/>
          <w:szCs w:val="32"/>
          <w:lang w:val="zh-CN"/>
        </w:rPr>
        <w:t>个，全年预算数</w:t>
      </w:r>
      <w:r>
        <w:rPr>
          <w:rFonts w:eastAsia="仿宋_GB2312" w:hint="eastAsia"/>
          <w:sz w:val="32"/>
          <w:szCs w:val="32"/>
          <w:lang w:val="zh-CN"/>
        </w:rPr>
        <w:t>0.00</w:t>
      </w:r>
      <w:r>
        <w:rPr>
          <w:rFonts w:eastAsia="仿宋_GB2312" w:hint="eastAsia"/>
          <w:sz w:val="32"/>
          <w:szCs w:val="32"/>
          <w:lang w:val="zh-CN"/>
        </w:rPr>
        <w:t>万元，</w:t>
      </w:r>
      <w:r>
        <w:rPr>
          <w:rFonts w:eastAsia="仿宋_GB2312" w:hint="eastAsia"/>
          <w:sz w:val="32"/>
          <w:szCs w:val="32"/>
          <w:lang w:val="zh-CN"/>
        </w:rPr>
        <w:lastRenderedPageBreak/>
        <w:t>全年执行数</w:t>
      </w:r>
      <w:r>
        <w:rPr>
          <w:rFonts w:eastAsia="仿宋_GB2312" w:hint="eastAsia"/>
          <w:sz w:val="32"/>
          <w:szCs w:val="32"/>
          <w:lang w:val="zh-CN"/>
        </w:rPr>
        <w:t>0.00</w:t>
      </w:r>
      <w:r>
        <w:rPr>
          <w:rFonts w:eastAsia="仿宋_GB2312" w:hint="eastAsia"/>
          <w:sz w:val="32"/>
          <w:szCs w:val="32"/>
          <w:lang w:val="zh-CN"/>
        </w:rPr>
        <w:t>万元。预算绩效管理取得的成效：我单位</w:t>
      </w:r>
      <w:r>
        <w:rPr>
          <w:rFonts w:eastAsia="仿宋_GB2312" w:hint="eastAsia"/>
          <w:sz w:val="32"/>
          <w:szCs w:val="32"/>
          <w:lang w:val="zh-CN"/>
        </w:rPr>
        <w:t>2023</w:t>
      </w:r>
      <w:r>
        <w:rPr>
          <w:rFonts w:eastAsia="仿宋_GB2312" w:hint="eastAsia"/>
          <w:sz w:val="32"/>
          <w:szCs w:val="32"/>
          <w:lang w:val="zh-CN"/>
        </w:rPr>
        <w:t>年无绩效评价项目。发现的问题及原因：我单位</w:t>
      </w:r>
      <w:r>
        <w:rPr>
          <w:rFonts w:eastAsia="仿宋_GB2312" w:hint="eastAsia"/>
          <w:sz w:val="32"/>
          <w:szCs w:val="32"/>
          <w:lang w:val="zh-CN"/>
        </w:rPr>
        <w:t>2023</w:t>
      </w:r>
      <w:r>
        <w:rPr>
          <w:rFonts w:eastAsia="仿宋_GB2312" w:hint="eastAsia"/>
          <w:sz w:val="32"/>
          <w:szCs w:val="32"/>
          <w:lang w:val="zh-CN"/>
        </w:rPr>
        <w:t>年无绩效评价项目。下一步改进措施：我单位</w:t>
      </w:r>
      <w:r>
        <w:rPr>
          <w:rFonts w:eastAsia="仿宋_GB2312" w:hint="eastAsia"/>
          <w:sz w:val="32"/>
          <w:szCs w:val="32"/>
          <w:lang w:val="zh-CN"/>
        </w:rPr>
        <w:t>2023</w:t>
      </w:r>
      <w:r>
        <w:rPr>
          <w:rFonts w:eastAsia="仿宋_GB2312" w:hint="eastAsia"/>
          <w:sz w:val="32"/>
          <w:szCs w:val="32"/>
          <w:lang w:val="zh-CN"/>
        </w:rPr>
        <w:t>年无绩效评价项目。</w:t>
      </w:r>
    </w:p>
    <w:p w14:paraId="68A67741" w14:textId="77777777" w:rsidR="00426AEA" w:rsidRDefault="007907B4">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691F8DC9" w14:textId="77777777" w:rsidR="00426AEA" w:rsidRDefault="007907B4">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我单位</w:t>
      </w:r>
      <w:r>
        <w:rPr>
          <w:rFonts w:eastAsia="仿宋_GB2312" w:hint="eastAsia"/>
          <w:sz w:val="32"/>
          <w:szCs w:val="32"/>
          <w:lang w:val="zh-CN"/>
        </w:rPr>
        <w:t>2023</w:t>
      </w:r>
      <w:r>
        <w:rPr>
          <w:rFonts w:eastAsia="仿宋_GB2312" w:hint="eastAsia"/>
          <w:sz w:val="32"/>
          <w:szCs w:val="32"/>
          <w:lang w:val="zh-CN"/>
        </w:rPr>
        <w:t>年无政府采购，所以授予中小企业合同金额、授予小微企业合同金额为</w:t>
      </w:r>
      <w:r>
        <w:rPr>
          <w:rFonts w:eastAsia="仿宋_GB2312" w:hint="eastAsia"/>
          <w:sz w:val="32"/>
          <w:szCs w:val="32"/>
          <w:lang w:val="zh-CN"/>
        </w:rPr>
        <w:t>0</w:t>
      </w:r>
      <w:r>
        <w:rPr>
          <w:rFonts w:eastAsia="仿宋_GB2312" w:hint="eastAsia"/>
          <w:sz w:val="32"/>
          <w:szCs w:val="32"/>
        </w:rPr>
        <w:t>.00</w:t>
      </w:r>
      <w:r>
        <w:rPr>
          <w:rFonts w:eastAsia="仿宋_GB2312" w:hint="eastAsia"/>
          <w:sz w:val="32"/>
          <w:szCs w:val="32"/>
          <w:lang w:val="zh-CN"/>
        </w:rPr>
        <w:t>万元。</w:t>
      </w:r>
    </w:p>
    <w:p w14:paraId="2E06019A" w14:textId="77777777" w:rsidR="00426AEA" w:rsidRDefault="00426AEA">
      <w:pPr>
        <w:jc w:val="center"/>
        <w:outlineLvl w:val="0"/>
        <w:rPr>
          <w:rFonts w:ascii="黑体" w:eastAsia="黑体" w:hAnsi="黑体"/>
          <w:sz w:val="32"/>
          <w:szCs w:val="32"/>
        </w:rPr>
      </w:pPr>
      <w:bookmarkStart w:id="31" w:name="_Toc24143"/>
      <w:bookmarkStart w:id="32" w:name="_Toc3250"/>
    </w:p>
    <w:p w14:paraId="56F0548B" w14:textId="77777777" w:rsidR="00426AEA" w:rsidRDefault="00426AEA">
      <w:pPr>
        <w:jc w:val="center"/>
        <w:outlineLvl w:val="0"/>
        <w:rPr>
          <w:rFonts w:ascii="黑体" w:eastAsia="黑体" w:hAnsi="黑体"/>
          <w:sz w:val="32"/>
          <w:szCs w:val="32"/>
        </w:rPr>
      </w:pPr>
    </w:p>
    <w:p w14:paraId="51605CB8" w14:textId="77777777" w:rsidR="00426AEA" w:rsidRDefault="00426AEA">
      <w:pPr>
        <w:jc w:val="center"/>
        <w:outlineLvl w:val="0"/>
        <w:rPr>
          <w:rFonts w:ascii="黑体" w:eastAsia="黑体" w:hAnsi="黑体"/>
          <w:sz w:val="32"/>
          <w:szCs w:val="32"/>
        </w:rPr>
      </w:pPr>
    </w:p>
    <w:p w14:paraId="40673436" w14:textId="77777777" w:rsidR="00426AEA" w:rsidRDefault="00426AEA">
      <w:pPr>
        <w:jc w:val="center"/>
        <w:outlineLvl w:val="0"/>
        <w:rPr>
          <w:rFonts w:ascii="黑体" w:eastAsia="黑体" w:hAnsi="黑体"/>
          <w:sz w:val="32"/>
          <w:szCs w:val="32"/>
        </w:rPr>
      </w:pPr>
    </w:p>
    <w:p w14:paraId="4C27E6DB" w14:textId="77777777" w:rsidR="00426AEA" w:rsidRDefault="00426AEA">
      <w:pPr>
        <w:jc w:val="center"/>
        <w:outlineLvl w:val="0"/>
        <w:rPr>
          <w:rFonts w:ascii="黑体" w:eastAsia="黑体" w:hAnsi="黑体"/>
          <w:sz w:val="32"/>
          <w:szCs w:val="32"/>
        </w:rPr>
      </w:pPr>
    </w:p>
    <w:p w14:paraId="2234F181" w14:textId="77777777" w:rsidR="00426AEA" w:rsidRDefault="00426AEA">
      <w:pPr>
        <w:jc w:val="center"/>
        <w:outlineLvl w:val="0"/>
        <w:rPr>
          <w:rFonts w:ascii="黑体" w:eastAsia="黑体" w:hAnsi="黑体"/>
          <w:sz w:val="32"/>
          <w:szCs w:val="32"/>
        </w:rPr>
      </w:pPr>
    </w:p>
    <w:p w14:paraId="1AD506B8" w14:textId="77777777" w:rsidR="00426AEA" w:rsidRDefault="00426AEA">
      <w:pPr>
        <w:jc w:val="center"/>
        <w:outlineLvl w:val="0"/>
        <w:rPr>
          <w:rFonts w:ascii="黑体" w:eastAsia="黑体" w:hAnsi="黑体"/>
          <w:sz w:val="32"/>
          <w:szCs w:val="32"/>
        </w:rPr>
      </w:pPr>
    </w:p>
    <w:p w14:paraId="654FD3B8" w14:textId="77777777" w:rsidR="00426AEA" w:rsidRDefault="00426AEA">
      <w:pPr>
        <w:jc w:val="center"/>
        <w:outlineLvl w:val="0"/>
        <w:rPr>
          <w:rFonts w:ascii="黑体" w:eastAsia="黑体" w:hAnsi="黑体"/>
          <w:sz w:val="32"/>
          <w:szCs w:val="32"/>
        </w:rPr>
      </w:pPr>
    </w:p>
    <w:p w14:paraId="6F5BCB4C" w14:textId="77777777" w:rsidR="00426AEA" w:rsidRDefault="00426AEA">
      <w:pPr>
        <w:jc w:val="center"/>
        <w:outlineLvl w:val="0"/>
        <w:rPr>
          <w:rFonts w:ascii="黑体" w:eastAsia="黑体" w:hAnsi="黑体"/>
          <w:sz w:val="32"/>
          <w:szCs w:val="32"/>
        </w:rPr>
      </w:pPr>
    </w:p>
    <w:p w14:paraId="609918BF" w14:textId="77777777" w:rsidR="00426AEA" w:rsidRDefault="00426AEA">
      <w:pPr>
        <w:jc w:val="center"/>
        <w:outlineLvl w:val="0"/>
        <w:rPr>
          <w:rFonts w:ascii="黑体" w:eastAsia="黑体" w:hAnsi="黑体"/>
          <w:sz w:val="32"/>
          <w:szCs w:val="32"/>
        </w:rPr>
      </w:pPr>
    </w:p>
    <w:p w14:paraId="478202E4" w14:textId="77777777" w:rsidR="00426AEA" w:rsidRDefault="00426AEA">
      <w:pPr>
        <w:jc w:val="center"/>
        <w:outlineLvl w:val="0"/>
        <w:rPr>
          <w:rFonts w:ascii="黑体" w:eastAsia="黑体" w:hAnsi="黑体"/>
          <w:sz w:val="32"/>
          <w:szCs w:val="32"/>
        </w:rPr>
      </w:pPr>
    </w:p>
    <w:p w14:paraId="71840BAD" w14:textId="77777777" w:rsidR="00426AEA" w:rsidRDefault="00426AEA">
      <w:pPr>
        <w:jc w:val="center"/>
        <w:outlineLvl w:val="0"/>
        <w:rPr>
          <w:rFonts w:ascii="黑体" w:eastAsia="黑体" w:hAnsi="黑体"/>
          <w:sz w:val="32"/>
          <w:szCs w:val="32"/>
        </w:rPr>
      </w:pPr>
    </w:p>
    <w:p w14:paraId="6ED139EA" w14:textId="77777777" w:rsidR="00426AEA" w:rsidRDefault="00426AEA">
      <w:pPr>
        <w:jc w:val="center"/>
        <w:outlineLvl w:val="0"/>
        <w:rPr>
          <w:rFonts w:ascii="黑体" w:eastAsia="黑体" w:hAnsi="黑体"/>
          <w:sz w:val="32"/>
          <w:szCs w:val="32"/>
        </w:rPr>
      </w:pPr>
    </w:p>
    <w:p w14:paraId="2CB56051" w14:textId="77777777" w:rsidR="00426AEA" w:rsidRDefault="00426AEA">
      <w:pPr>
        <w:jc w:val="center"/>
        <w:outlineLvl w:val="0"/>
        <w:rPr>
          <w:rFonts w:ascii="黑体" w:eastAsia="黑体" w:hAnsi="黑体"/>
          <w:sz w:val="32"/>
          <w:szCs w:val="32"/>
        </w:rPr>
      </w:pPr>
    </w:p>
    <w:p w14:paraId="4EE3C94F" w14:textId="77777777" w:rsidR="00426AEA" w:rsidRDefault="00426AEA">
      <w:pPr>
        <w:jc w:val="center"/>
        <w:outlineLvl w:val="0"/>
        <w:rPr>
          <w:rFonts w:ascii="黑体" w:eastAsia="黑体" w:hAnsi="黑体"/>
          <w:sz w:val="32"/>
          <w:szCs w:val="32"/>
        </w:rPr>
      </w:pPr>
    </w:p>
    <w:p w14:paraId="31372BF0" w14:textId="77777777" w:rsidR="00426AEA" w:rsidRDefault="00426AEA">
      <w:pPr>
        <w:jc w:val="center"/>
        <w:outlineLvl w:val="0"/>
        <w:rPr>
          <w:rFonts w:ascii="黑体" w:eastAsia="黑体" w:hAnsi="黑体"/>
          <w:sz w:val="32"/>
          <w:szCs w:val="32"/>
        </w:rPr>
      </w:pPr>
    </w:p>
    <w:p w14:paraId="54D44D95" w14:textId="77777777" w:rsidR="00426AEA" w:rsidRDefault="00426AEA">
      <w:pPr>
        <w:jc w:val="center"/>
        <w:outlineLvl w:val="0"/>
        <w:rPr>
          <w:rFonts w:ascii="黑体" w:eastAsia="黑体" w:hAnsi="黑体"/>
          <w:sz w:val="32"/>
          <w:szCs w:val="32"/>
        </w:rPr>
      </w:pPr>
    </w:p>
    <w:p w14:paraId="5FF5D126" w14:textId="77777777" w:rsidR="00426AEA" w:rsidRDefault="007907B4">
      <w:pPr>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2AD3CCC8"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9FF705F"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5FD5E0D"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E0CE61B"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852A212"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71E43C1"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2265EE8"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w:t>
      </w:r>
      <w:r>
        <w:rPr>
          <w:rFonts w:ascii="仿宋_GB2312" w:eastAsia="仿宋_GB2312" w:hint="eastAsia"/>
          <w:sz w:val="32"/>
          <w:szCs w:val="32"/>
        </w:rPr>
        <w:t>，既包括财政拨款结转和结余，也包括事业收入、经营收入、其他收入的结转和结余。</w:t>
      </w:r>
    </w:p>
    <w:p w14:paraId="0F980AAF"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余，也包括事业收入、经营收入、其他收入的结转和结余。</w:t>
      </w:r>
    </w:p>
    <w:p w14:paraId="4B0DE3A9"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42CFF73F" w14:textId="77777777" w:rsidR="00426AEA" w:rsidRDefault="007907B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B8F0A74" w14:textId="77777777" w:rsidR="00426AEA" w:rsidRDefault="007907B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w:t>
      </w:r>
      <w:r>
        <w:rPr>
          <w:rFonts w:ascii="仿宋_GB2312" w:eastAsia="仿宋_GB2312" w:hint="eastAsia"/>
          <w:sz w:val="32"/>
          <w:szCs w:val="32"/>
        </w:rPr>
        <w:t>经营活动发生的支出。</w:t>
      </w:r>
    </w:p>
    <w:p w14:paraId="64A3B7E3" w14:textId="77777777" w:rsidR="00426AEA" w:rsidRDefault="007907B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4D9B684" w14:textId="77777777" w:rsidR="00426AEA" w:rsidRDefault="007907B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w:t>
      </w:r>
      <w:r>
        <w:rPr>
          <w:rFonts w:ascii="仿宋_GB2312" w:eastAsia="仿宋_GB2312" w:hint="eastAsia"/>
          <w:sz w:val="32"/>
          <w:szCs w:val="32"/>
        </w:rPr>
        <w:t>含外宾接待）费用。</w:t>
      </w:r>
    </w:p>
    <w:p w14:paraId="2AE372CE" w14:textId="77777777" w:rsidR="00426AEA" w:rsidRDefault="007907B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D204296" w14:textId="77777777" w:rsidR="00426AEA" w:rsidRDefault="007907B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0F6BD78E" w14:textId="77777777" w:rsidR="00426AEA" w:rsidRDefault="007907B4">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48F63EB" w14:textId="77777777" w:rsidR="00426AEA" w:rsidRDefault="007907B4">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21E88DE" w14:textId="77777777" w:rsidR="00426AEA" w:rsidRDefault="007907B4">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802034" w14:textId="77777777" w:rsidR="00426AEA" w:rsidRDefault="007907B4">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48FB78E5" w14:textId="77777777" w:rsidR="00426AEA" w:rsidRDefault="007907B4">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2ACB913" w14:textId="77777777" w:rsidR="00426AEA" w:rsidRDefault="007907B4">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14:paraId="22B61EFC" w14:textId="77777777" w:rsidR="00426AEA" w:rsidRDefault="007907B4">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087CAA58" w14:textId="77777777" w:rsidR="00426AEA" w:rsidRDefault="007907B4">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657BC3EE" w14:textId="77777777" w:rsidR="00426AEA" w:rsidRDefault="007907B4">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11834FD3" w14:textId="77777777" w:rsidR="00426AEA" w:rsidRDefault="00426AEA">
      <w:pPr>
        <w:ind w:firstLineChars="200" w:firstLine="640"/>
        <w:rPr>
          <w:rFonts w:ascii="仿宋_GB2312" w:eastAsia="仿宋_GB2312"/>
          <w:sz w:val="32"/>
          <w:szCs w:val="32"/>
        </w:rPr>
      </w:pPr>
    </w:p>
    <w:p w14:paraId="0BA53354" w14:textId="77777777" w:rsidR="00426AEA" w:rsidRDefault="00426AEA">
      <w:pPr>
        <w:ind w:firstLineChars="200" w:firstLine="640"/>
        <w:outlineLvl w:val="1"/>
        <w:rPr>
          <w:rFonts w:ascii="黑体" w:eastAsia="黑体" w:hAnsi="黑体" w:cs="宋体"/>
          <w:bCs/>
          <w:kern w:val="0"/>
          <w:sz w:val="32"/>
          <w:szCs w:val="32"/>
        </w:rPr>
      </w:pPr>
    </w:p>
    <w:sectPr w:rsidR="00426AE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30449" w14:textId="77777777" w:rsidR="007907B4" w:rsidRDefault="007907B4">
      <w:r>
        <w:separator/>
      </w:r>
    </w:p>
  </w:endnote>
  <w:endnote w:type="continuationSeparator" w:id="0">
    <w:p w14:paraId="677232CB" w14:textId="77777777" w:rsidR="007907B4" w:rsidRDefault="0079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F7D84" w14:textId="77777777" w:rsidR="00426AEA" w:rsidRDefault="007907B4">
    <w:pPr>
      <w:pStyle w:val="a4"/>
    </w:pPr>
    <w:r>
      <w:pict w14:anchorId="188BA4BE">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6C849DF7" w14:textId="63828102" w:rsidR="00426AEA" w:rsidRDefault="007907B4">
                <w:pPr>
                  <w:pStyle w:val="a4"/>
                </w:pPr>
                <w:r>
                  <w:rPr>
                    <w:rFonts w:hint="eastAsia"/>
                  </w:rPr>
                  <w:fldChar w:fldCharType="begin"/>
                </w:r>
                <w:r>
                  <w:rPr>
                    <w:rFonts w:hint="eastAsia"/>
                  </w:rPr>
                  <w:instrText xml:space="preserve"> PAGE  \* MERGEFORMAT </w:instrText>
                </w:r>
                <w:r>
                  <w:rPr>
                    <w:rFonts w:hint="eastAsia"/>
                  </w:rPr>
                  <w:fldChar w:fldCharType="separate"/>
                </w:r>
                <w:r w:rsidR="00DB16C5">
                  <w:rPr>
                    <w:noProof/>
                  </w:rPr>
                  <w:t>8</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A3C52" w14:textId="77777777" w:rsidR="007907B4" w:rsidRDefault="007907B4">
      <w:r>
        <w:separator/>
      </w:r>
    </w:p>
  </w:footnote>
  <w:footnote w:type="continuationSeparator" w:id="0">
    <w:p w14:paraId="0793B691" w14:textId="77777777" w:rsidR="007907B4" w:rsidRDefault="007907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E5YjAyMDcyMWU5ZmQxYjM0YjZhY2E3OGFhOWM0NDcifQ=="/>
    <w:docVar w:name="KSO_WPS_MARK_KEY" w:val="41ee2a61-2d54-4f93-83be-afdb9a40d732"/>
  </w:docVars>
  <w:rsids>
    <w:rsidRoot w:val="00BA5CDD"/>
    <w:rsid w:val="000A7A72"/>
    <w:rsid w:val="00213C59"/>
    <w:rsid w:val="003210CE"/>
    <w:rsid w:val="00426AEA"/>
    <w:rsid w:val="00444C42"/>
    <w:rsid w:val="00473FBA"/>
    <w:rsid w:val="004A74AB"/>
    <w:rsid w:val="005547CE"/>
    <w:rsid w:val="0062721E"/>
    <w:rsid w:val="007907B4"/>
    <w:rsid w:val="008D7A48"/>
    <w:rsid w:val="009F24FF"/>
    <w:rsid w:val="00B70D59"/>
    <w:rsid w:val="00BA5CDD"/>
    <w:rsid w:val="00BB5150"/>
    <w:rsid w:val="00DB16C5"/>
    <w:rsid w:val="00EE5791"/>
    <w:rsid w:val="00F0458F"/>
    <w:rsid w:val="00F52A8D"/>
    <w:rsid w:val="00F659D4"/>
    <w:rsid w:val="019404F8"/>
    <w:rsid w:val="02BD3108"/>
    <w:rsid w:val="02F73D26"/>
    <w:rsid w:val="034D4FEF"/>
    <w:rsid w:val="035829E9"/>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7F4D68"/>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E74EFF"/>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1B69BD"/>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E262D6"/>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1A7900"/>
    <w:rsid w:val="3FB77A1D"/>
    <w:rsid w:val="3FDC3674"/>
    <w:rsid w:val="3FED7F8A"/>
    <w:rsid w:val="40094AEF"/>
    <w:rsid w:val="405470BD"/>
    <w:rsid w:val="40794A29"/>
    <w:rsid w:val="40834692"/>
    <w:rsid w:val="40A56C1A"/>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AC53D3"/>
    <w:rsid w:val="4AE12E67"/>
    <w:rsid w:val="4B4C0111"/>
    <w:rsid w:val="4B8553A9"/>
    <w:rsid w:val="4BDB3730"/>
    <w:rsid w:val="4C200F7A"/>
    <w:rsid w:val="4CA1347F"/>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275BC6"/>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7FB0F5B"/>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D75033F"/>
  <w15:docId w15:val="{8A329C17-BA34-46FB-B9D6-D32F07AA1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981</Words>
  <Characters>5592</Characters>
  <Application>Microsoft Office Word</Application>
  <DocSecurity>0</DocSecurity>
  <Lines>46</Lines>
  <Paragraphs>13</Paragraphs>
  <ScaleCrop>false</ScaleCrop>
  <Company>China</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8</cp:revision>
  <dcterms:created xsi:type="dcterms:W3CDTF">2024-08-15T03:11:00Z</dcterms:created>
  <dcterms:modified xsi:type="dcterms:W3CDTF">2024-10-12T03:48:00Z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