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tblInd w:w="93" w:type="dxa"/>
        <w:tblLook w:val="04A0"/>
      </w:tblPr>
      <w:tblGrid>
        <w:gridCol w:w="739"/>
        <w:gridCol w:w="728"/>
        <w:gridCol w:w="533"/>
        <w:gridCol w:w="542"/>
        <w:gridCol w:w="3733"/>
        <w:gridCol w:w="1443"/>
        <w:gridCol w:w="519"/>
      </w:tblGrid>
      <w:tr w:rsidR="00026DD4" w:rsidRPr="008966C4" w:rsidTr="002972B3">
        <w:trPr>
          <w:trHeight w:val="67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财政</w:t>
            </w:r>
            <w:r w:rsidRPr="008966C4"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扶贫资金项目支出绩效目标申报表</w:t>
            </w:r>
          </w:p>
        </w:tc>
      </w:tr>
      <w:tr w:rsidR="00026DD4" w:rsidRPr="008966C4" w:rsidTr="002972B3">
        <w:trPr>
          <w:trHeight w:val="28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（2019年度）</w:t>
            </w:r>
          </w:p>
        </w:tc>
      </w:tr>
      <w:tr w:rsidR="00026DD4" w:rsidRPr="008966C4" w:rsidTr="002972B3">
        <w:trPr>
          <w:trHeight w:val="43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26DD4" w:rsidRPr="008966C4" w:rsidTr="002972B3">
        <w:trPr>
          <w:trHeight w:val="439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项目名称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自治区财政专项扶贫资金</w:t>
            </w:r>
          </w:p>
        </w:tc>
      </w:tr>
      <w:tr w:rsidR="00026DD4" w:rsidRPr="008966C4" w:rsidTr="002972B3">
        <w:trPr>
          <w:trHeight w:val="439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预算单位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自治区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发改委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2"/>
              </w:rPr>
              <w:t>、扶贫办、民宗委、林业厅、农业厅、畜牧厅</w:t>
            </w:r>
          </w:p>
        </w:tc>
      </w:tr>
      <w:tr w:rsidR="00026DD4" w:rsidRPr="008966C4" w:rsidTr="002972B3">
        <w:trPr>
          <w:trHeight w:val="43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项目资金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（万元）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 xml:space="preserve"> 年度资金总额：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838242</w:t>
            </w:r>
          </w:p>
        </w:tc>
      </w:tr>
      <w:tr w:rsidR="00026DD4" w:rsidRPr="008966C4" w:rsidTr="002972B3">
        <w:trPr>
          <w:trHeight w:val="439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其中：财政拨款 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838242</w:t>
            </w:r>
          </w:p>
        </w:tc>
      </w:tr>
      <w:tr w:rsidR="00026DD4" w:rsidRPr="008966C4" w:rsidTr="002972B3">
        <w:trPr>
          <w:trHeight w:val="439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其他资金</w:t>
            </w:r>
          </w:p>
        </w:tc>
      </w:tr>
      <w:tr w:rsidR="00026DD4" w:rsidRPr="008966C4" w:rsidTr="002972B3">
        <w:trPr>
          <w:trHeight w:val="439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总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体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目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标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年度目标</w:t>
            </w:r>
          </w:p>
        </w:tc>
      </w:tr>
      <w:tr w:rsidR="00026DD4" w:rsidRPr="008966C4" w:rsidTr="002972B3">
        <w:trPr>
          <w:trHeight w:val="180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围绕贫困户脱贫“一超过”、“两不愁、三保障”、贫困村退出“一降五通七有”、贫困县摘帽“三率一度</w:t>
            </w: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一</w:t>
            </w:r>
            <w:proofErr w:type="gramEnd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接近”指标，2019年中央提前下达资金600511万元，主要用于贫困地区培育和壮大特色</w:t>
            </w: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优势产业优势产业</w:t>
            </w:r>
            <w:proofErr w:type="gramEnd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，支持建档立卡贫困户发展种植业、养殖业、小型手工业和乡村旅游业；支出贫困村改善基本生活条件，新建、修缮小型公益性生产设施、农村饮水安全配套设施、贫困村道路建设及建档立卡贫困户危房改造等项目，确保2019年全区实现106244户、606136名贫困人口脱贫，807个贫困村退出，12个贫困县摘帽。</w:t>
            </w:r>
          </w:p>
        </w:tc>
      </w:tr>
      <w:tr w:rsidR="00026DD4" w:rsidRPr="008966C4" w:rsidTr="002972B3">
        <w:trPr>
          <w:trHeight w:val="76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绩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效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指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一级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指标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二级指标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三级指标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指标值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项目完成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数量指标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</w:t>
            </w: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摘帽县</w:t>
            </w:r>
            <w:proofErr w:type="gramEnd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覆盖率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</w:t>
            </w: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摘帽县</w:t>
            </w:r>
            <w:proofErr w:type="gramEnd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贫困人口覆盖率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≥85%</w:t>
            </w:r>
          </w:p>
        </w:tc>
      </w:tr>
      <w:tr w:rsidR="00026DD4" w:rsidRPr="008966C4" w:rsidTr="002972B3">
        <w:trPr>
          <w:trHeight w:val="48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南疆四地州深度贫困地区资金占全区资金规模比例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≥85%</w:t>
            </w:r>
          </w:p>
        </w:tc>
      </w:tr>
      <w:tr w:rsidR="00026DD4" w:rsidRPr="008966C4" w:rsidTr="002972B3">
        <w:trPr>
          <w:trHeight w:val="48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22个深度贫困县占南疆四地州资金规模的比例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≥90%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质量指标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资金结余结转率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≤8%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公示公告执行情况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项目资金安排实名情况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2972B3">
        <w:trPr>
          <w:trHeight w:val="7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项目主管单位通报各县资金支出进度情况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一月一通报、一季度</w:t>
            </w: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一</w:t>
            </w:r>
            <w:proofErr w:type="gramEnd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小结、年度总考核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时效指标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自治区下达资金时限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≤30天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地州以及下达资金时限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≤5天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社会效益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指标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摘帽县退出</w:t>
            </w:r>
            <w:proofErr w:type="gramEnd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</w:t>
            </w: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退出村</w:t>
            </w:r>
            <w:proofErr w:type="gramEnd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退出率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</w:t>
            </w: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退出村</w:t>
            </w:r>
            <w:proofErr w:type="gramEnd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贫困人口脱贫率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≥95%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贫困人口</w:t>
            </w: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错退率</w:t>
            </w:r>
            <w:proofErr w:type="gramEnd"/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≤2%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贫困人口漏评率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≤2%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</w:t>
            </w:r>
            <w:proofErr w:type="gramStart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退出村</w:t>
            </w:r>
            <w:proofErr w:type="gramEnd"/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贫困人口脱贫率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≥95%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满意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度指标</w:t>
            </w:r>
          </w:p>
        </w:tc>
        <w:tc>
          <w:tcPr>
            <w:tcW w:w="1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满意度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指标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贫困户满意度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≥95%</w:t>
            </w:r>
          </w:p>
        </w:tc>
      </w:tr>
      <w:tr w:rsidR="00026DD4" w:rsidRPr="008966C4" w:rsidTr="002972B3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群众认可程度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≥90%</w:t>
            </w:r>
          </w:p>
        </w:tc>
      </w:tr>
    </w:tbl>
    <w:p w:rsidR="00026DD4" w:rsidRDefault="00026DD4" w:rsidP="00026DD4">
      <w:pPr>
        <w:spacing w:line="540" w:lineRule="exact"/>
        <w:rPr>
          <w:rFonts w:hint="eastAsia"/>
          <w:sz w:val="28"/>
          <w:szCs w:val="28"/>
        </w:rPr>
      </w:pPr>
    </w:p>
    <w:p w:rsidR="00026DD4" w:rsidRDefault="00026DD4" w:rsidP="00026DD4">
      <w:pPr>
        <w:widowControl/>
        <w:ind w:left="360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26DD4" w:rsidRDefault="00026DD4" w:rsidP="00026DD4">
      <w:pPr>
        <w:widowControl/>
        <w:ind w:left="360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26DD4" w:rsidRDefault="00026DD4" w:rsidP="00026DD4">
      <w:pPr>
        <w:widowControl/>
        <w:ind w:left="360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26DD4" w:rsidRDefault="00026DD4" w:rsidP="00026DD4">
      <w:pPr>
        <w:widowControl/>
        <w:ind w:left="360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26DD4" w:rsidRDefault="00026DD4" w:rsidP="00026DD4">
      <w:pPr>
        <w:widowControl/>
        <w:ind w:left="360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026DD4" w:rsidRDefault="00026DD4" w:rsidP="00026DD4">
      <w:pPr>
        <w:widowControl/>
        <w:ind w:left="360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545E69" w:rsidRDefault="00545E69"/>
    <w:sectPr w:rsidR="00545E69" w:rsidSect="0054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DD4"/>
    <w:rsid w:val="00026DD4"/>
    <w:rsid w:val="00326A29"/>
    <w:rsid w:val="0054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D4"/>
    <w:pPr>
      <w:widowControl w:val="0"/>
      <w:jc w:val="both"/>
    </w:pPr>
    <w:rPr>
      <w:rFonts w:ascii="仿宋_GB2312" w:eastAsia="仿宋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陈继梅</dc:creator>
  <cp:lastModifiedBy>陈继梅</cp:lastModifiedBy>
  <cp:revision>1</cp:revision>
  <dcterms:created xsi:type="dcterms:W3CDTF">2018-12-03T06:44:00Z</dcterms:created>
  <dcterms:modified xsi:type="dcterms:W3CDTF">2018-12-03T06:45:00Z</dcterms:modified>
</cp:coreProperties>
</file>