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7B9A" w:rsidRDefault="008C7B9A">
      <w:pPr>
        <w:spacing w:line="600" w:lineRule="exact"/>
        <w:ind w:firstLineChars="200" w:firstLine="720"/>
        <w:rPr>
          <w:rFonts w:ascii="仿宋_GB2312" w:eastAsia="仿宋_GB2312" w:hint="eastAsia"/>
          <w:sz w:val="36"/>
          <w:szCs w:val="36"/>
        </w:rPr>
      </w:pPr>
    </w:p>
    <w:p w:rsidR="00193DF4" w:rsidRDefault="003013F2">
      <w:pPr>
        <w:spacing w:line="600" w:lineRule="exact"/>
        <w:jc w:val="center"/>
        <w:rPr>
          <w:rFonts w:ascii="方正小标宋简体" w:eastAsia="方正小标宋简体"/>
          <w:sz w:val="44"/>
          <w:szCs w:val="36"/>
        </w:rPr>
      </w:pPr>
      <w:r w:rsidRPr="00565153">
        <w:rPr>
          <w:rFonts w:ascii="方正小标宋简体" w:eastAsia="方正小标宋简体" w:hint="eastAsia"/>
          <w:sz w:val="44"/>
          <w:szCs w:val="36"/>
        </w:rPr>
        <w:t>关于20</w:t>
      </w:r>
      <w:r w:rsidR="00836426" w:rsidRPr="00565153">
        <w:rPr>
          <w:rFonts w:ascii="方正小标宋简体" w:eastAsia="方正小标宋简体" w:hint="eastAsia"/>
          <w:sz w:val="44"/>
          <w:szCs w:val="36"/>
        </w:rPr>
        <w:t>20</w:t>
      </w:r>
      <w:r w:rsidRPr="00565153">
        <w:rPr>
          <w:rFonts w:ascii="方正小标宋简体" w:eastAsia="方正小标宋简体" w:hint="eastAsia"/>
          <w:sz w:val="44"/>
          <w:szCs w:val="36"/>
        </w:rPr>
        <w:t>年自治区本级预算</w:t>
      </w:r>
    </w:p>
    <w:p w:rsidR="008C7B9A" w:rsidRPr="00565153" w:rsidRDefault="003013F2">
      <w:pPr>
        <w:spacing w:line="600" w:lineRule="exact"/>
        <w:jc w:val="center"/>
        <w:rPr>
          <w:rFonts w:ascii="方正小标宋简体" w:eastAsia="方正小标宋简体"/>
          <w:sz w:val="36"/>
          <w:szCs w:val="36"/>
        </w:rPr>
      </w:pPr>
      <w:r w:rsidRPr="00565153">
        <w:rPr>
          <w:rFonts w:ascii="方正小标宋简体" w:eastAsia="方正小标宋简体" w:hint="eastAsia"/>
          <w:sz w:val="44"/>
          <w:szCs w:val="36"/>
        </w:rPr>
        <w:t>调整方案（草案）的报告</w:t>
      </w:r>
    </w:p>
    <w:p w:rsidR="008C7B9A" w:rsidRDefault="008C7B9A">
      <w:pPr>
        <w:spacing w:line="600" w:lineRule="exact"/>
        <w:jc w:val="center"/>
        <w:rPr>
          <w:rFonts w:ascii="楷体_GB2312" w:eastAsia="楷体_GB2312"/>
          <w:sz w:val="32"/>
          <w:szCs w:val="32"/>
        </w:rPr>
      </w:pPr>
    </w:p>
    <w:p w:rsidR="008C7B9A" w:rsidRDefault="003013F2">
      <w:pPr>
        <w:spacing w:line="600" w:lineRule="exact"/>
        <w:jc w:val="center"/>
        <w:rPr>
          <w:rFonts w:ascii="楷体_GB2312" w:eastAsia="楷体_GB2312"/>
          <w:bCs/>
          <w:sz w:val="32"/>
          <w:szCs w:val="32"/>
        </w:rPr>
      </w:pPr>
      <w:r>
        <w:rPr>
          <w:rFonts w:ascii="楷体_GB2312" w:eastAsia="楷体_GB2312"/>
          <w:bCs/>
          <w:sz w:val="32"/>
          <w:szCs w:val="32"/>
        </w:rPr>
        <w:t>20</w:t>
      </w:r>
      <w:r w:rsidR="00836426">
        <w:rPr>
          <w:rFonts w:ascii="楷体_GB2312" w:eastAsia="楷体_GB2312" w:hint="eastAsia"/>
          <w:bCs/>
          <w:sz w:val="32"/>
          <w:szCs w:val="32"/>
        </w:rPr>
        <w:t>20</w:t>
      </w:r>
      <w:r>
        <w:rPr>
          <w:rFonts w:ascii="楷体_GB2312" w:eastAsia="楷体_GB2312" w:hint="eastAsia"/>
          <w:bCs/>
          <w:sz w:val="32"/>
          <w:szCs w:val="32"/>
        </w:rPr>
        <w:t>年</w:t>
      </w:r>
      <w:r w:rsidR="00B2597C">
        <w:rPr>
          <w:rFonts w:ascii="楷体_GB2312" w:eastAsia="楷体_GB2312" w:hint="eastAsia"/>
          <w:bCs/>
          <w:sz w:val="32"/>
          <w:szCs w:val="32"/>
        </w:rPr>
        <w:t>5</w:t>
      </w:r>
      <w:r>
        <w:rPr>
          <w:rFonts w:ascii="楷体_GB2312" w:eastAsia="楷体_GB2312" w:hint="eastAsia"/>
          <w:bCs/>
          <w:sz w:val="32"/>
          <w:szCs w:val="32"/>
        </w:rPr>
        <w:t>月</w:t>
      </w:r>
      <w:r w:rsidR="00075453">
        <w:rPr>
          <w:rFonts w:ascii="楷体_GB2312" w:eastAsia="楷体_GB2312"/>
          <w:bCs/>
          <w:sz w:val="32"/>
          <w:szCs w:val="32"/>
        </w:rPr>
        <w:t>12</w:t>
      </w:r>
      <w:r>
        <w:rPr>
          <w:rFonts w:ascii="楷体_GB2312" w:eastAsia="楷体_GB2312" w:hint="eastAsia"/>
          <w:bCs/>
          <w:sz w:val="32"/>
          <w:szCs w:val="32"/>
        </w:rPr>
        <w:t>日在新疆维吾尔自治区第十三届人民代表大会</w:t>
      </w:r>
    </w:p>
    <w:p w:rsidR="008C7B9A" w:rsidRDefault="003013F2">
      <w:pPr>
        <w:spacing w:line="600" w:lineRule="exact"/>
        <w:jc w:val="center"/>
        <w:rPr>
          <w:rFonts w:ascii="楷体_GB2312" w:eastAsia="楷体_GB2312"/>
          <w:bCs/>
          <w:sz w:val="32"/>
          <w:szCs w:val="32"/>
        </w:rPr>
      </w:pPr>
      <w:r>
        <w:rPr>
          <w:rFonts w:ascii="楷体_GB2312" w:eastAsia="楷体_GB2312" w:hint="eastAsia"/>
          <w:bCs/>
          <w:sz w:val="32"/>
          <w:szCs w:val="32"/>
        </w:rPr>
        <w:t>常务委员会第十</w:t>
      </w:r>
      <w:r w:rsidR="00B2597C">
        <w:rPr>
          <w:rFonts w:ascii="楷体_GB2312" w:eastAsia="楷体_GB2312" w:hint="eastAsia"/>
          <w:bCs/>
          <w:sz w:val="32"/>
          <w:szCs w:val="32"/>
        </w:rPr>
        <w:t>六</w:t>
      </w:r>
      <w:r>
        <w:rPr>
          <w:rFonts w:ascii="楷体_GB2312" w:eastAsia="楷体_GB2312" w:hint="eastAsia"/>
          <w:bCs/>
          <w:sz w:val="32"/>
          <w:szCs w:val="32"/>
        </w:rPr>
        <w:t>次会议上</w:t>
      </w:r>
    </w:p>
    <w:p w:rsidR="008C7B9A" w:rsidRPr="00F0398D" w:rsidRDefault="008C7B9A">
      <w:pPr>
        <w:spacing w:line="600" w:lineRule="exact"/>
        <w:ind w:firstLineChars="200" w:firstLine="640"/>
        <w:rPr>
          <w:rFonts w:ascii="仿宋_GB2312" w:eastAsia="仿宋_GB2312"/>
          <w:sz w:val="32"/>
          <w:szCs w:val="32"/>
        </w:rPr>
      </w:pPr>
    </w:p>
    <w:p w:rsidR="008C7B9A" w:rsidRDefault="003013F2">
      <w:pPr>
        <w:spacing w:line="600" w:lineRule="exact"/>
        <w:jc w:val="center"/>
        <w:rPr>
          <w:rFonts w:ascii="楷体_GB2312" w:eastAsia="楷体_GB2312" w:hint="eastAsia"/>
          <w:sz w:val="32"/>
          <w:szCs w:val="32"/>
        </w:rPr>
      </w:pPr>
      <w:r>
        <w:rPr>
          <w:rFonts w:ascii="楷体_GB2312" w:eastAsia="楷体_GB2312" w:hint="eastAsia"/>
          <w:sz w:val="32"/>
          <w:szCs w:val="32"/>
        </w:rPr>
        <w:t xml:space="preserve">自治区财政厅副厅长  </w:t>
      </w:r>
      <w:r w:rsidR="00930162">
        <w:rPr>
          <w:rFonts w:ascii="黑体" w:eastAsia="黑体" w:hAnsi="黑体" w:hint="eastAsia"/>
          <w:sz w:val="32"/>
          <w:szCs w:val="32"/>
        </w:rPr>
        <w:t xml:space="preserve"> </w:t>
      </w:r>
      <w:r w:rsidR="00A478A5">
        <w:rPr>
          <w:rFonts w:ascii="黑体" w:eastAsia="黑体" w:hAnsi="黑体" w:hint="eastAsia"/>
          <w:sz w:val="32"/>
          <w:szCs w:val="32"/>
        </w:rPr>
        <w:t>郑</w:t>
      </w:r>
      <w:r w:rsidR="00A478A5">
        <w:rPr>
          <w:rFonts w:ascii="黑体" w:eastAsia="黑体" w:hAnsi="黑体"/>
          <w:sz w:val="32"/>
          <w:szCs w:val="32"/>
        </w:rPr>
        <w:t>军</w:t>
      </w:r>
    </w:p>
    <w:p w:rsidR="008C7B9A" w:rsidRPr="00930162" w:rsidRDefault="008C7B9A">
      <w:pPr>
        <w:spacing w:line="600" w:lineRule="exact"/>
        <w:ind w:firstLineChars="200" w:firstLine="640"/>
        <w:rPr>
          <w:rFonts w:ascii="仿宋_GB2312" w:eastAsia="仿宋_GB2312"/>
          <w:sz w:val="32"/>
          <w:szCs w:val="32"/>
        </w:rPr>
      </w:pPr>
    </w:p>
    <w:p w:rsidR="008C7B9A" w:rsidRDefault="003013F2" w:rsidP="00177EC6">
      <w:pPr>
        <w:spacing w:line="600" w:lineRule="exact"/>
        <w:rPr>
          <w:rFonts w:ascii="仿宋_GB2312" w:eastAsia="仿宋_GB2312" w:hAnsi="Times"/>
          <w:bCs/>
          <w:sz w:val="32"/>
          <w:szCs w:val="32"/>
        </w:rPr>
      </w:pPr>
      <w:r>
        <w:rPr>
          <w:rFonts w:ascii="仿宋_GB2312" w:eastAsia="仿宋_GB2312" w:hAnsi="仿宋" w:hint="eastAsia"/>
          <w:bCs/>
          <w:sz w:val="32"/>
          <w:szCs w:val="32"/>
        </w:rPr>
        <w:t>主任，各位副主任，秘书长，各位委员：</w:t>
      </w:r>
    </w:p>
    <w:p w:rsidR="008C7B9A" w:rsidRDefault="003013F2" w:rsidP="00177EC6">
      <w:pPr>
        <w:spacing w:line="600" w:lineRule="exact"/>
        <w:ind w:firstLineChars="200" w:firstLine="640"/>
        <w:rPr>
          <w:rFonts w:ascii="仿宋_GB2312" w:eastAsia="仿宋_GB2312" w:hAnsi="Times"/>
          <w:sz w:val="32"/>
          <w:szCs w:val="32"/>
        </w:rPr>
      </w:pPr>
      <w:r>
        <w:rPr>
          <w:rFonts w:ascii="仿宋_GB2312" w:eastAsia="仿宋_GB2312" w:hAnsi="Times" w:hint="eastAsia"/>
          <w:sz w:val="32"/>
          <w:szCs w:val="32"/>
        </w:rPr>
        <w:t>受自治区人民政府委托，</w:t>
      </w:r>
      <w:r w:rsidR="00836426" w:rsidRPr="00836426">
        <w:rPr>
          <w:rFonts w:ascii="仿宋_GB2312" w:eastAsia="仿宋_GB2312" w:hAnsi="Times" w:hint="eastAsia"/>
          <w:sz w:val="32"/>
          <w:szCs w:val="32"/>
        </w:rPr>
        <w:t>现将20</w:t>
      </w:r>
      <w:r w:rsidR="00836426">
        <w:rPr>
          <w:rFonts w:ascii="仿宋_GB2312" w:eastAsia="仿宋_GB2312" w:hAnsi="Times" w:hint="eastAsia"/>
          <w:sz w:val="32"/>
          <w:szCs w:val="32"/>
        </w:rPr>
        <w:t>20</w:t>
      </w:r>
      <w:r w:rsidR="00836426" w:rsidRPr="00836426">
        <w:rPr>
          <w:rFonts w:ascii="仿宋_GB2312" w:eastAsia="仿宋_GB2312" w:hAnsi="Times" w:hint="eastAsia"/>
          <w:sz w:val="32"/>
          <w:szCs w:val="32"/>
        </w:rPr>
        <w:t>年自治区本级预算调整方案（草案）报告如下</w:t>
      </w:r>
      <w:r>
        <w:rPr>
          <w:rFonts w:ascii="仿宋_GB2312" w:eastAsia="仿宋_GB2312" w:hAnsi="Times" w:hint="eastAsia"/>
          <w:sz w:val="32"/>
          <w:szCs w:val="32"/>
        </w:rPr>
        <w:t>，请</w:t>
      </w:r>
      <w:proofErr w:type="gramStart"/>
      <w:r>
        <w:rPr>
          <w:rFonts w:ascii="仿宋_GB2312" w:eastAsia="仿宋_GB2312" w:hAnsi="Times" w:hint="eastAsia"/>
          <w:sz w:val="32"/>
          <w:szCs w:val="32"/>
        </w:rPr>
        <w:t>予审</w:t>
      </w:r>
      <w:proofErr w:type="gramEnd"/>
      <w:r>
        <w:rPr>
          <w:rFonts w:ascii="仿宋_GB2312" w:eastAsia="仿宋_GB2312" w:hAnsi="Times" w:hint="eastAsia"/>
          <w:sz w:val="32"/>
          <w:szCs w:val="32"/>
        </w:rPr>
        <w:t>议。</w:t>
      </w:r>
    </w:p>
    <w:p w:rsidR="008D5F78" w:rsidRDefault="003013F2" w:rsidP="00177EC6">
      <w:pPr>
        <w:spacing w:line="600" w:lineRule="exact"/>
        <w:ind w:firstLineChars="200" w:firstLine="640"/>
        <w:rPr>
          <w:rFonts w:ascii="黑体" w:eastAsia="黑体" w:hAnsi="黑体"/>
          <w:sz w:val="32"/>
          <w:szCs w:val="32"/>
        </w:rPr>
      </w:pPr>
      <w:r>
        <w:rPr>
          <w:rFonts w:ascii="黑体" w:eastAsia="黑体" w:hAnsi="黑体" w:hint="eastAsia"/>
          <w:sz w:val="32"/>
          <w:szCs w:val="32"/>
        </w:rPr>
        <w:t>一、</w:t>
      </w:r>
      <w:r w:rsidR="00B8306D" w:rsidRPr="00B8306D">
        <w:rPr>
          <w:rFonts w:ascii="黑体" w:eastAsia="黑体" w:hAnsi="黑体" w:hint="eastAsia"/>
          <w:sz w:val="32"/>
          <w:szCs w:val="32"/>
        </w:rPr>
        <w:t>财政部</w:t>
      </w:r>
      <w:r w:rsidR="00B8306D">
        <w:rPr>
          <w:rFonts w:ascii="黑体" w:eastAsia="黑体" w:hAnsi="黑体" w:hint="eastAsia"/>
          <w:sz w:val="32"/>
          <w:szCs w:val="32"/>
        </w:rPr>
        <w:t>再</w:t>
      </w:r>
      <w:r w:rsidR="00B8306D" w:rsidRPr="00B8306D">
        <w:rPr>
          <w:rFonts w:ascii="黑体" w:eastAsia="黑体" w:hAnsi="黑体" w:hint="eastAsia"/>
          <w:sz w:val="32"/>
          <w:szCs w:val="32"/>
        </w:rPr>
        <w:t>提前下达</w:t>
      </w:r>
      <w:r w:rsidR="00B01C9E">
        <w:rPr>
          <w:rFonts w:ascii="黑体" w:eastAsia="黑体" w:hAnsi="黑体" w:hint="eastAsia"/>
          <w:sz w:val="32"/>
          <w:szCs w:val="32"/>
        </w:rPr>
        <w:t>部分</w:t>
      </w:r>
      <w:r w:rsidR="00B8306D" w:rsidRPr="00B8306D">
        <w:rPr>
          <w:rFonts w:ascii="黑体" w:eastAsia="黑体" w:hAnsi="黑体" w:hint="eastAsia"/>
          <w:sz w:val="32"/>
          <w:szCs w:val="32"/>
        </w:rPr>
        <w:t>2020年地方政府</w:t>
      </w:r>
      <w:r w:rsidR="00B8306D">
        <w:rPr>
          <w:rFonts w:ascii="黑体" w:eastAsia="黑体" w:hAnsi="黑体" w:hint="eastAsia"/>
          <w:sz w:val="32"/>
          <w:szCs w:val="32"/>
        </w:rPr>
        <w:t>专项</w:t>
      </w:r>
      <w:r w:rsidR="00B8306D" w:rsidRPr="00B8306D">
        <w:rPr>
          <w:rFonts w:ascii="黑体" w:eastAsia="黑体" w:hAnsi="黑体" w:hint="eastAsia"/>
          <w:sz w:val="32"/>
          <w:szCs w:val="32"/>
        </w:rPr>
        <w:t>债务</w:t>
      </w:r>
      <w:r w:rsidR="00B01C9E" w:rsidRPr="00B8306D">
        <w:rPr>
          <w:rFonts w:ascii="黑体" w:eastAsia="黑体" w:hAnsi="黑体" w:hint="eastAsia"/>
          <w:sz w:val="32"/>
          <w:szCs w:val="32"/>
        </w:rPr>
        <w:t>新增</w:t>
      </w:r>
      <w:r w:rsidR="00B8306D" w:rsidRPr="00B8306D">
        <w:rPr>
          <w:rFonts w:ascii="黑体" w:eastAsia="黑体" w:hAnsi="黑体" w:hint="eastAsia"/>
          <w:sz w:val="32"/>
          <w:szCs w:val="32"/>
        </w:rPr>
        <w:t>限额情况</w:t>
      </w:r>
    </w:p>
    <w:p w:rsidR="00B8306D" w:rsidRDefault="008D5F78" w:rsidP="00B8306D">
      <w:pPr>
        <w:spacing w:line="600" w:lineRule="exact"/>
        <w:ind w:firstLineChars="200" w:firstLine="640"/>
        <w:rPr>
          <w:rFonts w:ascii="仿宋_GB2312" w:eastAsia="仿宋_GB2312" w:hAnsi="仿宋"/>
          <w:sz w:val="32"/>
          <w:szCs w:val="32"/>
        </w:rPr>
      </w:pPr>
      <w:r w:rsidRPr="008D5F78">
        <w:rPr>
          <w:rFonts w:ascii="仿宋_GB2312" w:eastAsia="仿宋_GB2312" w:hAnsi="仿宋" w:hint="eastAsia"/>
          <w:sz w:val="32"/>
          <w:szCs w:val="32"/>
        </w:rPr>
        <w:t>经国务院</w:t>
      </w:r>
      <w:r w:rsidR="00733275">
        <w:rPr>
          <w:rFonts w:ascii="仿宋_GB2312" w:eastAsia="仿宋_GB2312" w:hAnsi="仿宋" w:hint="eastAsia"/>
          <w:sz w:val="32"/>
          <w:szCs w:val="32"/>
        </w:rPr>
        <w:t>第88次常务会议决定并依法向全国人民代表大会常务委员会备案，</w:t>
      </w:r>
      <w:r w:rsidR="00B8306D">
        <w:rPr>
          <w:rFonts w:ascii="仿宋_GB2312" w:eastAsia="仿宋_GB2312" w:hAnsi="仿宋" w:hint="eastAsia"/>
          <w:sz w:val="32"/>
          <w:szCs w:val="32"/>
        </w:rPr>
        <w:t>4月20日</w:t>
      </w:r>
      <w:r w:rsidR="00B8306D">
        <w:rPr>
          <w:rFonts w:ascii="仿宋_GB2312" w:eastAsia="仿宋_GB2312" w:hAnsi="仿宋"/>
          <w:sz w:val="32"/>
          <w:szCs w:val="32"/>
        </w:rPr>
        <w:t>，《财政</w:t>
      </w:r>
      <w:r w:rsidR="00B8306D">
        <w:rPr>
          <w:rFonts w:ascii="仿宋_GB2312" w:eastAsia="仿宋_GB2312" w:hAnsi="仿宋" w:hint="eastAsia"/>
          <w:sz w:val="32"/>
          <w:szCs w:val="32"/>
        </w:rPr>
        <w:t>部</w:t>
      </w:r>
      <w:r w:rsidR="00B8306D">
        <w:rPr>
          <w:rFonts w:ascii="仿宋_GB2312" w:eastAsia="仿宋_GB2312" w:hAnsi="仿宋"/>
          <w:sz w:val="32"/>
          <w:szCs w:val="32"/>
        </w:rPr>
        <w:t>关于再提前下达部分</w:t>
      </w:r>
      <w:r w:rsidR="00B8306D">
        <w:rPr>
          <w:rFonts w:ascii="仿宋_GB2312" w:eastAsia="仿宋_GB2312" w:hAnsi="仿宋" w:hint="eastAsia"/>
          <w:sz w:val="32"/>
          <w:szCs w:val="32"/>
        </w:rPr>
        <w:t>2020年</w:t>
      </w:r>
      <w:r w:rsidR="00B8306D">
        <w:rPr>
          <w:rFonts w:ascii="仿宋_GB2312" w:eastAsia="仿宋_GB2312" w:hAnsi="仿宋"/>
          <w:sz w:val="32"/>
          <w:szCs w:val="32"/>
        </w:rPr>
        <w:t>地方</w:t>
      </w:r>
      <w:r w:rsidR="00B8306D">
        <w:rPr>
          <w:rFonts w:ascii="仿宋_GB2312" w:eastAsia="仿宋_GB2312" w:hAnsi="仿宋" w:hint="eastAsia"/>
          <w:sz w:val="32"/>
          <w:szCs w:val="32"/>
        </w:rPr>
        <w:t>政府</w:t>
      </w:r>
      <w:r w:rsidR="00B8306D">
        <w:rPr>
          <w:rFonts w:ascii="仿宋_GB2312" w:eastAsia="仿宋_GB2312" w:hAnsi="仿宋"/>
          <w:sz w:val="32"/>
          <w:szCs w:val="32"/>
        </w:rPr>
        <w:t>专项债务新增限额的通知》（财预〔</w:t>
      </w:r>
      <w:r w:rsidR="00B8306D">
        <w:rPr>
          <w:rFonts w:ascii="仿宋_GB2312" w:eastAsia="仿宋_GB2312" w:hAnsi="仿宋" w:hint="eastAsia"/>
          <w:sz w:val="32"/>
          <w:szCs w:val="32"/>
        </w:rPr>
        <w:t>2020</w:t>
      </w:r>
      <w:r w:rsidR="00B8306D">
        <w:rPr>
          <w:rFonts w:ascii="仿宋_GB2312" w:eastAsia="仿宋_GB2312" w:hAnsi="仿宋"/>
          <w:sz w:val="32"/>
          <w:szCs w:val="32"/>
        </w:rPr>
        <w:t>〕</w:t>
      </w:r>
      <w:r w:rsidR="00B8306D">
        <w:rPr>
          <w:rFonts w:ascii="仿宋_GB2312" w:eastAsia="仿宋_GB2312" w:hAnsi="仿宋" w:hint="eastAsia"/>
          <w:sz w:val="32"/>
          <w:szCs w:val="32"/>
        </w:rPr>
        <w:t>31号</w:t>
      </w:r>
      <w:r w:rsidR="00B8306D">
        <w:rPr>
          <w:rFonts w:ascii="仿宋_GB2312" w:eastAsia="仿宋_GB2312" w:hAnsi="仿宋"/>
          <w:sz w:val="32"/>
          <w:szCs w:val="32"/>
        </w:rPr>
        <w:t>）</w:t>
      </w:r>
      <w:r w:rsidR="00733275">
        <w:rPr>
          <w:rFonts w:ascii="仿宋_GB2312" w:eastAsia="仿宋_GB2312" w:hAnsi="仿宋" w:hint="eastAsia"/>
          <w:sz w:val="32"/>
          <w:szCs w:val="32"/>
        </w:rPr>
        <w:t>再提前下达</w:t>
      </w:r>
      <w:r w:rsidR="001F251D">
        <w:rPr>
          <w:rFonts w:ascii="仿宋_GB2312" w:eastAsia="仿宋_GB2312" w:hAnsi="仿宋" w:hint="eastAsia"/>
          <w:sz w:val="32"/>
          <w:szCs w:val="32"/>
        </w:rPr>
        <w:t>新疆2020年部分新增地方政府专项债务限额257亿元（</w:t>
      </w:r>
      <w:r w:rsidR="001F251D" w:rsidRPr="008D5F78">
        <w:rPr>
          <w:rFonts w:ascii="仿宋_GB2312" w:eastAsia="仿宋_GB2312" w:hAnsi="仿宋" w:hint="eastAsia"/>
          <w:sz w:val="32"/>
          <w:szCs w:val="32"/>
        </w:rPr>
        <w:t>含新疆生产建设兵团</w:t>
      </w:r>
      <w:r w:rsidR="001F251D">
        <w:rPr>
          <w:rFonts w:ascii="仿宋_GB2312" w:eastAsia="仿宋_GB2312" w:hAnsi="仿宋" w:hint="eastAsia"/>
          <w:sz w:val="32"/>
          <w:szCs w:val="32"/>
        </w:rPr>
        <w:t>30</w:t>
      </w:r>
      <w:r w:rsidR="001F251D" w:rsidRPr="008D5F78">
        <w:rPr>
          <w:rFonts w:ascii="仿宋_GB2312" w:eastAsia="仿宋_GB2312" w:hAnsi="仿宋" w:hint="eastAsia"/>
          <w:sz w:val="32"/>
          <w:szCs w:val="32"/>
        </w:rPr>
        <w:t>亿元</w:t>
      </w:r>
      <w:r w:rsidR="001F251D">
        <w:rPr>
          <w:rFonts w:ascii="仿宋_GB2312" w:eastAsia="仿宋_GB2312" w:hAnsi="仿宋" w:hint="eastAsia"/>
          <w:sz w:val="32"/>
          <w:szCs w:val="32"/>
        </w:rPr>
        <w:t>）。</w:t>
      </w:r>
    </w:p>
    <w:p w:rsidR="008C7B9A" w:rsidRPr="00EE7929" w:rsidRDefault="00B8306D" w:rsidP="00B8306D">
      <w:pPr>
        <w:spacing w:line="600" w:lineRule="exact"/>
        <w:ind w:firstLineChars="200" w:firstLine="613"/>
        <w:rPr>
          <w:rFonts w:ascii="楷体_GB2312" w:eastAsia="楷体_GB2312" w:hAnsi="仿宋"/>
          <w:b/>
          <w:w w:val="95"/>
          <w:sz w:val="32"/>
          <w:szCs w:val="32"/>
        </w:rPr>
      </w:pPr>
      <w:r w:rsidRPr="00EE7929">
        <w:rPr>
          <w:rFonts w:ascii="楷体_GB2312" w:eastAsia="楷体_GB2312" w:hAnsi="仿宋" w:hint="eastAsia"/>
          <w:b/>
          <w:w w:val="95"/>
          <w:sz w:val="32"/>
          <w:szCs w:val="32"/>
        </w:rPr>
        <w:t>（</w:t>
      </w:r>
      <w:r w:rsidRPr="00EE7929">
        <w:rPr>
          <w:rFonts w:ascii="楷体_GB2312" w:eastAsia="楷体_GB2312" w:hAnsi="仿宋"/>
          <w:b/>
          <w:w w:val="95"/>
          <w:sz w:val="32"/>
          <w:szCs w:val="32"/>
        </w:rPr>
        <w:t>一）</w:t>
      </w:r>
      <w:r w:rsidRPr="00EE7929">
        <w:rPr>
          <w:rFonts w:ascii="楷体_GB2312" w:eastAsia="楷体_GB2312" w:hAnsi="仿宋" w:hint="eastAsia"/>
          <w:b/>
          <w:w w:val="95"/>
          <w:sz w:val="32"/>
          <w:szCs w:val="32"/>
        </w:rPr>
        <w:t>再提前</w:t>
      </w:r>
      <w:r w:rsidRPr="00EE7929">
        <w:rPr>
          <w:rFonts w:ascii="楷体_GB2312" w:eastAsia="楷体_GB2312" w:hAnsi="仿宋"/>
          <w:b/>
          <w:w w:val="95"/>
          <w:sz w:val="32"/>
          <w:szCs w:val="32"/>
        </w:rPr>
        <w:t>下达</w:t>
      </w:r>
      <w:r w:rsidR="003013F2" w:rsidRPr="00EE7929">
        <w:rPr>
          <w:rFonts w:ascii="楷体_GB2312" w:eastAsia="楷体_GB2312" w:hAnsi="仿宋" w:hint="eastAsia"/>
          <w:b/>
          <w:w w:val="95"/>
          <w:sz w:val="32"/>
          <w:szCs w:val="32"/>
        </w:rPr>
        <w:t>自治区</w:t>
      </w:r>
      <w:r w:rsidR="00C04044" w:rsidRPr="00EE7929">
        <w:rPr>
          <w:rFonts w:ascii="楷体_GB2312" w:eastAsia="楷体_GB2312" w:hAnsi="仿宋" w:hint="eastAsia"/>
          <w:b/>
          <w:w w:val="95"/>
          <w:sz w:val="32"/>
          <w:szCs w:val="32"/>
        </w:rPr>
        <w:t>部分</w:t>
      </w:r>
      <w:r w:rsidR="003013F2" w:rsidRPr="00EE7929">
        <w:rPr>
          <w:rFonts w:ascii="楷体_GB2312" w:eastAsia="楷体_GB2312" w:hAnsi="仿宋" w:hint="eastAsia"/>
          <w:b/>
          <w:w w:val="95"/>
          <w:sz w:val="32"/>
          <w:szCs w:val="32"/>
        </w:rPr>
        <w:t>地方政府</w:t>
      </w:r>
      <w:r w:rsidR="00C04044" w:rsidRPr="00EE7929">
        <w:rPr>
          <w:rFonts w:ascii="楷体_GB2312" w:eastAsia="楷体_GB2312" w:hAnsi="仿宋" w:hint="eastAsia"/>
          <w:b/>
          <w:w w:val="95"/>
          <w:sz w:val="32"/>
          <w:szCs w:val="32"/>
        </w:rPr>
        <w:t>专项</w:t>
      </w:r>
      <w:r w:rsidR="003013F2" w:rsidRPr="00EE7929">
        <w:rPr>
          <w:rFonts w:ascii="楷体_GB2312" w:eastAsia="楷体_GB2312" w:hAnsi="仿宋" w:hint="eastAsia"/>
          <w:b/>
          <w:w w:val="95"/>
          <w:sz w:val="32"/>
          <w:szCs w:val="32"/>
        </w:rPr>
        <w:t>债务</w:t>
      </w:r>
      <w:r w:rsidR="00C04044" w:rsidRPr="00EE7929">
        <w:rPr>
          <w:rFonts w:ascii="楷体_GB2312" w:eastAsia="楷体_GB2312" w:hAnsi="仿宋" w:hint="eastAsia"/>
          <w:b/>
          <w:w w:val="95"/>
          <w:sz w:val="32"/>
          <w:szCs w:val="32"/>
        </w:rPr>
        <w:t>新增</w:t>
      </w:r>
      <w:r w:rsidR="003013F2" w:rsidRPr="00EE7929">
        <w:rPr>
          <w:rFonts w:ascii="楷体_GB2312" w:eastAsia="楷体_GB2312" w:hAnsi="仿宋" w:hint="eastAsia"/>
          <w:b/>
          <w:w w:val="95"/>
          <w:sz w:val="32"/>
          <w:szCs w:val="32"/>
        </w:rPr>
        <w:t>限额情况</w:t>
      </w:r>
    </w:p>
    <w:p w:rsidR="00006B61" w:rsidRPr="00B8306D" w:rsidRDefault="002A7A4C" w:rsidP="00B8306D">
      <w:pPr>
        <w:spacing w:line="600" w:lineRule="exact"/>
        <w:ind w:firstLine="640"/>
        <w:rPr>
          <w:rFonts w:ascii="仿宋_GB2312" w:eastAsia="仿宋_GB2312" w:hAnsi="仿宋"/>
          <w:sz w:val="32"/>
          <w:szCs w:val="32"/>
        </w:rPr>
      </w:pPr>
      <w:r>
        <w:rPr>
          <w:rFonts w:ascii="仿宋_GB2312" w:eastAsia="仿宋_GB2312" w:hAnsi="仿宋"/>
          <w:sz w:val="32"/>
          <w:szCs w:val="32"/>
        </w:rPr>
        <w:t>《财政</w:t>
      </w:r>
      <w:r>
        <w:rPr>
          <w:rFonts w:ascii="仿宋_GB2312" w:eastAsia="仿宋_GB2312" w:hAnsi="仿宋" w:hint="eastAsia"/>
          <w:sz w:val="32"/>
          <w:szCs w:val="32"/>
        </w:rPr>
        <w:t>部</w:t>
      </w:r>
      <w:r>
        <w:rPr>
          <w:rFonts w:ascii="仿宋_GB2312" w:eastAsia="仿宋_GB2312" w:hAnsi="仿宋"/>
          <w:sz w:val="32"/>
          <w:szCs w:val="32"/>
        </w:rPr>
        <w:t>关于再提前下达部分</w:t>
      </w:r>
      <w:r>
        <w:rPr>
          <w:rFonts w:ascii="仿宋_GB2312" w:eastAsia="仿宋_GB2312" w:hAnsi="仿宋" w:hint="eastAsia"/>
          <w:sz w:val="32"/>
          <w:szCs w:val="32"/>
        </w:rPr>
        <w:t>2020年</w:t>
      </w:r>
      <w:r>
        <w:rPr>
          <w:rFonts w:ascii="仿宋_GB2312" w:eastAsia="仿宋_GB2312" w:hAnsi="仿宋"/>
          <w:sz w:val="32"/>
          <w:szCs w:val="32"/>
        </w:rPr>
        <w:t>地方</w:t>
      </w:r>
      <w:r>
        <w:rPr>
          <w:rFonts w:ascii="仿宋_GB2312" w:eastAsia="仿宋_GB2312" w:hAnsi="仿宋" w:hint="eastAsia"/>
          <w:sz w:val="32"/>
          <w:szCs w:val="32"/>
        </w:rPr>
        <w:t>政府</w:t>
      </w:r>
      <w:r>
        <w:rPr>
          <w:rFonts w:ascii="仿宋_GB2312" w:eastAsia="仿宋_GB2312" w:hAnsi="仿宋"/>
          <w:sz w:val="32"/>
          <w:szCs w:val="32"/>
        </w:rPr>
        <w:t>专项债务新增限额的通知》（财预〔</w:t>
      </w:r>
      <w:r>
        <w:rPr>
          <w:rFonts w:ascii="仿宋_GB2312" w:eastAsia="仿宋_GB2312" w:hAnsi="仿宋" w:hint="eastAsia"/>
          <w:sz w:val="32"/>
          <w:szCs w:val="32"/>
        </w:rPr>
        <w:t>2020</w:t>
      </w:r>
      <w:r>
        <w:rPr>
          <w:rFonts w:ascii="仿宋_GB2312" w:eastAsia="仿宋_GB2312" w:hAnsi="仿宋"/>
          <w:sz w:val="32"/>
          <w:szCs w:val="32"/>
        </w:rPr>
        <w:t>〕</w:t>
      </w:r>
      <w:r>
        <w:rPr>
          <w:rFonts w:ascii="仿宋_GB2312" w:eastAsia="仿宋_GB2312" w:hAnsi="仿宋" w:hint="eastAsia"/>
          <w:sz w:val="32"/>
          <w:szCs w:val="32"/>
        </w:rPr>
        <w:t>31号</w:t>
      </w:r>
      <w:r>
        <w:rPr>
          <w:rFonts w:ascii="仿宋_GB2312" w:eastAsia="仿宋_GB2312" w:hAnsi="仿宋"/>
          <w:sz w:val="32"/>
          <w:szCs w:val="32"/>
        </w:rPr>
        <w:t>）</w:t>
      </w:r>
      <w:r w:rsidR="00BE5258">
        <w:rPr>
          <w:rFonts w:ascii="仿宋_GB2312" w:eastAsia="仿宋_GB2312" w:hAnsi="仿宋"/>
          <w:sz w:val="32"/>
          <w:szCs w:val="32"/>
        </w:rPr>
        <w:t>再</w:t>
      </w:r>
      <w:r w:rsidR="00FD2481">
        <w:rPr>
          <w:rFonts w:ascii="仿宋_GB2312" w:eastAsia="仿宋_GB2312" w:hAnsi="仿宋"/>
          <w:sz w:val="32"/>
          <w:szCs w:val="32"/>
        </w:rPr>
        <w:t>提前下达自治区</w:t>
      </w:r>
      <w:r w:rsidR="00FD2481">
        <w:rPr>
          <w:rFonts w:ascii="仿宋_GB2312" w:eastAsia="仿宋_GB2312" w:hAnsi="仿宋" w:hint="eastAsia"/>
          <w:sz w:val="32"/>
          <w:szCs w:val="32"/>
        </w:rPr>
        <w:t>2020年</w:t>
      </w:r>
      <w:r w:rsidR="00B01C9E">
        <w:rPr>
          <w:rFonts w:ascii="仿宋_GB2312" w:eastAsia="仿宋_GB2312" w:hAnsi="仿宋" w:hint="eastAsia"/>
          <w:sz w:val="32"/>
          <w:szCs w:val="32"/>
        </w:rPr>
        <w:lastRenderedPageBreak/>
        <w:t>部分</w:t>
      </w:r>
      <w:r w:rsidR="00BE5258">
        <w:rPr>
          <w:rFonts w:ascii="仿宋_GB2312" w:eastAsia="仿宋_GB2312" w:hAnsi="仿宋" w:hint="eastAsia"/>
          <w:sz w:val="32"/>
          <w:szCs w:val="32"/>
        </w:rPr>
        <w:t>新增</w:t>
      </w:r>
      <w:r w:rsidR="00FD2481">
        <w:rPr>
          <w:rFonts w:ascii="仿宋_GB2312" w:eastAsia="仿宋_GB2312" w:hAnsi="仿宋"/>
          <w:sz w:val="32"/>
          <w:szCs w:val="32"/>
        </w:rPr>
        <w:t>专项债务限额</w:t>
      </w:r>
      <w:r w:rsidR="00FD2481">
        <w:rPr>
          <w:rFonts w:ascii="仿宋_GB2312" w:eastAsia="仿宋_GB2312" w:hAnsi="仿宋" w:hint="eastAsia"/>
          <w:sz w:val="32"/>
          <w:szCs w:val="32"/>
        </w:rPr>
        <w:t>227亿元</w:t>
      </w:r>
      <w:r w:rsidR="00FD2481">
        <w:rPr>
          <w:rFonts w:ascii="仿宋_GB2312" w:eastAsia="仿宋_GB2312" w:hAnsi="仿宋"/>
          <w:sz w:val="32"/>
          <w:szCs w:val="32"/>
        </w:rPr>
        <w:t>。</w:t>
      </w:r>
      <w:r w:rsidR="00B8306D">
        <w:rPr>
          <w:rFonts w:ascii="仿宋_GB2312" w:eastAsia="仿宋_GB2312" w:hint="eastAsia"/>
          <w:sz w:val="32"/>
          <w:szCs w:val="32"/>
        </w:rPr>
        <w:t>根据预算法第三十五条规定</w:t>
      </w:r>
      <w:r w:rsidR="00B8306D" w:rsidRPr="004149DE">
        <w:rPr>
          <w:rFonts w:ascii="仿宋_GB2312" w:eastAsia="仿宋_GB2312" w:hint="eastAsia"/>
          <w:sz w:val="32"/>
          <w:szCs w:val="32"/>
        </w:rPr>
        <w:t>和中央规范地方政府债务管理的</w:t>
      </w:r>
      <w:r w:rsidR="00B8306D">
        <w:rPr>
          <w:rFonts w:ascii="仿宋_GB2312" w:eastAsia="仿宋_GB2312" w:hint="eastAsia"/>
          <w:sz w:val="32"/>
          <w:szCs w:val="32"/>
        </w:rPr>
        <w:t>要求</w:t>
      </w:r>
      <w:r w:rsidR="00B8306D" w:rsidRPr="004149DE">
        <w:rPr>
          <w:rFonts w:ascii="仿宋_GB2312" w:eastAsia="仿宋_GB2312" w:hint="eastAsia"/>
          <w:sz w:val="32"/>
          <w:szCs w:val="32"/>
        </w:rPr>
        <w:t>，落实自治区党委关于做好2020年自治区新增</w:t>
      </w:r>
      <w:r w:rsidR="00B8306D">
        <w:rPr>
          <w:rFonts w:ascii="仿宋_GB2312" w:eastAsia="仿宋_GB2312" w:hint="eastAsia"/>
          <w:sz w:val="32"/>
          <w:szCs w:val="32"/>
        </w:rPr>
        <w:t>地方</w:t>
      </w:r>
      <w:r w:rsidR="00B8306D" w:rsidRPr="004149DE">
        <w:rPr>
          <w:rFonts w:ascii="仿宋_GB2312" w:eastAsia="仿宋_GB2312" w:hint="eastAsia"/>
          <w:sz w:val="32"/>
          <w:szCs w:val="32"/>
        </w:rPr>
        <w:t>政府债务限额分配及发行工作部署，以及财政部做好提前下达部分新增限额管理工作的要求，</w:t>
      </w:r>
      <w:r w:rsidR="00B8306D">
        <w:rPr>
          <w:rFonts w:ascii="仿宋_GB2312" w:eastAsia="仿宋_GB2312" w:hint="eastAsia"/>
          <w:sz w:val="32"/>
          <w:szCs w:val="32"/>
        </w:rPr>
        <w:t>自治区依照财政部</w:t>
      </w:r>
      <w:r w:rsidR="00C04044">
        <w:rPr>
          <w:rFonts w:ascii="仿宋_GB2312" w:eastAsia="仿宋_GB2312" w:hint="eastAsia"/>
          <w:sz w:val="32"/>
          <w:szCs w:val="32"/>
        </w:rPr>
        <w:t>再</w:t>
      </w:r>
      <w:r w:rsidR="00C04044">
        <w:rPr>
          <w:rFonts w:ascii="仿宋_GB2312" w:eastAsia="仿宋_GB2312"/>
          <w:sz w:val="32"/>
          <w:szCs w:val="32"/>
        </w:rPr>
        <w:t>提前</w:t>
      </w:r>
      <w:r w:rsidR="00B8306D">
        <w:rPr>
          <w:rFonts w:ascii="仿宋_GB2312" w:eastAsia="仿宋_GB2312"/>
          <w:sz w:val="32"/>
          <w:szCs w:val="32"/>
        </w:rPr>
        <w:t>下达的</w:t>
      </w:r>
      <w:r w:rsidR="00C04044">
        <w:rPr>
          <w:rFonts w:ascii="仿宋_GB2312" w:eastAsia="仿宋_GB2312" w:hint="eastAsia"/>
          <w:sz w:val="32"/>
          <w:szCs w:val="32"/>
        </w:rPr>
        <w:t>部分</w:t>
      </w:r>
      <w:r w:rsidR="00B8306D">
        <w:rPr>
          <w:rFonts w:ascii="仿宋_GB2312" w:eastAsia="仿宋_GB2312" w:hAnsi="仿宋" w:hint="eastAsia"/>
          <w:sz w:val="32"/>
          <w:szCs w:val="32"/>
        </w:rPr>
        <w:t>地方政府专项债务</w:t>
      </w:r>
      <w:r w:rsidR="00C04044">
        <w:rPr>
          <w:rFonts w:ascii="仿宋_GB2312" w:eastAsia="仿宋_GB2312" w:hAnsi="仿宋" w:hint="eastAsia"/>
          <w:sz w:val="32"/>
          <w:szCs w:val="32"/>
        </w:rPr>
        <w:t>新增</w:t>
      </w:r>
      <w:r w:rsidR="00B8306D">
        <w:rPr>
          <w:rFonts w:ascii="仿宋_GB2312" w:eastAsia="仿宋_GB2312" w:hAnsi="仿宋" w:hint="eastAsia"/>
          <w:sz w:val="32"/>
          <w:szCs w:val="32"/>
        </w:rPr>
        <w:t>限额2</w:t>
      </w:r>
      <w:r w:rsidR="00B8306D">
        <w:rPr>
          <w:rFonts w:ascii="仿宋_GB2312" w:eastAsia="仿宋_GB2312" w:hAnsi="仿宋"/>
          <w:sz w:val="32"/>
          <w:szCs w:val="32"/>
        </w:rPr>
        <w:t>2</w:t>
      </w:r>
      <w:r w:rsidR="00B8306D">
        <w:rPr>
          <w:rFonts w:ascii="仿宋_GB2312" w:eastAsia="仿宋_GB2312" w:hAnsi="仿宋" w:hint="eastAsia"/>
          <w:sz w:val="32"/>
          <w:szCs w:val="32"/>
        </w:rPr>
        <w:t>7亿元</w:t>
      </w:r>
      <w:r w:rsidR="00B8306D">
        <w:rPr>
          <w:rFonts w:ascii="仿宋_GB2312" w:eastAsia="仿宋_GB2312" w:hint="eastAsia"/>
          <w:sz w:val="32"/>
          <w:szCs w:val="32"/>
        </w:rPr>
        <w:t>举借的债务，列入本级预算调整方案，</w:t>
      </w:r>
      <w:r w:rsidR="00B8306D" w:rsidRPr="007C4DD0">
        <w:rPr>
          <w:rFonts w:ascii="仿宋_GB2312" w:eastAsia="仿宋_GB2312" w:hint="eastAsia"/>
          <w:sz w:val="32"/>
          <w:szCs w:val="32"/>
        </w:rPr>
        <w:t>提请自治区</w:t>
      </w:r>
      <w:r w:rsidR="00B8306D" w:rsidRPr="004149DE">
        <w:rPr>
          <w:rFonts w:ascii="仿宋_GB2312" w:eastAsia="仿宋_GB2312" w:hint="eastAsia"/>
          <w:sz w:val="32"/>
          <w:szCs w:val="32"/>
        </w:rPr>
        <w:t>人民代表大会常务委员</w:t>
      </w:r>
      <w:r w:rsidR="00B8306D" w:rsidRPr="007C4DD0">
        <w:rPr>
          <w:rFonts w:ascii="仿宋_GB2312" w:eastAsia="仿宋_GB2312" w:hint="eastAsia"/>
          <w:sz w:val="32"/>
          <w:szCs w:val="32"/>
        </w:rPr>
        <w:t>会审查和批准。</w:t>
      </w:r>
    </w:p>
    <w:p w:rsidR="001E230A" w:rsidRDefault="003013F2" w:rsidP="00AF0537">
      <w:pPr>
        <w:spacing w:line="600" w:lineRule="exact"/>
        <w:ind w:firstLineChars="200" w:firstLine="643"/>
        <w:rPr>
          <w:rFonts w:ascii="楷体_GB2312" w:eastAsia="楷体_GB2312" w:hAnsi="仿宋"/>
          <w:b/>
          <w:sz w:val="32"/>
          <w:szCs w:val="32"/>
        </w:rPr>
      </w:pPr>
      <w:r>
        <w:rPr>
          <w:rFonts w:ascii="楷体_GB2312" w:eastAsia="楷体_GB2312" w:hAnsi="仿宋" w:hint="eastAsia"/>
          <w:b/>
          <w:sz w:val="32"/>
          <w:szCs w:val="32"/>
        </w:rPr>
        <w:t>（二）</w:t>
      </w:r>
      <w:r w:rsidR="00B8306D">
        <w:rPr>
          <w:rFonts w:ascii="楷体_GB2312" w:eastAsia="楷体_GB2312" w:hAnsi="仿宋" w:hint="eastAsia"/>
          <w:b/>
          <w:sz w:val="32"/>
          <w:szCs w:val="32"/>
        </w:rPr>
        <w:t>再</w:t>
      </w:r>
      <w:r w:rsidR="00B8306D">
        <w:rPr>
          <w:rFonts w:ascii="楷体_GB2312" w:eastAsia="楷体_GB2312" w:hAnsi="仿宋"/>
          <w:b/>
          <w:sz w:val="32"/>
          <w:szCs w:val="32"/>
        </w:rPr>
        <w:t>提前下达</w:t>
      </w:r>
      <w:r w:rsidR="001E230A">
        <w:rPr>
          <w:rFonts w:ascii="楷体_GB2312" w:eastAsia="楷体_GB2312" w:hAnsi="仿宋" w:hint="eastAsia"/>
          <w:b/>
          <w:sz w:val="32"/>
          <w:szCs w:val="32"/>
        </w:rPr>
        <w:t>新疆生产</w:t>
      </w:r>
      <w:r w:rsidR="001E230A">
        <w:rPr>
          <w:rFonts w:ascii="楷体_GB2312" w:eastAsia="楷体_GB2312" w:hAnsi="仿宋"/>
          <w:b/>
          <w:sz w:val="32"/>
          <w:szCs w:val="32"/>
        </w:rPr>
        <w:t>建设兵团</w:t>
      </w:r>
      <w:r w:rsidR="00C04044">
        <w:rPr>
          <w:rFonts w:ascii="楷体_GB2312" w:eastAsia="楷体_GB2312" w:hAnsi="仿宋" w:hint="eastAsia"/>
          <w:b/>
          <w:sz w:val="32"/>
          <w:szCs w:val="32"/>
        </w:rPr>
        <w:t>部分</w:t>
      </w:r>
      <w:r>
        <w:rPr>
          <w:rFonts w:ascii="楷体_GB2312" w:eastAsia="楷体_GB2312" w:hAnsi="仿宋" w:hint="eastAsia"/>
          <w:b/>
          <w:sz w:val="32"/>
          <w:szCs w:val="32"/>
        </w:rPr>
        <w:t>地方政府</w:t>
      </w:r>
      <w:r w:rsidR="00C04044">
        <w:rPr>
          <w:rFonts w:ascii="楷体_GB2312" w:eastAsia="楷体_GB2312" w:hAnsi="仿宋" w:hint="eastAsia"/>
          <w:b/>
          <w:sz w:val="32"/>
          <w:szCs w:val="32"/>
        </w:rPr>
        <w:t>专项</w:t>
      </w:r>
      <w:r>
        <w:rPr>
          <w:rFonts w:ascii="楷体_GB2312" w:eastAsia="楷体_GB2312" w:hAnsi="仿宋" w:hint="eastAsia"/>
          <w:b/>
          <w:sz w:val="32"/>
          <w:szCs w:val="32"/>
        </w:rPr>
        <w:t>债务</w:t>
      </w:r>
      <w:r w:rsidR="00C04044">
        <w:rPr>
          <w:rFonts w:ascii="楷体_GB2312" w:eastAsia="楷体_GB2312" w:hAnsi="仿宋" w:hint="eastAsia"/>
          <w:b/>
          <w:sz w:val="32"/>
          <w:szCs w:val="32"/>
        </w:rPr>
        <w:t>新增</w:t>
      </w:r>
      <w:r>
        <w:rPr>
          <w:rFonts w:ascii="楷体_GB2312" w:eastAsia="楷体_GB2312" w:hAnsi="仿宋" w:hint="eastAsia"/>
          <w:b/>
          <w:sz w:val="32"/>
          <w:szCs w:val="32"/>
        </w:rPr>
        <w:t>限额</w:t>
      </w:r>
      <w:r w:rsidR="001E230A">
        <w:rPr>
          <w:rFonts w:ascii="楷体_GB2312" w:eastAsia="楷体_GB2312" w:hAnsi="仿宋" w:hint="eastAsia"/>
          <w:b/>
          <w:sz w:val="32"/>
          <w:szCs w:val="32"/>
        </w:rPr>
        <w:t>情况</w:t>
      </w:r>
    </w:p>
    <w:p w:rsidR="00B8306D" w:rsidRDefault="00AF0537" w:rsidP="00B8306D">
      <w:pPr>
        <w:spacing w:line="600" w:lineRule="exact"/>
        <w:ind w:firstLineChars="200" w:firstLine="640"/>
        <w:rPr>
          <w:rFonts w:ascii="仿宋_GB2312" w:eastAsia="仿宋_GB2312" w:hAnsi="黑体"/>
          <w:sz w:val="32"/>
          <w:szCs w:val="32"/>
        </w:rPr>
      </w:pPr>
      <w:r>
        <w:rPr>
          <w:rFonts w:ascii="仿宋_GB2312" w:eastAsia="仿宋_GB2312" w:hAnsi="仿宋"/>
          <w:sz w:val="32"/>
          <w:szCs w:val="32"/>
        </w:rPr>
        <w:t>《财政</w:t>
      </w:r>
      <w:r>
        <w:rPr>
          <w:rFonts w:ascii="仿宋_GB2312" w:eastAsia="仿宋_GB2312" w:hAnsi="仿宋" w:hint="eastAsia"/>
          <w:sz w:val="32"/>
          <w:szCs w:val="32"/>
        </w:rPr>
        <w:t>部</w:t>
      </w:r>
      <w:r>
        <w:rPr>
          <w:rFonts w:ascii="仿宋_GB2312" w:eastAsia="仿宋_GB2312" w:hAnsi="仿宋"/>
          <w:sz w:val="32"/>
          <w:szCs w:val="32"/>
        </w:rPr>
        <w:t>关于再提前下达部分</w:t>
      </w:r>
      <w:r>
        <w:rPr>
          <w:rFonts w:ascii="仿宋_GB2312" w:eastAsia="仿宋_GB2312" w:hAnsi="仿宋" w:hint="eastAsia"/>
          <w:sz w:val="32"/>
          <w:szCs w:val="32"/>
        </w:rPr>
        <w:t>2020年</w:t>
      </w:r>
      <w:r>
        <w:rPr>
          <w:rFonts w:ascii="仿宋_GB2312" w:eastAsia="仿宋_GB2312" w:hAnsi="仿宋"/>
          <w:sz w:val="32"/>
          <w:szCs w:val="32"/>
        </w:rPr>
        <w:t>地方</w:t>
      </w:r>
      <w:r>
        <w:rPr>
          <w:rFonts w:ascii="仿宋_GB2312" w:eastAsia="仿宋_GB2312" w:hAnsi="仿宋" w:hint="eastAsia"/>
          <w:sz w:val="32"/>
          <w:szCs w:val="32"/>
        </w:rPr>
        <w:t>政府</w:t>
      </w:r>
      <w:r>
        <w:rPr>
          <w:rFonts w:ascii="仿宋_GB2312" w:eastAsia="仿宋_GB2312" w:hAnsi="仿宋"/>
          <w:sz w:val="32"/>
          <w:szCs w:val="32"/>
        </w:rPr>
        <w:t>专项债务新增限额的通知》（财预〔</w:t>
      </w:r>
      <w:r>
        <w:rPr>
          <w:rFonts w:ascii="仿宋_GB2312" w:eastAsia="仿宋_GB2312" w:hAnsi="仿宋" w:hint="eastAsia"/>
          <w:sz w:val="32"/>
          <w:szCs w:val="32"/>
        </w:rPr>
        <w:t>2020</w:t>
      </w:r>
      <w:r>
        <w:rPr>
          <w:rFonts w:ascii="仿宋_GB2312" w:eastAsia="仿宋_GB2312" w:hAnsi="仿宋"/>
          <w:sz w:val="32"/>
          <w:szCs w:val="32"/>
        </w:rPr>
        <w:t>〕</w:t>
      </w:r>
      <w:r>
        <w:rPr>
          <w:rFonts w:ascii="仿宋_GB2312" w:eastAsia="仿宋_GB2312" w:hAnsi="仿宋" w:hint="eastAsia"/>
          <w:sz w:val="32"/>
          <w:szCs w:val="32"/>
        </w:rPr>
        <w:t>31号</w:t>
      </w:r>
      <w:r>
        <w:rPr>
          <w:rFonts w:ascii="仿宋_GB2312" w:eastAsia="仿宋_GB2312" w:hAnsi="仿宋"/>
          <w:sz w:val="32"/>
          <w:szCs w:val="32"/>
        </w:rPr>
        <w:t>）</w:t>
      </w:r>
      <w:r w:rsidR="00BE5258">
        <w:rPr>
          <w:rFonts w:ascii="仿宋_GB2312" w:eastAsia="仿宋_GB2312" w:hAnsi="仿宋"/>
          <w:sz w:val="32"/>
          <w:szCs w:val="32"/>
        </w:rPr>
        <w:t>再</w:t>
      </w:r>
      <w:r w:rsidR="00FD2481" w:rsidRPr="00FD2481">
        <w:rPr>
          <w:rFonts w:ascii="仿宋_GB2312" w:eastAsia="仿宋_GB2312" w:hAnsi="仿宋" w:hint="eastAsia"/>
          <w:sz w:val="32"/>
          <w:szCs w:val="32"/>
        </w:rPr>
        <w:t>提前下达</w:t>
      </w:r>
      <w:r w:rsidR="00FF4232">
        <w:rPr>
          <w:rFonts w:ascii="仿宋_GB2312" w:eastAsia="仿宋_GB2312" w:hAnsi="仿宋"/>
          <w:sz w:val="32"/>
          <w:szCs w:val="32"/>
        </w:rPr>
        <w:t>兵团</w:t>
      </w:r>
      <w:r w:rsidR="00FD2481" w:rsidRPr="00FD2481">
        <w:rPr>
          <w:rFonts w:ascii="仿宋_GB2312" w:eastAsia="仿宋_GB2312" w:hAnsi="仿宋" w:hint="eastAsia"/>
          <w:sz w:val="32"/>
          <w:szCs w:val="32"/>
        </w:rPr>
        <w:t>2020年</w:t>
      </w:r>
      <w:r w:rsidR="00FF4232">
        <w:rPr>
          <w:rFonts w:ascii="仿宋_GB2312" w:eastAsia="仿宋_GB2312" w:hAnsi="仿宋" w:hint="eastAsia"/>
          <w:sz w:val="32"/>
          <w:szCs w:val="32"/>
        </w:rPr>
        <w:t>部分</w:t>
      </w:r>
      <w:r w:rsidR="00FD2481" w:rsidRPr="00FD2481">
        <w:rPr>
          <w:rFonts w:ascii="仿宋_GB2312" w:eastAsia="仿宋_GB2312" w:hAnsi="仿宋" w:hint="eastAsia"/>
          <w:sz w:val="32"/>
          <w:szCs w:val="32"/>
        </w:rPr>
        <w:t>新增专项债务限额</w:t>
      </w:r>
      <w:r w:rsidR="00FF4232">
        <w:rPr>
          <w:rFonts w:ascii="仿宋_GB2312" w:eastAsia="仿宋_GB2312" w:hAnsi="仿宋" w:hint="eastAsia"/>
          <w:sz w:val="32"/>
          <w:szCs w:val="32"/>
        </w:rPr>
        <w:t>30亿元</w:t>
      </w:r>
      <w:r w:rsidR="00455835">
        <w:rPr>
          <w:rFonts w:ascii="仿宋_GB2312" w:eastAsia="仿宋_GB2312" w:hAnsi="仿宋" w:hint="eastAsia"/>
          <w:sz w:val="32"/>
          <w:szCs w:val="32"/>
        </w:rPr>
        <w:t>。</w:t>
      </w:r>
      <w:r w:rsidR="00B8306D" w:rsidRPr="00EE6F04">
        <w:rPr>
          <w:rFonts w:ascii="仿宋_GB2312" w:eastAsia="仿宋_GB2312" w:hAnsi="黑体" w:hint="eastAsia"/>
          <w:sz w:val="32"/>
          <w:szCs w:val="32"/>
        </w:rPr>
        <w:t>根据《财政部关于加强新疆生产建设兵团政府债务管理有关事项的通知》（财预〔2018〕131号</w:t>
      </w:r>
      <w:r w:rsidR="00C04044">
        <w:rPr>
          <w:rFonts w:ascii="仿宋_GB2312" w:eastAsia="仿宋_GB2312" w:hAnsi="黑体" w:hint="eastAsia"/>
          <w:sz w:val="32"/>
          <w:szCs w:val="32"/>
        </w:rPr>
        <w:t>）的</w:t>
      </w:r>
      <w:r w:rsidR="00B8306D" w:rsidRPr="00EE6F04">
        <w:rPr>
          <w:rFonts w:ascii="仿宋_GB2312" w:eastAsia="仿宋_GB2312" w:hAnsi="黑体" w:hint="eastAsia"/>
          <w:sz w:val="32"/>
          <w:szCs w:val="32"/>
        </w:rPr>
        <w:t>要求，</w:t>
      </w:r>
      <w:r w:rsidR="00887306">
        <w:rPr>
          <w:rFonts w:ascii="仿宋_GB2312" w:eastAsia="仿宋_GB2312" w:hAnsi="黑体" w:hint="eastAsia"/>
          <w:sz w:val="32"/>
          <w:szCs w:val="32"/>
        </w:rPr>
        <w:t>提请自治区人民代表大会常务委员会审查和批准。批准</w:t>
      </w:r>
      <w:r w:rsidR="00887306">
        <w:rPr>
          <w:rFonts w:ascii="仿宋_GB2312" w:eastAsia="仿宋_GB2312" w:hAnsi="黑体"/>
          <w:sz w:val="32"/>
          <w:szCs w:val="32"/>
        </w:rPr>
        <w:t>后</w:t>
      </w:r>
      <w:r w:rsidR="00B8306D" w:rsidRPr="00EE6F04">
        <w:rPr>
          <w:rFonts w:ascii="仿宋_GB2312" w:eastAsia="仿宋_GB2312" w:hAnsi="黑体" w:hint="eastAsia"/>
          <w:sz w:val="32"/>
          <w:szCs w:val="32"/>
        </w:rPr>
        <w:t>由兵团按照现行行政管理体制，列入预算管理，并严格按照地方政府债务管理的法律和制度规定管理发行使用。</w:t>
      </w:r>
    </w:p>
    <w:p w:rsidR="008C7B9A" w:rsidRDefault="003013F2" w:rsidP="00177EC6">
      <w:pPr>
        <w:spacing w:line="600" w:lineRule="exact"/>
        <w:ind w:firstLineChars="200" w:firstLine="640"/>
        <w:rPr>
          <w:rFonts w:ascii="黑体" w:eastAsia="黑体" w:hAnsi="黑体"/>
          <w:sz w:val="32"/>
          <w:szCs w:val="32"/>
        </w:rPr>
      </w:pPr>
      <w:r>
        <w:rPr>
          <w:rFonts w:ascii="黑体" w:eastAsia="黑体" w:hAnsi="黑体" w:hint="eastAsia"/>
          <w:sz w:val="32"/>
          <w:szCs w:val="32"/>
        </w:rPr>
        <w:t>二、20</w:t>
      </w:r>
      <w:r w:rsidR="00314010">
        <w:rPr>
          <w:rFonts w:ascii="黑体" w:eastAsia="黑体" w:hAnsi="黑体" w:hint="eastAsia"/>
          <w:sz w:val="32"/>
          <w:szCs w:val="32"/>
        </w:rPr>
        <w:t>20</w:t>
      </w:r>
      <w:r>
        <w:rPr>
          <w:rFonts w:ascii="黑体" w:eastAsia="黑体" w:hAnsi="黑体" w:hint="eastAsia"/>
          <w:sz w:val="32"/>
          <w:szCs w:val="32"/>
        </w:rPr>
        <w:t>年自治区</w:t>
      </w:r>
      <w:r w:rsidR="00B8306D" w:rsidRPr="00B8306D">
        <w:rPr>
          <w:rFonts w:ascii="黑体" w:eastAsia="黑体" w:hAnsi="黑体" w:hint="eastAsia"/>
          <w:sz w:val="32"/>
          <w:szCs w:val="32"/>
        </w:rPr>
        <w:t>新增专项债务限额安排的原则</w:t>
      </w:r>
      <w:r w:rsidR="00B8306D">
        <w:rPr>
          <w:rFonts w:ascii="黑体" w:eastAsia="黑体" w:hAnsi="黑体" w:hint="eastAsia"/>
          <w:sz w:val="32"/>
          <w:szCs w:val="32"/>
        </w:rPr>
        <w:t>和</w:t>
      </w:r>
      <w:r>
        <w:rPr>
          <w:rFonts w:ascii="黑体" w:eastAsia="黑体" w:hAnsi="黑体"/>
          <w:sz w:val="32"/>
          <w:szCs w:val="32"/>
        </w:rPr>
        <w:t>本级预算调整情况</w:t>
      </w:r>
    </w:p>
    <w:p w:rsidR="008C7B9A" w:rsidRDefault="003013F2" w:rsidP="00177EC6">
      <w:pPr>
        <w:spacing w:line="600" w:lineRule="exact"/>
        <w:ind w:firstLineChars="200" w:firstLine="643"/>
        <w:rPr>
          <w:rFonts w:ascii="楷体_GB2312" w:eastAsia="楷体_GB2312" w:hAnsi="黑体"/>
          <w:b/>
          <w:sz w:val="32"/>
          <w:szCs w:val="32"/>
        </w:rPr>
      </w:pPr>
      <w:r>
        <w:rPr>
          <w:rFonts w:ascii="楷体_GB2312" w:eastAsia="楷体_GB2312" w:hAnsi="仿宋" w:hint="eastAsia"/>
          <w:b/>
          <w:sz w:val="32"/>
          <w:szCs w:val="32"/>
        </w:rPr>
        <w:t>（</w:t>
      </w:r>
      <w:r w:rsidR="00442F0E">
        <w:rPr>
          <w:rFonts w:ascii="楷体_GB2312" w:eastAsia="楷体_GB2312" w:hAnsi="仿宋" w:hint="eastAsia"/>
          <w:b/>
          <w:sz w:val="32"/>
          <w:szCs w:val="32"/>
        </w:rPr>
        <w:t>一</w:t>
      </w:r>
      <w:r>
        <w:rPr>
          <w:rFonts w:ascii="楷体_GB2312" w:eastAsia="楷体_GB2312" w:hAnsi="仿宋" w:hint="eastAsia"/>
          <w:b/>
          <w:sz w:val="32"/>
          <w:szCs w:val="32"/>
        </w:rPr>
        <w:t>）</w:t>
      </w:r>
      <w:r w:rsidR="00AF0537">
        <w:rPr>
          <w:rFonts w:ascii="楷体_GB2312" w:eastAsia="楷体_GB2312" w:hAnsi="仿宋" w:hint="eastAsia"/>
          <w:b/>
          <w:sz w:val="32"/>
          <w:szCs w:val="32"/>
        </w:rPr>
        <w:t>新增</w:t>
      </w:r>
      <w:r w:rsidR="00AF0537">
        <w:rPr>
          <w:rFonts w:ascii="楷体_GB2312" w:eastAsia="楷体_GB2312" w:hAnsi="仿宋"/>
          <w:b/>
          <w:sz w:val="32"/>
          <w:szCs w:val="32"/>
        </w:rPr>
        <w:t>专项债务限额</w:t>
      </w:r>
      <w:r>
        <w:rPr>
          <w:rFonts w:ascii="楷体_GB2312" w:eastAsia="楷体_GB2312" w:hAnsi="黑体" w:hint="eastAsia"/>
          <w:b/>
          <w:sz w:val="32"/>
          <w:szCs w:val="32"/>
        </w:rPr>
        <w:t>安排的原则</w:t>
      </w:r>
    </w:p>
    <w:p w:rsidR="003A34A4" w:rsidRPr="003A34A4" w:rsidRDefault="007B5423" w:rsidP="00177EC6">
      <w:pPr>
        <w:spacing w:line="600" w:lineRule="exact"/>
        <w:ind w:firstLineChars="200" w:firstLine="640"/>
        <w:rPr>
          <w:rFonts w:ascii="仿宋_GB2312" w:eastAsia="仿宋_GB2312"/>
          <w:sz w:val="32"/>
          <w:szCs w:val="32"/>
        </w:rPr>
      </w:pPr>
      <w:r>
        <w:rPr>
          <w:rFonts w:ascii="仿宋_GB2312" w:eastAsia="仿宋_GB2312" w:hint="eastAsia"/>
          <w:sz w:val="32"/>
          <w:szCs w:val="32"/>
        </w:rPr>
        <w:t>深入</w:t>
      </w:r>
      <w:r w:rsidR="000C5493">
        <w:rPr>
          <w:rFonts w:ascii="仿宋_GB2312" w:eastAsia="仿宋_GB2312" w:hint="eastAsia"/>
          <w:sz w:val="32"/>
          <w:szCs w:val="32"/>
        </w:rPr>
        <w:t>贯彻</w:t>
      </w:r>
      <w:r>
        <w:rPr>
          <w:rFonts w:ascii="仿宋_GB2312" w:eastAsia="仿宋_GB2312" w:hint="eastAsia"/>
          <w:sz w:val="32"/>
          <w:szCs w:val="32"/>
        </w:rPr>
        <w:t>落</w:t>
      </w:r>
      <w:proofErr w:type="gramStart"/>
      <w:r>
        <w:rPr>
          <w:rFonts w:ascii="仿宋_GB2312" w:eastAsia="仿宋_GB2312" w:hint="eastAsia"/>
          <w:sz w:val="32"/>
          <w:szCs w:val="32"/>
        </w:rPr>
        <w:t>实</w:t>
      </w:r>
      <w:r w:rsidR="000C5493">
        <w:rPr>
          <w:rFonts w:ascii="仿宋_GB2312" w:eastAsia="仿宋_GB2312" w:hint="eastAsia"/>
          <w:sz w:val="32"/>
          <w:szCs w:val="32"/>
        </w:rPr>
        <w:t>习近</w:t>
      </w:r>
      <w:proofErr w:type="gramEnd"/>
      <w:r w:rsidR="000C5493">
        <w:rPr>
          <w:rFonts w:ascii="仿宋_GB2312" w:eastAsia="仿宋_GB2312" w:hint="eastAsia"/>
          <w:sz w:val="32"/>
          <w:szCs w:val="32"/>
        </w:rPr>
        <w:t>平总书记</w:t>
      </w:r>
      <w:r w:rsidR="004A71DE">
        <w:rPr>
          <w:rFonts w:ascii="仿宋_GB2312" w:eastAsia="仿宋_GB2312" w:hint="eastAsia"/>
          <w:sz w:val="32"/>
          <w:szCs w:val="32"/>
        </w:rPr>
        <w:t>关于</w:t>
      </w:r>
      <w:r w:rsidR="000C5493">
        <w:rPr>
          <w:rFonts w:ascii="仿宋_GB2312" w:eastAsia="仿宋_GB2312" w:hint="eastAsia"/>
          <w:sz w:val="32"/>
          <w:szCs w:val="32"/>
        </w:rPr>
        <w:t>统筹推进疫情防控和经济社会发展工作</w:t>
      </w:r>
      <w:r w:rsidR="004A71DE">
        <w:rPr>
          <w:rFonts w:ascii="仿宋_GB2312" w:eastAsia="仿宋_GB2312" w:hint="eastAsia"/>
          <w:sz w:val="32"/>
          <w:szCs w:val="32"/>
        </w:rPr>
        <w:t>重要讲话</w:t>
      </w:r>
      <w:r w:rsidR="002C003C">
        <w:rPr>
          <w:rFonts w:ascii="仿宋_GB2312" w:eastAsia="仿宋_GB2312" w:hint="eastAsia"/>
          <w:sz w:val="32"/>
          <w:szCs w:val="32"/>
        </w:rPr>
        <w:t>重要</w:t>
      </w:r>
      <w:r w:rsidR="002C003C">
        <w:rPr>
          <w:rFonts w:ascii="仿宋_GB2312" w:eastAsia="仿宋_GB2312"/>
          <w:sz w:val="32"/>
          <w:szCs w:val="32"/>
        </w:rPr>
        <w:t>指示</w:t>
      </w:r>
      <w:r w:rsidR="000C5493">
        <w:rPr>
          <w:rFonts w:ascii="仿宋_GB2312" w:eastAsia="仿宋_GB2312" w:hint="eastAsia"/>
          <w:sz w:val="32"/>
          <w:szCs w:val="32"/>
        </w:rPr>
        <w:t>精神，</w:t>
      </w:r>
      <w:r>
        <w:rPr>
          <w:rFonts w:ascii="仿宋_GB2312" w:eastAsia="仿宋_GB2312" w:hint="eastAsia"/>
          <w:sz w:val="32"/>
          <w:szCs w:val="32"/>
        </w:rPr>
        <w:t>贯彻</w:t>
      </w:r>
      <w:r w:rsidR="00130CF5" w:rsidRPr="00130CF5">
        <w:rPr>
          <w:rFonts w:ascii="仿宋_GB2312" w:eastAsia="仿宋_GB2312" w:hint="eastAsia"/>
          <w:sz w:val="32"/>
          <w:szCs w:val="32"/>
        </w:rPr>
        <w:t>落实</w:t>
      </w:r>
      <w:r>
        <w:rPr>
          <w:rFonts w:ascii="仿宋_GB2312" w:eastAsia="仿宋_GB2312" w:hint="eastAsia"/>
          <w:sz w:val="32"/>
          <w:szCs w:val="32"/>
        </w:rPr>
        <w:t>新</w:t>
      </w:r>
      <w:r>
        <w:rPr>
          <w:rFonts w:ascii="仿宋_GB2312" w:eastAsia="仿宋_GB2312"/>
          <w:sz w:val="32"/>
          <w:szCs w:val="32"/>
        </w:rPr>
        <w:t>时代</w:t>
      </w:r>
      <w:r>
        <w:rPr>
          <w:rFonts w:ascii="仿宋_GB2312" w:eastAsia="仿宋_GB2312" w:hint="eastAsia"/>
          <w:sz w:val="32"/>
          <w:szCs w:val="32"/>
        </w:rPr>
        <w:t>党</w:t>
      </w:r>
      <w:proofErr w:type="gramStart"/>
      <w:r>
        <w:rPr>
          <w:rFonts w:ascii="仿宋_GB2312" w:eastAsia="仿宋_GB2312"/>
          <w:sz w:val="32"/>
          <w:szCs w:val="32"/>
        </w:rPr>
        <w:t>的</w:t>
      </w:r>
      <w:r>
        <w:rPr>
          <w:rFonts w:ascii="仿宋_GB2312" w:eastAsia="仿宋_GB2312" w:hint="eastAsia"/>
          <w:sz w:val="32"/>
          <w:szCs w:val="32"/>
        </w:rPr>
        <w:t>治</w:t>
      </w:r>
      <w:r>
        <w:rPr>
          <w:rFonts w:ascii="仿宋_GB2312" w:eastAsia="仿宋_GB2312"/>
          <w:sz w:val="32"/>
          <w:szCs w:val="32"/>
        </w:rPr>
        <w:t>疆方略</w:t>
      </w:r>
      <w:proofErr w:type="gramEnd"/>
      <w:r>
        <w:rPr>
          <w:rFonts w:ascii="仿宋_GB2312" w:eastAsia="仿宋_GB2312"/>
          <w:sz w:val="32"/>
          <w:szCs w:val="32"/>
        </w:rPr>
        <w:t>特别是社会稳定</w:t>
      </w:r>
      <w:r>
        <w:rPr>
          <w:rFonts w:ascii="仿宋_GB2312" w:eastAsia="仿宋_GB2312" w:hint="eastAsia"/>
          <w:sz w:val="32"/>
          <w:szCs w:val="32"/>
        </w:rPr>
        <w:t>和</w:t>
      </w:r>
      <w:r>
        <w:rPr>
          <w:rFonts w:ascii="仿宋_GB2312" w:eastAsia="仿宋_GB2312"/>
          <w:sz w:val="32"/>
          <w:szCs w:val="32"/>
        </w:rPr>
        <w:t>长治久安总目标，在疫情防控常态</w:t>
      </w:r>
      <w:proofErr w:type="gramStart"/>
      <w:r>
        <w:rPr>
          <w:rFonts w:ascii="仿宋_GB2312" w:eastAsia="仿宋_GB2312"/>
          <w:sz w:val="32"/>
          <w:szCs w:val="32"/>
        </w:rPr>
        <w:t>化前提</w:t>
      </w:r>
      <w:proofErr w:type="gramEnd"/>
      <w:r>
        <w:rPr>
          <w:rFonts w:ascii="仿宋_GB2312" w:eastAsia="仿宋_GB2312"/>
          <w:sz w:val="32"/>
          <w:szCs w:val="32"/>
        </w:rPr>
        <w:lastRenderedPageBreak/>
        <w:t>下，坚持</w:t>
      </w:r>
      <w:r>
        <w:rPr>
          <w:rFonts w:ascii="仿宋_GB2312" w:eastAsia="仿宋_GB2312" w:hint="eastAsia"/>
          <w:sz w:val="32"/>
          <w:szCs w:val="32"/>
        </w:rPr>
        <w:t>稳</w:t>
      </w:r>
      <w:r>
        <w:rPr>
          <w:rFonts w:ascii="仿宋_GB2312" w:eastAsia="仿宋_GB2312"/>
          <w:sz w:val="32"/>
          <w:szCs w:val="32"/>
        </w:rPr>
        <w:t>中求进工作总基调，贯彻新发展理念，深化供给侧结构性改革，扎实做好</w:t>
      </w:r>
      <w:r>
        <w:rPr>
          <w:rFonts w:ascii="仿宋_GB2312" w:eastAsia="仿宋_GB2312"/>
          <w:sz w:val="32"/>
          <w:szCs w:val="32"/>
        </w:rPr>
        <w:t>“</w:t>
      </w:r>
      <w:r>
        <w:rPr>
          <w:rFonts w:ascii="仿宋_GB2312" w:eastAsia="仿宋_GB2312" w:hint="eastAsia"/>
          <w:sz w:val="32"/>
          <w:szCs w:val="32"/>
        </w:rPr>
        <w:t>六</w:t>
      </w:r>
      <w:r>
        <w:rPr>
          <w:rFonts w:ascii="仿宋_GB2312" w:eastAsia="仿宋_GB2312"/>
          <w:sz w:val="32"/>
          <w:szCs w:val="32"/>
        </w:rPr>
        <w:t>稳</w:t>
      </w:r>
      <w:r>
        <w:rPr>
          <w:rFonts w:ascii="仿宋_GB2312" w:eastAsia="仿宋_GB2312"/>
          <w:sz w:val="32"/>
          <w:szCs w:val="32"/>
        </w:rPr>
        <w:t>”</w:t>
      </w:r>
      <w:r>
        <w:rPr>
          <w:rFonts w:ascii="仿宋_GB2312" w:eastAsia="仿宋_GB2312"/>
          <w:sz w:val="32"/>
          <w:szCs w:val="32"/>
        </w:rPr>
        <w:t>工作，全面落实</w:t>
      </w:r>
      <w:r>
        <w:rPr>
          <w:rFonts w:ascii="仿宋_GB2312" w:eastAsia="仿宋_GB2312"/>
          <w:sz w:val="32"/>
          <w:szCs w:val="32"/>
        </w:rPr>
        <w:t>“</w:t>
      </w:r>
      <w:r w:rsidR="00177EC6">
        <w:rPr>
          <w:rFonts w:ascii="仿宋_GB2312" w:eastAsia="仿宋_GB2312" w:hint="eastAsia"/>
          <w:sz w:val="32"/>
          <w:szCs w:val="32"/>
        </w:rPr>
        <w:t>六</w:t>
      </w:r>
      <w:r>
        <w:rPr>
          <w:rFonts w:ascii="仿宋_GB2312" w:eastAsia="仿宋_GB2312"/>
          <w:sz w:val="32"/>
          <w:szCs w:val="32"/>
        </w:rPr>
        <w:t>保</w:t>
      </w:r>
      <w:r>
        <w:rPr>
          <w:rFonts w:ascii="仿宋_GB2312" w:eastAsia="仿宋_GB2312"/>
          <w:sz w:val="32"/>
          <w:szCs w:val="32"/>
        </w:rPr>
        <w:t>”</w:t>
      </w:r>
      <w:r>
        <w:rPr>
          <w:rFonts w:ascii="仿宋_GB2312" w:eastAsia="仿宋_GB2312"/>
          <w:sz w:val="32"/>
          <w:szCs w:val="32"/>
        </w:rPr>
        <w:t>任务，</w:t>
      </w:r>
      <w:r w:rsidR="003A34A4" w:rsidRPr="003A34A4">
        <w:rPr>
          <w:rFonts w:ascii="仿宋_GB2312" w:eastAsia="仿宋_GB2312" w:hint="eastAsia"/>
          <w:sz w:val="32"/>
          <w:szCs w:val="32"/>
        </w:rPr>
        <w:t>采取措施加快地方政府债券发行使用，拉动有效投资支持补短板扩内需，</w:t>
      </w:r>
      <w:r>
        <w:rPr>
          <w:rFonts w:ascii="仿宋_GB2312" w:eastAsia="仿宋_GB2312" w:hint="eastAsia"/>
          <w:sz w:val="32"/>
          <w:szCs w:val="32"/>
        </w:rPr>
        <w:t>推动</w:t>
      </w:r>
      <w:r>
        <w:rPr>
          <w:rFonts w:ascii="仿宋_GB2312" w:eastAsia="仿宋_GB2312"/>
          <w:sz w:val="32"/>
          <w:szCs w:val="32"/>
        </w:rPr>
        <w:t>经济高质量发展，</w:t>
      </w:r>
      <w:r>
        <w:rPr>
          <w:rFonts w:ascii="仿宋_GB2312" w:eastAsia="仿宋_GB2312" w:hint="eastAsia"/>
          <w:sz w:val="32"/>
          <w:szCs w:val="32"/>
        </w:rPr>
        <w:t>全力</w:t>
      </w:r>
      <w:r>
        <w:rPr>
          <w:rFonts w:ascii="仿宋_GB2312" w:eastAsia="仿宋_GB2312"/>
          <w:sz w:val="32"/>
          <w:szCs w:val="32"/>
        </w:rPr>
        <w:t>维护经济发展和社会</w:t>
      </w:r>
      <w:r>
        <w:rPr>
          <w:rFonts w:ascii="仿宋_GB2312" w:eastAsia="仿宋_GB2312" w:hint="eastAsia"/>
          <w:sz w:val="32"/>
          <w:szCs w:val="32"/>
        </w:rPr>
        <w:t>稳定</w:t>
      </w:r>
      <w:r>
        <w:rPr>
          <w:rFonts w:ascii="仿宋_GB2312" w:eastAsia="仿宋_GB2312"/>
          <w:sz w:val="32"/>
          <w:szCs w:val="32"/>
        </w:rPr>
        <w:t>大局，确保完成决战决胜脱贫攻坚目标任务。</w:t>
      </w:r>
      <w:r w:rsidR="003A34A4" w:rsidRPr="003A34A4">
        <w:rPr>
          <w:rFonts w:ascii="仿宋_GB2312" w:eastAsia="仿宋_GB2312" w:hint="eastAsia"/>
          <w:sz w:val="32"/>
          <w:szCs w:val="32"/>
        </w:rPr>
        <w:t>按照国务院常务会议精神和财政部工作要求，</w:t>
      </w:r>
      <w:r w:rsidR="00F25234">
        <w:rPr>
          <w:rFonts w:ascii="仿宋_GB2312" w:eastAsia="仿宋_GB2312" w:hint="eastAsia"/>
          <w:sz w:val="32"/>
          <w:szCs w:val="32"/>
        </w:rPr>
        <w:t>本次再</w:t>
      </w:r>
      <w:r w:rsidR="00F25234">
        <w:rPr>
          <w:rFonts w:ascii="仿宋_GB2312" w:eastAsia="仿宋_GB2312"/>
          <w:sz w:val="32"/>
          <w:szCs w:val="32"/>
        </w:rPr>
        <w:t>提前下达</w:t>
      </w:r>
      <w:r w:rsidR="00F25234" w:rsidRPr="003A34A4">
        <w:rPr>
          <w:rFonts w:ascii="仿宋_GB2312" w:eastAsia="仿宋_GB2312" w:hint="eastAsia"/>
          <w:sz w:val="32"/>
          <w:szCs w:val="32"/>
        </w:rPr>
        <w:t>自治区</w:t>
      </w:r>
      <w:r w:rsidR="003A34A4" w:rsidRPr="003A34A4">
        <w:rPr>
          <w:rFonts w:ascii="仿宋_GB2312" w:eastAsia="仿宋_GB2312" w:hint="eastAsia"/>
          <w:sz w:val="32"/>
          <w:szCs w:val="32"/>
        </w:rPr>
        <w:t>2020年新增</w:t>
      </w:r>
      <w:r w:rsidR="00F25234">
        <w:rPr>
          <w:rFonts w:ascii="仿宋_GB2312" w:eastAsia="仿宋_GB2312" w:hint="eastAsia"/>
          <w:sz w:val="32"/>
          <w:szCs w:val="32"/>
        </w:rPr>
        <w:t>专项</w:t>
      </w:r>
      <w:r w:rsidR="003A34A4" w:rsidRPr="003A34A4">
        <w:rPr>
          <w:rFonts w:ascii="仿宋_GB2312" w:eastAsia="仿宋_GB2312" w:hint="eastAsia"/>
          <w:sz w:val="32"/>
          <w:szCs w:val="32"/>
        </w:rPr>
        <w:t>债务限额按以下原则安排：</w:t>
      </w:r>
    </w:p>
    <w:p w:rsidR="007A0B53" w:rsidRPr="007A0B53" w:rsidRDefault="007A0B53" w:rsidP="00177EC6">
      <w:pPr>
        <w:spacing w:line="600" w:lineRule="exact"/>
        <w:ind w:firstLineChars="200" w:firstLine="643"/>
        <w:rPr>
          <w:rFonts w:ascii="仿宋_GB2312" w:eastAsia="仿宋_GB2312" w:hAnsi="仿宋"/>
          <w:sz w:val="32"/>
          <w:szCs w:val="32"/>
        </w:rPr>
      </w:pPr>
      <w:r w:rsidRPr="007A0B53">
        <w:rPr>
          <w:rFonts w:ascii="仿宋_GB2312" w:eastAsia="仿宋_GB2312" w:hAnsi="仿宋" w:hint="eastAsia"/>
          <w:b/>
          <w:sz w:val="32"/>
          <w:szCs w:val="32"/>
        </w:rPr>
        <w:t>一是支持重大项目建设。</w:t>
      </w:r>
      <w:r w:rsidRPr="007A0B53">
        <w:rPr>
          <w:rFonts w:ascii="仿宋_GB2312" w:eastAsia="仿宋_GB2312" w:hAnsi="仿宋" w:hint="eastAsia"/>
          <w:sz w:val="32"/>
          <w:szCs w:val="32"/>
        </w:rPr>
        <w:t>坚持将专项债券资金依法用于公益资本支出，重点支持党中央、国务院确定的重大战略和重点领域项目建设，以及自治区党委决定的重大项目。</w:t>
      </w:r>
    </w:p>
    <w:p w:rsidR="007A0B53" w:rsidRPr="007A0B53" w:rsidRDefault="007A0B53" w:rsidP="00D07AA5">
      <w:pPr>
        <w:spacing w:line="600" w:lineRule="exact"/>
        <w:ind w:firstLineChars="200" w:firstLine="643"/>
        <w:rPr>
          <w:rFonts w:ascii="仿宋_GB2312" w:eastAsia="仿宋_GB2312" w:hAnsi="仿宋"/>
          <w:sz w:val="32"/>
          <w:szCs w:val="32"/>
        </w:rPr>
      </w:pPr>
      <w:r w:rsidRPr="007A0B53">
        <w:rPr>
          <w:rFonts w:ascii="仿宋_GB2312" w:eastAsia="仿宋_GB2312" w:hAnsi="仿宋" w:hint="eastAsia"/>
          <w:b/>
          <w:sz w:val="32"/>
          <w:szCs w:val="32"/>
        </w:rPr>
        <w:t>二是坚持项目合法合</w:t>
      </w:r>
      <w:proofErr w:type="gramStart"/>
      <w:r w:rsidRPr="007A0B53">
        <w:rPr>
          <w:rFonts w:ascii="仿宋_GB2312" w:eastAsia="仿宋_GB2312" w:hAnsi="仿宋" w:hint="eastAsia"/>
          <w:b/>
          <w:sz w:val="32"/>
          <w:szCs w:val="32"/>
        </w:rPr>
        <w:t>规</w:t>
      </w:r>
      <w:proofErr w:type="gramEnd"/>
      <w:r w:rsidRPr="007A0B53">
        <w:rPr>
          <w:rFonts w:ascii="仿宋_GB2312" w:eastAsia="仿宋_GB2312" w:hAnsi="仿宋" w:hint="eastAsia"/>
          <w:b/>
          <w:sz w:val="32"/>
          <w:szCs w:val="32"/>
        </w:rPr>
        <w:t>。</w:t>
      </w:r>
      <w:r w:rsidRPr="007A0B53">
        <w:rPr>
          <w:rFonts w:ascii="仿宋_GB2312" w:eastAsia="仿宋_GB2312" w:hAnsi="仿宋" w:hint="eastAsia"/>
          <w:sz w:val="32"/>
          <w:szCs w:val="32"/>
        </w:rPr>
        <w:t>专项债券安排的项目必须符合专项债券风险管理要求和发行条件，必须是经济社会效益比较明显，群众期盼的，早晚要干的政府投资项目，必须是有一定收益的基础设施和公共服务项目，每个项目融资规模要保持与项目收益相平衡，</w:t>
      </w:r>
      <w:r w:rsidR="00A11E33" w:rsidRPr="007A0B53">
        <w:rPr>
          <w:rFonts w:ascii="仿宋" w:eastAsia="仿宋" w:hAnsi="仿宋" w:hint="eastAsia"/>
          <w:sz w:val="32"/>
          <w:szCs w:val="32"/>
        </w:rPr>
        <w:t>优先</w:t>
      </w:r>
      <w:r w:rsidR="00A11E33">
        <w:rPr>
          <w:rFonts w:ascii="仿宋" w:eastAsia="仿宋" w:hAnsi="仿宋"/>
          <w:sz w:val="32"/>
          <w:szCs w:val="32"/>
        </w:rPr>
        <w:t>安排</w:t>
      </w:r>
      <w:r w:rsidR="00A11E33">
        <w:rPr>
          <w:rFonts w:ascii="仿宋" w:eastAsia="仿宋" w:hAnsi="仿宋" w:hint="eastAsia"/>
          <w:sz w:val="32"/>
          <w:szCs w:val="32"/>
        </w:rPr>
        <w:t>国</w:t>
      </w:r>
      <w:r w:rsidR="00A11E33">
        <w:rPr>
          <w:rFonts w:ascii="仿宋" w:eastAsia="仿宋" w:hAnsi="仿宋"/>
          <w:sz w:val="32"/>
          <w:szCs w:val="32"/>
        </w:rPr>
        <w:t>家</w:t>
      </w:r>
      <w:r w:rsidR="00A11E33" w:rsidRPr="007A0B53">
        <w:rPr>
          <w:rFonts w:ascii="仿宋" w:eastAsia="仿宋" w:hAnsi="仿宋" w:hint="eastAsia"/>
          <w:sz w:val="32"/>
          <w:szCs w:val="32"/>
        </w:rPr>
        <w:t>发展改革委、财政部审核确定</w:t>
      </w:r>
      <w:r w:rsidR="00440F73">
        <w:rPr>
          <w:rFonts w:ascii="仿宋" w:eastAsia="仿宋" w:hAnsi="仿宋" w:hint="eastAsia"/>
          <w:sz w:val="32"/>
          <w:szCs w:val="32"/>
        </w:rPr>
        <w:t>的</w:t>
      </w:r>
      <w:r w:rsidR="00A11E33" w:rsidRPr="007A0B53">
        <w:rPr>
          <w:rFonts w:ascii="仿宋" w:eastAsia="仿宋" w:hAnsi="仿宋" w:hint="eastAsia"/>
          <w:sz w:val="32"/>
          <w:szCs w:val="32"/>
        </w:rPr>
        <w:t>项目</w:t>
      </w:r>
      <w:r w:rsidR="00A11E33">
        <w:rPr>
          <w:rFonts w:ascii="仿宋" w:eastAsia="仿宋" w:hAnsi="仿宋" w:hint="eastAsia"/>
          <w:sz w:val="32"/>
          <w:szCs w:val="32"/>
        </w:rPr>
        <w:t>，</w:t>
      </w:r>
      <w:r w:rsidRPr="007A0B53">
        <w:rPr>
          <w:rFonts w:ascii="仿宋_GB2312" w:eastAsia="仿宋_GB2312" w:hAnsi="仿宋" w:hint="eastAsia"/>
          <w:sz w:val="32"/>
          <w:szCs w:val="32"/>
        </w:rPr>
        <w:t>确保专项债券发</w:t>
      </w:r>
      <w:r w:rsidR="001963D1">
        <w:rPr>
          <w:rFonts w:ascii="仿宋_GB2312" w:eastAsia="仿宋_GB2312" w:hAnsi="仿宋" w:hint="eastAsia"/>
          <w:sz w:val="32"/>
          <w:szCs w:val="32"/>
        </w:rPr>
        <w:t>得</w:t>
      </w:r>
      <w:r w:rsidRPr="007A0B53">
        <w:rPr>
          <w:rFonts w:ascii="仿宋_GB2312" w:eastAsia="仿宋_GB2312" w:hAnsi="仿宋" w:hint="eastAsia"/>
          <w:sz w:val="32"/>
          <w:szCs w:val="32"/>
        </w:rPr>
        <w:t>出、用得好、还</w:t>
      </w:r>
      <w:r w:rsidR="001963D1">
        <w:rPr>
          <w:rFonts w:ascii="仿宋_GB2312" w:eastAsia="仿宋_GB2312" w:hAnsi="仿宋" w:hint="eastAsia"/>
          <w:sz w:val="32"/>
          <w:szCs w:val="32"/>
        </w:rPr>
        <w:t>得</w:t>
      </w:r>
      <w:r w:rsidRPr="007A0B53">
        <w:rPr>
          <w:rFonts w:ascii="仿宋_GB2312" w:eastAsia="仿宋_GB2312" w:hAnsi="仿宋" w:hint="eastAsia"/>
          <w:sz w:val="32"/>
          <w:szCs w:val="32"/>
        </w:rPr>
        <w:t>上。</w:t>
      </w:r>
      <w:r w:rsidR="00A11E33" w:rsidRPr="007A0B53">
        <w:rPr>
          <w:rFonts w:ascii="仿宋_GB2312" w:eastAsia="仿宋_GB2312" w:hAnsi="仿宋"/>
          <w:sz w:val="32"/>
          <w:szCs w:val="32"/>
        </w:rPr>
        <w:t xml:space="preserve"> </w:t>
      </w:r>
    </w:p>
    <w:p w:rsidR="007A0B53" w:rsidRPr="007A0B53" w:rsidRDefault="007A0B53" w:rsidP="00177EC6">
      <w:pPr>
        <w:spacing w:line="600" w:lineRule="exact"/>
        <w:ind w:firstLineChars="200" w:firstLine="643"/>
        <w:rPr>
          <w:rFonts w:ascii="仿宋_GB2312" w:eastAsia="仿宋_GB2312" w:hAnsi="仿宋"/>
          <w:sz w:val="32"/>
          <w:szCs w:val="32"/>
        </w:rPr>
      </w:pPr>
      <w:r w:rsidRPr="007A0B53">
        <w:rPr>
          <w:rFonts w:ascii="仿宋_GB2312" w:eastAsia="仿宋_GB2312" w:hAnsi="仿宋" w:hint="eastAsia"/>
          <w:b/>
          <w:sz w:val="32"/>
          <w:szCs w:val="32"/>
        </w:rPr>
        <w:t>三是坚持形成有效投资。</w:t>
      </w:r>
      <w:r w:rsidRPr="007A0B53">
        <w:rPr>
          <w:rFonts w:ascii="仿宋_GB2312" w:eastAsia="仿宋_GB2312" w:hAnsi="仿宋" w:hint="eastAsia"/>
          <w:sz w:val="32"/>
          <w:szCs w:val="32"/>
        </w:rPr>
        <w:t>优先安排在建项目，对新开工项目，要前期手续完备，能够尽快开工建设，优先安排上半年开工项目，确保专项债券三个月支出完毕，形成实物工作量。</w:t>
      </w:r>
    </w:p>
    <w:p w:rsidR="007A0B53" w:rsidRPr="007A0B53" w:rsidRDefault="007A0B53" w:rsidP="00177EC6">
      <w:pPr>
        <w:spacing w:line="600" w:lineRule="exact"/>
        <w:ind w:firstLineChars="200" w:firstLine="643"/>
        <w:rPr>
          <w:rFonts w:ascii="仿宋_GB2312" w:eastAsia="仿宋_GB2312" w:hAnsi="仿宋"/>
          <w:sz w:val="32"/>
          <w:szCs w:val="32"/>
        </w:rPr>
      </w:pPr>
      <w:r w:rsidRPr="007A0B53">
        <w:rPr>
          <w:rFonts w:ascii="仿宋_GB2312" w:eastAsia="仿宋_GB2312" w:hAnsi="仿宋" w:hint="eastAsia"/>
          <w:b/>
          <w:sz w:val="32"/>
          <w:szCs w:val="32"/>
        </w:rPr>
        <w:t>四是坚持与绩效挂钩。</w:t>
      </w:r>
      <w:r w:rsidRPr="007A0B53">
        <w:rPr>
          <w:rFonts w:ascii="仿宋_GB2312" w:eastAsia="仿宋_GB2312" w:hAnsi="仿宋" w:hint="eastAsia"/>
          <w:sz w:val="32"/>
          <w:szCs w:val="32"/>
        </w:rPr>
        <w:t>对政府债券资金使用绩效好、支出进度快、管理水平高的地区多安排；对政府债券资金使用绩效差、支出进度慢、管理水平低的地区少安排。</w:t>
      </w:r>
    </w:p>
    <w:p w:rsidR="008C7B9A" w:rsidRDefault="003013F2" w:rsidP="00177EC6">
      <w:pPr>
        <w:spacing w:line="600" w:lineRule="exact"/>
        <w:ind w:firstLineChars="200" w:firstLine="643"/>
        <w:rPr>
          <w:rFonts w:ascii="楷体_GB2312" w:eastAsia="楷体_GB2312" w:hAnsi="黑体"/>
          <w:b/>
          <w:sz w:val="32"/>
          <w:szCs w:val="32"/>
        </w:rPr>
      </w:pPr>
      <w:r>
        <w:rPr>
          <w:rFonts w:ascii="楷体_GB2312" w:eastAsia="楷体_GB2312" w:hAnsi="黑体" w:hint="eastAsia"/>
          <w:b/>
          <w:sz w:val="32"/>
          <w:szCs w:val="32"/>
        </w:rPr>
        <w:lastRenderedPageBreak/>
        <w:t>（</w:t>
      </w:r>
      <w:r w:rsidR="00442F0E">
        <w:rPr>
          <w:rFonts w:ascii="楷体_GB2312" w:eastAsia="楷体_GB2312" w:hAnsi="黑体" w:hint="eastAsia"/>
          <w:b/>
          <w:sz w:val="32"/>
          <w:szCs w:val="32"/>
        </w:rPr>
        <w:t>二</w:t>
      </w:r>
      <w:r>
        <w:rPr>
          <w:rFonts w:ascii="楷体_GB2312" w:eastAsia="楷体_GB2312" w:hAnsi="黑体" w:hint="eastAsia"/>
          <w:b/>
          <w:sz w:val="32"/>
          <w:szCs w:val="32"/>
        </w:rPr>
        <w:t>）自治区本级</w:t>
      </w:r>
      <w:r w:rsidR="007E69C7">
        <w:rPr>
          <w:rFonts w:ascii="楷体_GB2312" w:eastAsia="楷体_GB2312" w:hint="eastAsia"/>
          <w:b/>
          <w:sz w:val="32"/>
          <w:szCs w:val="32"/>
        </w:rPr>
        <w:t>政府性基金预算调整方案</w:t>
      </w:r>
    </w:p>
    <w:p w:rsidR="00AF0537" w:rsidRDefault="00AF0537" w:rsidP="00AF0537">
      <w:pPr>
        <w:spacing w:line="600" w:lineRule="exact"/>
        <w:ind w:firstLineChars="200" w:firstLine="640"/>
        <w:rPr>
          <w:rFonts w:ascii="仿宋_GB2312" w:eastAsia="仿宋_GB2312"/>
          <w:sz w:val="32"/>
          <w:szCs w:val="32"/>
        </w:rPr>
      </w:pPr>
      <w:r w:rsidRPr="00D27506">
        <w:rPr>
          <w:rFonts w:ascii="仿宋_GB2312" w:eastAsia="仿宋_GB2312" w:hint="eastAsia"/>
          <w:sz w:val="32"/>
          <w:szCs w:val="32"/>
        </w:rPr>
        <w:t>根据自治区新增地方政府</w:t>
      </w:r>
      <w:r>
        <w:rPr>
          <w:rFonts w:ascii="仿宋_GB2312" w:eastAsia="仿宋_GB2312" w:hint="eastAsia"/>
          <w:sz w:val="32"/>
          <w:szCs w:val="32"/>
        </w:rPr>
        <w:t>专项</w:t>
      </w:r>
      <w:r w:rsidRPr="00D27506">
        <w:rPr>
          <w:rFonts w:ascii="仿宋_GB2312" w:eastAsia="仿宋_GB2312" w:hint="eastAsia"/>
          <w:sz w:val="32"/>
          <w:szCs w:val="32"/>
        </w:rPr>
        <w:t>债务限额安排的原则和新增</w:t>
      </w:r>
      <w:r>
        <w:rPr>
          <w:rFonts w:ascii="仿宋_GB2312" w:eastAsia="仿宋_GB2312" w:hint="eastAsia"/>
          <w:sz w:val="32"/>
          <w:szCs w:val="32"/>
        </w:rPr>
        <w:t>专项</w:t>
      </w:r>
      <w:r w:rsidRPr="00D27506">
        <w:rPr>
          <w:rFonts w:ascii="仿宋_GB2312" w:eastAsia="仿宋_GB2312" w:hint="eastAsia"/>
          <w:sz w:val="32"/>
          <w:szCs w:val="32"/>
        </w:rPr>
        <w:t>债券使用规定，</w:t>
      </w:r>
      <w:r>
        <w:rPr>
          <w:rFonts w:ascii="仿宋_GB2312" w:eastAsia="仿宋_GB2312" w:hint="eastAsia"/>
          <w:sz w:val="32"/>
          <w:szCs w:val="32"/>
        </w:rPr>
        <w:t>综合</w:t>
      </w:r>
      <w:r w:rsidRPr="00CC1E45">
        <w:rPr>
          <w:rFonts w:ascii="仿宋_GB2312" w:eastAsia="仿宋_GB2312" w:hint="eastAsia"/>
          <w:sz w:val="32"/>
          <w:szCs w:val="32"/>
        </w:rPr>
        <w:t>各地政府性基金财力、重大项目、融资需求、财政管理绩效、项目申报质量等因素，</w:t>
      </w:r>
      <w:r>
        <w:rPr>
          <w:rFonts w:ascii="仿宋_GB2312" w:eastAsia="仿宋_GB2312" w:hint="eastAsia"/>
          <w:sz w:val="32"/>
          <w:szCs w:val="32"/>
        </w:rPr>
        <w:t>自治区</w:t>
      </w:r>
      <w:r w:rsidRPr="00D27506">
        <w:rPr>
          <w:rFonts w:ascii="仿宋_GB2312" w:eastAsia="仿宋_GB2312" w:hint="eastAsia"/>
          <w:sz w:val="32"/>
          <w:szCs w:val="32"/>
        </w:rPr>
        <w:t>2020年新增</w:t>
      </w:r>
      <w:r>
        <w:rPr>
          <w:rFonts w:ascii="仿宋_GB2312" w:eastAsia="仿宋_GB2312" w:hint="eastAsia"/>
          <w:sz w:val="32"/>
          <w:szCs w:val="32"/>
        </w:rPr>
        <w:t>专项</w:t>
      </w:r>
      <w:r w:rsidRPr="00D27506">
        <w:rPr>
          <w:rFonts w:ascii="仿宋_GB2312" w:eastAsia="仿宋_GB2312" w:hint="eastAsia"/>
          <w:sz w:val="32"/>
          <w:szCs w:val="32"/>
        </w:rPr>
        <w:t>债务限额</w:t>
      </w:r>
      <w:r>
        <w:rPr>
          <w:rFonts w:ascii="仿宋_GB2312" w:eastAsia="仿宋_GB2312" w:hint="eastAsia"/>
          <w:sz w:val="32"/>
          <w:szCs w:val="32"/>
        </w:rPr>
        <w:t>227</w:t>
      </w:r>
      <w:r w:rsidRPr="00D27506">
        <w:rPr>
          <w:rFonts w:ascii="仿宋_GB2312" w:eastAsia="仿宋_GB2312" w:hint="eastAsia"/>
          <w:sz w:val="32"/>
          <w:szCs w:val="32"/>
        </w:rPr>
        <w:t>亿元，</w:t>
      </w:r>
      <w:r w:rsidRPr="00E14214">
        <w:rPr>
          <w:rFonts w:ascii="仿宋_GB2312" w:eastAsia="仿宋_GB2312" w:hint="eastAsia"/>
          <w:sz w:val="32"/>
          <w:szCs w:val="32"/>
        </w:rPr>
        <w:t>安排自治区本级</w:t>
      </w:r>
      <w:r>
        <w:rPr>
          <w:rFonts w:ascii="仿宋_GB2312" w:eastAsia="仿宋_GB2312"/>
          <w:sz w:val="32"/>
          <w:szCs w:val="32"/>
        </w:rPr>
        <w:t>1.5</w:t>
      </w:r>
      <w:r w:rsidRPr="00E14214">
        <w:rPr>
          <w:rFonts w:ascii="仿宋_GB2312" w:eastAsia="仿宋_GB2312" w:hint="eastAsia"/>
          <w:sz w:val="32"/>
          <w:szCs w:val="32"/>
        </w:rPr>
        <w:t>亿元，主要用于</w:t>
      </w:r>
      <w:r w:rsidRPr="00CC1E45">
        <w:rPr>
          <w:rFonts w:ascii="仿宋_GB2312" w:eastAsia="仿宋_GB2312" w:hint="eastAsia"/>
          <w:sz w:val="32"/>
          <w:szCs w:val="32"/>
        </w:rPr>
        <w:t>新疆艺术学院建设</w:t>
      </w:r>
      <w:r w:rsidRPr="00E14214">
        <w:rPr>
          <w:rFonts w:ascii="仿宋_GB2312" w:eastAsia="仿宋_GB2312" w:hint="eastAsia"/>
          <w:sz w:val="32"/>
          <w:szCs w:val="32"/>
        </w:rPr>
        <w:t>项目；安排地州市</w:t>
      </w:r>
      <w:r>
        <w:rPr>
          <w:rFonts w:ascii="仿宋_GB2312" w:eastAsia="仿宋_GB2312"/>
          <w:sz w:val="32"/>
          <w:szCs w:val="32"/>
        </w:rPr>
        <w:t>225.5</w:t>
      </w:r>
      <w:r w:rsidRPr="00E14214">
        <w:rPr>
          <w:rFonts w:ascii="仿宋_GB2312" w:eastAsia="仿宋_GB2312" w:hint="eastAsia"/>
          <w:sz w:val="32"/>
          <w:szCs w:val="32"/>
        </w:rPr>
        <w:t>亿元，</w:t>
      </w:r>
      <w:r>
        <w:rPr>
          <w:rFonts w:ascii="仿宋_GB2312" w:eastAsia="仿宋_GB2312" w:hint="eastAsia"/>
          <w:sz w:val="32"/>
          <w:szCs w:val="32"/>
        </w:rPr>
        <w:t>由各地</w:t>
      </w:r>
      <w:r w:rsidRPr="00D21139">
        <w:rPr>
          <w:rFonts w:ascii="仿宋_GB2312" w:eastAsia="仿宋_GB2312" w:hint="eastAsia"/>
          <w:sz w:val="32"/>
          <w:szCs w:val="32"/>
        </w:rPr>
        <w:t>优先在国家发展改革委、财政部审核确定的项目范围内确定专项债券项</w:t>
      </w:r>
      <w:r w:rsidRPr="00177EC6">
        <w:rPr>
          <w:rFonts w:ascii="仿宋_GB2312" w:eastAsia="仿宋_GB2312" w:hint="eastAsia"/>
          <w:sz w:val="32"/>
          <w:szCs w:val="32"/>
        </w:rPr>
        <w:t>目及发行金额，主要用于有一定收益的卫生健康、文化旅游等社会事业项</w:t>
      </w:r>
      <w:r>
        <w:rPr>
          <w:rFonts w:ascii="仿宋_GB2312" w:eastAsia="仿宋_GB2312" w:hint="eastAsia"/>
          <w:sz w:val="32"/>
          <w:szCs w:val="32"/>
        </w:rPr>
        <w:t>目，</w:t>
      </w:r>
      <w:r w:rsidRPr="00AA0D03">
        <w:rPr>
          <w:rFonts w:ascii="仿宋_GB2312" w:eastAsia="仿宋_GB2312" w:hint="eastAsia"/>
          <w:sz w:val="32"/>
          <w:szCs w:val="32"/>
        </w:rPr>
        <w:t>城镇污水垃圾处理等生态环保项目，城市停车场等交通基础设施项目，</w:t>
      </w:r>
      <w:r>
        <w:rPr>
          <w:rFonts w:ascii="仿宋_GB2312" w:eastAsia="仿宋_GB2312" w:hint="eastAsia"/>
          <w:sz w:val="32"/>
          <w:szCs w:val="32"/>
        </w:rPr>
        <w:t>以及</w:t>
      </w:r>
      <w:r w:rsidRPr="00AA0D03">
        <w:rPr>
          <w:rFonts w:ascii="仿宋_GB2312" w:eastAsia="仿宋_GB2312" w:hint="eastAsia"/>
          <w:sz w:val="32"/>
          <w:szCs w:val="32"/>
        </w:rPr>
        <w:t>市政和产业园区基础设施项目</w:t>
      </w:r>
      <w:r>
        <w:rPr>
          <w:rFonts w:ascii="仿宋_GB2312" w:eastAsia="仿宋_GB2312" w:hint="eastAsia"/>
          <w:sz w:val="32"/>
          <w:szCs w:val="32"/>
        </w:rPr>
        <w:t>等。</w:t>
      </w:r>
      <w:r w:rsidR="00A73645" w:rsidRPr="00A73645">
        <w:rPr>
          <w:rFonts w:ascii="仿宋_GB2312" w:eastAsia="仿宋_GB2312" w:hint="eastAsia"/>
          <w:sz w:val="32"/>
          <w:szCs w:val="32"/>
        </w:rPr>
        <w:t>按照预算法规定</w:t>
      </w:r>
      <w:r w:rsidR="00A73645">
        <w:rPr>
          <w:rFonts w:ascii="仿宋_GB2312" w:eastAsia="仿宋_GB2312" w:hint="eastAsia"/>
          <w:sz w:val="32"/>
          <w:szCs w:val="32"/>
        </w:rPr>
        <w:t>和</w:t>
      </w:r>
      <w:r w:rsidR="00A73645" w:rsidRPr="00A73645">
        <w:rPr>
          <w:rFonts w:ascii="仿宋_GB2312" w:eastAsia="仿宋_GB2312" w:hint="eastAsia"/>
          <w:sz w:val="32"/>
          <w:szCs w:val="32"/>
        </w:rPr>
        <w:t>财政部要求</w:t>
      </w:r>
      <w:r w:rsidR="00A73645">
        <w:rPr>
          <w:rFonts w:ascii="仿宋_GB2312" w:eastAsia="仿宋_GB2312" w:hint="eastAsia"/>
          <w:sz w:val="32"/>
          <w:szCs w:val="32"/>
        </w:rPr>
        <w:t>，</w:t>
      </w:r>
      <w:r w:rsidR="006A0A28">
        <w:rPr>
          <w:rFonts w:ascii="仿宋_GB2312" w:eastAsia="仿宋_GB2312" w:hint="eastAsia"/>
          <w:sz w:val="32"/>
          <w:szCs w:val="32"/>
        </w:rPr>
        <w:t>自治区</w:t>
      </w:r>
      <w:r w:rsidR="00A73645" w:rsidRPr="00A73645">
        <w:rPr>
          <w:rFonts w:ascii="仿宋_GB2312" w:eastAsia="仿宋_GB2312" w:hint="eastAsia"/>
          <w:sz w:val="32"/>
          <w:szCs w:val="32"/>
        </w:rPr>
        <w:t>新增地方政府专项债务限额227亿元举借</w:t>
      </w:r>
      <w:r w:rsidR="00C04044">
        <w:rPr>
          <w:rFonts w:ascii="仿宋_GB2312" w:eastAsia="仿宋_GB2312" w:hint="eastAsia"/>
          <w:sz w:val="32"/>
          <w:szCs w:val="32"/>
        </w:rPr>
        <w:t>的</w:t>
      </w:r>
      <w:r w:rsidR="00A73645" w:rsidRPr="00A73645">
        <w:rPr>
          <w:rFonts w:ascii="仿宋_GB2312" w:eastAsia="仿宋_GB2312" w:hint="eastAsia"/>
          <w:sz w:val="32"/>
          <w:szCs w:val="32"/>
        </w:rPr>
        <w:t>债务，列入本级预算调整方案。</w:t>
      </w:r>
    </w:p>
    <w:p w:rsidR="008C7B9A" w:rsidRDefault="003013F2" w:rsidP="00177EC6">
      <w:pPr>
        <w:spacing w:line="600" w:lineRule="exact"/>
        <w:ind w:firstLineChars="196" w:firstLine="630"/>
        <w:rPr>
          <w:rFonts w:ascii="仿宋_GB2312" w:eastAsia="仿宋_GB2312" w:hAnsi="仿宋"/>
          <w:sz w:val="32"/>
        </w:rPr>
      </w:pPr>
      <w:r>
        <w:rPr>
          <w:rFonts w:ascii="仿宋_GB2312" w:eastAsia="仿宋_GB2312" w:hint="eastAsia"/>
          <w:b/>
          <w:sz w:val="32"/>
          <w:szCs w:val="32"/>
        </w:rPr>
        <w:t>（1）年初批准</w:t>
      </w:r>
      <w:r>
        <w:rPr>
          <w:rFonts w:ascii="仿宋_GB2312" w:eastAsia="仿宋_GB2312"/>
          <w:b/>
          <w:sz w:val="32"/>
          <w:szCs w:val="32"/>
        </w:rPr>
        <w:t>的</w:t>
      </w:r>
      <w:r>
        <w:rPr>
          <w:rFonts w:ascii="仿宋_GB2312" w:eastAsia="仿宋_GB2312" w:hint="eastAsia"/>
          <w:b/>
          <w:sz w:val="32"/>
          <w:szCs w:val="32"/>
        </w:rPr>
        <w:t>预算。</w:t>
      </w:r>
      <w:r w:rsidR="009C24A8" w:rsidRPr="009C24A8">
        <w:rPr>
          <w:rFonts w:ascii="仿宋_GB2312" w:eastAsia="仿宋_GB2312" w:hint="eastAsia"/>
          <w:sz w:val="32"/>
          <w:szCs w:val="32"/>
        </w:rPr>
        <w:t>2020年1月，经</w:t>
      </w:r>
      <w:r>
        <w:rPr>
          <w:rFonts w:ascii="仿宋_GB2312" w:eastAsia="仿宋_GB2312" w:hint="eastAsia"/>
          <w:sz w:val="32"/>
          <w:szCs w:val="32"/>
        </w:rPr>
        <w:t>自治区第十三届人民代表大会第</w:t>
      </w:r>
      <w:r w:rsidR="005A2D44">
        <w:rPr>
          <w:rFonts w:ascii="仿宋_GB2312" w:eastAsia="仿宋_GB2312" w:hint="eastAsia"/>
          <w:sz w:val="32"/>
          <w:szCs w:val="32"/>
        </w:rPr>
        <w:t>三</w:t>
      </w:r>
      <w:r>
        <w:rPr>
          <w:rFonts w:ascii="仿宋_GB2312" w:eastAsia="仿宋_GB2312" w:hint="eastAsia"/>
          <w:sz w:val="32"/>
          <w:szCs w:val="32"/>
        </w:rPr>
        <w:t>次会议批准，自治区本级政府性基金预算</w:t>
      </w:r>
      <w:r w:rsidR="00FD7972" w:rsidRPr="009C24A8">
        <w:rPr>
          <w:rFonts w:ascii="仿宋_GB2312" w:eastAsia="仿宋_GB2312" w:hint="eastAsia"/>
          <w:sz w:val="32"/>
          <w:szCs w:val="32"/>
        </w:rPr>
        <w:t>收入</w:t>
      </w:r>
      <w:r w:rsidR="00FD7972" w:rsidRPr="00FD7972">
        <w:rPr>
          <w:rFonts w:ascii="仿宋_GB2312" w:eastAsia="仿宋_GB2312" w:hAnsi="仿宋" w:hint="eastAsia"/>
          <w:sz w:val="32"/>
        </w:rPr>
        <w:t>总计287.5亿元，支出</w:t>
      </w:r>
      <w:r w:rsidR="009C24A8">
        <w:rPr>
          <w:rFonts w:ascii="仿宋_GB2312" w:eastAsia="仿宋_GB2312" w:hAnsi="仿宋" w:hint="eastAsia"/>
          <w:sz w:val="32"/>
        </w:rPr>
        <w:t>总</w:t>
      </w:r>
      <w:r w:rsidR="00FD7972" w:rsidRPr="00FD7972">
        <w:rPr>
          <w:rFonts w:ascii="仿宋_GB2312" w:eastAsia="仿宋_GB2312" w:hAnsi="仿宋" w:hint="eastAsia"/>
          <w:sz w:val="32"/>
        </w:rPr>
        <w:t>计280</w:t>
      </w:r>
      <w:r w:rsidR="009C24A8">
        <w:rPr>
          <w:rFonts w:ascii="仿宋_GB2312" w:eastAsia="仿宋_GB2312" w:hAnsi="仿宋" w:hint="eastAsia"/>
          <w:sz w:val="32"/>
        </w:rPr>
        <w:t>亿元</w:t>
      </w:r>
      <w:r w:rsidR="00FD7972" w:rsidRPr="00FD7972">
        <w:rPr>
          <w:rFonts w:ascii="仿宋_GB2312" w:eastAsia="仿宋_GB2312" w:hAnsi="仿宋" w:hint="eastAsia"/>
          <w:sz w:val="32"/>
        </w:rPr>
        <w:t>。收支相抵，结转下年支出7.5亿元。</w:t>
      </w:r>
    </w:p>
    <w:p w:rsidR="008C7B9A" w:rsidRDefault="003013F2" w:rsidP="00177EC6">
      <w:pPr>
        <w:spacing w:line="600" w:lineRule="exact"/>
        <w:ind w:firstLineChars="200" w:firstLine="643"/>
        <w:rPr>
          <w:rFonts w:ascii="仿宋_GB2312" w:eastAsia="仿宋_GB2312" w:hAnsi="仿宋"/>
          <w:sz w:val="32"/>
          <w:szCs w:val="32"/>
        </w:rPr>
      </w:pPr>
      <w:r>
        <w:rPr>
          <w:rFonts w:ascii="仿宋_GB2312" w:eastAsia="仿宋_GB2312" w:hint="eastAsia"/>
          <w:b/>
          <w:sz w:val="32"/>
          <w:szCs w:val="32"/>
        </w:rPr>
        <w:t>（2）</w:t>
      </w:r>
      <w:r>
        <w:rPr>
          <w:rFonts w:ascii="仿宋_GB2312" w:eastAsia="仿宋_GB2312" w:hAnsi="仿宋" w:hint="eastAsia"/>
          <w:b/>
          <w:sz w:val="32"/>
          <w:szCs w:val="32"/>
        </w:rPr>
        <w:t>预算调整方案。</w:t>
      </w:r>
      <w:r>
        <w:rPr>
          <w:rFonts w:ascii="仿宋_GB2312" w:eastAsia="仿宋_GB2312" w:hAnsi="仿宋" w:hint="eastAsia"/>
          <w:sz w:val="32"/>
          <w:szCs w:val="32"/>
        </w:rPr>
        <w:t>增加地方政府</w:t>
      </w:r>
      <w:r w:rsidR="004A336D">
        <w:rPr>
          <w:rFonts w:ascii="仿宋_GB2312" w:eastAsia="仿宋_GB2312" w:hAnsi="仿宋" w:hint="eastAsia"/>
          <w:sz w:val="32"/>
          <w:szCs w:val="32"/>
        </w:rPr>
        <w:t>专项</w:t>
      </w:r>
      <w:r>
        <w:rPr>
          <w:rFonts w:ascii="仿宋_GB2312" w:eastAsia="仿宋_GB2312" w:hAnsi="仿宋" w:hint="eastAsia"/>
          <w:sz w:val="32"/>
          <w:szCs w:val="32"/>
        </w:rPr>
        <w:t>债务收入</w:t>
      </w:r>
      <w:r w:rsidR="00C43EB7">
        <w:rPr>
          <w:rFonts w:ascii="仿宋_GB2312" w:eastAsia="仿宋_GB2312" w:hAnsi="仿宋"/>
          <w:sz w:val="32"/>
          <w:szCs w:val="32"/>
        </w:rPr>
        <w:t>227</w:t>
      </w:r>
      <w:r w:rsidR="009C24A8">
        <w:rPr>
          <w:rFonts w:ascii="仿宋_GB2312" w:eastAsia="仿宋_GB2312" w:hAnsi="仿宋" w:hint="eastAsia"/>
          <w:sz w:val="32"/>
          <w:szCs w:val="32"/>
        </w:rPr>
        <w:t>亿元</w:t>
      </w:r>
      <w:r w:rsidR="00C43EB7">
        <w:rPr>
          <w:rFonts w:ascii="仿宋_GB2312" w:eastAsia="仿宋_GB2312" w:hAnsi="仿宋" w:hint="eastAsia"/>
          <w:sz w:val="32"/>
          <w:szCs w:val="32"/>
        </w:rPr>
        <w:t>。</w:t>
      </w:r>
      <w:r>
        <w:rPr>
          <w:rFonts w:ascii="仿宋_GB2312" w:eastAsia="仿宋_GB2312" w:hAnsi="仿宋" w:hint="eastAsia"/>
          <w:sz w:val="32"/>
          <w:szCs w:val="32"/>
        </w:rPr>
        <w:t>增加本级政府性基金预算支出</w:t>
      </w:r>
      <w:r w:rsidR="00FF4232">
        <w:rPr>
          <w:rFonts w:ascii="仿宋_GB2312" w:eastAsia="仿宋_GB2312" w:hAnsi="仿宋"/>
          <w:sz w:val="32"/>
          <w:szCs w:val="32"/>
        </w:rPr>
        <w:t>1.5</w:t>
      </w:r>
      <w:r w:rsidR="00FF4232">
        <w:rPr>
          <w:rFonts w:ascii="仿宋_GB2312" w:eastAsia="仿宋_GB2312" w:hAnsi="仿宋" w:hint="eastAsia"/>
          <w:sz w:val="32"/>
          <w:szCs w:val="32"/>
        </w:rPr>
        <w:t>亿元</w:t>
      </w:r>
      <w:r>
        <w:rPr>
          <w:rFonts w:ascii="仿宋_GB2312" w:eastAsia="仿宋_GB2312" w:hAnsi="仿宋" w:hint="eastAsia"/>
          <w:sz w:val="32"/>
          <w:szCs w:val="32"/>
        </w:rPr>
        <w:t>，列入</w:t>
      </w:r>
      <w:r w:rsidR="004558A8">
        <w:rPr>
          <w:rFonts w:ascii="仿宋_GB2312" w:eastAsia="仿宋_GB2312" w:hAnsi="仿宋" w:hint="eastAsia"/>
          <w:sz w:val="32"/>
          <w:szCs w:val="32"/>
        </w:rPr>
        <w:t>“</w:t>
      </w:r>
      <w:r>
        <w:rPr>
          <w:rFonts w:ascii="仿宋_GB2312" w:eastAsia="仿宋_GB2312" w:hAnsi="仿宋" w:hint="eastAsia"/>
          <w:sz w:val="32"/>
          <w:szCs w:val="32"/>
        </w:rPr>
        <w:t>2</w:t>
      </w:r>
      <w:r>
        <w:rPr>
          <w:rFonts w:ascii="仿宋_GB2312" w:eastAsia="仿宋_GB2312" w:hAnsi="仿宋"/>
          <w:sz w:val="32"/>
          <w:szCs w:val="32"/>
        </w:rPr>
        <w:t>29</w:t>
      </w:r>
      <w:r w:rsidR="004558A8">
        <w:rPr>
          <w:rFonts w:ascii="仿宋_GB2312" w:eastAsia="仿宋_GB2312" w:hAnsi="仿宋" w:hint="eastAsia"/>
          <w:sz w:val="32"/>
          <w:szCs w:val="32"/>
        </w:rPr>
        <w:t>0402-</w:t>
      </w:r>
      <w:r>
        <w:rPr>
          <w:rFonts w:ascii="仿宋_GB2312" w:eastAsia="仿宋_GB2312" w:hAnsi="仿宋" w:hint="eastAsia"/>
          <w:sz w:val="32"/>
          <w:szCs w:val="32"/>
        </w:rPr>
        <w:t>其他地方</w:t>
      </w:r>
      <w:r>
        <w:rPr>
          <w:rFonts w:ascii="仿宋_GB2312" w:eastAsia="仿宋_GB2312" w:hAnsi="仿宋"/>
          <w:sz w:val="32"/>
          <w:szCs w:val="32"/>
        </w:rPr>
        <w:t>自行试点项目收益专项债券收入</w:t>
      </w:r>
      <w:r>
        <w:rPr>
          <w:rFonts w:ascii="仿宋_GB2312" w:eastAsia="仿宋_GB2312" w:hAnsi="仿宋" w:hint="eastAsia"/>
          <w:sz w:val="32"/>
          <w:szCs w:val="32"/>
        </w:rPr>
        <w:t>安排的支出”</w:t>
      </w:r>
      <w:r w:rsidR="004A336D">
        <w:rPr>
          <w:rFonts w:ascii="仿宋_GB2312" w:eastAsia="仿宋_GB2312" w:hAnsi="仿宋" w:hint="eastAsia"/>
          <w:sz w:val="32"/>
          <w:szCs w:val="32"/>
        </w:rPr>
        <w:t>；</w:t>
      </w:r>
      <w:r>
        <w:rPr>
          <w:rFonts w:ascii="仿宋_GB2312" w:eastAsia="仿宋_GB2312" w:hAnsi="仿宋" w:hint="eastAsia"/>
          <w:sz w:val="32"/>
          <w:szCs w:val="32"/>
        </w:rPr>
        <w:t>增加</w:t>
      </w:r>
      <w:r w:rsidR="00AD0494">
        <w:rPr>
          <w:rFonts w:ascii="仿宋_GB2312" w:eastAsia="仿宋_GB2312" w:hAnsi="仿宋" w:hint="eastAsia"/>
          <w:sz w:val="32"/>
          <w:szCs w:val="32"/>
        </w:rPr>
        <w:t>转贷各</w:t>
      </w:r>
      <w:r w:rsidR="00AD0494">
        <w:rPr>
          <w:rFonts w:ascii="仿宋_GB2312" w:eastAsia="仿宋_GB2312" w:hAnsi="仿宋"/>
          <w:sz w:val="32"/>
          <w:szCs w:val="32"/>
        </w:rPr>
        <w:t>地州市</w:t>
      </w:r>
      <w:r w:rsidR="00AD0494">
        <w:rPr>
          <w:rFonts w:ascii="仿宋_GB2312" w:eastAsia="仿宋_GB2312" w:hAnsi="仿宋" w:hint="eastAsia"/>
          <w:sz w:val="32"/>
          <w:szCs w:val="32"/>
        </w:rPr>
        <w:t>专项</w:t>
      </w:r>
      <w:r>
        <w:rPr>
          <w:rFonts w:ascii="仿宋_GB2312" w:eastAsia="仿宋_GB2312" w:hAnsi="仿宋" w:hint="eastAsia"/>
          <w:sz w:val="32"/>
          <w:szCs w:val="32"/>
        </w:rPr>
        <w:t>债务支出</w:t>
      </w:r>
      <w:r w:rsidR="00FF4232">
        <w:rPr>
          <w:rFonts w:ascii="仿宋_GB2312" w:eastAsia="仿宋_GB2312" w:hAnsi="仿宋"/>
          <w:sz w:val="32"/>
          <w:szCs w:val="32"/>
        </w:rPr>
        <w:t>225.5</w:t>
      </w:r>
      <w:r w:rsidR="00FF4232">
        <w:rPr>
          <w:rFonts w:ascii="仿宋_GB2312" w:eastAsia="仿宋_GB2312" w:hAnsi="仿宋" w:hint="eastAsia"/>
          <w:sz w:val="32"/>
          <w:szCs w:val="32"/>
        </w:rPr>
        <w:t>亿元</w:t>
      </w:r>
      <w:r>
        <w:rPr>
          <w:rFonts w:ascii="仿宋_GB2312" w:eastAsia="仿宋_GB2312" w:hAnsi="仿宋" w:hint="eastAsia"/>
          <w:sz w:val="32"/>
          <w:szCs w:val="32"/>
        </w:rPr>
        <w:t>。</w:t>
      </w:r>
    </w:p>
    <w:p w:rsidR="008C7B9A" w:rsidRDefault="003013F2" w:rsidP="00177EC6">
      <w:pPr>
        <w:spacing w:line="600" w:lineRule="exact"/>
        <w:ind w:firstLineChars="200" w:firstLine="643"/>
        <w:rPr>
          <w:rFonts w:ascii="仿宋_GB2312" w:eastAsia="仿宋_GB2312"/>
          <w:sz w:val="32"/>
          <w:szCs w:val="32"/>
        </w:rPr>
      </w:pPr>
      <w:r>
        <w:rPr>
          <w:rFonts w:ascii="仿宋_GB2312" w:eastAsia="仿宋_GB2312" w:hint="eastAsia"/>
          <w:b/>
          <w:sz w:val="32"/>
          <w:szCs w:val="32"/>
        </w:rPr>
        <w:t>（</w:t>
      </w:r>
      <w:r>
        <w:rPr>
          <w:rFonts w:ascii="仿宋_GB2312" w:eastAsia="仿宋_GB2312"/>
          <w:b/>
          <w:sz w:val="32"/>
          <w:szCs w:val="32"/>
        </w:rPr>
        <w:t>3</w:t>
      </w:r>
      <w:r>
        <w:rPr>
          <w:rFonts w:ascii="仿宋_GB2312" w:eastAsia="仿宋_GB2312" w:hint="eastAsia"/>
          <w:b/>
          <w:sz w:val="32"/>
          <w:szCs w:val="32"/>
        </w:rPr>
        <w:t>）调整</w:t>
      </w:r>
      <w:proofErr w:type="gramStart"/>
      <w:r>
        <w:rPr>
          <w:rFonts w:ascii="仿宋_GB2312" w:eastAsia="仿宋_GB2312" w:hint="eastAsia"/>
          <w:b/>
          <w:sz w:val="32"/>
          <w:szCs w:val="32"/>
        </w:rPr>
        <w:t>后平衡</w:t>
      </w:r>
      <w:proofErr w:type="gramEnd"/>
      <w:r>
        <w:rPr>
          <w:rFonts w:ascii="仿宋_GB2312" w:eastAsia="仿宋_GB2312" w:hint="eastAsia"/>
          <w:b/>
          <w:sz w:val="32"/>
          <w:szCs w:val="32"/>
        </w:rPr>
        <w:t>情况。</w:t>
      </w:r>
      <w:r>
        <w:rPr>
          <w:rFonts w:ascii="仿宋_GB2312" w:eastAsia="仿宋_GB2312" w:hint="eastAsia"/>
          <w:sz w:val="32"/>
          <w:szCs w:val="32"/>
        </w:rPr>
        <w:t>本级政府性基金预算调整后：政府性基金预算收入总计</w:t>
      </w:r>
      <w:r w:rsidR="00FF4232">
        <w:rPr>
          <w:rFonts w:ascii="仿宋_GB2312" w:eastAsia="仿宋_GB2312"/>
          <w:sz w:val="32"/>
          <w:szCs w:val="32"/>
        </w:rPr>
        <w:t>667.5</w:t>
      </w:r>
      <w:r>
        <w:rPr>
          <w:rFonts w:ascii="仿宋_GB2312" w:eastAsia="仿宋_GB2312" w:hint="eastAsia"/>
          <w:sz w:val="32"/>
          <w:szCs w:val="32"/>
        </w:rPr>
        <w:t>亿元（自治区十三届人大</w:t>
      </w:r>
      <w:r w:rsidR="00D27506">
        <w:rPr>
          <w:rFonts w:ascii="仿宋_GB2312" w:eastAsia="仿宋_GB2312" w:hint="eastAsia"/>
          <w:sz w:val="32"/>
          <w:szCs w:val="32"/>
        </w:rPr>
        <w:t>三</w:t>
      </w:r>
      <w:r>
        <w:rPr>
          <w:rFonts w:ascii="仿宋_GB2312" w:eastAsia="仿宋_GB2312" w:hint="eastAsia"/>
          <w:sz w:val="32"/>
          <w:szCs w:val="32"/>
        </w:rPr>
        <w:t>次会议</w:t>
      </w:r>
      <w:r w:rsidR="00394B65">
        <w:rPr>
          <w:rFonts w:ascii="仿宋_GB2312" w:eastAsia="仿宋_GB2312" w:hint="eastAsia"/>
          <w:sz w:val="32"/>
          <w:szCs w:val="32"/>
        </w:rPr>
        <w:t>批</w:t>
      </w:r>
      <w:r w:rsidR="00394B65">
        <w:rPr>
          <w:rFonts w:ascii="仿宋_GB2312" w:eastAsia="仿宋_GB2312" w:hint="eastAsia"/>
          <w:sz w:val="32"/>
          <w:szCs w:val="32"/>
        </w:rPr>
        <w:lastRenderedPageBreak/>
        <w:t>准收</w:t>
      </w:r>
      <w:r w:rsidR="00394B65">
        <w:rPr>
          <w:rFonts w:ascii="仿宋_GB2312" w:eastAsia="仿宋_GB2312"/>
          <w:sz w:val="32"/>
          <w:szCs w:val="32"/>
        </w:rPr>
        <w:t>入</w:t>
      </w:r>
      <w:r w:rsidR="00394B65">
        <w:rPr>
          <w:rFonts w:ascii="仿宋_GB2312" w:eastAsia="仿宋_GB2312" w:hint="eastAsia"/>
          <w:sz w:val="32"/>
          <w:szCs w:val="32"/>
        </w:rPr>
        <w:t>287.5亿元</w:t>
      </w:r>
      <w:r w:rsidR="00394B65">
        <w:rPr>
          <w:rFonts w:ascii="仿宋_GB2312" w:eastAsia="仿宋_GB2312"/>
          <w:sz w:val="32"/>
          <w:szCs w:val="32"/>
        </w:rPr>
        <w:t>，</w:t>
      </w:r>
      <w:r w:rsidR="00FF4232" w:rsidRPr="00FF4232">
        <w:rPr>
          <w:rFonts w:ascii="仿宋_GB2312" w:eastAsia="仿宋_GB2312" w:hint="eastAsia"/>
          <w:sz w:val="32"/>
          <w:szCs w:val="32"/>
        </w:rPr>
        <w:t>十三届人大常委会第十五次会议</w:t>
      </w:r>
      <w:r>
        <w:rPr>
          <w:rFonts w:ascii="仿宋_GB2312" w:eastAsia="仿宋_GB2312" w:hint="eastAsia"/>
          <w:sz w:val="32"/>
          <w:szCs w:val="32"/>
        </w:rPr>
        <w:t>批准</w:t>
      </w:r>
      <w:r w:rsidR="00394B65">
        <w:rPr>
          <w:rFonts w:ascii="仿宋_GB2312" w:eastAsia="仿宋_GB2312" w:hint="eastAsia"/>
          <w:sz w:val="32"/>
          <w:szCs w:val="32"/>
        </w:rPr>
        <w:t>增</w:t>
      </w:r>
      <w:r w:rsidR="00394B65">
        <w:rPr>
          <w:rFonts w:ascii="仿宋_GB2312" w:eastAsia="仿宋_GB2312"/>
          <w:sz w:val="32"/>
          <w:szCs w:val="32"/>
        </w:rPr>
        <w:t>加</w:t>
      </w:r>
      <w:r w:rsidR="00394B65">
        <w:rPr>
          <w:rFonts w:ascii="仿宋_GB2312" w:eastAsia="仿宋_GB2312" w:hint="eastAsia"/>
          <w:sz w:val="32"/>
          <w:szCs w:val="32"/>
        </w:rPr>
        <w:t>专项</w:t>
      </w:r>
      <w:r w:rsidR="00394B65">
        <w:rPr>
          <w:rFonts w:ascii="仿宋_GB2312" w:eastAsia="仿宋_GB2312"/>
          <w:sz w:val="32"/>
          <w:szCs w:val="32"/>
        </w:rPr>
        <w:t>债务</w:t>
      </w:r>
      <w:r>
        <w:rPr>
          <w:rFonts w:ascii="仿宋_GB2312" w:eastAsia="仿宋_GB2312" w:hint="eastAsia"/>
          <w:sz w:val="32"/>
          <w:szCs w:val="32"/>
        </w:rPr>
        <w:t>收入</w:t>
      </w:r>
      <w:r w:rsidR="00394B65">
        <w:rPr>
          <w:rFonts w:ascii="仿宋_GB2312" w:eastAsia="仿宋_GB2312"/>
          <w:sz w:val="32"/>
          <w:szCs w:val="32"/>
        </w:rPr>
        <w:t>153</w:t>
      </w:r>
      <w:r>
        <w:rPr>
          <w:rFonts w:ascii="仿宋_GB2312" w:eastAsia="仿宋_GB2312" w:hint="eastAsia"/>
          <w:sz w:val="32"/>
          <w:szCs w:val="32"/>
        </w:rPr>
        <w:t>亿元，本次</w:t>
      </w:r>
      <w:r w:rsidR="00394B65">
        <w:rPr>
          <w:rFonts w:ascii="仿宋_GB2312" w:eastAsia="仿宋_GB2312" w:hint="eastAsia"/>
          <w:sz w:val="32"/>
          <w:szCs w:val="32"/>
        </w:rPr>
        <w:t>增</w:t>
      </w:r>
      <w:r w:rsidR="00394B65">
        <w:rPr>
          <w:rFonts w:ascii="仿宋_GB2312" w:eastAsia="仿宋_GB2312"/>
          <w:sz w:val="32"/>
          <w:szCs w:val="32"/>
        </w:rPr>
        <w:t>加</w:t>
      </w:r>
      <w:r>
        <w:rPr>
          <w:rFonts w:ascii="仿宋_GB2312" w:eastAsia="仿宋_GB2312" w:hint="eastAsia"/>
          <w:sz w:val="32"/>
          <w:szCs w:val="32"/>
        </w:rPr>
        <w:t>专项债务收入</w:t>
      </w:r>
      <w:r w:rsidR="00FF4232">
        <w:rPr>
          <w:rFonts w:ascii="仿宋_GB2312" w:eastAsia="仿宋_GB2312"/>
          <w:sz w:val="32"/>
          <w:szCs w:val="32"/>
        </w:rPr>
        <w:t>227</w:t>
      </w:r>
      <w:r>
        <w:rPr>
          <w:rFonts w:ascii="仿宋_GB2312" w:eastAsia="仿宋_GB2312" w:hint="eastAsia"/>
          <w:sz w:val="32"/>
          <w:szCs w:val="32"/>
        </w:rPr>
        <w:t>亿元）</w:t>
      </w:r>
      <w:r w:rsidR="00A7251B">
        <w:rPr>
          <w:rFonts w:ascii="仿宋_GB2312" w:eastAsia="仿宋_GB2312" w:hint="eastAsia"/>
          <w:sz w:val="32"/>
          <w:szCs w:val="32"/>
        </w:rPr>
        <w:t>，</w:t>
      </w:r>
      <w:r>
        <w:rPr>
          <w:rFonts w:ascii="仿宋_GB2312" w:eastAsia="仿宋_GB2312" w:hint="eastAsia"/>
          <w:sz w:val="32"/>
          <w:szCs w:val="32"/>
        </w:rPr>
        <w:t>其中：</w:t>
      </w:r>
      <w:r w:rsidR="00AA4FDA" w:rsidRPr="00D27506">
        <w:rPr>
          <w:rFonts w:ascii="仿宋_GB2312" w:eastAsia="仿宋_GB2312" w:hint="eastAsia"/>
          <w:sz w:val="32"/>
          <w:szCs w:val="32"/>
        </w:rPr>
        <w:t>政府性基金预算收入92亿元，上级补助收入52.2亿元，地方政府专项债务收入</w:t>
      </w:r>
      <w:r w:rsidR="007E69C7">
        <w:rPr>
          <w:rFonts w:ascii="仿宋_GB2312" w:eastAsia="仿宋_GB2312"/>
          <w:sz w:val="32"/>
          <w:szCs w:val="32"/>
        </w:rPr>
        <w:t>516</w:t>
      </w:r>
      <w:r w:rsidR="00AA4FDA" w:rsidRPr="00D27506">
        <w:rPr>
          <w:rFonts w:ascii="仿宋_GB2312" w:eastAsia="仿宋_GB2312" w:hint="eastAsia"/>
          <w:sz w:val="32"/>
          <w:szCs w:val="32"/>
        </w:rPr>
        <w:t>亿元，上年结余7.3亿元。</w:t>
      </w:r>
      <w:r>
        <w:rPr>
          <w:rFonts w:ascii="仿宋_GB2312" w:eastAsia="仿宋_GB2312" w:hint="eastAsia"/>
          <w:sz w:val="32"/>
          <w:szCs w:val="32"/>
        </w:rPr>
        <w:t>支出总计</w:t>
      </w:r>
      <w:r w:rsidR="007E69C7">
        <w:rPr>
          <w:rFonts w:ascii="仿宋_GB2312" w:eastAsia="仿宋_GB2312"/>
          <w:sz w:val="32"/>
          <w:szCs w:val="32"/>
        </w:rPr>
        <w:t>660</w:t>
      </w:r>
      <w:r>
        <w:rPr>
          <w:rFonts w:ascii="仿宋_GB2312" w:eastAsia="仿宋_GB2312" w:hint="eastAsia"/>
          <w:sz w:val="32"/>
          <w:szCs w:val="32"/>
        </w:rPr>
        <w:t>亿元</w:t>
      </w:r>
      <w:r>
        <w:rPr>
          <w:rFonts w:ascii="仿宋_GB2312" w:eastAsia="仿宋_GB2312" w:hAnsi="仿宋" w:hint="eastAsia"/>
          <w:sz w:val="32"/>
          <w:szCs w:val="32"/>
        </w:rPr>
        <w:t>（</w:t>
      </w:r>
      <w:r w:rsidR="007E69C7">
        <w:rPr>
          <w:rFonts w:ascii="仿宋_GB2312" w:eastAsia="仿宋_GB2312" w:hint="eastAsia"/>
          <w:sz w:val="32"/>
          <w:szCs w:val="32"/>
        </w:rPr>
        <w:t>自治区十三届人大三次会议</w:t>
      </w:r>
      <w:r w:rsidR="00394B65">
        <w:rPr>
          <w:rFonts w:ascii="仿宋_GB2312" w:eastAsia="仿宋_GB2312" w:hint="eastAsia"/>
          <w:sz w:val="32"/>
          <w:szCs w:val="32"/>
        </w:rPr>
        <w:t>批准</w:t>
      </w:r>
      <w:r w:rsidR="00394B65">
        <w:rPr>
          <w:rFonts w:ascii="仿宋_GB2312" w:eastAsia="仿宋_GB2312"/>
          <w:sz w:val="32"/>
          <w:szCs w:val="32"/>
        </w:rPr>
        <w:t>支出</w:t>
      </w:r>
      <w:r w:rsidR="00394B65">
        <w:rPr>
          <w:rFonts w:ascii="仿宋_GB2312" w:eastAsia="仿宋_GB2312" w:hint="eastAsia"/>
          <w:sz w:val="32"/>
          <w:szCs w:val="32"/>
        </w:rPr>
        <w:t>280亿元</w:t>
      </w:r>
      <w:r w:rsidR="00394B65">
        <w:rPr>
          <w:rFonts w:ascii="仿宋_GB2312" w:eastAsia="仿宋_GB2312"/>
          <w:sz w:val="32"/>
          <w:szCs w:val="32"/>
        </w:rPr>
        <w:t>，</w:t>
      </w:r>
      <w:r w:rsidR="007E69C7" w:rsidRPr="00FF4232">
        <w:rPr>
          <w:rFonts w:ascii="仿宋_GB2312" w:eastAsia="仿宋_GB2312" w:hint="eastAsia"/>
          <w:sz w:val="32"/>
          <w:szCs w:val="32"/>
        </w:rPr>
        <w:t>十三届人大常委会第十五次会议</w:t>
      </w:r>
      <w:r w:rsidR="007E69C7">
        <w:rPr>
          <w:rFonts w:ascii="仿宋_GB2312" w:eastAsia="仿宋_GB2312" w:hint="eastAsia"/>
          <w:sz w:val="32"/>
          <w:szCs w:val="32"/>
        </w:rPr>
        <w:t>批准</w:t>
      </w:r>
      <w:r w:rsidR="00394B65">
        <w:rPr>
          <w:rFonts w:ascii="仿宋_GB2312" w:eastAsia="仿宋_GB2312" w:hint="eastAsia"/>
          <w:sz w:val="32"/>
          <w:szCs w:val="32"/>
        </w:rPr>
        <w:t>增</w:t>
      </w:r>
      <w:r w:rsidR="00394B65">
        <w:rPr>
          <w:rFonts w:ascii="仿宋_GB2312" w:eastAsia="仿宋_GB2312"/>
          <w:sz w:val="32"/>
          <w:szCs w:val="32"/>
        </w:rPr>
        <w:t>加</w:t>
      </w:r>
      <w:r>
        <w:rPr>
          <w:rFonts w:ascii="仿宋_GB2312" w:eastAsia="仿宋_GB2312" w:hAnsi="仿宋" w:hint="eastAsia"/>
          <w:sz w:val="32"/>
          <w:szCs w:val="32"/>
        </w:rPr>
        <w:t>支出</w:t>
      </w:r>
      <w:r w:rsidR="00394B65">
        <w:rPr>
          <w:rFonts w:ascii="仿宋_GB2312" w:eastAsia="仿宋_GB2312" w:hAnsi="仿宋"/>
          <w:sz w:val="32"/>
          <w:szCs w:val="32"/>
        </w:rPr>
        <w:t>153</w:t>
      </w:r>
      <w:r>
        <w:rPr>
          <w:rFonts w:ascii="仿宋_GB2312" w:eastAsia="仿宋_GB2312" w:hAnsi="仿宋" w:hint="eastAsia"/>
          <w:sz w:val="32"/>
          <w:szCs w:val="32"/>
        </w:rPr>
        <w:t>亿元，</w:t>
      </w:r>
      <w:r w:rsidR="007E69C7">
        <w:rPr>
          <w:rFonts w:ascii="仿宋_GB2312" w:eastAsia="仿宋_GB2312" w:hAnsi="仿宋" w:hint="eastAsia"/>
          <w:sz w:val="32"/>
          <w:szCs w:val="32"/>
        </w:rPr>
        <w:t>本</w:t>
      </w:r>
      <w:r w:rsidR="007E69C7">
        <w:rPr>
          <w:rFonts w:ascii="仿宋_GB2312" w:eastAsia="仿宋_GB2312" w:hAnsi="仿宋"/>
          <w:sz w:val="32"/>
          <w:szCs w:val="32"/>
        </w:rPr>
        <w:t>次</w:t>
      </w:r>
      <w:r w:rsidR="00394B65">
        <w:rPr>
          <w:rFonts w:ascii="仿宋_GB2312" w:eastAsia="仿宋_GB2312" w:hAnsi="仿宋" w:hint="eastAsia"/>
          <w:sz w:val="32"/>
          <w:szCs w:val="32"/>
        </w:rPr>
        <w:t>增</w:t>
      </w:r>
      <w:r w:rsidR="00394B65">
        <w:rPr>
          <w:rFonts w:ascii="仿宋_GB2312" w:eastAsia="仿宋_GB2312" w:hAnsi="仿宋"/>
          <w:sz w:val="32"/>
          <w:szCs w:val="32"/>
        </w:rPr>
        <w:t>加</w:t>
      </w:r>
      <w:r w:rsidR="00CD653D">
        <w:rPr>
          <w:rFonts w:ascii="仿宋_GB2312" w:eastAsia="仿宋_GB2312" w:hAnsi="仿宋" w:hint="eastAsia"/>
          <w:sz w:val="32"/>
          <w:szCs w:val="32"/>
        </w:rPr>
        <w:t>本级</w:t>
      </w:r>
      <w:r>
        <w:rPr>
          <w:rFonts w:ascii="仿宋_GB2312" w:eastAsia="仿宋_GB2312" w:hAnsi="仿宋" w:hint="eastAsia"/>
          <w:sz w:val="32"/>
          <w:szCs w:val="32"/>
        </w:rPr>
        <w:t>新增专项债务支出</w:t>
      </w:r>
      <w:r w:rsidR="007E69C7">
        <w:rPr>
          <w:rFonts w:ascii="仿宋_GB2312" w:eastAsia="仿宋_GB2312" w:hAnsi="仿宋" w:hint="eastAsia"/>
          <w:sz w:val="32"/>
          <w:szCs w:val="32"/>
        </w:rPr>
        <w:t>1.5</w:t>
      </w:r>
      <w:r>
        <w:rPr>
          <w:rFonts w:ascii="仿宋_GB2312" w:eastAsia="仿宋_GB2312" w:hAnsi="仿宋" w:hint="eastAsia"/>
          <w:sz w:val="32"/>
          <w:szCs w:val="32"/>
        </w:rPr>
        <w:t>亿元，</w:t>
      </w:r>
      <w:r w:rsidR="00394B65">
        <w:rPr>
          <w:rFonts w:ascii="仿宋_GB2312" w:eastAsia="仿宋_GB2312" w:hAnsi="仿宋" w:hint="eastAsia"/>
          <w:sz w:val="32"/>
          <w:szCs w:val="32"/>
        </w:rPr>
        <w:t>增加</w:t>
      </w:r>
      <w:r>
        <w:rPr>
          <w:rFonts w:ascii="仿宋_GB2312" w:eastAsia="仿宋_GB2312" w:hAnsi="仿宋" w:hint="eastAsia"/>
          <w:sz w:val="32"/>
          <w:szCs w:val="32"/>
        </w:rPr>
        <w:t>转贷各地州市专项债务</w:t>
      </w:r>
      <w:r w:rsidR="007E69C7">
        <w:rPr>
          <w:rFonts w:ascii="仿宋_GB2312" w:eastAsia="仿宋_GB2312" w:hAnsi="仿宋" w:hint="eastAsia"/>
          <w:sz w:val="32"/>
          <w:szCs w:val="32"/>
        </w:rPr>
        <w:t>225.5</w:t>
      </w:r>
      <w:r>
        <w:rPr>
          <w:rFonts w:ascii="仿宋_GB2312" w:eastAsia="仿宋_GB2312" w:hAnsi="仿宋" w:hint="eastAsia"/>
          <w:sz w:val="32"/>
          <w:szCs w:val="32"/>
        </w:rPr>
        <w:t>亿元）</w:t>
      </w:r>
      <w:r>
        <w:rPr>
          <w:rFonts w:ascii="仿宋_GB2312" w:eastAsia="仿宋_GB2312" w:hint="eastAsia"/>
          <w:sz w:val="32"/>
          <w:szCs w:val="32"/>
        </w:rPr>
        <w:t>。其中：</w:t>
      </w:r>
      <w:r w:rsidR="00AA4FDA" w:rsidRPr="00D27506">
        <w:rPr>
          <w:rFonts w:ascii="仿宋_GB2312" w:eastAsia="仿宋_GB2312" w:hint="eastAsia"/>
          <w:sz w:val="32"/>
          <w:szCs w:val="32"/>
        </w:rPr>
        <w:t>政府性基金预算支出</w:t>
      </w:r>
      <w:r w:rsidR="00AA4FDA">
        <w:rPr>
          <w:rFonts w:ascii="仿宋_GB2312" w:eastAsia="仿宋_GB2312" w:hint="eastAsia"/>
          <w:sz w:val="32"/>
          <w:szCs w:val="32"/>
        </w:rPr>
        <w:t>9</w:t>
      </w:r>
      <w:r w:rsidR="007E69C7">
        <w:rPr>
          <w:rFonts w:ascii="仿宋_GB2312" w:eastAsia="仿宋_GB2312"/>
          <w:sz w:val="32"/>
          <w:szCs w:val="32"/>
        </w:rPr>
        <w:t>7.7</w:t>
      </w:r>
      <w:r w:rsidR="00AA4FDA" w:rsidRPr="00D27506">
        <w:rPr>
          <w:rFonts w:ascii="仿宋_GB2312" w:eastAsia="仿宋_GB2312" w:hint="eastAsia"/>
          <w:sz w:val="32"/>
          <w:szCs w:val="32"/>
        </w:rPr>
        <w:t>亿元，补助下级支出38.7亿元，地方政府专项债务转贷支出</w:t>
      </w:r>
      <w:r w:rsidR="007E69C7">
        <w:rPr>
          <w:rFonts w:ascii="仿宋_GB2312" w:eastAsia="仿宋_GB2312"/>
          <w:sz w:val="32"/>
          <w:szCs w:val="32"/>
        </w:rPr>
        <w:t>505.6</w:t>
      </w:r>
      <w:r w:rsidR="00AA4FDA" w:rsidRPr="00D27506">
        <w:rPr>
          <w:rFonts w:ascii="仿宋_GB2312" w:eastAsia="仿宋_GB2312" w:hint="eastAsia"/>
          <w:sz w:val="32"/>
          <w:szCs w:val="32"/>
        </w:rPr>
        <w:t>亿元，调出资金18亿元。收支相抵，结转下年支出7.5亿元。</w:t>
      </w:r>
    </w:p>
    <w:p w:rsidR="008C7B9A" w:rsidRDefault="003013F2" w:rsidP="00177EC6">
      <w:pPr>
        <w:autoSpaceDE w:val="0"/>
        <w:autoSpaceDN w:val="0"/>
        <w:adjustRightInd w:val="0"/>
        <w:spacing w:line="600" w:lineRule="exact"/>
        <w:ind w:firstLineChars="200" w:firstLine="643"/>
        <w:rPr>
          <w:rFonts w:ascii="楷体_GB2312" w:eastAsia="楷体_GB2312" w:hAnsi="楷体_GB2312" w:cs="楷体_GB2312"/>
          <w:b/>
          <w:bCs/>
          <w:sz w:val="32"/>
          <w:szCs w:val="32"/>
        </w:rPr>
      </w:pPr>
      <w:r>
        <w:rPr>
          <w:rFonts w:ascii="楷体_GB2312" w:eastAsia="楷体_GB2312" w:hint="eastAsia"/>
          <w:b/>
          <w:sz w:val="32"/>
          <w:szCs w:val="32"/>
        </w:rPr>
        <w:t>（</w:t>
      </w:r>
      <w:r w:rsidR="008004B2">
        <w:rPr>
          <w:rFonts w:ascii="楷体_GB2312" w:eastAsia="楷体_GB2312" w:hint="eastAsia"/>
          <w:b/>
          <w:sz w:val="32"/>
          <w:szCs w:val="32"/>
        </w:rPr>
        <w:t>三</w:t>
      </w:r>
      <w:r>
        <w:rPr>
          <w:rFonts w:ascii="楷体_GB2312" w:eastAsia="楷体_GB2312"/>
          <w:b/>
          <w:sz w:val="32"/>
          <w:szCs w:val="32"/>
        </w:rPr>
        <w:t>）</w:t>
      </w:r>
      <w:r>
        <w:rPr>
          <w:rFonts w:ascii="楷体_GB2312" w:eastAsia="楷体_GB2312" w:hAnsi="楷体_GB2312" w:cs="楷体_GB2312" w:hint="eastAsia"/>
          <w:b/>
          <w:bCs/>
          <w:sz w:val="32"/>
          <w:szCs w:val="32"/>
        </w:rPr>
        <w:t>偿债资金来源和偿债计划</w:t>
      </w:r>
    </w:p>
    <w:p w:rsidR="008C7B9A" w:rsidRDefault="003013F2" w:rsidP="00177EC6">
      <w:pPr>
        <w:autoSpaceDE w:val="0"/>
        <w:autoSpaceDN w:val="0"/>
        <w:adjustRightInd w:val="0"/>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根据地方政府专项债务预算管理办法，</w:t>
      </w:r>
      <w:r w:rsidR="00E62042" w:rsidRPr="009F511F">
        <w:rPr>
          <w:rFonts w:ascii="仿宋_GB2312" w:eastAsia="仿宋_GB2312" w:hAnsi="仿宋" w:hint="eastAsia"/>
          <w:sz w:val="32"/>
          <w:szCs w:val="32"/>
        </w:rPr>
        <w:t>专项债务还本付息通过项目对应的政府性基金收入、专项收入</w:t>
      </w:r>
      <w:r w:rsidR="00FD5EA3">
        <w:rPr>
          <w:rFonts w:ascii="仿宋_GB2312" w:eastAsia="仿宋_GB2312" w:hAnsi="仿宋" w:hint="eastAsia"/>
          <w:sz w:val="32"/>
          <w:szCs w:val="32"/>
        </w:rPr>
        <w:t>和发行专项债券</w:t>
      </w:r>
      <w:r w:rsidR="00E62042" w:rsidRPr="009F511F">
        <w:rPr>
          <w:rFonts w:ascii="仿宋_GB2312" w:eastAsia="仿宋_GB2312" w:hAnsi="仿宋" w:hint="eastAsia"/>
          <w:sz w:val="32"/>
          <w:szCs w:val="32"/>
        </w:rPr>
        <w:t>等偿还支付，并列入当年政府性基金预算草案。</w:t>
      </w:r>
    </w:p>
    <w:p w:rsidR="008C7B9A" w:rsidRDefault="003013F2" w:rsidP="00177EC6">
      <w:pPr>
        <w:autoSpaceDE w:val="0"/>
        <w:autoSpaceDN w:val="0"/>
        <w:adjustRightInd w:val="0"/>
        <w:spacing w:line="600" w:lineRule="exact"/>
        <w:ind w:firstLineChars="200" w:firstLine="640"/>
        <w:rPr>
          <w:rFonts w:ascii="黑体" w:eastAsia="黑体" w:hAnsi="黑体"/>
          <w:sz w:val="32"/>
          <w:szCs w:val="32"/>
        </w:rPr>
      </w:pPr>
      <w:r>
        <w:rPr>
          <w:rFonts w:ascii="黑体" w:eastAsia="黑体" w:hAnsi="黑体" w:hint="eastAsia"/>
          <w:sz w:val="32"/>
          <w:szCs w:val="32"/>
        </w:rPr>
        <w:t>三、</w:t>
      </w:r>
      <w:r w:rsidR="00887306">
        <w:rPr>
          <w:rFonts w:ascii="黑体" w:eastAsia="黑体" w:hAnsi="黑体" w:hint="eastAsia"/>
          <w:sz w:val="32"/>
          <w:szCs w:val="32"/>
        </w:rPr>
        <w:t>用好</w:t>
      </w:r>
      <w:r w:rsidR="00822577">
        <w:rPr>
          <w:rFonts w:ascii="黑体" w:eastAsia="黑体" w:hAnsi="黑体"/>
          <w:sz w:val="32"/>
          <w:szCs w:val="32"/>
        </w:rPr>
        <w:t>新增专项债券，</w:t>
      </w:r>
      <w:r w:rsidR="00887306">
        <w:rPr>
          <w:rFonts w:ascii="黑体" w:eastAsia="黑体" w:hAnsi="黑体" w:hint="eastAsia"/>
          <w:sz w:val="32"/>
          <w:szCs w:val="32"/>
        </w:rPr>
        <w:t>促进</w:t>
      </w:r>
      <w:r w:rsidR="00887306">
        <w:rPr>
          <w:rFonts w:ascii="黑体" w:eastAsia="黑体" w:hAnsi="黑体"/>
          <w:sz w:val="32"/>
          <w:szCs w:val="32"/>
        </w:rPr>
        <w:t>预算执行</w:t>
      </w:r>
      <w:r w:rsidR="00822577">
        <w:rPr>
          <w:rFonts w:ascii="黑体" w:eastAsia="黑体" w:hAnsi="黑体"/>
          <w:sz w:val="32"/>
          <w:szCs w:val="32"/>
        </w:rPr>
        <w:t>形成拉动</w:t>
      </w:r>
      <w:r w:rsidR="00887306">
        <w:rPr>
          <w:rFonts w:ascii="黑体" w:eastAsia="黑体" w:hAnsi="黑体" w:hint="eastAsia"/>
          <w:sz w:val="32"/>
          <w:szCs w:val="32"/>
        </w:rPr>
        <w:t>效应</w:t>
      </w:r>
    </w:p>
    <w:p w:rsidR="00F01A45" w:rsidRDefault="00F13867" w:rsidP="00177EC6">
      <w:pPr>
        <w:spacing w:line="600" w:lineRule="exact"/>
        <w:ind w:firstLineChars="200" w:firstLine="664"/>
        <w:rPr>
          <w:rFonts w:ascii="仿宋_GB2312" w:eastAsia="仿宋_GB2312" w:hAnsi="仿宋"/>
          <w:bCs/>
          <w:snapToGrid w:val="0"/>
          <w:spacing w:val="6"/>
          <w:kern w:val="0"/>
          <w:sz w:val="32"/>
          <w:szCs w:val="32"/>
        </w:rPr>
      </w:pPr>
      <w:r w:rsidRPr="00F13867">
        <w:rPr>
          <w:rFonts w:ascii="仿宋_GB2312" w:eastAsia="仿宋_GB2312" w:hAnsi="仿宋" w:hint="eastAsia"/>
          <w:bCs/>
          <w:snapToGrid w:val="0"/>
          <w:spacing w:val="6"/>
          <w:kern w:val="0"/>
          <w:sz w:val="32"/>
          <w:szCs w:val="32"/>
        </w:rPr>
        <w:t>贯彻落</w:t>
      </w:r>
      <w:proofErr w:type="gramStart"/>
      <w:r w:rsidRPr="00F13867">
        <w:rPr>
          <w:rFonts w:ascii="仿宋_GB2312" w:eastAsia="仿宋_GB2312" w:hAnsi="仿宋" w:hint="eastAsia"/>
          <w:bCs/>
          <w:snapToGrid w:val="0"/>
          <w:spacing w:val="6"/>
          <w:kern w:val="0"/>
          <w:sz w:val="32"/>
          <w:szCs w:val="32"/>
        </w:rPr>
        <w:t>实习近</w:t>
      </w:r>
      <w:proofErr w:type="gramEnd"/>
      <w:r w:rsidRPr="00F13867">
        <w:rPr>
          <w:rFonts w:ascii="仿宋_GB2312" w:eastAsia="仿宋_GB2312" w:hAnsi="仿宋" w:hint="eastAsia"/>
          <w:bCs/>
          <w:snapToGrid w:val="0"/>
          <w:spacing w:val="6"/>
          <w:kern w:val="0"/>
          <w:sz w:val="32"/>
          <w:szCs w:val="32"/>
        </w:rPr>
        <w:t>平总书记关于统筹推进疫情防控和经济社会发展工作重要讲话重要指示精神，</w:t>
      </w:r>
      <w:r w:rsidR="00AA0D03">
        <w:rPr>
          <w:rFonts w:ascii="仿宋_GB2312" w:eastAsia="仿宋_GB2312" w:hAnsi="仿宋" w:hint="eastAsia"/>
          <w:bCs/>
          <w:snapToGrid w:val="0"/>
          <w:spacing w:val="6"/>
          <w:kern w:val="0"/>
          <w:sz w:val="32"/>
          <w:szCs w:val="32"/>
        </w:rPr>
        <w:t>按照</w:t>
      </w:r>
      <w:r w:rsidR="00AA0D03" w:rsidRPr="00F01A45">
        <w:rPr>
          <w:rFonts w:ascii="仿宋_GB2312" w:eastAsia="仿宋_GB2312" w:hAnsi="仿宋" w:hint="eastAsia"/>
          <w:bCs/>
          <w:snapToGrid w:val="0"/>
          <w:spacing w:val="6"/>
          <w:kern w:val="0"/>
          <w:sz w:val="32"/>
          <w:szCs w:val="32"/>
        </w:rPr>
        <w:t>财政部</w:t>
      </w:r>
      <w:r w:rsidR="00AA0D03">
        <w:rPr>
          <w:rFonts w:ascii="仿宋_GB2312" w:eastAsia="仿宋_GB2312" w:hAnsi="仿宋" w:hint="eastAsia"/>
          <w:bCs/>
          <w:snapToGrid w:val="0"/>
          <w:spacing w:val="6"/>
          <w:kern w:val="0"/>
          <w:sz w:val="32"/>
          <w:szCs w:val="32"/>
        </w:rPr>
        <w:t>再</w:t>
      </w:r>
      <w:r w:rsidR="00AA0D03">
        <w:rPr>
          <w:rFonts w:ascii="仿宋_GB2312" w:eastAsia="仿宋_GB2312" w:hAnsi="仿宋"/>
          <w:bCs/>
          <w:snapToGrid w:val="0"/>
          <w:spacing w:val="6"/>
          <w:kern w:val="0"/>
          <w:sz w:val="32"/>
          <w:szCs w:val="32"/>
        </w:rPr>
        <w:t>提前下达</w:t>
      </w:r>
      <w:r w:rsidR="00AA0D03">
        <w:rPr>
          <w:rFonts w:ascii="仿宋_GB2312" w:eastAsia="仿宋_GB2312" w:hAnsi="仿宋" w:hint="eastAsia"/>
          <w:bCs/>
          <w:snapToGrid w:val="0"/>
          <w:spacing w:val="6"/>
          <w:kern w:val="0"/>
          <w:sz w:val="32"/>
          <w:szCs w:val="32"/>
        </w:rPr>
        <w:t>2020年</w:t>
      </w:r>
      <w:r w:rsidR="00AA0D03">
        <w:rPr>
          <w:rFonts w:ascii="仿宋_GB2312" w:eastAsia="仿宋_GB2312" w:hAnsi="仿宋"/>
          <w:bCs/>
          <w:snapToGrid w:val="0"/>
          <w:spacing w:val="6"/>
          <w:kern w:val="0"/>
          <w:sz w:val="32"/>
          <w:szCs w:val="32"/>
        </w:rPr>
        <w:t>部分新增</w:t>
      </w:r>
      <w:r w:rsidR="00AA0D03">
        <w:rPr>
          <w:rFonts w:ascii="仿宋_GB2312" w:eastAsia="仿宋_GB2312" w:hAnsi="仿宋" w:hint="eastAsia"/>
          <w:bCs/>
          <w:snapToGrid w:val="0"/>
          <w:spacing w:val="6"/>
          <w:kern w:val="0"/>
          <w:sz w:val="32"/>
          <w:szCs w:val="32"/>
        </w:rPr>
        <w:t>地</w:t>
      </w:r>
      <w:r w:rsidR="00AA0D03" w:rsidRPr="00F01A45">
        <w:rPr>
          <w:rFonts w:ascii="仿宋_GB2312" w:eastAsia="仿宋_GB2312" w:hAnsi="仿宋" w:hint="eastAsia"/>
          <w:bCs/>
          <w:snapToGrid w:val="0"/>
          <w:spacing w:val="6"/>
          <w:kern w:val="0"/>
          <w:sz w:val="32"/>
          <w:szCs w:val="32"/>
        </w:rPr>
        <w:t>方政府专项债</w:t>
      </w:r>
      <w:r w:rsidR="00AA0D03">
        <w:rPr>
          <w:rFonts w:ascii="仿宋_GB2312" w:eastAsia="仿宋_GB2312" w:hAnsi="仿宋" w:hint="eastAsia"/>
          <w:bCs/>
          <w:snapToGrid w:val="0"/>
          <w:spacing w:val="6"/>
          <w:kern w:val="0"/>
          <w:sz w:val="32"/>
          <w:szCs w:val="32"/>
        </w:rPr>
        <w:t>务</w:t>
      </w:r>
      <w:r w:rsidR="00AA0D03" w:rsidRPr="00F01A45">
        <w:rPr>
          <w:rFonts w:ascii="仿宋_GB2312" w:eastAsia="仿宋_GB2312" w:hAnsi="仿宋" w:hint="eastAsia"/>
          <w:bCs/>
          <w:snapToGrid w:val="0"/>
          <w:spacing w:val="6"/>
          <w:kern w:val="0"/>
          <w:sz w:val="32"/>
          <w:szCs w:val="32"/>
        </w:rPr>
        <w:t>发行使用的工作要求</w:t>
      </w:r>
      <w:r w:rsidR="00AA0D03">
        <w:rPr>
          <w:rFonts w:ascii="仿宋_GB2312" w:eastAsia="仿宋_GB2312" w:hAnsi="仿宋" w:hint="eastAsia"/>
          <w:bCs/>
          <w:snapToGrid w:val="0"/>
          <w:spacing w:val="6"/>
          <w:kern w:val="0"/>
          <w:sz w:val="32"/>
          <w:szCs w:val="32"/>
        </w:rPr>
        <w:t>和</w:t>
      </w:r>
      <w:r w:rsidR="00AA0D03" w:rsidRPr="00F01A45">
        <w:rPr>
          <w:rFonts w:ascii="仿宋_GB2312" w:eastAsia="仿宋_GB2312" w:hAnsi="仿宋" w:hint="eastAsia"/>
          <w:bCs/>
          <w:snapToGrid w:val="0"/>
          <w:spacing w:val="6"/>
          <w:kern w:val="0"/>
          <w:sz w:val="32"/>
          <w:szCs w:val="32"/>
        </w:rPr>
        <w:t>自治区工作安排，此次下达的新增专项债务限额计划于5月25日发行完毕</w:t>
      </w:r>
      <w:r w:rsidRPr="00F13867">
        <w:rPr>
          <w:rFonts w:ascii="仿宋_GB2312" w:eastAsia="仿宋_GB2312" w:hAnsi="仿宋" w:hint="eastAsia"/>
          <w:bCs/>
          <w:snapToGrid w:val="0"/>
          <w:spacing w:val="6"/>
          <w:kern w:val="0"/>
          <w:sz w:val="32"/>
          <w:szCs w:val="32"/>
        </w:rPr>
        <w:t>，</w:t>
      </w:r>
      <w:r w:rsidRPr="00F01A45">
        <w:rPr>
          <w:rFonts w:ascii="仿宋_GB2312" w:eastAsia="仿宋_GB2312" w:hAnsi="仿宋" w:hint="eastAsia"/>
          <w:bCs/>
          <w:snapToGrid w:val="0"/>
          <w:spacing w:val="6"/>
          <w:kern w:val="0"/>
          <w:sz w:val="32"/>
          <w:szCs w:val="32"/>
        </w:rPr>
        <w:t>确保早使用、早见效，</w:t>
      </w:r>
      <w:r w:rsidRPr="00F13867">
        <w:rPr>
          <w:rFonts w:ascii="仿宋_GB2312" w:eastAsia="仿宋_GB2312" w:hAnsi="仿宋" w:hint="eastAsia"/>
          <w:bCs/>
          <w:snapToGrid w:val="0"/>
          <w:spacing w:val="6"/>
          <w:kern w:val="0"/>
          <w:sz w:val="32"/>
          <w:szCs w:val="32"/>
        </w:rPr>
        <w:t>发挥政府债券拉动有效投资支持补短板扩内需</w:t>
      </w:r>
      <w:r w:rsidR="00733275">
        <w:rPr>
          <w:rFonts w:ascii="仿宋_GB2312" w:eastAsia="仿宋_GB2312" w:hAnsi="仿宋" w:hint="eastAsia"/>
          <w:bCs/>
          <w:snapToGrid w:val="0"/>
          <w:spacing w:val="6"/>
          <w:kern w:val="0"/>
          <w:sz w:val="32"/>
          <w:szCs w:val="32"/>
        </w:rPr>
        <w:t>作用</w:t>
      </w:r>
      <w:r w:rsidRPr="00F13867">
        <w:rPr>
          <w:rFonts w:ascii="仿宋_GB2312" w:eastAsia="仿宋_GB2312" w:hAnsi="仿宋" w:hint="eastAsia"/>
          <w:bCs/>
          <w:snapToGrid w:val="0"/>
          <w:spacing w:val="6"/>
          <w:kern w:val="0"/>
          <w:sz w:val="32"/>
          <w:szCs w:val="32"/>
        </w:rPr>
        <w:t>，</w:t>
      </w:r>
      <w:r w:rsidR="00F01A45" w:rsidRPr="001975C4">
        <w:rPr>
          <w:rFonts w:ascii="仿宋_GB2312" w:eastAsia="仿宋_GB2312" w:hAnsi="仿宋" w:hint="eastAsia"/>
          <w:bCs/>
          <w:snapToGrid w:val="0"/>
          <w:spacing w:val="6"/>
          <w:kern w:val="0"/>
          <w:sz w:val="32"/>
          <w:szCs w:val="32"/>
        </w:rPr>
        <w:t>全力支持自治区</w:t>
      </w:r>
      <w:r w:rsidR="00807CC9">
        <w:rPr>
          <w:rFonts w:ascii="仿宋_GB2312" w:eastAsia="仿宋_GB2312" w:hAnsi="仿宋" w:hint="eastAsia"/>
          <w:bCs/>
          <w:snapToGrid w:val="0"/>
          <w:spacing w:val="6"/>
          <w:kern w:val="0"/>
          <w:sz w:val="32"/>
          <w:szCs w:val="32"/>
        </w:rPr>
        <w:t>疫情</w:t>
      </w:r>
      <w:r w:rsidR="00807CC9">
        <w:rPr>
          <w:rFonts w:ascii="仿宋_GB2312" w:eastAsia="仿宋_GB2312" w:hAnsi="仿宋"/>
          <w:bCs/>
          <w:snapToGrid w:val="0"/>
          <w:spacing w:val="6"/>
          <w:kern w:val="0"/>
          <w:sz w:val="32"/>
          <w:szCs w:val="32"/>
        </w:rPr>
        <w:t>防控</w:t>
      </w:r>
      <w:r w:rsidR="005F3098">
        <w:rPr>
          <w:rFonts w:ascii="仿宋_GB2312" w:eastAsia="仿宋_GB2312" w:hAnsi="仿宋" w:hint="eastAsia"/>
          <w:bCs/>
          <w:snapToGrid w:val="0"/>
          <w:spacing w:val="6"/>
          <w:kern w:val="0"/>
          <w:sz w:val="32"/>
          <w:szCs w:val="32"/>
        </w:rPr>
        <w:t>和</w:t>
      </w:r>
      <w:r w:rsidR="00F01A45" w:rsidRPr="001975C4">
        <w:rPr>
          <w:rFonts w:ascii="仿宋_GB2312" w:eastAsia="仿宋_GB2312" w:hAnsi="仿宋" w:hint="eastAsia"/>
          <w:bCs/>
          <w:snapToGrid w:val="0"/>
          <w:spacing w:val="6"/>
          <w:kern w:val="0"/>
          <w:sz w:val="32"/>
          <w:szCs w:val="32"/>
        </w:rPr>
        <w:t>经济社会发展。</w:t>
      </w:r>
    </w:p>
    <w:p w:rsidR="00262557" w:rsidRPr="00262557" w:rsidRDefault="00E76095" w:rsidP="00262557">
      <w:pPr>
        <w:spacing w:line="600" w:lineRule="exact"/>
        <w:ind w:firstLineChars="200" w:firstLine="667"/>
        <w:rPr>
          <w:rFonts w:ascii="楷体_GB2312" w:eastAsia="楷体_GB2312" w:hAnsi="仿宋"/>
          <w:b/>
          <w:bCs/>
          <w:snapToGrid w:val="0"/>
          <w:spacing w:val="6"/>
          <w:kern w:val="0"/>
          <w:sz w:val="32"/>
          <w:szCs w:val="32"/>
        </w:rPr>
      </w:pPr>
      <w:r>
        <w:rPr>
          <w:rFonts w:ascii="楷体_GB2312" w:eastAsia="楷体_GB2312" w:hAnsi="仿宋" w:hint="eastAsia"/>
          <w:b/>
          <w:bCs/>
          <w:snapToGrid w:val="0"/>
          <w:spacing w:val="6"/>
          <w:kern w:val="0"/>
          <w:sz w:val="32"/>
          <w:szCs w:val="32"/>
        </w:rPr>
        <w:lastRenderedPageBreak/>
        <w:t>（一</w:t>
      </w:r>
      <w:r>
        <w:rPr>
          <w:rFonts w:ascii="楷体_GB2312" w:eastAsia="楷体_GB2312" w:hAnsi="仿宋"/>
          <w:b/>
          <w:bCs/>
          <w:snapToGrid w:val="0"/>
          <w:spacing w:val="6"/>
          <w:kern w:val="0"/>
          <w:sz w:val="32"/>
          <w:szCs w:val="32"/>
        </w:rPr>
        <w:t>）</w:t>
      </w:r>
      <w:r w:rsidR="00262557" w:rsidRPr="00262557">
        <w:rPr>
          <w:rFonts w:ascii="楷体_GB2312" w:eastAsia="楷体_GB2312" w:hAnsi="仿宋" w:hint="eastAsia"/>
          <w:b/>
          <w:bCs/>
          <w:snapToGrid w:val="0"/>
          <w:spacing w:val="6"/>
          <w:kern w:val="0"/>
          <w:sz w:val="32"/>
          <w:szCs w:val="32"/>
        </w:rPr>
        <w:t>严格</w:t>
      </w:r>
      <w:r w:rsidR="00887306">
        <w:rPr>
          <w:rFonts w:ascii="楷体_GB2312" w:eastAsia="楷体_GB2312" w:hAnsi="仿宋" w:hint="eastAsia"/>
          <w:b/>
          <w:bCs/>
          <w:snapToGrid w:val="0"/>
          <w:spacing w:val="6"/>
          <w:kern w:val="0"/>
          <w:sz w:val="32"/>
          <w:szCs w:val="32"/>
        </w:rPr>
        <w:t>预算</w:t>
      </w:r>
      <w:r w:rsidR="00262557" w:rsidRPr="00262557">
        <w:rPr>
          <w:rFonts w:ascii="楷体_GB2312" w:eastAsia="楷体_GB2312" w:hAnsi="仿宋" w:hint="eastAsia"/>
          <w:b/>
          <w:bCs/>
          <w:snapToGrid w:val="0"/>
          <w:spacing w:val="6"/>
          <w:kern w:val="0"/>
          <w:sz w:val="32"/>
          <w:szCs w:val="32"/>
        </w:rPr>
        <w:t>管理 严控非生产性支出</w:t>
      </w:r>
    </w:p>
    <w:p w:rsidR="00262557" w:rsidRPr="00262557" w:rsidRDefault="00262557" w:rsidP="00262557">
      <w:pPr>
        <w:spacing w:line="600" w:lineRule="exact"/>
        <w:ind w:firstLineChars="200" w:firstLine="664"/>
        <w:rPr>
          <w:rFonts w:ascii="仿宋_GB2312" w:eastAsia="仿宋_GB2312" w:hAnsi="仿宋"/>
          <w:bCs/>
          <w:snapToGrid w:val="0"/>
          <w:spacing w:val="6"/>
          <w:kern w:val="0"/>
          <w:sz w:val="32"/>
          <w:szCs w:val="32"/>
        </w:rPr>
      </w:pPr>
      <w:r w:rsidRPr="00262557">
        <w:rPr>
          <w:rFonts w:ascii="仿宋_GB2312" w:eastAsia="仿宋_GB2312" w:hAnsi="仿宋" w:hint="eastAsia"/>
          <w:bCs/>
          <w:snapToGrid w:val="0"/>
          <w:spacing w:val="6"/>
          <w:kern w:val="0"/>
          <w:sz w:val="32"/>
          <w:szCs w:val="32"/>
        </w:rPr>
        <w:t>硬化预算约束，严格按预算编制的项目和内容执行，不得违规增加和调整项目内容。认真落实自治区党委关于“保工资、保基本民生、保稳定、保运转和保脱贫攻坚各项支出，不再安排非生产性支出”的要求，坚决做到对“五保”之外的一切非生产性支出一律不安排追加。加快预算执行进度。加大盘活财政存量资金力度，及时收回结余资金和连续两年未使用的结转资金。各部门单位长期沉淀闲置、不需按原用途使用的资金，以及今年受新冠肺炎疫情影响不能支出的项目资金，全部收回财政，集中统一用于急需支持的领域。强化预算绩效管理。对执行进度缓慢或预计无法实现绩效目标的，及时按程序调减预算。对年度预算执行率低、绩效目标完成较差的项目，及时收回结转资金，压减或取消下一年度预算安排。</w:t>
      </w:r>
    </w:p>
    <w:p w:rsidR="00E76095" w:rsidRDefault="00262557" w:rsidP="00E76095">
      <w:pPr>
        <w:spacing w:line="600" w:lineRule="exact"/>
        <w:ind w:firstLineChars="200" w:firstLine="667"/>
        <w:rPr>
          <w:rFonts w:ascii="楷体_GB2312" w:eastAsia="楷体_GB2312" w:hAnsi="仿宋"/>
          <w:b/>
          <w:bCs/>
          <w:snapToGrid w:val="0"/>
          <w:spacing w:val="6"/>
          <w:kern w:val="0"/>
          <w:sz w:val="32"/>
          <w:szCs w:val="32"/>
        </w:rPr>
      </w:pPr>
      <w:r>
        <w:rPr>
          <w:rFonts w:ascii="楷体_GB2312" w:eastAsia="楷体_GB2312" w:hAnsi="仿宋" w:hint="eastAsia"/>
          <w:b/>
          <w:bCs/>
          <w:snapToGrid w:val="0"/>
          <w:spacing w:val="6"/>
          <w:kern w:val="0"/>
          <w:sz w:val="32"/>
          <w:szCs w:val="32"/>
        </w:rPr>
        <w:t>（</w:t>
      </w:r>
      <w:r>
        <w:rPr>
          <w:rFonts w:ascii="楷体_GB2312" w:eastAsia="楷体_GB2312" w:hAnsi="仿宋"/>
          <w:b/>
          <w:bCs/>
          <w:snapToGrid w:val="0"/>
          <w:spacing w:val="6"/>
          <w:kern w:val="0"/>
          <w:sz w:val="32"/>
          <w:szCs w:val="32"/>
        </w:rPr>
        <w:t>二）</w:t>
      </w:r>
      <w:r w:rsidR="00E76095" w:rsidRPr="00477F14">
        <w:rPr>
          <w:rFonts w:ascii="楷体_GB2312" w:eastAsia="楷体_GB2312" w:hAnsi="仿宋" w:hint="eastAsia"/>
          <w:b/>
          <w:bCs/>
          <w:snapToGrid w:val="0"/>
          <w:spacing w:val="6"/>
          <w:kern w:val="0"/>
          <w:sz w:val="32"/>
          <w:szCs w:val="32"/>
        </w:rPr>
        <w:t>严格落实法定监管职责</w:t>
      </w:r>
    </w:p>
    <w:p w:rsidR="00E76095" w:rsidRPr="00477F14" w:rsidRDefault="00E76095" w:rsidP="00E76095">
      <w:pPr>
        <w:spacing w:line="600" w:lineRule="exact"/>
        <w:ind w:firstLineChars="200" w:firstLine="664"/>
        <w:rPr>
          <w:rFonts w:ascii="仿宋_GB2312" w:eastAsia="仿宋_GB2312" w:hAnsi="仿宋"/>
          <w:bCs/>
          <w:snapToGrid w:val="0"/>
          <w:spacing w:val="6"/>
          <w:kern w:val="0"/>
          <w:sz w:val="32"/>
          <w:szCs w:val="32"/>
        </w:rPr>
      </w:pPr>
      <w:r>
        <w:rPr>
          <w:rFonts w:ascii="仿宋_GB2312" w:eastAsia="仿宋_GB2312" w:hAnsi="仿宋" w:hint="eastAsia"/>
          <w:bCs/>
          <w:snapToGrid w:val="0"/>
          <w:spacing w:val="6"/>
          <w:kern w:val="0"/>
          <w:sz w:val="32"/>
          <w:szCs w:val="32"/>
        </w:rPr>
        <w:t>督促各地</w:t>
      </w:r>
      <w:r w:rsidRPr="00477F14">
        <w:rPr>
          <w:rFonts w:ascii="仿宋_GB2312" w:eastAsia="仿宋_GB2312" w:hAnsi="仿宋" w:hint="eastAsia"/>
          <w:bCs/>
          <w:snapToGrid w:val="0"/>
          <w:spacing w:val="6"/>
          <w:kern w:val="0"/>
          <w:sz w:val="32"/>
          <w:szCs w:val="32"/>
        </w:rPr>
        <w:t>严格履行法定程序，将举借新增专项债务事项编入预算或预算调整方案，报经本级人民代表大会或其常务委员会批准后执行。加快新增专项债券发行使用</w:t>
      </w:r>
      <w:r>
        <w:rPr>
          <w:rFonts w:ascii="仿宋_GB2312" w:eastAsia="仿宋_GB2312" w:hAnsi="仿宋" w:hint="eastAsia"/>
          <w:bCs/>
          <w:snapToGrid w:val="0"/>
          <w:spacing w:val="6"/>
          <w:kern w:val="0"/>
          <w:sz w:val="32"/>
          <w:szCs w:val="32"/>
        </w:rPr>
        <w:t>，</w:t>
      </w:r>
      <w:r w:rsidRPr="00477F14">
        <w:rPr>
          <w:rFonts w:ascii="仿宋_GB2312" w:eastAsia="仿宋_GB2312" w:hAnsi="仿宋" w:hint="eastAsia"/>
          <w:bCs/>
          <w:snapToGrid w:val="0"/>
          <w:spacing w:val="6"/>
          <w:kern w:val="0"/>
          <w:sz w:val="32"/>
          <w:szCs w:val="32"/>
        </w:rPr>
        <w:t>加强审核把关，专项债券</w:t>
      </w:r>
      <w:r>
        <w:rPr>
          <w:rFonts w:ascii="仿宋_GB2312" w:eastAsia="仿宋_GB2312" w:hAnsi="仿宋" w:hint="eastAsia"/>
          <w:bCs/>
          <w:snapToGrid w:val="0"/>
          <w:spacing w:val="6"/>
          <w:kern w:val="0"/>
          <w:sz w:val="32"/>
          <w:szCs w:val="32"/>
        </w:rPr>
        <w:t>必须</w:t>
      </w:r>
      <w:r w:rsidRPr="00477F14">
        <w:rPr>
          <w:rFonts w:ascii="仿宋_GB2312" w:eastAsia="仿宋_GB2312" w:hAnsi="仿宋" w:hint="eastAsia"/>
          <w:bCs/>
          <w:snapToGrid w:val="0"/>
          <w:spacing w:val="6"/>
          <w:kern w:val="0"/>
          <w:sz w:val="32"/>
          <w:szCs w:val="32"/>
        </w:rPr>
        <w:t>落实到具体项目</w:t>
      </w:r>
      <w:r>
        <w:rPr>
          <w:rFonts w:ascii="仿宋_GB2312" w:eastAsia="仿宋_GB2312" w:hAnsi="仿宋" w:hint="eastAsia"/>
          <w:bCs/>
          <w:snapToGrid w:val="0"/>
          <w:spacing w:val="6"/>
          <w:kern w:val="0"/>
          <w:sz w:val="32"/>
          <w:szCs w:val="32"/>
        </w:rPr>
        <w:t>，</w:t>
      </w:r>
      <w:r w:rsidRPr="00477F14">
        <w:rPr>
          <w:rFonts w:ascii="仿宋_GB2312" w:eastAsia="仿宋_GB2312" w:hAnsi="仿宋" w:hint="eastAsia"/>
          <w:bCs/>
          <w:snapToGrid w:val="0"/>
          <w:spacing w:val="6"/>
          <w:kern w:val="0"/>
          <w:sz w:val="32"/>
          <w:szCs w:val="32"/>
        </w:rPr>
        <w:t>资金拨付到项目</w:t>
      </w:r>
      <w:r>
        <w:rPr>
          <w:rFonts w:ascii="仿宋_GB2312" w:eastAsia="仿宋_GB2312" w:hAnsi="仿宋" w:hint="eastAsia"/>
          <w:bCs/>
          <w:snapToGrid w:val="0"/>
          <w:spacing w:val="6"/>
          <w:kern w:val="0"/>
          <w:sz w:val="32"/>
          <w:szCs w:val="32"/>
        </w:rPr>
        <w:t>上，</w:t>
      </w:r>
      <w:r w:rsidRPr="00477F14">
        <w:rPr>
          <w:rFonts w:ascii="仿宋_GB2312" w:eastAsia="仿宋_GB2312" w:hAnsi="仿宋" w:hint="eastAsia"/>
          <w:bCs/>
          <w:snapToGrid w:val="0"/>
          <w:spacing w:val="6"/>
          <w:kern w:val="0"/>
          <w:sz w:val="32"/>
          <w:szCs w:val="32"/>
        </w:rPr>
        <w:t>督导主管部门尤其是项目单位加快支出进度，严格按规定在债券发行后三个月内执行完毕</w:t>
      </w:r>
      <w:r>
        <w:rPr>
          <w:rFonts w:ascii="仿宋_GB2312" w:eastAsia="仿宋_GB2312" w:hAnsi="仿宋" w:hint="eastAsia"/>
          <w:bCs/>
          <w:snapToGrid w:val="0"/>
          <w:spacing w:val="6"/>
          <w:kern w:val="0"/>
          <w:sz w:val="32"/>
          <w:szCs w:val="32"/>
        </w:rPr>
        <w:t>。</w:t>
      </w:r>
      <w:r w:rsidRPr="00477F14">
        <w:rPr>
          <w:rFonts w:ascii="仿宋_GB2312" w:eastAsia="仿宋_GB2312" w:hAnsi="仿宋" w:hint="eastAsia"/>
          <w:bCs/>
          <w:snapToGrid w:val="0"/>
          <w:spacing w:val="6"/>
          <w:kern w:val="0"/>
          <w:sz w:val="32"/>
          <w:szCs w:val="32"/>
        </w:rPr>
        <w:t>允许地方按规定对预算拟安排新增债券的项目通过先行调度库款的办法，加快项目建设进度，债券发行后及时回补，尽早形成实物工作量。</w:t>
      </w:r>
    </w:p>
    <w:p w:rsidR="00477F14" w:rsidRPr="00477F14" w:rsidRDefault="00477F14" w:rsidP="00177EC6">
      <w:pPr>
        <w:spacing w:line="600" w:lineRule="exact"/>
        <w:ind w:firstLineChars="200" w:firstLine="667"/>
        <w:rPr>
          <w:rFonts w:ascii="楷体_GB2312" w:eastAsia="楷体_GB2312" w:hAnsi="仿宋"/>
          <w:b/>
          <w:bCs/>
          <w:snapToGrid w:val="0"/>
          <w:spacing w:val="6"/>
          <w:kern w:val="0"/>
          <w:sz w:val="32"/>
          <w:szCs w:val="32"/>
        </w:rPr>
      </w:pPr>
      <w:r>
        <w:rPr>
          <w:rFonts w:ascii="楷体_GB2312" w:eastAsia="楷体_GB2312" w:hAnsi="仿宋" w:hint="eastAsia"/>
          <w:b/>
          <w:bCs/>
          <w:snapToGrid w:val="0"/>
          <w:spacing w:val="6"/>
          <w:kern w:val="0"/>
          <w:sz w:val="32"/>
          <w:szCs w:val="32"/>
        </w:rPr>
        <w:lastRenderedPageBreak/>
        <w:t>（</w:t>
      </w:r>
      <w:r w:rsidR="00262557">
        <w:rPr>
          <w:rFonts w:ascii="楷体_GB2312" w:eastAsia="楷体_GB2312" w:hAnsi="仿宋" w:hint="eastAsia"/>
          <w:b/>
          <w:bCs/>
          <w:snapToGrid w:val="0"/>
          <w:spacing w:val="6"/>
          <w:kern w:val="0"/>
          <w:sz w:val="32"/>
          <w:szCs w:val="32"/>
        </w:rPr>
        <w:t>三</w:t>
      </w:r>
      <w:r>
        <w:rPr>
          <w:rFonts w:ascii="楷体_GB2312" w:eastAsia="楷体_GB2312" w:hAnsi="仿宋"/>
          <w:b/>
          <w:bCs/>
          <w:snapToGrid w:val="0"/>
          <w:spacing w:val="6"/>
          <w:kern w:val="0"/>
          <w:sz w:val="32"/>
          <w:szCs w:val="32"/>
        </w:rPr>
        <w:t>）</w:t>
      </w:r>
      <w:r w:rsidR="00E91948" w:rsidRPr="00E91948">
        <w:rPr>
          <w:rFonts w:ascii="楷体_GB2312" w:eastAsia="楷体_GB2312" w:hAnsi="仿宋" w:hint="eastAsia"/>
          <w:b/>
          <w:bCs/>
          <w:snapToGrid w:val="0"/>
          <w:spacing w:val="6"/>
          <w:kern w:val="0"/>
          <w:sz w:val="32"/>
          <w:szCs w:val="32"/>
        </w:rPr>
        <w:t>严格确定债券项目安排</w:t>
      </w:r>
    </w:p>
    <w:p w:rsidR="00477F14" w:rsidRPr="00477F14" w:rsidRDefault="00477F14" w:rsidP="00177EC6">
      <w:pPr>
        <w:spacing w:line="600" w:lineRule="exact"/>
        <w:ind w:firstLineChars="200" w:firstLine="664"/>
        <w:rPr>
          <w:rFonts w:ascii="仿宋_GB2312" w:eastAsia="仿宋_GB2312" w:hAnsi="仿宋"/>
          <w:bCs/>
          <w:snapToGrid w:val="0"/>
          <w:spacing w:val="6"/>
          <w:kern w:val="0"/>
          <w:sz w:val="32"/>
          <w:szCs w:val="32"/>
        </w:rPr>
      </w:pPr>
      <w:r w:rsidRPr="00477F14">
        <w:rPr>
          <w:rFonts w:ascii="仿宋_GB2312" w:eastAsia="仿宋_GB2312" w:hAnsi="仿宋" w:hint="eastAsia"/>
          <w:bCs/>
          <w:snapToGrid w:val="0"/>
          <w:spacing w:val="6"/>
          <w:kern w:val="0"/>
          <w:sz w:val="32"/>
          <w:szCs w:val="32"/>
        </w:rPr>
        <w:t>坚持将新增专项债券资金依法用于公益性资本支出，重点聚焦党中央、国务院确定的重大战略和重点领域项目建设，优先支持“一带一路”、交通强国等重大战略和自治区党委决定的重大项目。严禁将债券资金用于置换债务</w:t>
      </w:r>
      <w:r w:rsidR="00996113">
        <w:rPr>
          <w:rFonts w:ascii="仿宋_GB2312" w:eastAsia="仿宋_GB2312" w:hAnsi="仿宋" w:hint="eastAsia"/>
          <w:bCs/>
          <w:snapToGrid w:val="0"/>
          <w:spacing w:val="6"/>
          <w:kern w:val="0"/>
          <w:sz w:val="32"/>
          <w:szCs w:val="32"/>
        </w:rPr>
        <w:t>、</w:t>
      </w:r>
      <w:r w:rsidRPr="00477F14">
        <w:rPr>
          <w:rFonts w:ascii="仿宋_GB2312" w:eastAsia="仿宋_GB2312" w:hAnsi="仿宋" w:hint="eastAsia"/>
          <w:bCs/>
          <w:snapToGrid w:val="0"/>
          <w:spacing w:val="6"/>
          <w:kern w:val="0"/>
          <w:sz w:val="32"/>
          <w:szCs w:val="32"/>
        </w:rPr>
        <w:t>可商业化运作的产业项目</w:t>
      </w:r>
      <w:r w:rsidR="00996113">
        <w:rPr>
          <w:rFonts w:ascii="仿宋_GB2312" w:eastAsia="仿宋_GB2312" w:hAnsi="仿宋" w:hint="eastAsia"/>
          <w:bCs/>
          <w:snapToGrid w:val="0"/>
          <w:spacing w:val="6"/>
          <w:kern w:val="0"/>
          <w:sz w:val="32"/>
          <w:szCs w:val="32"/>
        </w:rPr>
        <w:t>、</w:t>
      </w:r>
      <w:r w:rsidRPr="00477F14">
        <w:rPr>
          <w:rFonts w:ascii="仿宋_GB2312" w:eastAsia="仿宋_GB2312" w:hAnsi="仿宋" w:hint="eastAsia"/>
          <w:bCs/>
          <w:snapToGrid w:val="0"/>
          <w:spacing w:val="6"/>
          <w:kern w:val="0"/>
          <w:sz w:val="32"/>
          <w:szCs w:val="32"/>
        </w:rPr>
        <w:t>对个人发放工资、单位工作经费、发放养老等社保支出、支付利息</w:t>
      </w:r>
      <w:r w:rsidR="00996113">
        <w:rPr>
          <w:rFonts w:ascii="仿宋_GB2312" w:eastAsia="仿宋_GB2312" w:hAnsi="仿宋" w:hint="eastAsia"/>
          <w:bCs/>
          <w:snapToGrid w:val="0"/>
          <w:spacing w:val="6"/>
          <w:kern w:val="0"/>
          <w:sz w:val="32"/>
          <w:szCs w:val="32"/>
        </w:rPr>
        <w:t>，以</w:t>
      </w:r>
      <w:r w:rsidR="00996113">
        <w:rPr>
          <w:rFonts w:ascii="仿宋_GB2312" w:eastAsia="仿宋_GB2312" w:hAnsi="仿宋"/>
          <w:bCs/>
          <w:snapToGrid w:val="0"/>
          <w:spacing w:val="6"/>
          <w:kern w:val="0"/>
          <w:sz w:val="32"/>
          <w:szCs w:val="32"/>
        </w:rPr>
        <w:t>及</w:t>
      </w:r>
      <w:r w:rsidRPr="00477F14">
        <w:rPr>
          <w:rFonts w:ascii="仿宋_GB2312" w:eastAsia="仿宋_GB2312" w:hAnsi="仿宋" w:hint="eastAsia"/>
          <w:bCs/>
          <w:snapToGrid w:val="0"/>
          <w:spacing w:val="6"/>
          <w:kern w:val="0"/>
          <w:sz w:val="32"/>
          <w:szCs w:val="32"/>
        </w:rPr>
        <w:t>企业注册资本金、补贴</w:t>
      </w:r>
      <w:r w:rsidR="00996113">
        <w:rPr>
          <w:rFonts w:ascii="仿宋_GB2312" w:eastAsia="仿宋_GB2312" w:hAnsi="仿宋" w:hint="eastAsia"/>
          <w:bCs/>
          <w:snapToGrid w:val="0"/>
          <w:spacing w:val="6"/>
          <w:kern w:val="0"/>
          <w:sz w:val="32"/>
          <w:szCs w:val="32"/>
        </w:rPr>
        <w:t>、</w:t>
      </w:r>
      <w:r w:rsidRPr="00477F14">
        <w:rPr>
          <w:rFonts w:ascii="仿宋_GB2312" w:eastAsia="仿宋_GB2312" w:hAnsi="仿宋" w:hint="eastAsia"/>
          <w:bCs/>
          <w:snapToGrid w:val="0"/>
          <w:spacing w:val="6"/>
          <w:kern w:val="0"/>
          <w:sz w:val="32"/>
          <w:szCs w:val="32"/>
        </w:rPr>
        <w:t>偿债、企业经营性项目等</w:t>
      </w:r>
      <w:r w:rsidR="00996113">
        <w:rPr>
          <w:rFonts w:ascii="仿宋_GB2312" w:eastAsia="仿宋_GB2312" w:hAnsi="仿宋" w:hint="eastAsia"/>
          <w:bCs/>
          <w:snapToGrid w:val="0"/>
          <w:spacing w:val="6"/>
          <w:kern w:val="0"/>
          <w:sz w:val="32"/>
          <w:szCs w:val="32"/>
        </w:rPr>
        <w:t>方面</w:t>
      </w:r>
      <w:r w:rsidRPr="00477F14">
        <w:rPr>
          <w:rFonts w:ascii="仿宋_GB2312" w:eastAsia="仿宋_GB2312" w:hAnsi="仿宋" w:hint="eastAsia"/>
          <w:bCs/>
          <w:snapToGrid w:val="0"/>
          <w:spacing w:val="6"/>
          <w:kern w:val="0"/>
          <w:sz w:val="32"/>
          <w:szCs w:val="32"/>
        </w:rPr>
        <w:t>。在国家发展改革委、财政部审核确定的项目范围内，优先</w:t>
      </w:r>
      <w:r w:rsidR="00996113">
        <w:rPr>
          <w:rFonts w:ascii="仿宋_GB2312" w:eastAsia="仿宋_GB2312" w:hAnsi="仿宋" w:hint="eastAsia"/>
          <w:bCs/>
          <w:snapToGrid w:val="0"/>
          <w:spacing w:val="6"/>
          <w:kern w:val="0"/>
          <w:sz w:val="32"/>
          <w:szCs w:val="32"/>
        </w:rPr>
        <w:t>安排在建项目，</w:t>
      </w:r>
      <w:r w:rsidR="00546955" w:rsidRPr="00477F14">
        <w:rPr>
          <w:rFonts w:ascii="仿宋_GB2312" w:eastAsia="仿宋_GB2312" w:hAnsi="仿宋" w:hint="eastAsia"/>
          <w:bCs/>
          <w:snapToGrid w:val="0"/>
          <w:spacing w:val="6"/>
          <w:kern w:val="0"/>
          <w:sz w:val="32"/>
          <w:szCs w:val="32"/>
        </w:rPr>
        <w:t>按照项目轻重缓急，优先考虑项目建成后对本地区经济能够起到带动作用的重大项目</w:t>
      </w:r>
      <w:r w:rsidR="00546955">
        <w:rPr>
          <w:rFonts w:ascii="仿宋_GB2312" w:eastAsia="仿宋_GB2312" w:hAnsi="仿宋" w:hint="eastAsia"/>
          <w:bCs/>
          <w:snapToGrid w:val="0"/>
          <w:spacing w:val="6"/>
          <w:kern w:val="0"/>
          <w:sz w:val="32"/>
          <w:szCs w:val="32"/>
        </w:rPr>
        <w:t>。</w:t>
      </w:r>
      <w:r w:rsidR="00546955" w:rsidRPr="00477F14">
        <w:rPr>
          <w:rFonts w:ascii="仿宋_GB2312" w:eastAsia="仿宋_GB2312" w:hAnsi="仿宋" w:hint="eastAsia"/>
          <w:bCs/>
          <w:snapToGrid w:val="0"/>
          <w:spacing w:val="6"/>
          <w:kern w:val="0"/>
          <w:sz w:val="32"/>
          <w:szCs w:val="32"/>
        </w:rPr>
        <w:t>新开工项目</w:t>
      </w:r>
      <w:r w:rsidR="00546955">
        <w:rPr>
          <w:rFonts w:ascii="仿宋_GB2312" w:eastAsia="仿宋_GB2312" w:hAnsi="仿宋" w:hint="eastAsia"/>
          <w:bCs/>
          <w:snapToGrid w:val="0"/>
          <w:spacing w:val="6"/>
          <w:kern w:val="0"/>
          <w:sz w:val="32"/>
          <w:szCs w:val="32"/>
        </w:rPr>
        <w:t>必须要</w:t>
      </w:r>
      <w:r w:rsidR="00996113" w:rsidRPr="00477F14">
        <w:rPr>
          <w:rFonts w:ascii="仿宋_GB2312" w:eastAsia="仿宋_GB2312" w:hAnsi="仿宋" w:hint="eastAsia"/>
          <w:bCs/>
          <w:snapToGrid w:val="0"/>
          <w:spacing w:val="6"/>
          <w:kern w:val="0"/>
          <w:sz w:val="32"/>
          <w:szCs w:val="32"/>
        </w:rPr>
        <w:t>前期手续完备</w:t>
      </w:r>
      <w:r w:rsidR="00996113">
        <w:rPr>
          <w:rFonts w:ascii="仿宋_GB2312" w:eastAsia="仿宋_GB2312" w:hAnsi="仿宋" w:hint="eastAsia"/>
          <w:bCs/>
          <w:snapToGrid w:val="0"/>
          <w:spacing w:val="6"/>
          <w:kern w:val="0"/>
          <w:sz w:val="32"/>
          <w:szCs w:val="32"/>
        </w:rPr>
        <w:t>，</w:t>
      </w:r>
      <w:r w:rsidR="00996113" w:rsidRPr="00477F14">
        <w:rPr>
          <w:rFonts w:ascii="仿宋_GB2312" w:eastAsia="仿宋_GB2312" w:hAnsi="仿宋" w:hint="eastAsia"/>
          <w:bCs/>
          <w:snapToGrid w:val="0"/>
          <w:spacing w:val="6"/>
          <w:kern w:val="0"/>
          <w:sz w:val="32"/>
          <w:szCs w:val="32"/>
        </w:rPr>
        <w:t>在5月底能够开工建设</w:t>
      </w:r>
      <w:r w:rsidR="00996113">
        <w:rPr>
          <w:rFonts w:ascii="仿宋_GB2312" w:eastAsia="仿宋_GB2312" w:hAnsi="仿宋" w:hint="eastAsia"/>
          <w:bCs/>
          <w:snapToGrid w:val="0"/>
          <w:spacing w:val="6"/>
          <w:kern w:val="0"/>
          <w:sz w:val="32"/>
          <w:szCs w:val="32"/>
        </w:rPr>
        <w:t>。加大</w:t>
      </w:r>
      <w:r w:rsidR="00E91948">
        <w:rPr>
          <w:rFonts w:ascii="仿宋_GB2312" w:eastAsia="仿宋_GB2312" w:hAnsi="仿宋" w:hint="eastAsia"/>
          <w:bCs/>
          <w:snapToGrid w:val="0"/>
          <w:spacing w:val="6"/>
          <w:kern w:val="0"/>
          <w:sz w:val="32"/>
          <w:szCs w:val="32"/>
        </w:rPr>
        <w:t>对</w:t>
      </w:r>
      <w:r w:rsidRPr="00477F14">
        <w:rPr>
          <w:rFonts w:ascii="仿宋_GB2312" w:eastAsia="仿宋_GB2312" w:hAnsi="仿宋" w:hint="eastAsia"/>
          <w:bCs/>
          <w:snapToGrid w:val="0"/>
          <w:spacing w:val="6"/>
          <w:kern w:val="0"/>
          <w:sz w:val="32"/>
          <w:szCs w:val="32"/>
        </w:rPr>
        <w:t>重大项目</w:t>
      </w:r>
      <w:r w:rsidR="00996113">
        <w:rPr>
          <w:rFonts w:ascii="仿宋_GB2312" w:eastAsia="仿宋_GB2312" w:hAnsi="仿宋"/>
          <w:bCs/>
          <w:snapToGrid w:val="0"/>
          <w:spacing w:val="6"/>
          <w:kern w:val="0"/>
          <w:sz w:val="32"/>
          <w:szCs w:val="32"/>
        </w:rPr>
        <w:t>支持</w:t>
      </w:r>
      <w:r w:rsidRPr="00477F14">
        <w:rPr>
          <w:rFonts w:ascii="仿宋_GB2312" w:eastAsia="仿宋_GB2312" w:hAnsi="仿宋" w:hint="eastAsia"/>
          <w:bCs/>
          <w:snapToGrid w:val="0"/>
          <w:spacing w:val="6"/>
          <w:kern w:val="0"/>
          <w:sz w:val="32"/>
          <w:szCs w:val="32"/>
        </w:rPr>
        <w:t>，以重大项目建设牵引促进有效投资，避免出现“撒胡椒面”</w:t>
      </w:r>
      <w:r w:rsidR="00546955">
        <w:rPr>
          <w:rFonts w:ascii="仿宋_GB2312" w:eastAsia="仿宋_GB2312" w:hAnsi="仿宋" w:hint="eastAsia"/>
          <w:bCs/>
          <w:snapToGrid w:val="0"/>
          <w:spacing w:val="6"/>
          <w:kern w:val="0"/>
          <w:sz w:val="32"/>
          <w:szCs w:val="32"/>
        </w:rPr>
        <w:t>。</w:t>
      </w:r>
      <w:r w:rsidRPr="00477F14">
        <w:rPr>
          <w:rFonts w:ascii="仿宋_GB2312" w:eastAsia="仿宋_GB2312" w:hAnsi="仿宋" w:hint="eastAsia"/>
          <w:bCs/>
          <w:snapToGrid w:val="0"/>
          <w:spacing w:val="6"/>
          <w:kern w:val="0"/>
          <w:sz w:val="32"/>
          <w:szCs w:val="32"/>
        </w:rPr>
        <w:t>积极落实其他建设资金，</w:t>
      </w:r>
      <w:r w:rsidR="00546955">
        <w:rPr>
          <w:rFonts w:ascii="仿宋_GB2312" w:eastAsia="仿宋_GB2312" w:hAnsi="仿宋" w:hint="eastAsia"/>
          <w:bCs/>
          <w:snapToGrid w:val="0"/>
          <w:spacing w:val="6"/>
          <w:kern w:val="0"/>
          <w:sz w:val="32"/>
          <w:szCs w:val="32"/>
        </w:rPr>
        <w:t>防止</w:t>
      </w:r>
      <w:r w:rsidRPr="00477F14">
        <w:rPr>
          <w:rFonts w:ascii="仿宋_GB2312" w:eastAsia="仿宋_GB2312" w:hAnsi="仿宋" w:hint="eastAsia"/>
          <w:bCs/>
          <w:snapToGrid w:val="0"/>
          <w:spacing w:val="6"/>
          <w:kern w:val="0"/>
          <w:sz w:val="32"/>
          <w:szCs w:val="32"/>
        </w:rPr>
        <w:t>出现“半拉子”工程。</w:t>
      </w:r>
    </w:p>
    <w:p w:rsidR="00056918" w:rsidRPr="00477F14" w:rsidRDefault="00477F14" w:rsidP="00177EC6">
      <w:pPr>
        <w:spacing w:line="600" w:lineRule="exact"/>
        <w:ind w:firstLineChars="200" w:firstLine="667"/>
        <w:rPr>
          <w:rFonts w:ascii="楷体_GB2312" w:eastAsia="楷体_GB2312" w:hAnsi="仿宋"/>
          <w:b/>
          <w:bCs/>
          <w:snapToGrid w:val="0"/>
          <w:spacing w:val="6"/>
          <w:kern w:val="0"/>
          <w:sz w:val="32"/>
          <w:szCs w:val="32"/>
        </w:rPr>
      </w:pPr>
      <w:r w:rsidRPr="00477F14">
        <w:rPr>
          <w:rFonts w:ascii="楷体_GB2312" w:eastAsia="楷体_GB2312" w:hAnsi="仿宋" w:hint="eastAsia"/>
          <w:b/>
          <w:bCs/>
          <w:snapToGrid w:val="0"/>
          <w:spacing w:val="6"/>
          <w:kern w:val="0"/>
          <w:sz w:val="32"/>
          <w:szCs w:val="32"/>
        </w:rPr>
        <w:t>（</w:t>
      </w:r>
      <w:r w:rsidR="00262557">
        <w:rPr>
          <w:rFonts w:ascii="楷体_GB2312" w:eastAsia="楷体_GB2312" w:hAnsi="仿宋" w:hint="eastAsia"/>
          <w:b/>
          <w:bCs/>
          <w:snapToGrid w:val="0"/>
          <w:spacing w:val="6"/>
          <w:kern w:val="0"/>
          <w:sz w:val="32"/>
          <w:szCs w:val="32"/>
        </w:rPr>
        <w:t>四</w:t>
      </w:r>
      <w:r w:rsidRPr="00477F14">
        <w:rPr>
          <w:rFonts w:ascii="楷体_GB2312" w:eastAsia="楷体_GB2312" w:hAnsi="仿宋" w:hint="eastAsia"/>
          <w:b/>
          <w:bCs/>
          <w:snapToGrid w:val="0"/>
          <w:spacing w:val="6"/>
          <w:kern w:val="0"/>
          <w:sz w:val="32"/>
          <w:szCs w:val="32"/>
        </w:rPr>
        <w:t>）</w:t>
      </w:r>
      <w:r w:rsidR="00056918" w:rsidRPr="00477F14">
        <w:rPr>
          <w:rFonts w:ascii="楷体_GB2312" w:eastAsia="楷体_GB2312" w:hAnsi="仿宋" w:hint="eastAsia"/>
          <w:b/>
          <w:bCs/>
          <w:snapToGrid w:val="0"/>
          <w:spacing w:val="6"/>
          <w:kern w:val="0"/>
          <w:sz w:val="32"/>
          <w:szCs w:val="32"/>
        </w:rPr>
        <w:t>稳妥做好信息公开工作</w:t>
      </w:r>
    </w:p>
    <w:p w:rsidR="00056918" w:rsidRPr="00056918" w:rsidRDefault="00056918" w:rsidP="00177EC6">
      <w:pPr>
        <w:spacing w:line="600" w:lineRule="exact"/>
        <w:ind w:firstLineChars="200" w:firstLine="664"/>
        <w:rPr>
          <w:rFonts w:ascii="仿宋_GB2312" w:eastAsia="仿宋_GB2312" w:hAnsi="仿宋"/>
          <w:bCs/>
          <w:snapToGrid w:val="0"/>
          <w:spacing w:val="6"/>
          <w:kern w:val="0"/>
          <w:sz w:val="32"/>
          <w:szCs w:val="32"/>
        </w:rPr>
      </w:pPr>
      <w:r w:rsidRPr="00056918">
        <w:rPr>
          <w:rFonts w:ascii="仿宋_GB2312" w:eastAsia="仿宋_GB2312" w:hAnsi="仿宋" w:hint="eastAsia"/>
          <w:bCs/>
          <w:snapToGrid w:val="0"/>
          <w:spacing w:val="6"/>
          <w:kern w:val="0"/>
          <w:sz w:val="32"/>
          <w:szCs w:val="32"/>
        </w:rPr>
        <w:t>贯彻落实</w:t>
      </w:r>
      <w:r w:rsidR="00AA0D03">
        <w:rPr>
          <w:rFonts w:ascii="仿宋_GB2312" w:eastAsia="仿宋_GB2312" w:hAnsi="仿宋" w:hint="eastAsia"/>
          <w:bCs/>
          <w:snapToGrid w:val="0"/>
          <w:spacing w:val="6"/>
          <w:kern w:val="0"/>
          <w:sz w:val="32"/>
          <w:szCs w:val="32"/>
        </w:rPr>
        <w:t>党中央、国务院</w:t>
      </w:r>
      <w:r w:rsidRPr="00056918">
        <w:rPr>
          <w:rFonts w:ascii="仿宋_GB2312" w:eastAsia="仿宋_GB2312" w:hAnsi="仿宋" w:hint="eastAsia"/>
          <w:bCs/>
          <w:snapToGrid w:val="0"/>
          <w:spacing w:val="6"/>
          <w:kern w:val="0"/>
          <w:sz w:val="32"/>
          <w:szCs w:val="32"/>
        </w:rPr>
        <w:t>关于推进政务公开要求，按照地方政府债务信息公开办法规定，做好地方政府限额及余额、新增债务限额安排情况、本地区地方政府债券发行及还本付息、新增政府债券安排使用及存续期内项目建设运营情况等信息公开工作，并对信息的真实性、准确性、完整性、及时性、安全性负责</w:t>
      </w:r>
      <w:r w:rsidR="00733275">
        <w:rPr>
          <w:rFonts w:ascii="仿宋_GB2312" w:eastAsia="仿宋_GB2312" w:hAnsi="仿宋" w:hint="eastAsia"/>
          <w:bCs/>
          <w:snapToGrid w:val="0"/>
          <w:spacing w:val="6"/>
          <w:kern w:val="0"/>
          <w:sz w:val="32"/>
          <w:szCs w:val="32"/>
        </w:rPr>
        <w:t>，接受社会监督</w:t>
      </w:r>
      <w:r w:rsidRPr="00056918">
        <w:rPr>
          <w:rFonts w:ascii="仿宋_GB2312" w:eastAsia="仿宋_GB2312" w:hAnsi="仿宋" w:hint="eastAsia"/>
          <w:bCs/>
          <w:snapToGrid w:val="0"/>
          <w:spacing w:val="6"/>
          <w:kern w:val="0"/>
          <w:sz w:val="32"/>
          <w:szCs w:val="32"/>
        </w:rPr>
        <w:t>。</w:t>
      </w:r>
    </w:p>
    <w:p w:rsidR="00056918" w:rsidRPr="00056918" w:rsidRDefault="00056918" w:rsidP="00177EC6">
      <w:pPr>
        <w:spacing w:line="600" w:lineRule="exact"/>
        <w:ind w:firstLineChars="200" w:firstLine="667"/>
        <w:rPr>
          <w:rFonts w:ascii="楷体_GB2312" w:eastAsia="楷体_GB2312" w:hAnsi="仿宋"/>
          <w:b/>
          <w:bCs/>
          <w:snapToGrid w:val="0"/>
          <w:spacing w:val="6"/>
          <w:kern w:val="0"/>
          <w:sz w:val="32"/>
          <w:szCs w:val="32"/>
        </w:rPr>
      </w:pPr>
      <w:r w:rsidRPr="00056918">
        <w:rPr>
          <w:rFonts w:ascii="楷体_GB2312" w:eastAsia="楷体_GB2312" w:hAnsi="仿宋" w:hint="eastAsia"/>
          <w:b/>
          <w:bCs/>
          <w:snapToGrid w:val="0"/>
          <w:spacing w:val="6"/>
          <w:kern w:val="0"/>
          <w:sz w:val="32"/>
          <w:szCs w:val="32"/>
        </w:rPr>
        <w:t>（</w:t>
      </w:r>
      <w:r w:rsidR="00262557">
        <w:rPr>
          <w:rFonts w:ascii="楷体_GB2312" w:eastAsia="楷体_GB2312" w:hAnsi="仿宋" w:hint="eastAsia"/>
          <w:b/>
          <w:bCs/>
          <w:snapToGrid w:val="0"/>
          <w:spacing w:val="6"/>
          <w:kern w:val="0"/>
          <w:sz w:val="32"/>
          <w:szCs w:val="32"/>
        </w:rPr>
        <w:t>五</w:t>
      </w:r>
      <w:r w:rsidRPr="00056918">
        <w:rPr>
          <w:rFonts w:ascii="楷体_GB2312" w:eastAsia="楷体_GB2312" w:hAnsi="仿宋" w:hint="eastAsia"/>
          <w:b/>
          <w:bCs/>
          <w:snapToGrid w:val="0"/>
          <w:spacing w:val="6"/>
          <w:kern w:val="0"/>
          <w:sz w:val="32"/>
          <w:szCs w:val="32"/>
        </w:rPr>
        <w:t>）健全每月定期通报机制</w:t>
      </w:r>
      <w:bookmarkStart w:id="0" w:name="_GoBack"/>
      <w:bookmarkEnd w:id="0"/>
    </w:p>
    <w:p w:rsidR="00056918" w:rsidRDefault="00056918" w:rsidP="00177EC6">
      <w:pPr>
        <w:spacing w:line="600" w:lineRule="exact"/>
        <w:ind w:firstLineChars="200" w:firstLine="664"/>
        <w:rPr>
          <w:rFonts w:ascii="仿宋_GB2312" w:eastAsia="仿宋_GB2312" w:hAnsi="仿宋"/>
          <w:bCs/>
          <w:snapToGrid w:val="0"/>
          <w:spacing w:val="6"/>
          <w:kern w:val="0"/>
          <w:sz w:val="32"/>
          <w:szCs w:val="32"/>
        </w:rPr>
      </w:pPr>
      <w:r w:rsidRPr="00056918">
        <w:rPr>
          <w:rFonts w:ascii="仿宋_GB2312" w:eastAsia="仿宋_GB2312" w:hAnsi="仿宋" w:hint="eastAsia"/>
          <w:bCs/>
          <w:snapToGrid w:val="0"/>
          <w:spacing w:val="6"/>
          <w:kern w:val="0"/>
          <w:sz w:val="32"/>
          <w:szCs w:val="32"/>
        </w:rPr>
        <w:t>按月对资金拨付进度快、使用合</w:t>
      </w:r>
      <w:proofErr w:type="gramStart"/>
      <w:r w:rsidRPr="00056918">
        <w:rPr>
          <w:rFonts w:ascii="仿宋_GB2312" w:eastAsia="仿宋_GB2312" w:hAnsi="仿宋" w:hint="eastAsia"/>
          <w:bCs/>
          <w:snapToGrid w:val="0"/>
          <w:spacing w:val="6"/>
          <w:kern w:val="0"/>
          <w:sz w:val="32"/>
          <w:szCs w:val="32"/>
        </w:rPr>
        <w:t>规</w:t>
      </w:r>
      <w:proofErr w:type="gramEnd"/>
      <w:r w:rsidRPr="00056918">
        <w:rPr>
          <w:rFonts w:ascii="仿宋_GB2312" w:eastAsia="仿宋_GB2312" w:hAnsi="仿宋" w:hint="eastAsia"/>
          <w:bCs/>
          <w:snapToGrid w:val="0"/>
          <w:spacing w:val="6"/>
          <w:kern w:val="0"/>
          <w:sz w:val="32"/>
          <w:szCs w:val="32"/>
        </w:rPr>
        <w:t>有效的地</w:t>
      </w:r>
      <w:r>
        <w:rPr>
          <w:rFonts w:ascii="仿宋_GB2312" w:eastAsia="仿宋_GB2312" w:hAnsi="仿宋" w:hint="eastAsia"/>
          <w:bCs/>
          <w:snapToGrid w:val="0"/>
          <w:spacing w:val="6"/>
          <w:kern w:val="0"/>
          <w:sz w:val="32"/>
          <w:szCs w:val="32"/>
        </w:rPr>
        <w:t>区</w:t>
      </w:r>
      <w:r w:rsidRPr="00056918">
        <w:rPr>
          <w:rFonts w:ascii="仿宋_GB2312" w:eastAsia="仿宋_GB2312" w:hAnsi="仿宋" w:hint="eastAsia"/>
          <w:bCs/>
          <w:snapToGrid w:val="0"/>
          <w:spacing w:val="6"/>
          <w:kern w:val="0"/>
          <w:sz w:val="32"/>
          <w:szCs w:val="32"/>
        </w:rPr>
        <w:t>予以表扬，</w:t>
      </w:r>
      <w:r w:rsidRPr="00056918">
        <w:rPr>
          <w:rFonts w:ascii="仿宋_GB2312" w:eastAsia="仿宋_GB2312" w:hAnsi="仿宋" w:hint="eastAsia"/>
          <w:bCs/>
          <w:snapToGrid w:val="0"/>
          <w:spacing w:val="6"/>
          <w:kern w:val="0"/>
          <w:sz w:val="32"/>
          <w:szCs w:val="32"/>
        </w:rPr>
        <w:lastRenderedPageBreak/>
        <w:t>对资金拨付进度慢、安排使用不合</w:t>
      </w:r>
      <w:proofErr w:type="gramStart"/>
      <w:r w:rsidRPr="00056918">
        <w:rPr>
          <w:rFonts w:ascii="仿宋_GB2312" w:eastAsia="仿宋_GB2312" w:hAnsi="仿宋" w:hint="eastAsia"/>
          <w:bCs/>
          <w:snapToGrid w:val="0"/>
          <w:spacing w:val="6"/>
          <w:kern w:val="0"/>
          <w:sz w:val="32"/>
          <w:szCs w:val="32"/>
        </w:rPr>
        <w:t>规</w:t>
      </w:r>
      <w:proofErr w:type="gramEnd"/>
      <w:r w:rsidRPr="00056918">
        <w:rPr>
          <w:rFonts w:ascii="仿宋_GB2312" w:eastAsia="仿宋_GB2312" w:hAnsi="仿宋" w:hint="eastAsia"/>
          <w:bCs/>
          <w:snapToGrid w:val="0"/>
          <w:spacing w:val="6"/>
          <w:kern w:val="0"/>
          <w:sz w:val="32"/>
          <w:szCs w:val="32"/>
        </w:rPr>
        <w:t>的地方予以通报。督促</w:t>
      </w:r>
      <w:r>
        <w:rPr>
          <w:rFonts w:ascii="仿宋_GB2312" w:eastAsia="仿宋_GB2312" w:hAnsi="仿宋" w:hint="eastAsia"/>
          <w:bCs/>
          <w:snapToGrid w:val="0"/>
          <w:spacing w:val="6"/>
          <w:kern w:val="0"/>
          <w:sz w:val="32"/>
          <w:szCs w:val="32"/>
        </w:rPr>
        <w:t>各</w:t>
      </w:r>
      <w:r>
        <w:rPr>
          <w:rFonts w:ascii="仿宋_GB2312" w:eastAsia="仿宋_GB2312" w:hAnsi="仿宋"/>
          <w:bCs/>
          <w:snapToGrid w:val="0"/>
          <w:spacing w:val="6"/>
          <w:kern w:val="0"/>
          <w:sz w:val="32"/>
          <w:szCs w:val="32"/>
        </w:rPr>
        <w:t>地尤其是</w:t>
      </w:r>
      <w:r w:rsidRPr="00056918">
        <w:rPr>
          <w:rFonts w:ascii="仿宋_GB2312" w:eastAsia="仿宋_GB2312" w:hAnsi="仿宋" w:hint="eastAsia"/>
          <w:bCs/>
          <w:snapToGrid w:val="0"/>
          <w:spacing w:val="6"/>
          <w:kern w:val="0"/>
          <w:sz w:val="32"/>
          <w:szCs w:val="32"/>
        </w:rPr>
        <w:t>项目单位加快专项债券资金拨付使用，尽快形成对经济的有效拉动。</w:t>
      </w:r>
    </w:p>
    <w:p w:rsidR="00056918" w:rsidRDefault="00056918" w:rsidP="00177EC6">
      <w:pPr>
        <w:spacing w:line="600" w:lineRule="exact"/>
        <w:ind w:firstLineChars="200" w:firstLine="664"/>
        <w:rPr>
          <w:rFonts w:ascii="仿宋_GB2312" w:eastAsia="仿宋_GB2312" w:hAnsi="仿宋"/>
          <w:bCs/>
          <w:snapToGrid w:val="0"/>
          <w:spacing w:val="6"/>
          <w:kern w:val="0"/>
          <w:sz w:val="32"/>
          <w:szCs w:val="32"/>
        </w:rPr>
      </w:pPr>
    </w:p>
    <w:p w:rsidR="008C7B9A" w:rsidRPr="00444495" w:rsidRDefault="003013F2" w:rsidP="00177EC6">
      <w:pPr>
        <w:spacing w:line="600" w:lineRule="exact"/>
        <w:ind w:firstLineChars="200" w:firstLine="664"/>
        <w:rPr>
          <w:rFonts w:ascii="仿宋_GB2312" w:eastAsia="仿宋_GB2312" w:hAnsi="仿宋"/>
          <w:bCs/>
          <w:snapToGrid w:val="0"/>
          <w:spacing w:val="6"/>
          <w:kern w:val="0"/>
          <w:sz w:val="32"/>
          <w:szCs w:val="32"/>
        </w:rPr>
      </w:pPr>
      <w:r w:rsidRPr="00444495">
        <w:rPr>
          <w:rFonts w:ascii="仿宋_GB2312" w:eastAsia="仿宋_GB2312" w:hAnsi="仿宋" w:hint="eastAsia"/>
          <w:bCs/>
          <w:snapToGrid w:val="0"/>
          <w:spacing w:val="6"/>
          <w:kern w:val="0"/>
          <w:sz w:val="32"/>
          <w:szCs w:val="32"/>
        </w:rPr>
        <w:t>以上报告，请</w:t>
      </w:r>
      <w:proofErr w:type="gramStart"/>
      <w:r w:rsidRPr="00444495">
        <w:rPr>
          <w:rFonts w:ascii="仿宋_GB2312" w:eastAsia="仿宋_GB2312" w:hAnsi="仿宋" w:hint="eastAsia"/>
          <w:bCs/>
          <w:snapToGrid w:val="0"/>
          <w:spacing w:val="6"/>
          <w:kern w:val="0"/>
          <w:sz w:val="32"/>
          <w:szCs w:val="32"/>
        </w:rPr>
        <w:t>予审</w:t>
      </w:r>
      <w:proofErr w:type="gramEnd"/>
      <w:r w:rsidRPr="00444495">
        <w:rPr>
          <w:rFonts w:ascii="仿宋_GB2312" w:eastAsia="仿宋_GB2312" w:hAnsi="仿宋" w:hint="eastAsia"/>
          <w:bCs/>
          <w:snapToGrid w:val="0"/>
          <w:spacing w:val="6"/>
          <w:kern w:val="0"/>
          <w:sz w:val="32"/>
          <w:szCs w:val="32"/>
        </w:rPr>
        <w:t>查批准。</w:t>
      </w:r>
    </w:p>
    <w:p w:rsidR="008C7B9A" w:rsidRDefault="008C7B9A" w:rsidP="00177EC6">
      <w:pPr>
        <w:spacing w:line="600" w:lineRule="exact"/>
        <w:ind w:firstLineChars="200" w:firstLine="640"/>
        <w:rPr>
          <w:rFonts w:ascii="仿宋_GB2312" w:eastAsia="仿宋_GB2312"/>
          <w:sz w:val="32"/>
          <w:szCs w:val="32"/>
        </w:rPr>
      </w:pPr>
    </w:p>
    <w:p w:rsidR="008C7B9A" w:rsidRDefault="003013F2" w:rsidP="00177EC6">
      <w:pPr>
        <w:spacing w:line="600" w:lineRule="exact"/>
        <w:ind w:firstLineChars="200" w:firstLine="640"/>
        <w:rPr>
          <w:rFonts w:ascii="仿宋_GB2312" w:eastAsia="仿宋_GB2312"/>
          <w:sz w:val="32"/>
          <w:szCs w:val="32"/>
        </w:rPr>
      </w:pPr>
      <w:r>
        <w:rPr>
          <w:rFonts w:ascii="仿宋_GB2312" w:eastAsia="仿宋_GB2312" w:hint="eastAsia"/>
          <w:sz w:val="32"/>
          <w:szCs w:val="32"/>
        </w:rPr>
        <w:t>附件：1.20</w:t>
      </w:r>
      <w:r w:rsidR="003C39A0">
        <w:rPr>
          <w:rFonts w:ascii="仿宋_GB2312" w:eastAsia="仿宋_GB2312" w:hint="eastAsia"/>
          <w:sz w:val="32"/>
          <w:szCs w:val="32"/>
        </w:rPr>
        <w:t>20</w:t>
      </w:r>
      <w:r>
        <w:rPr>
          <w:rFonts w:ascii="仿宋_GB2312" w:eastAsia="仿宋_GB2312" w:hint="eastAsia"/>
          <w:sz w:val="32"/>
          <w:szCs w:val="32"/>
        </w:rPr>
        <w:t>年自治区</w:t>
      </w:r>
      <w:r w:rsidR="003B5216">
        <w:rPr>
          <w:rFonts w:ascii="仿宋_GB2312" w:eastAsia="仿宋_GB2312" w:hint="eastAsia"/>
          <w:sz w:val="32"/>
          <w:szCs w:val="32"/>
        </w:rPr>
        <w:t>新增</w:t>
      </w:r>
      <w:r>
        <w:rPr>
          <w:rFonts w:ascii="仿宋_GB2312" w:eastAsia="仿宋_GB2312" w:hint="eastAsia"/>
          <w:sz w:val="32"/>
          <w:szCs w:val="32"/>
        </w:rPr>
        <w:t>地方政府债务限额情况表</w:t>
      </w:r>
    </w:p>
    <w:p w:rsidR="008C7B9A" w:rsidRDefault="003013F2" w:rsidP="00177EC6">
      <w:pPr>
        <w:spacing w:line="600" w:lineRule="exact"/>
        <w:ind w:firstLineChars="500" w:firstLine="1600"/>
        <w:rPr>
          <w:rFonts w:ascii="仿宋_GB2312" w:eastAsia="仿宋_GB2312"/>
          <w:spacing w:val="-2"/>
          <w:sz w:val="32"/>
          <w:szCs w:val="32"/>
        </w:rPr>
      </w:pPr>
      <w:r>
        <w:rPr>
          <w:rFonts w:ascii="仿宋_GB2312" w:eastAsia="仿宋_GB2312" w:hint="eastAsia"/>
          <w:sz w:val="32"/>
          <w:szCs w:val="32"/>
        </w:rPr>
        <w:t>2.</w:t>
      </w:r>
      <w:r>
        <w:rPr>
          <w:rFonts w:ascii="仿宋_GB2312" w:eastAsia="仿宋_GB2312" w:hint="eastAsia"/>
          <w:spacing w:val="-2"/>
          <w:sz w:val="32"/>
          <w:szCs w:val="32"/>
        </w:rPr>
        <w:t>20</w:t>
      </w:r>
      <w:r w:rsidR="003C39A0">
        <w:rPr>
          <w:rFonts w:ascii="仿宋_GB2312" w:eastAsia="仿宋_GB2312" w:hint="eastAsia"/>
          <w:spacing w:val="-2"/>
          <w:sz w:val="32"/>
          <w:szCs w:val="32"/>
        </w:rPr>
        <w:t>20</w:t>
      </w:r>
      <w:r>
        <w:rPr>
          <w:rFonts w:ascii="仿宋_GB2312" w:eastAsia="仿宋_GB2312" w:hint="eastAsia"/>
          <w:spacing w:val="-2"/>
          <w:sz w:val="32"/>
          <w:szCs w:val="32"/>
        </w:rPr>
        <w:t>年自治区本级政府性基金预算调整方案（草案）</w:t>
      </w:r>
    </w:p>
    <w:sectPr w:rsidR="008C7B9A" w:rsidSect="00CD366B">
      <w:headerReference w:type="default" r:id="rId9"/>
      <w:footerReference w:type="even" r:id="rId10"/>
      <w:footerReference w:type="default" r:id="rId11"/>
      <w:pgSz w:w="11906" w:h="16838"/>
      <w:pgMar w:top="1701" w:right="1531" w:bottom="1418" w:left="1531"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32C8" w:rsidRDefault="006732C8">
      <w:r>
        <w:separator/>
      </w:r>
    </w:p>
  </w:endnote>
  <w:endnote w:type="continuationSeparator" w:id="0">
    <w:p w:rsidR="006732C8" w:rsidRDefault="006732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altName w:val="Arial Unicode MS"/>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7B9A" w:rsidRDefault="00A84D2A">
    <w:pPr>
      <w:pStyle w:val="a5"/>
      <w:rPr>
        <w:rFonts w:ascii="宋体" w:hAnsi="宋体"/>
        <w:sz w:val="28"/>
        <w:szCs w:val="28"/>
      </w:rPr>
    </w:pPr>
    <w:r>
      <w:rPr>
        <w:rFonts w:ascii="宋体" w:hAnsi="宋体"/>
        <w:sz w:val="28"/>
        <w:szCs w:val="28"/>
      </w:rPr>
      <w:fldChar w:fldCharType="begin"/>
    </w:r>
    <w:r w:rsidR="003013F2">
      <w:rPr>
        <w:rFonts w:ascii="宋体" w:hAnsi="宋体"/>
        <w:sz w:val="28"/>
        <w:szCs w:val="28"/>
      </w:rPr>
      <w:instrText>PAGE   \* MERGEFORMAT</w:instrText>
    </w:r>
    <w:r>
      <w:rPr>
        <w:rFonts w:ascii="宋体" w:hAnsi="宋体"/>
        <w:sz w:val="28"/>
        <w:szCs w:val="28"/>
      </w:rPr>
      <w:fldChar w:fldCharType="separate"/>
    </w:r>
    <w:r w:rsidR="00EE7929" w:rsidRPr="00EE7929">
      <w:rPr>
        <w:rFonts w:ascii="宋体" w:hAnsi="宋体"/>
        <w:noProof/>
        <w:sz w:val="28"/>
        <w:szCs w:val="28"/>
        <w:lang w:val="zh-CN"/>
      </w:rPr>
      <w:t>-</w:t>
    </w:r>
    <w:r w:rsidR="00EE7929">
      <w:rPr>
        <w:rFonts w:ascii="宋体" w:hAnsi="宋体"/>
        <w:noProof/>
        <w:sz w:val="28"/>
        <w:szCs w:val="28"/>
      </w:rPr>
      <w:t xml:space="preserve"> 8 -</w:t>
    </w:r>
    <w:r>
      <w:rPr>
        <w:rFonts w:ascii="宋体" w:hAnsi="宋体"/>
        <w:sz w:val="28"/>
        <w:szCs w:val="28"/>
      </w:rPr>
      <w:fldChar w:fldCharType="end"/>
    </w:r>
  </w:p>
  <w:p w:rsidR="008C7B9A" w:rsidRDefault="008C7B9A">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7B9A" w:rsidRDefault="00A84D2A">
    <w:pPr>
      <w:pStyle w:val="a5"/>
      <w:jc w:val="right"/>
      <w:rPr>
        <w:rFonts w:ascii="宋体" w:hAnsi="宋体"/>
        <w:sz w:val="28"/>
        <w:szCs w:val="28"/>
      </w:rPr>
    </w:pPr>
    <w:r>
      <w:rPr>
        <w:rFonts w:ascii="宋体" w:hAnsi="宋体"/>
        <w:sz w:val="28"/>
        <w:szCs w:val="28"/>
      </w:rPr>
      <w:fldChar w:fldCharType="begin"/>
    </w:r>
    <w:r w:rsidR="003013F2">
      <w:rPr>
        <w:rFonts w:ascii="宋体" w:hAnsi="宋体"/>
        <w:sz w:val="28"/>
        <w:szCs w:val="28"/>
      </w:rPr>
      <w:instrText>PAGE   \* MERGEFORMAT</w:instrText>
    </w:r>
    <w:r>
      <w:rPr>
        <w:rFonts w:ascii="宋体" w:hAnsi="宋体"/>
        <w:sz w:val="28"/>
        <w:szCs w:val="28"/>
      </w:rPr>
      <w:fldChar w:fldCharType="separate"/>
    </w:r>
    <w:r w:rsidR="00EE7929" w:rsidRPr="00EE7929">
      <w:rPr>
        <w:rFonts w:ascii="宋体" w:hAnsi="宋体"/>
        <w:noProof/>
        <w:sz w:val="28"/>
        <w:szCs w:val="28"/>
        <w:lang w:val="zh-CN"/>
      </w:rPr>
      <w:t>-</w:t>
    </w:r>
    <w:r w:rsidR="00EE7929">
      <w:rPr>
        <w:rFonts w:ascii="宋体" w:hAnsi="宋体"/>
        <w:noProof/>
        <w:sz w:val="28"/>
        <w:szCs w:val="28"/>
      </w:rPr>
      <w:t xml:space="preserve"> 7 -</w:t>
    </w:r>
    <w:r>
      <w:rPr>
        <w:rFonts w:ascii="宋体" w:hAnsi="宋体"/>
        <w:sz w:val="28"/>
        <w:szCs w:val="28"/>
      </w:rPr>
      <w:fldChar w:fldCharType="end"/>
    </w:r>
  </w:p>
  <w:p w:rsidR="008C7B9A" w:rsidRDefault="008C7B9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32C8" w:rsidRDefault="006732C8">
      <w:r>
        <w:separator/>
      </w:r>
    </w:p>
  </w:footnote>
  <w:footnote w:type="continuationSeparator" w:id="0">
    <w:p w:rsidR="006732C8" w:rsidRDefault="006732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7B9A" w:rsidRDefault="008C7B9A">
    <w:pPr>
      <w:pStyle w:val="a6"/>
      <w:pBdr>
        <w:bottom w:val="none" w:sz="0"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9D33E0"/>
    <w:multiLevelType w:val="hybridMultilevel"/>
    <w:tmpl w:val="63F8A8A6"/>
    <w:lvl w:ilvl="0" w:tplc="607600D0">
      <w:start w:val="3"/>
      <w:numFmt w:val="japaneseCounting"/>
      <w:lvlText w:val="（%1）"/>
      <w:lvlJc w:val="left"/>
      <w:pPr>
        <w:ind w:left="1747" w:hanging="1080"/>
      </w:pPr>
      <w:rPr>
        <w:rFonts w:hint="default"/>
      </w:rPr>
    </w:lvl>
    <w:lvl w:ilvl="1" w:tplc="04090019" w:tentative="1">
      <w:start w:val="1"/>
      <w:numFmt w:val="lowerLetter"/>
      <w:lvlText w:val="%2)"/>
      <w:lvlJc w:val="left"/>
      <w:pPr>
        <w:ind w:left="1507" w:hanging="420"/>
      </w:pPr>
    </w:lvl>
    <w:lvl w:ilvl="2" w:tplc="0409001B" w:tentative="1">
      <w:start w:val="1"/>
      <w:numFmt w:val="lowerRoman"/>
      <w:lvlText w:val="%3."/>
      <w:lvlJc w:val="right"/>
      <w:pPr>
        <w:ind w:left="1927" w:hanging="420"/>
      </w:pPr>
    </w:lvl>
    <w:lvl w:ilvl="3" w:tplc="0409000F" w:tentative="1">
      <w:start w:val="1"/>
      <w:numFmt w:val="decimal"/>
      <w:lvlText w:val="%4."/>
      <w:lvlJc w:val="left"/>
      <w:pPr>
        <w:ind w:left="2347" w:hanging="420"/>
      </w:pPr>
    </w:lvl>
    <w:lvl w:ilvl="4" w:tplc="04090019" w:tentative="1">
      <w:start w:val="1"/>
      <w:numFmt w:val="lowerLetter"/>
      <w:lvlText w:val="%5)"/>
      <w:lvlJc w:val="left"/>
      <w:pPr>
        <w:ind w:left="2767" w:hanging="420"/>
      </w:pPr>
    </w:lvl>
    <w:lvl w:ilvl="5" w:tplc="0409001B" w:tentative="1">
      <w:start w:val="1"/>
      <w:numFmt w:val="lowerRoman"/>
      <w:lvlText w:val="%6."/>
      <w:lvlJc w:val="right"/>
      <w:pPr>
        <w:ind w:left="3187" w:hanging="420"/>
      </w:pPr>
    </w:lvl>
    <w:lvl w:ilvl="6" w:tplc="0409000F" w:tentative="1">
      <w:start w:val="1"/>
      <w:numFmt w:val="decimal"/>
      <w:lvlText w:val="%7."/>
      <w:lvlJc w:val="left"/>
      <w:pPr>
        <w:ind w:left="3607" w:hanging="420"/>
      </w:pPr>
    </w:lvl>
    <w:lvl w:ilvl="7" w:tplc="04090019" w:tentative="1">
      <w:start w:val="1"/>
      <w:numFmt w:val="lowerLetter"/>
      <w:lvlText w:val="%8)"/>
      <w:lvlJc w:val="left"/>
      <w:pPr>
        <w:ind w:left="4027" w:hanging="420"/>
      </w:pPr>
    </w:lvl>
    <w:lvl w:ilvl="8" w:tplc="0409001B" w:tentative="1">
      <w:start w:val="1"/>
      <w:numFmt w:val="lowerRoman"/>
      <w:lvlText w:val="%9."/>
      <w:lvlJc w:val="right"/>
      <w:pPr>
        <w:ind w:left="4447" w:hanging="420"/>
      </w:pPr>
    </w:lvl>
  </w:abstractNum>
  <w:abstractNum w:abstractNumId="1">
    <w:nsid w:val="40EF4D68"/>
    <w:multiLevelType w:val="hybridMultilevel"/>
    <w:tmpl w:val="D208FCD6"/>
    <w:lvl w:ilvl="0" w:tplc="15163796">
      <w:start w:val="2"/>
      <w:numFmt w:val="japaneseCounting"/>
      <w:lvlText w:val="（%1）"/>
      <w:lvlJc w:val="left"/>
      <w:pPr>
        <w:ind w:left="1747" w:hanging="1080"/>
      </w:pPr>
      <w:rPr>
        <w:rFonts w:hint="default"/>
      </w:rPr>
    </w:lvl>
    <w:lvl w:ilvl="1" w:tplc="04090019" w:tentative="1">
      <w:start w:val="1"/>
      <w:numFmt w:val="lowerLetter"/>
      <w:lvlText w:val="%2)"/>
      <w:lvlJc w:val="left"/>
      <w:pPr>
        <w:ind w:left="1507" w:hanging="420"/>
      </w:pPr>
    </w:lvl>
    <w:lvl w:ilvl="2" w:tplc="0409001B" w:tentative="1">
      <w:start w:val="1"/>
      <w:numFmt w:val="lowerRoman"/>
      <w:lvlText w:val="%3."/>
      <w:lvlJc w:val="right"/>
      <w:pPr>
        <w:ind w:left="1927" w:hanging="420"/>
      </w:pPr>
    </w:lvl>
    <w:lvl w:ilvl="3" w:tplc="0409000F" w:tentative="1">
      <w:start w:val="1"/>
      <w:numFmt w:val="decimal"/>
      <w:lvlText w:val="%4."/>
      <w:lvlJc w:val="left"/>
      <w:pPr>
        <w:ind w:left="2347" w:hanging="420"/>
      </w:pPr>
    </w:lvl>
    <w:lvl w:ilvl="4" w:tplc="04090019" w:tentative="1">
      <w:start w:val="1"/>
      <w:numFmt w:val="lowerLetter"/>
      <w:lvlText w:val="%5)"/>
      <w:lvlJc w:val="left"/>
      <w:pPr>
        <w:ind w:left="2767" w:hanging="420"/>
      </w:pPr>
    </w:lvl>
    <w:lvl w:ilvl="5" w:tplc="0409001B" w:tentative="1">
      <w:start w:val="1"/>
      <w:numFmt w:val="lowerRoman"/>
      <w:lvlText w:val="%6."/>
      <w:lvlJc w:val="right"/>
      <w:pPr>
        <w:ind w:left="3187" w:hanging="420"/>
      </w:pPr>
    </w:lvl>
    <w:lvl w:ilvl="6" w:tplc="0409000F" w:tentative="1">
      <w:start w:val="1"/>
      <w:numFmt w:val="decimal"/>
      <w:lvlText w:val="%7."/>
      <w:lvlJc w:val="left"/>
      <w:pPr>
        <w:ind w:left="3607" w:hanging="420"/>
      </w:pPr>
    </w:lvl>
    <w:lvl w:ilvl="7" w:tplc="04090019" w:tentative="1">
      <w:start w:val="1"/>
      <w:numFmt w:val="lowerLetter"/>
      <w:lvlText w:val="%8)"/>
      <w:lvlJc w:val="left"/>
      <w:pPr>
        <w:ind w:left="4027" w:hanging="420"/>
      </w:pPr>
    </w:lvl>
    <w:lvl w:ilvl="8" w:tplc="0409001B" w:tentative="1">
      <w:start w:val="1"/>
      <w:numFmt w:val="lowerRoman"/>
      <w:lvlText w:val="%9."/>
      <w:lvlJc w:val="right"/>
      <w:pPr>
        <w:ind w:left="4447" w:hanging="420"/>
      </w:pPr>
    </w:lvl>
  </w:abstractNum>
  <w:abstractNum w:abstractNumId="2">
    <w:nsid w:val="57104986"/>
    <w:multiLevelType w:val="hybridMultilevel"/>
    <w:tmpl w:val="80024440"/>
    <w:lvl w:ilvl="0" w:tplc="35986112">
      <w:start w:val="1"/>
      <w:numFmt w:val="japaneseCounting"/>
      <w:lvlText w:val="（%1）"/>
      <w:lvlJc w:val="left"/>
      <w:pPr>
        <w:ind w:left="1723" w:hanging="108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F62"/>
    <w:rsid w:val="000023E3"/>
    <w:rsid w:val="00004D5B"/>
    <w:rsid w:val="00006B61"/>
    <w:rsid w:val="0000756E"/>
    <w:rsid w:val="00007C99"/>
    <w:rsid w:val="00010318"/>
    <w:rsid w:val="00010745"/>
    <w:rsid w:val="00011249"/>
    <w:rsid w:val="0001383B"/>
    <w:rsid w:val="00016C29"/>
    <w:rsid w:val="0001737E"/>
    <w:rsid w:val="00020702"/>
    <w:rsid w:val="0002130C"/>
    <w:rsid w:val="00022299"/>
    <w:rsid w:val="00025B36"/>
    <w:rsid w:val="00031343"/>
    <w:rsid w:val="00032F2B"/>
    <w:rsid w:val="00034CD8"/>
    <w:rsid w:val="0003745F"/>
    <w:rsid w:val="00041BD2"/>
    <w:rsid w:val="000432E1"/>
    <w:rsid w:val="0004426C"/>
    <w:rsid w:val="000470FF"/>
    <w:rsid w:val="0005071D"/>
    <w:rsid w:val="00050931"/>
    <w:rsid w:val="00050A2F"/>
    <w:rsid w:val="00053FCE"/>
    <w:rsid w:val="00054CB7"/>
    <w:rsid w:val="00054FEB"/>
    <w:rsid w:val="00054FF2"/>
    <w:rsid w:val="0005602E"/>
    <w:rsid w:val="00056918"/>
    <w:rsid w:val="00056C6B"/>
    <w:rsid w:val="00060CA8"/>
    <w:rsid w:val="0006414D"/>
    <w:rsid w:val="0006696D"/>
    <w:rsid w:val="00067D94"/>
    <w:rsid w:val="00070471"/>
    <w:rsid w:val="00070499"/>
    <w:rsid w:val="00072764"/>
    <w:rsid w:val="00072DC8"/>
    <w:rsid w:val="0007505E"/>
    <w:rsid w:val="000750F5"/>
    <w:rsid w:val="00075453"/>
    <w:rsid w:val="00080D91"/>
    <w:rsid w:val="000814A8"/>
    <w:rsid w:val="00081874"/>
    <w:rsid w:val="00081AA3"/>
    <w:rsid w:val="000823E4"/>
    <w:rsid w:val="0008299F"/>
    <w:rsid w:val="00082C87"/>
    <w:rsid w:val="000832B8"/>
    <w:rsid w:val="00083914"/>
    <w:rsid w:val="00083F64"/>
    <w:rsid w:val="000855FE"/>
    <w:rsid w:val="00085780"/>
    <w:rsid w:val="000861D0"/>
    <w:rsid w:val="000908A2"/>
    <w:rsid w:val="00091D8F"/>
    <w:rsid w:val="0009251D"/>
    <w:rsid w:val="00096197"/>
    <w:rsid w:val="000A01EE"/>
    <w:rsid w:val="000A2A07"/>
    <w:rsid w:val="000A3352"/>
    <w:rsid w:val="000A56FA"/>
    <w:rsid w:val="000A572D"/>
    <w:rsid w:val="000B027F"/>
    <w:rsid w:val="000B046D"/>
    <w:rsid w:val="000B3B6D"/>
    <w:rsid w:val="000B3BE1"/>
    <w:rsid w:val="000B4528"/>
    <w:rsid w:val="000B7BEA"/>
    <w:rsid w:val="000C1E6B"/>
    <w:rsid w:val="000C2123"/>
    <w:rsid w:val="000C2675"/>
    <w:rsid w:val="000C3676"/>
    <w:rsid w:val="000C39E3"/>
    <w:rsid w:val="000C4AEE"/>
    <w:rsid w:val="000C4AF1"/>
    <w:rsid w:val="000C4C89"/>
    <w:rsid w:val="000C5328"/>
    <w:rsid w:val="000C5493"/>
    <w:rsid w:val="000C70F2"/>
    <w:rsid w:val="000C7555"/>
    <w:rsid w:val="000D055C"/>
    <w:rsid w:val="000D14C0"/>
    <w:rsid w:val="000D206A"/>
    <w:rsid w:val="000D437F"/>
    <w:rsid w:val="000E28F1"/>
    <w:rsid w:val="000E325B"/>
    <w:rsid w:val="000E352A"/>
    <w:rsid w:val="000E3A1B"/>
    <w:rsid w:val="000E3E5F"/>
    <w:rsid w:val="000E56B3"/>
    <w:rsid w:val="000E6F84"/>
    <w:rsid w:val="000E7A1A"/>
    <w:rsid w:val="000F146D"/>
    <w:rsid w:val="000F205E"/>
    <w:rsid w:val="000F411F"/>
    <w:rsid w:val="000F454D"/>
    <w:rsid w:val="000F5F53"/>
    <w:rsid w:val="000F6EDC"/>
    <w:rsid w:val="000F7C62"/>
    <w:rsid w:val="001010D3"/>
    <w:rsid w:val="0010238D"/>
    <w:rsid w:val="001026AC"/>
    <w:rsid w:val="001048A0"/>
    <w:rsid w:val="001060D2"/>
    <w:rsid w:val="001061B6"/>
    <w:rsid w:val="00110555"/>
    <w:rsid w:val="001121FD"/>
    <w:rsid w:val="00112C68"/>
    <w:rsid w:val="00115117"/>
    <w:rsid w:val="00116C31"/>
    <w:rsid w:val="00117B3F"/>
    <w:rsid w:val="0012031A"/>
    <w:rsid w:val="001230C7"/>
    <w:rsid w:val="001238D6"/>
    <w:rsid w:val="00125F28"/>
    <w:rsid w:val="00127C62"/>
    <w:rsid w:val="0013066D"/>
    <w:rsid w:val="00130CF5"/>
    <w:rsid w:val="001329AB"/>
    <w:rsid w:val="0013379C"/>
    <w:rsid w:val="001350E4"/>
    <w:rsid w:val="00135937"/>
    <w:rsid w:val="001362A5"/>
    <w:rsid w:val="00136DEA"/>
    <w:rsid w:val="001413DE"/>
    <w:rsid w:val="001414FC"/>
    <w:rsid w:val="0014316C"/>
    <w:rsid w:val="00143B7F"/>
    <w:rsid w:val="001456DC"/>
    <w:rsid w:val="00145721"/>
    <w:rsid w:val="00145B3F"/>
    <w:rsid w:val="00145CBD"/>
    <w:rsid w:val="00146E48"/>
    <w:rsid w:val="00146F84"/>
    <w:rsid w:val="00156A2E"/>
    <w:rsid w:val="00157903"/>
    <w:rsid w:val="00161BC1"/>
    <w:rsid w:val="00163D50"/>
    <w:rsid w:val="00165B3A"/>
    <w:rsid w:val="00166905"/>
    <w:rsid w:val="001669CE"/>
    <w:rsid w:val="00166DF5"/>
    <w:rsid w:val="001670B8"/>
    <w:rsid w:val="00170FBE"/>
    <w:rsid w:val="0017438D"/>
    <w:rsid w:val="00175918"/>
    <w:rsid w:val="001779F4"/>
    <w:rsid w:val="00177EC6"/>
    <w:rsid w:val="00181B32"/>
    <w:rsid w:val="00185659"/>
    <w:rsid w:val="00186087"/>
    <w:rsid w:val="001869C8"/>
    <w:rsid w:val="00186AB4"/>
    <w:rsid w:val="0018796F"/>
    <w:rsid w:val="00191214"/>
    <w:rsid w:val="00193DF4"/>
    <w:rsid w:val="0019549C"/>
    <w:rsid w:val="00195C57"/>
    <w:rsid w:val="00195C9C"/>
    <w:rsid w:val="001960B3"/>
    <w:rsid w:val="001963D1"/>
    <w:rsid w:val="001975C4"/>
    <w:rsid w:val="001A150F"/>
    <w:rsid w:val="001A1CF9"/>
    <w:rsid w:val="001A28CA"/>
    <w:rsid w:val="001A39B4"/>
    <w:rsid w:val="001A7028"/>
    <w:rsid w:val="001A79BC"/>
    <w:rsid w:val="001A7CE2"/>
    <w:rsid w:val="001B251A"/>
    <w:rsid w:val="001B26B8"/>
    <w:rsid w:val="001B3682"/>
    <w:rsid w:val="001C0664"/>
    <w:rsid w:val="001C1925"/>
    <w:rsid w:val="001C271C"/>
    <w:rsid w:val="001C2961"/>
    <w:rsid w:val="001C4B3C"/>
    <w:rsid w:val="001D054C"/>
    <w:rsid w:val="001D1CAC"/>
    <w:rsid w:val="001D2981"/>
    <w:rsid w:val="001D4653"/>
    <w:rsid w:val="001D4F4D"/>
    <w:rsid w:val="001D6156"/>
    <w:rsid w:val="001E002D"/>
    <w:rsid w:val="001E037A"/>
    <w:rsid w:val="001E0C77"/>
    <w:rsid w:val="001E230A"/>
    <w:rsid w:val="001E230D"/>
    <w:rsid w:val="001E34D5"/>
    <w:rsid w:val="001E5C94"/>
    <w:rsid w:val="001E645E"/>
    <w:rsid w:val="001E703A"/>
    <w:rsid w:val="001E78D5"/>
    <w:rsid w:val="001F034A"/>
    <w:rsid w:val="001F1810"/>
    <w:rsid w:val="001F251D"/>
    <w:rsid w:val="001F4097"/>
    <w:rsid w:val="001F4408"/>
    <w:rsid w:val="001F4E97"/>
    <w:rsid w:val="001F5B5A"/>
    <w:rsid w:val="001F7240"/>
    <w:rsid w:val="00202555"/>
    <w:rsid w:val="002027FC"/>
    <w:rsid w:val="00202BC6"/>
    <w:rsid w:val="00203322"/>
    <w:rsid w:val="00203EBB"/>
    <w:rsid w:val="002069A2"/>
    <w:rsid w:val="00206D59"/>
    <w:rsid w:val="002072C9"/>
    <w:rsid w:val="00210F1D"/>
    <w:rsid w:val="00211A12"/>
    <w:rsid w:val="00214979"/>
    <w:rsid w:val="002152FF"/>
    <w:rsid w:val="00216863"/>
    <w:rsid w:val="00216ED8"/>
    <w:rsid w:val="00217937"/>
    <w:rsid w:val="00217A73"/>
    <w:rsid w:val="00217EB6"/>
    <w:rsid w:val="00221D5E"/>
    <w:rsid w:val="00222009"/>
    <w:rsid w:val="002229C6"/>
    <w:rsid w:val="00225320"/>
    <w:rsid w:val="00225774"/>
    <w:rsid w:val="00225DC8"/>
    <w:rsid w:val="002266B7"/>
    <w:rsid w:val="0023232A"/>
    <w:rsid w:val="0023257A"/>
    <w:rsid w:val="00232854"/>
    <w:rsid w:val="00232ADB"/>
    <w:rsid w:val="0023342A"/>
    <w:rsid w:val="00233EE6"/>
    <w:rsid w:val="00234C81"/>
    <w:rsid w:val="0023519F"/>
    <w:rsid w:val="00241AEF"/>
    <w:rsid w:val="00243286"/>
    <w:rsid w:val="00243B36"/>
    <w:rsid w:val="002456A3"/>
    <w:rsid w:val="0024678A"/>
    <w:rsid w:val="00247C60"/>
    <w:rsid w:val="00250032"/>
    <w:rsid w:val="00251C13"/>
    <w:rsid w:val="00255B0D"/>
    <w:rsid w:val="00255CED"/>
    <w:rsid w:val="00257806"/>
    <w:rsid w:val="00257807"/>
    <w:rsid w:val="00257DCE"/>
    <w:rsid w:val="00262135"/>
    <w:rsid w:val="00262557"/>
    <w:rsid w:val="0026388F"/>
    <w:rsid w:val="00263FE9"/>
    <w:rsid w:val="00264335"/>
    <w:rsid w:val="00265DE0"/>
    <w:rsid w:val="00270C03"/>
    <w:rsid w:val="002725C2"/>
    <w:rsid w:val="00273123"/>
    <w:rsid w:val="00273CFC"/>
    <w:rsid w:val="0027475F"/>
    <w:rsid w:val="00274D13"/>
    <w:rsid w:val="00275EAF"/>
    <w:rsid w:val="0028057A"/>
    <w:rsid w:val="00280FD0"/>
    <w:rsid w:val="002845E9"/>
    <w:rsid w:val="002848C3"/>
    <w:rsid w:val="002861C2"/>
    <w:rsid w:val="002876F9"/>
    <w:rsid w:val="002900FE"/>
    <w:rsid w:val="00291BF6"/>
    <w:rsid w:val="00291D09"/>
    <w:rsid w:val="00292119"/>
    <w:rsid w:val="0029391E"/>
    <w:rsid w:val="0029413A"/>
    <w:rsid w:val="002A0A6B"/>
    <w:rsid w:val="002A0D7F"/>
    <w:rsid w:val="002A3A4C"/>
    <w:rsid w:val="002A3BEA"/>
    <w:rsid w:val="002A4242"/>
    <w:rsid w:val="002A589C"/>
    <w:rsid w:val="002A6299"/>
    <w:rsid w:val="002A7A4C"/>
    <w:rsid w:val="002B0B8A"/>
    <w:rsid w:val="002B2F4B"/>
    <w:rsid w:val="002B689E"/>
    <w:rsid w:val="002C003C"/>
    <w:rsid w:val="002C1A97"/>
    <w:rsid w:val="002C268A"/>
    <w:rsid w:val="002C2E6C"/>
    <w:rsid w:val="002C3359"/>
    <w:rsid w:val="002C4210"/>
    <w:rsid w:val="002C5459"/>
    <w:rsid w:val="002C62A7"/>
    <w:rsid w:val="002C77F9"/>
    <w:rsid w:val="002C7A2A"/>
    <w:rsid w:val="002D09D3"/>
    <w:rsid w:val="002D303F"/>
    <w:rsid w:val="002D3AF6"/>
    <w:rsid w:val="002D48DD"/>
    <w:rsid w:val="002E1CA4"/>
    <w:rsid w:val="002E213B"/>
    <w:rsid w:val="002E23D3"/>
    <w:rsid w:val="002E2E62"/>
    <w:rsid w:val="002E39FB"/>
    <w:rsid w:val="002E58EE"/>
    <w:rsid w:val="002F0B1D"/>
    <w:rsid w:val="002F2727"/>
    <w:rsid w:val="002F2D59"/>
    <w:rsid w:val="002F387E"/>
    <w:rsid w:val="002F7043"/>
    <w:rsid w:val="002F74FC"/>
    <w:rsid w:val="003013F2"/>
    <w:rsid w:val="0030205F"/>
    <w:rsid w:val="00302314"/>
    <w:rsid w:val="00305AC2"/>
    <w:rsid w:val="00306A54"/>
    <w:rsid w:val="00310226"/>
    <w:rsid w:val="003103F4"/>
    <w:rsid w:val="00310452"/>
    <w:rsid w:val="00313083"/>
    <w:rsid w:val="00313B70"/>
    <w:rsid w:val="00314010"/>
    <w:rsid w:val="003154E1"/>
    <w:rsid w:val="00315AB6"/>
    <w:rsid w:val="0031717D"/>
    <w:rsid w:val="003214A6"/>
    <w:rsid w:val="0032216C"/>
    <w:rsid w:val="00322656"/>
    <w:rsid w:val="00322779"/>
    <w:rsid w:val="00323FBA"/>
    <w:rsid w:val="003244FA"/>
    <w:rsid w:val="00324D06"/>
    <w:rsid w:val="00325C52"/>
    <w:rsid w:val="00326B97"/>
    <w:rsid w:val="00326CAA"/>
    <w:rsid w:val="00327621"/>
    <w:rsid w:val="00330C72"/>
    <w:rsid w:val="00332B8F"/>
    <w:rsid w:val="00332F62"/>
    <w:rsid w:val="003336EF"/>
    <w:rsid w:val="00334421"/>
    <w:rsid w:val="0033530D"/>
    <w:rsid w:val="003363D6"/>
    <w:rsid w:val="00336791"/>
    <w:rsid w:val="00337F3E"/>
    <w:rsid w:val="00342B1B"/>
    <w:rsid w:val="00343321"/>
    <w:rsid w:val="00346982"/>
    <w:rsid w:val="00350599"/>
    <w:rsid w:val="003505A4"/>
    <w:rsid w:val="003506A8"/>
    <w:rsid w:val="00350715"/>
    <w:rsid w:val="003516FC"/>
    <w:rsid w:val="00351C06"/>
    <w:rsid w:val="00352E94"/>
    <w:rsid w:val="00353B93"/>
    <w:rsid w:val="00353DEC"/>
    <w:rsid w:val="003544E0"/>
    <w:rsid w:val="00355B9D"/>
    <w:rsid w:val="00356B52"/>
    <w:rsid w:val="00356D32"/>
    <w:rsid w:val="0035793E"/>
    <w:rsid w:val="00357A67"/>
    <w:rsid w:val="0036108B"/>
    <w:rsid w:val="0036147E"/>
    <w:rsid w:val="00362F19"/>
    <w:rsid w:val="003630DF"/>
    <w:rsid w:val="00363BDD"/>
    <w:rsid w:val="00365553"/>
    <w:rsid w:val="003676A2"/>
    <w:rsid w:val="00370316"/>
    <w:rsid w:val="003721D3"/>
    <w:rsid w:val="00372303"/>
    <w:rsid w:val="003763B6"/>
    <w:rsid w:val="00377F06"/>
    <w:rsid w:val="0038081E"/>
    <w:rsid w:val="00382BF7"/>
    <w:rsid w:val="00387181"/>
    <w:rsid w:val="00391083"/>
    <w:rsid w:val="00391267"/>
    <w:rsid w:val="00391676"/>
    <w:rsid w:val="0039248E"/>
    <w:rsid w:val="00393D6C"/>
    <w:rsid w:val="00394B65"/>
    <w:rsid w:val="00395861"/>
    <w:rsid w:val="00396714"/>
    <w:rsid w:val="0039735E"/>
    <w:rsid w:val="003A0CF5"/>
    <w:rsid w:val="003A14F9"/>
    <w:rsid w:val="003A34A4"/>
    <w:rsid w:val="003A56BC"/>
    <w:rsid w:val="003A57F8"/>
    <w:rsid w:val="003A74F2"/>
    <w:rsid w:val="003B0492"/>
    <w:rsid w:val="003B1DA9"/>
    <w:rsid w:val="003B3CBE"/>
    <w:rsid w:val="003B5216"/>
    <w:rsid w:val="003B5A17"/>
    <w:rsid w:val="003B6C4C"/>
    <w:rsid w:val="003B6D84"/>
    <w:rsid w:val="003C0A66"/>
    <w:rsid w:val="003C1012"/>
    <w:rsid w:val="003C39A0"/>
    <w:rsid w:val="003C4638"/>
    <w:rsid w:val="003C4916"/>
    <w:rsid w:val="003C6AFA"/>
    <w:rsid w:val="003C749D"/>
    <w:rsid w:val="003D1C2E"/>
    <w:rsid w:val="003D2442"/>
    <w:rsid w:val="003D5270"/>
    <w:rsid w:val="003D5C21"/>
    <w:rsid w:val="003D5C8E"/>
    <w:rsid w:val="003D655B"/>
    <w:rsid w:val="003E00BF"/>
    <w:rsid w:val="003E18A5"/>
    <w:rsid w:val="003E2262"/>
    <w:rsid w:val="003E248D"/>
    <w:rsid w:val="003E4947"/>
    <w:rsid w:val="003E4B6E"/>
    <w:rsid w:val="003E535F"/>
    <w:rsid w:val="003E6860"/>
    <w:rsid w:val="003E7BE2"/>
    <w:rsid w:val="003F1EFF"/>
    <w:rsid w:val="003F2B63"/>
    <w:rsid w:val="003F3940"/>
    <w:rsid w:val="003F5B96"/>
    <w:rsid w:val="00400A08"/>
    <w:rsid w:val="0040435C"/>
    <w:rsid w:val="00405DDF"/>
    <w:rsid w:val="004103CE"/>
    <w:rsid w:val="004111A9"/>
    <w:rsid w:val="00411FEF"/>
    <w:rsid w:val="0041251C"/>
    <w:rsid w:val="00413044"/>
    <w:rsid w:val="004149DE"/>
    <w:rsid w:val="00415A9D"/>
    <w:rsid w:val="00415ABB"/>
    <w:rsid w:val="004169F2"/>
    <w:rsid w:val="004210C7"/>
    <w:rsid w:val="00421134"/>
    <w:rsid w:val="004244B8"/>
    <w:rsid w:val="00425C10"/>
    <w:rsid w:val="00427D2C"/>
    <w:rsid w:val="004301A4"/>
    <w:rsid w:val="00431EDD"/>
    <w:rsid w:val="00440F73"/>
    <w:rsid w:val="00442F0E"/>
    <w:rsid w:val="004432C1"/>
    <w:rsid w:val="00443759"/>
    <w:rsid w:val="00443CB0"/>
    <w:rsid w:val="00444495"/>
    <w:rsid w:val="00446958"/>
    <w:rsid w:val="004518D4"/>
    <w:rsid w:val="00455835"/>
    <w:rsid w:val="004558A8"/>
    <w:rsid w:val="00462577"/>
    <w:rsid w:val="0046278F"/>
    <w:rsid w:val="00463A35"/>
    <w:rsid w:val="00464CF2"/>
    <w:rsid w:val="00464D74"/>
    <w:rsid w:val="0046587F"/>
    <w:rsid w:val="00465C1B"/>
    <w:rsid w:val="00465CAD"/>
    <w:rsid w:val="004665DC"/>
    <w:rsid w:val="004665E8"/>
    <w:rsid w:val="00467A99"/>
    <w:rsid w:val="004702EA"/>
    <w:rsid w:val="00473C1A"/>
    <w:rsid w:val="00474E29"/>
    <w:rsid w:val="00477F14"/>
    <w:rsid w:val="00480138"/>
    <w:rsid w:val="00480BB5"/>
    <w:rsid w:val="00481342"/>
    <w:rsid w:val="004819A3"/>
    <w:rsid w:val="00482486"/>
    <w:rsid w:val="00482CC2"/>
    <w:rsid w:val="00484413"/>
    <w:rsid w:val="004847EA"/>
    <w:rsid w:val="004849E3"/>
    <w:rsid w:val="00485164"/>
    <w:rsid w:val="0048615D"/>
    <w:rsid w:val="004861CE"/>
    <w:rsid w:val="00486329"/>
    <w:rsid w:val="00487E3F"/>
    <w:rsid w:val="004906A2"/>
    <w:rsid w:val="004924D5"/>
    <w:rsid w:val="004939E3"/>
    <w:rsid w:val="00495CCB"/>
    <w:rsid w:val="00495D9D"/>
    <w:rsid w:val="00497694"/>
    <w:rsid w:val="004A1271"/>
    <w:rsid w:val="004A19A7"/>
    <w:rsid w:val="004A2B7B"/>
    <w:rsid w:val="004A336D"/>
    <w:rsid w:val="004A6667"/>
    <w:rsid w:val="004A6984"/>
    <w:rsid w:val="004A71DE"/>
    <w:rsid w:val="004A730C"/>
    <w:rsid w:val="004B0714"/>
    <w:rsid w:val="004B15E6"/>
    <w:rsid w:val="004B171F"/>
    <w:rsid w:val="004B1D4D"/>
    <w:rsid w:val="004B7A02"/>
    <w:rsid w:val="004C1C64"/>
    <w:rsid w:val="004C31A6"/>
    <w:rsid w:val="004C464A"/>
    <w:rsid w:val="004C5A91"/>
    <w:rsid w:val="004C5E7B"/>
    <w:rsid w:val="004D0AEC"/>
    <w:rsid w:val="004D2712"/>
    <w:rsid w:val="004D2F57"/>
    <w:rsid w:val="004D46E6"/>
    <w:rsid w:val="004E47EE"/>
    <w:rsid w:val="004E484D"/>
    <w:rsid w:val="004E4FC3"/>
    <w:rsid w:val="004E644D"/>
    <w:rsid w:val="004F1541"/>
    <w:rsid w:val="004F283E"/>
    <w:rsid w:val="004F42E9"/>
    <w:rsid w:val="004F7AA6"/>
    <w:rsid w:val="0050065C"/>
    <w:rsid w:val="00502159"/>
    <w:rsid w:val="00505DCA"/>
    <w:rsid w:val="005065FB"/>
    <w:rsid w:val="005103F9"/>
    <w:rsid w:val="00510C9F"/>
    <w:rsid w:val="00510F2E"/>
    <w:rsid w:val="00513611"/>
    <w:rsid w:val="00514EE1"/>
    <w:rsid w:val="00515488"/>
    <w:rsid w:val="00515737"/>
    <w:rsid w:val="005166B0"/>
    <w:rsid w:val="00516704"/>
    <w:rsid w:val="0051790B"/>
    <w:rsid w:val="00517C9D"/>
    <w:rsid w:val="00521FC7"/>
    <w:rsid w:val="005226B2"/>
    <w:rsid w:val="0052284B"/>
    <w:rsid w:val="00524300"/>
    <w:rsid w:val="0052526A"/>
    <w:rsid w:val="005277E4"/>
    <w:rsid w:val="00527DC8"/>
    <w:rsid w:val="00530A37"/>
    <w:rsid w:val="00531D2C"/>
    <w:rsid w:val="0053522A"/>
    <w:rsid w:val="00537FBB"/>
    <w:rsid w:val="00541297"/>
    <w:rsid w:val="005421FD"/>
    <w:rsid w:val="00542BCD"/>
    <w:rsid w:val="00544923"/>
    <w:rsid w:val="00546955"/>
    <w:rsid w:val="00547887"/>
    <w:rsid w:val="005478AF"/>
    <w:rsid w:val="00550506"/>
    <w:rsid w:val="0055406A"/>
    <w:rsid w:val="00554C46"/>
    <w:rsid w:val="00555016"/>
    <w:rsid w:val="005559A4"/>
    <w:rsid w:val="00557F5E"/>
    <w:rsid w:val="00560D05"/>
    <w:rsid w:val="005642E9"/>
    <w:rsid w:val="00564A08"/>
    <w:rsid w:val="00564C2C"/>
    <w:rsid w:val="00565153"/>
    <w:rsid w:val="0056535F"/>
    <w:rsid w:val="005656A4"/>
    <w:rsid w:val="00570592"/>
    <w:rsid w:val="005713C8"/>
    <w:rsid w:val="00572E96"/>
    <w:rsid w:val="00572EB9"/>
    <w:rsid w:val="0057314E"/>
    <w:rsid w:val="005734A7"/>
    <w:rsid w:val="00577262"/>
    <w:rsid w:val="00582FBE"/>
    <w:rsid w:val="00590193"/>
    <w:rsid w:val="005909B9"/>
    <w:rsid w:val="00590C2B"/>
    <w:rsid w:val="00590EB8"/>
    <w:rsid w:val="00591372"/>
    <w:rsid w:val="00593EB5"/>
    <w:rsid w:val="00594452"/>
    <w:rsid w:val="005949E6"/>
    <w:rsid w:val="00595843"/>
    <w:rsid w:val="00596341"/>
    <w:rsid w:val="00596359"/>
    <w:rsid w:val="00597CDA"/>
    <w:rsid w:val="005A1A8B"/>
    <w:rsid w:val="005A2D44"/>
    <w:rsid w:val="005A2F7B"/>
    <w:rsid w:val="005A4A88"/>
    <w:rsid w:val="005A4B7D"/>
    <w:rsid w:val="005A70F8"/>
    <w:rsid w:val="005B036B"/>
    <w:rsid w:val="005B0473"/>
    <w:rsid w:val="005B0648"/>
    <w:rsid w:val="005B0890"/>
    <w:rsid w:val="005B1EB2"/>
    <w:rsid w:val="005B4088"/>
    <w:rsid w:val="005B47A1"/>
    <w:rsid w:val="005B4B83"/>
    <w:rsid w:val="005B4E62"/>
    <w:rsid w:val="005B6DAC"/>
    <w:rsid w:val="005B7A26"/>
    <w:rsid w:val="005B7C4E"/>
    <w:rsid w:val="005C3BBE"/>
    <w:rsid w:val="005C529A"/>
    <w:rsid w:val="005C5C48"/>
    <w:rsid w:val="005C7357"/>
    <w:rsid w:val="005C7A93"/>
    <w:rsid w:val="005D03DB"/>
    <w:rsid w:val="005D2087"/>
    <w:rsid w:val="005D2BB2"/>
    <w:rsid w:val="005D30DF"/>
    <w:rsid w:val="005D32C7"/>
    <w:rsid w:val="005D45C7"/>
    <w:rsid w:val="005D4F4B"/>
    <w:rsid w:val="005D6B73"/>
    <w:rsid w:val="005D6EBD"/>
    <w:rsid w:val="005D76F1"/>
    <w:rsid w:val="005E1382"/>
    <w:rsid w:val="005E16B5"/>
    <w:rsid w:val="005E1BF3"/>
    <w:rsid w:val="005E3834"/>
    <w:rsid w:val="005E6EB9"/>
    <w:rsid w:val="005F1BC9"/>
    <w:rsid w:val="005F2972"/>
    <w:rsid w:val="005F3098"/>
    <w:rsid w:val="005F45F0"/>
    <w:rsid w:val="005F5255"/>
    <w:rsid w:val="005F6596"/>
    <w:rsid w:val="005F69C5"/>
    <w:rsid w:val="005F6B58"/>
    <w:rsid w:val="0060091A"/>
    <w:rsid w:val="00601247"/>
    <w:rsid w:val="006014DB"/>
    <w:rsid w:val="00602638"/>
    <w:rsid w:val="006064B2"/>
    <w:rsid w:val="00607527"/>
    <w:rsid w:val="006102EB"/>
    <w:rsid w:val="0061065F"/>
    <w:rsid w:val="0061188D"/>
    <w:rsid w:val="006141A9"/>
    <w:rsid w:val="00614727"/>
    <w:rsid w:val="00614D54"/>
    <w:rsid w:val="00615698"/>
    <w:rsid w:val="00615DC1"/>
    <w:rsid w:val="00615EBA"/>
    <w:rsid w:val="00615ED7"/>
    <w:rsid w:val="00616850"/>
    <w:rsid w:val="006168C8"/>
    <w:rsid w:val="00617C8F"/>
    <w:rsid w:val="0062044D"/>
    <w:rsid w:val="00621AAA"/>
    <w:rsid w:val="00622BEA"/>
    <w:rsid w:val="00625702"/>
    <w:rsid w:val="00625C61"/>
    <w:rsid w:val="00633E2B"/>
    <w:rsid w:val="00634318"/>
    <w:rsid w:val="006357EF"/>
    <w:rsid w:val="00637122"/>
    <w:rsid w:val="0063761A"/>
    <w:rsid w:val="00637835"/>
    <w:rsid w:val="00640B51"/>
    <w:rsid w:val="006411BB"/>
    <w:rsid w:val="006417CA"/>
    <w:rsid w:val="00643BE6"/>
    <w:rsid w:val="00644974"/>
    <w:rsid w:val="006470A7"/>
    <w:rsid w:val="00647DB9"/>
    <w:rsid w:val="006503DE"/>
    <w:rsid w:val="006540DA"/>
    <w:rsid w:val="00656E83"/>
    <w:rsid w:val="0065781E"/>
    <w:rsid w:val="00661BFC"/>
    <w:rsid w:val="00661D44"/>
    <w:rsid w:val="006628F0"/>
    <w:rsid w:val="00663300"/>
    <w:rsid w:val="00663C2A"/>
    <w:rsid w:val="006657E1"/>
    <w:rsid w:val="00665C8E"/>
    <w:rsid w:val="00666670"/>
    <w:rsid w:val="00666922"/>
    <w:rsid w:val="00667292"/>
    <w:rsid w:val="006719B1"/>
    <w:rsid w:val="006720FA"/>
    <w:rsid w:val="0067212A"/>
    <w:rsid w:val="00673130"/>
    <w:rsid w:val="006732C8"/>
    <w:rsid w:val="006771E8"/>
    <w:rsid w:val="00677324"/>
    <w:rsid w:val="006837C8"/>
    <w:rsid w:val="00691B2F"/>
    <w:rsid w:val="00691F74"/>
    <w:rsid w:val="00692BC1"/>
    <w:rsid w:val="0069490C"/>
    <w:rsid w:val="00695EEE"/>
    <w:rsid w:val="00697203"/>
    <w:rsid w:val="006A0A28"/>
    <w:rsid w:val="006A0F75"/>
    <w:rsid w:val="006A203E"/>
    <w:rsid w:val="006A2185"/>
    <w:rsid w:val="006A2CD4"/>
    <w:rsid w:val="006A4B8C"/>
    <w:rsid w:val="006A4DFF"/>
    <w:rsid w:val="006A51C4"/>
    <w:rsid w:val="006A6178"/>
    <w:rsid w:val="006A6CC5"/>
    <w:rsid w:val="006B3F10"/>
    <w:rsid w:val="006B40A3"/>
    <w:rsid w:val="006B5DF9"/>
    <w:rsid w:val="006B5EEA"/>
    <w:rsid w:val="006C2FCF"/>
    <w:rsid w:val="006C34F3"/>
    <w:rsid w:val="006C3C4F"/>
    <w:rsid w:val="006C3D76"/>
    <w:rsid w:val="006C5870"/>
    <w:rsid w:val="006C5F60"/>
    <w:rsid w:val="006C7179"/>
    <w:rsid w:val="006C73FA"/>
    <w:rsid w:val="006D1561"/>
    <w:rsid w:val="006D2B70"/>
    <w:rsid w:val="006D315C"/>
    <w:rsid w:val="006D3E70"/>
    <w:rsid w:val="006D4C89"/>
    <w:rsid w:val="006D5AA8"/>
    <w:rsid w:val="006E1D39"/>
    <w:rsid w:val="006E212E"/>
    <w:rsid w:val="006E45CE"/>
    <w:rsid w:val="006E5636"/>
    <w:rsid w:val="006E604E"/>
    <w:rsid w:val="006E62C5"/>
    <w:rsid w:val="006E680B"/>
    <w:rsid w:val="006E6F82"/>
    <w:rsid w:val="006F0835"/>
    <w:rsid w:val="006F10A4"/>
    <w:rsid w:val="006F1B6C"/>
    <w:rsid w:val="006F474B"/>
    <w:rsid w:val="00700456"/>
    <w:rsid w:val="00701A63"/>
    <w:rsid w:val="0070234D"/>
    <w:rsid w:val="007029D4"/>
    <w:rsid w:val="00704216"/>
    <w:rsid w:val="00710148"/>
    <w:rsid w:val="00710B22"/>
    <w:rsid w:val="00712951"/>
    <w:rsid w:val="00713685"/>
    <w:rsid w:val="0071456B"/>
    <w:rsid w:val="007148B6"/>
    <w:rsid w:val="007159FB"/>
    <w:rsid w:val="00716383"/>
    <w:rsid w:val="0071665C"/>
    <w:rsid w:val="007166F9"/>
    <w:rsid w:val="00720265"/>
    <w:rsid w:val="00720D91"/>
    <w:rsid w:val="00722118"/>
    <w:rsid w:val="00724E43"/>
    <w:rsid w:val="00726CC9"/>
    <w:rsid w:val="0073068E"/>
    <w:rsid w:val="00731D1A"/>
    <w:rsid w:val="00731D2F"/>
    <w:rsid w:val="00732008"/>
    <w:rsid w:val="00733275"/>
    <w:rsid w:val="00735C8B"/>
    <w:rsid w:val="00735E4D"/>
    <w:rsid w:val="00736B15"/>
    <w:rsid w:val="00737266"/>
    <w:rsid w:val="007379D2"/>
    <w:rsid w:val="00740773"/>
    <w:rsid w:val="00743E98"/>
    <w:rsid w:val="00746FA4"/>
    <w:rsid w:val="00747A4D"/>
    <w:rsid w:val="007505FA"/>
    <w:rsid w:val="00750E91"/>
    <w:rsid w:val="00753A4D"/>
    <w:rsid w:val="007548FA"/>
    <w:rsid w:val="00757878"/>
    <w:rsid w:val="00761CAB"/>
    <w:rsid w:val="00763D70"/>
    <w:rsid w:val="007665F4"/>
    <w:rsid w:val="00767B8A"/>
    <w:rsid w:val="007708AA"/>
    <w:rsid w:val="007716C4"/>
    <w:rsid w:val="00771CF2"/>
    <w:rsid w:val="007735F7"/>
    <w:rsid w:val="00773959"/>
    <w:rsid w:val="007743B7"/>
    <w:rsid w:val="00775EBE"/>
    <w:rsid w:val="00775EDC"/>
    <w:rsid w:val="00777751"/>
    <w:rsid w:val="00780BE6"/>
    <w:rsid w:val="00781DAA"/>
    <w:rsid w:val="00783C2B"/>
    <w:rsid w:val="00784847"/>
    <w:rsid w:val="00785838"/>
    <w:rsid w:val="007871A4"/>
    <w:rsid w:val="0079115F"/>
    <w:rsid w:val="00791209"/>
    <w:rsid w:val="00791804"/>
    <w:rsid w:val="00792564"/>
    <w:rsid w:val="007934C4"/>
    <w:rsid w:val="00793EE7"/>
    <w:rsid w:val="007A03D2"/>
    <w:rsid w:val="007A0B53"/>
    <w:rsid w:val="007A167C"/>
    <w:rsid w:val="007A2A74"/>
    <w:rsid w:val="007A34C8"/>
    <w:rsid w:val="007B0544"/>
    <w:rsid w:val="007B1626"/>
    <w:rsid w:val="007B17F8"/>
    <w:rsid w:val="007B1D47"/>
    <w:rsid w:val="007B2B47"/>
    <w:rsid w:val="007B2DD9"/>
    <w:rsid w:val="007B2E6E"/>
    <w:rsid w:val="007B51C7"/>
    <w:rsid w:val="007B5423"/>
    <w:rsid w:val="007B55A6"/>
    <w:rsid w:val="007B6087"/>
    <w:rsid w:val="007B7B68"/>
    <w:rsid w:val="007C29CC"/>
    <w:rsid w:val="007C4DD0"/>
    <w:rsid w:val="007C6014"/>
    <w:rsid w:val="007C6231"/>
    <w:rsid w:val="007C6931"/>
    <w:rsid w:val="007C6C1A"/>
    <w:rsid w:val="007C7ACB"/>
    <w:rsid w:val="007D0877"/>
    <w:rsid w:val="007D1258"/>
    <w:rsid w:val="007D2111"/>
    <w:rsid w:val="007D38B8"/>
    <w:rsid w:val="007D5E26"/>
    <w:rsid w:val="007D60AD"/>
    <w:rsid w:val="007D73D4"/>
    <w:rsid w:val="007D7684"/>
    <w:rsid w:val="007E02F9"/>
    <w:rsid w:val="007E0F4C"/>
    <w:rsid w:val="007E4E90"/>
    <w:rsid w:val="007E68F9"/>
    <w:rsid w:val="007E6962"/>
    <w:rsid w:val="007E69C7"/>
    <w:rsid w:val="007F2B13"/>
    <w:rsid w:val="007F39C9"/>
    <w:rsid w:val="007F3A48"/>
    <w:rsid w:val="007F3DB3"/>
    <w:rsid w:val="007F42CB"/>
    <w:rsid w:val="007F42DE"/>
    <w:rsid w:val="007F4EDB"/>
    <w:rsid w:val="007F5A91"/>
    <w:rsid w:val="007F74F4"/>
    <w:rsid w:val="00800321"/>
    <w:rsid w:val="008004B2"/>
    <w:rsid w:val="0080087F"/>
    <w:rsid w:val="008009BC"/>
    <w:rsid w:val="008027B4"/>
    <w:rsid w:val="00804C9E"/>
    <w:rsid w:val="008067E3"/>
    <w:rsid w:val="00807CC9"/>
    <w:rsid w:val="00807F89"/>
    <w:rsid w:val="00810A1C"/>
    <w:rsid w:val="00811270"/>
    <w:rsid w:val="00812DF4"/>
    <w:rsid w:val="00813A6F"/>
    <w:rsid w:val="008157A6"/>
    <w:rsid w:val="0081613F"/>
    <w:rsid w:val="00816499"/>
    <w:rsid w:val="008205BC"/>
    <w:rsid w:val="00820750"/>
    <w:rsid w:val="00822577"/>
    <w:rsid w:val="008237C8"/>
    <w:rsid w:val="00824034"/>
    <w:rsid w:val="00824AD5"/>
    <w:rsid w:val="008251DB"/>
    <w:rsid w:val="00834B3F"/>
    <w:rsid w:val="00836426"/>
    <w:rsid w:val="00836E89"/>
    <w:rsid w:val="008370A9"/>
    <w:rsid w:val="00840685"/>
    <w:rsid w:val="00841DDA"/>
    <w:rsid w:val="00844DAE"/>
    <w:rsid w:val="00845558"/>
    <w:rsid w:val="00846E80"/>
    <w:rsid w:val="00850292"/>
    <w:rsid w:val="0085278C"/>
    <w:rsid w:val="00853146"/>
    <w:rsid w:val="00854587"/>
    <w:rsid w:val="008546A4"/>
    <w:rsid w:val="00855A42"/>
    <w:rsid w:val="008616CE"/>
    <w:rsid w:val="00870342"/>
    <w:rsid w:val="00870E48"/>
    <w:rsid w:val="00870E95"/>
    <w:rsid w:val="00871E7B"/>
    <w:rsid w:val="008729CB"/>
    <w:rsid w:val="00874187"/>
    <w:rsid w:val="00875428"/>
    <w:rsid w:val="0088090A"/>
    <w:rsid w:val="008824B2"/>
    <w:rsid w:val="00882BB8"/>
    <w:rsid w:val="008834DE"/>
    <w:rsid w:val="00884412"/>
    <w:rsid w:val="00887306"/>
    <w:rsid w:val="0088757E"/>
    <w:rsid w:val="00887C34"/>
    <w:rsid w:val="00894740"/>
    <w:rsid w:val="008958B5"/>
    <w:rsid w:val="00895E48"/>
    <w:rsid w:val="00896238"/>
    <w:rsid w:val="00897A79"/>
    <w:rsid w:val="008A0606"/>
    <w:rsid w:val="008A09AF"/>
    <w:rsid w:val="008A0E80"/>
    <w:rsid w:val="008A1302"/>
    <w:rsid w:val="008A161E"/>
    <w:rsid w:val="008A514D"/>
    <w:rsid w:val="008A6F76"/>
    <w:rsid w:val="008B0A06"/>
    <w:rsid w:val="008B40AC"/>
    <w:rsid w:val="008B46D4"/>
    <w:rsid w:val="008B6F2E"/>
    <w:rsid w:val="008B7752"/>
    <w:rsid w:val="008C1F68"/>
    <w:rsid w:val="008C2B8F"/>
    <w:rsid w:val="008C3289"/>
    <w:rsid w:val="008C374D"/>
    <w:rsid w:val="008C44A2"/>
    <w:rsid w:val="008C528D"/>
    <w:rsid w:val="008C5853"/>
    <w:rsid w:val="008C6B80"/>
    <w:rsid w:val="008C7A88"/>
    <w:rsid w:val="008C7B9A"/>
    <w:rsid w:val="008D0BCD"/>
    <w:rsid w:val="008D2D32"/>
    <w:rsid w:val="008D5F78"/>
    <w:rsid w:val="008D6AC6"/>
    <w:rsid w:val="008E1A39"/>
    <w:rsid w:val="008E2549"/>
    <w:rsid w:val="008E4342"/>
    <w:rsid w:val="008E5BB6"/>
    <w:rsid w:val="008E6A04"/>
    <w:rsid w:val="008E7312"/>
    <w:rsid w:val="008E7771"/>
    <w:rsid w:val="008F0271"/>
    <w:rsid w:val="008F1D2D"/>
    <w:rsid w:val="008F208D"/>
    <w:rsid w:val="008F7690"/>
    <w:rsid w:val="008F7E1C"/>
    <w:rsid w:val="00901FC5"/>
    <w:rsid w:val="009020BB"/>
    <w:rsid w:val="00902322"/>
    <w:rsid w:val="0090331C"/>
    <w:rsid w:val="009034F7"/>
    <w:rsid w:val="00903F35"/>
    <w:rsid w:val="00904432"/>
    <w:rsid w:val="0090474D"/>
    <w:rsid w:val="00906BA3"/>
    <w:rsid w:val="00906C51"/>
    <w:rsid w:val="00907FA2"/>
    <w:rsid w:val="00910B9A"/>
    <w:rsid w:val="00913508"/>
    <w:rsid w:val="00913AA5"/>
    <w:rsid w:val="009159B2"/>
    <w:rsid w:val="00916917"/>
    <w:rsid w:val="009179C0"/>
    <w:rsid w:val="00920C8D"/>
    <w:rsid w:val="00921E39"/>
    <w:rsid w:val="00922B6E"/>
    <w:rsid w:val="00922F8C"/>
    <w:rsid w:val="00930162"/>
    <w:rsid w:val="00930221"/>
    <w:rsid w:val="00930834"/>
    <w:rsid w:val="00933D13"/>
    <w:rsid w:val="009407F3"/>
    <w:rsid w:val="009427B5"/>
    <w:rsid w:val="00943FB5"/>
    <w:rsid w:val="009448B2"/>
    <w:rsid w:val="00945F98"/>
    <w:rsid w:val="0094761F"/>
    <w:rsid w:val="0095075F"/>
    <w:rsid w:val="00951914"/>
    <w:rsid w:val="00952543"/>
    <w:rsid w:val="009538E4"/>
    <w:rsid w:val="0095409F"/>
    <w:rsid w:val="009540AA"/>
    <w:rsid w:val="0095769C"/>
    <w:rsid w:val="00963E1A"/>
    <w:rsid w:val="009652C9"/>
    <w:rsid w:val="00965722"/>
    <w:rsid w:val="00967150"/>
    <w:rsid w:val="0096728D"/>
    <w:rsid w:val="00967BA6"/>
    <w:rsid w:val="009710A7"/>
    <w:rsid w:val="0097144F"/>
    <w:rsid w:val="0097191E"/>
    <w:rsid w:val="00972DAE"/>
    <w:rsid w:val="009732D1"/>
    <w:rsid w:val="00974714"/>
    <w:rsid w:val="00975042"/>
    <w:rsid w:val="00975103"/>
    <w:rsid w:val="00976677"/>
    <w:rsid w:val="00977074"/>
    <w:rsid w:val="00977D2A"/>
    <w:rsid w:val="009808CF"/>
    <w:rsid w:val="009814BB"/>
    <w:rsid w:val="00981A58"/>
    <w:rsid w:val="00982515"/>
    <w:rsid w:val="00982FDA"/>
    <w:rsid w:val="009830A1"/>
    <w:rsid w:val="00983156"/>
    <w:rsid w:val="009834BF"/>
    <w:rsid w:val="00984EFD"/>
    <w:rsid w:val="009869CF"/>
    <w:rsid w:val="009902F4"/>
    <w:rsid w:val="009907CB"/>
    <w:rsid w:val="00994F2E"/>
    <w:rsid w:val="009950F5"/>
    <w:rsid w:val="00996113"/>
    <w:rsid w:val="009A4895"/>
    <w:rsid w:val="009A60AA"/>
    <w:rsid w:val="009A65A5"/>
    <w:rsid w:val="009A65EF"/>
    <w:rsid w:val="009A78FF"/>
    <w:rsid w:val="009B5A00"/>
    <w:rsid w:val="009C065E"/>
    <w:rsid w:val="009C0817"/>
    <w:rsid w:val="009C0DAD"/>
    <w:rsid w:val="009C1D65"/>
    <w:rsid w:val="009C1EF6"/>
    <w:rsid w:val="009C1F37"/>
    <w:rsid w:val="009C1FB1"/>
    <w:rsid w:val="009C24A8"/>
    <w:rsid w:val="009C715E"/>
    <w:rsid w:val="009C73FF"/>
    <w:rsid w:val="009C7EEC"/>
    <w:rsid w:val="009D004B"/>
    <w:rsid w:val="009D4333"/>
    <w:rsid w:val="009D4C6C"/>
    <w:rsid w:val="009D5DD1"/>
    <w:rsid w:val="009D662F"/>
    <w:rsid w:val="009E0249"/>
    <w:rsid w:val="009E040F"/>
    <w:rsid w:val="009E1A6B"/>
    <w:rsid w:val="009E1D7F"/>
    <w:rsid w:val="009E267A"/>
    <w:rsid w:val="009E3289"/>
    <w:rsid w:val="009E52A6"/>
    <w:rsid w:val="009E56E5"/>
    <w:rsid w:val="009E6060"/>
    <w:rsid w:val="009E6682"/>
    <w:rsid w:val="009F0DE4"/>
    <w:rsid w:val="009F2C71"/>
    <w:rsid w:val="009F3640"/>
    <w:rsid w:val="009F511F"/>
    <w:rsid w:val="009F623C"/>
    <w:rsid w:val="009F6708"/>
    <w:rsid w:val="009F6A3B"/>
    <w:rsid w:val="00A022C1"/>
    <w:rsid w:val="00A03A95"/>
    <w:rsid w:val="00A06064"/>
    <w:rsid w:val="00A063EE"/>
    <w:rsid w:val="00A068B5"/>
    <w:rsid w:val="00A06B4F"/>
    <w:rsid w:val="00A06C72"/>
    <w:rsid w:val="00A06D16"/>
    <w:rsid w:val="00A070D2"/>
    <w:rsid w:val="00A11E33"/>
    <w:rsid w:val="00A1252C"/>
    <w:rsid w:val="00A15F64"/>
    <w:rsid w:val="00A161D0"/>
    <w:rsid w:val="00A17012"/>
    <w:rsid w:val="00A17AC8"/>
    <w:rsid w:val="00A17D66"/>
    <w:rsid w:val="00A21330"/>
    <w:rsid w:val="00A22452"/>
    <w:rsid w:val="00A231EA"/>
    <w:rsid w:val="00A2531D"/>
    <w:rsid w:val="00A26C60"/>
    <w:rsid w:val="00A30252"/>
    <w:rsid w:val="00A30F3C"/>
    <w:rsid w:val="00A31721"/>
    <w:rsid w:val="00A33AD8"/>
    <w:rsid w:val="00A34B82"/>
    <w:rsid w:val="00A34D10"/>
    <w:rsid w:val="00A35690"/>
    <w:rsid w:val="00A362B3"/>
    <w:rsid w:val="00A36A1B"/>
    <w:rsid w:val="00A36B34"/>
    <w:rsid w:val="00A375E9"/>
    <w:rsid w:val="00A377F8"/>
    <w:rsid w:val="00A4103D"/>
    <w:rsid w:val="00A42199"/>
    <w:rsid w:val="00A43B9B"/>
    <w:rsid w:val="00A44A2F"/>
    <w:rsid w:val="00A456A4"/>
    <w:rsid w:val="00A4670C"/>
    <w:rsid w:val="00A46C75"/>
    <w:rsid w:val="00A46F7F"/>
    <w:rsid w:val="00A47746"/>
    <w:rsid w:val="00A478A5"/>
    <w:rsid w:val="00A5024A"/>
    <w:rsid w:val="00A50F12"/>
    <w:rsid w:val="00A512DD"/>
    <w:rsid w:val="00A53955"/>
    <w:rsid w:val="00A55DE5"/>
    <w:rsid w:val="00A62020"/>
    <w:rsid w:val="00A63D8C"/>
    <w:rsid w:val="00A66755"/>
    <w:rsid w:val="00A67C33"/>
    <w:rsid w:val="00A67FA4"/>
    <w:rsid w:val="00A7251B"/>
    <w:rsid w:val="00A7257F"/>
    <w:rsid w:val="00A73645"/>
    <w:rsid w:val="00A7461B"/>
    <w:rsid w:val="00A74652"/>
    <w:rsid w:val="00A74C60"/>
    <w:rsid w:val="00A7628D"/>
    <w:rsid w:val="00A76571"/>
    <w:rsid w:val="00A77584"/>
    <w:rsid w:val="00A77A84"/>
    <w:rsid w:val="00A80BFA"/>
    <w:rsid w:val="00A80D46"/>
    <w:rsid w:val="00A8135F"/>
    <w:rsid w:val="00A82875"/>
    <w:rsid w:val="00A835F7"/>
    <w:rsid w:val="00A83FFE"/>
    <w:rsid w:val="00A84D2A"/>
    <w:rsid w:val="00A85C30"/>
    <w:rsid w:val="00A87DFC"/>
    <w:rsid w:val="00A903A2"/>
    <w:rsid w:val="00A9043F"/>
    <w:rsid w:val="00A90810"/>
    <w:rsid w:val="00A90D95"/>
    <w:rsid w:val="00A92091"/>
    <w:rsid w:val="00A928E7"/>
    <w:rsid w:val="00A9465B"/>
    <w:rsid w:val="00A96577"/>
    <w:rsid w:val="00A96EAA"/>
    <w:rsid w:val="00A97345"/>
    <w:rsid w:val="00AA0D03"/>
    <w:rsid w:val="00AA31E1"/>
    <w:rsid w:val="00AA4FDA"/>
    <w:rsid w:val="00AA5710"/>
    <w:rsid w:val="00AA7C0C"/>
    <w:rsid w:val="00AB1B69"/>
    <w:rsid w:val="00AB21BA"/>
    <w:rsid w:val="00AB26BB"/>
    <w:rsid w:val="00AB2861"/>
    <w:rsid w:val="00AB34EF"/>
    <w:rsid w:val="00AB42B5"/>
    <w:rsid w:val="00AB525F"/>
    <w:rsid w:val="00AB5B74"/>
    <w:rsid w:val="00AC2841"/>
    <w:rsid w:val="00AC3E91"/>
    <w:rsid w:val="00AC4E11"/>
    <w:rsid w:val="00AC5A11"/>
    <w:rsid w:val="00AC5C6F"/>
    <w:rsid w:val="00AC6243"/>
    <w:rsid w:val="00AC6BE3"/>
    <w:rsid w:val="00AC71C6"/>
    <w:rsid w:val="00AC7486"/>
    <w:rsid w:val="00AD0298"/>
    <w:rsid w:val="00AD0494"/>
    <w:rsid w:val="00AD0E41"/>
    <w:rsid w:val="00AD198D"/>
    <w:rsid w:val="00AD1D89"/>
    <w:rsid w:val="00AD207D"/>
    <w:rsid w:val="00AD2396"/>
    <w:rsid w:val="00AD42D5"/>
    <w:rsid w:val="00AD4919"/>
    <w:rsid w:val="00AD61E7"/>
    <w:rsid w:val="00AD6BB3"/>
    <w:rsid w:val="00AD7100"/>
    <w:rsid w:val="00AD7464"/>
    <w:rsid w:val="00AE0FE4"/>
    <w:rsid w:val="00AE34F5"/>
    <w:rsid w:val="00AE6B87"/>
    <w:rsid w:val="00AE76F9"/>
    <w:rsid w:val="00AE7D7D"/>
    <w:rsid w:val="00AF0537"/>
    <w:rsid w:val="00AF1896"/>
    <w:rsid w:val="00AF19DE"/>
    <w:rsid w:val="00AF3DEF"/>
    <w:rsid w:val="00AF495F"/>
    <w:rsid w:val="00AF5504"/>
    <w:rsid w:val="00AF6140"/>
    <w:rsid w:val="00AF6770"/>
    <w:rsid w:val="00B01C9E"/>
    <w:rsid w:val="00B031A6"/>
    <w:rsid w:val="00B04CB9"/>
    <w:rsid w:val="00B078E2"/>
    <w:rsid w:val="00B07B3B"/>
    <w:rsid w:val="00B07D2A"/>
    <w:rsid w:val="00B1198E"/>
    <w:rsid w:val="00B15526"/>
    <w:rsid w:val="00B164A8"/>
    <w:rsid w:val="00B21131"/>
    <w:rsid w:val="00B22FEC"/>
    <w:rsid w:val="00B23F15"/>
    <w:rsid w:val="00B24941"/>
    <w:rsid w:val="00B24BB6"/>
    <w:rsid w:val="00B25765"/>
    <w:rsid w:val="00B2597C"/>
    <w:rsid w:val="00B2655A"/>
    <w:rsid w:val="00B279E9"/>
    <w:rsid w:val="00B27CF3"/>
    <w:rsid w:val="00B300DF"/>
    <w:rsid w:val="00B31266"/>
    <w:rsid w:val="00B31EB8"/>
    <w:rsid w:val="00B32B1A"/>
    <w:rsid w:val="00B34627"/>
    <w:rsid w:val="00B35924"/>
    <w:rsid w:val="00B37237"/>
    <w:rsid w:val="00B41F10"/>
    <w:rsid w:val="00B4369A"/>
    <w:rsid w:val="00B452B1"/>
    <w:rsid w:val="00B45793"/>
    <w:rsid w:val="00B45CEA"/>
    <w:rsid w:val="00B46655"/>
    <w:rsid w:val="00B47A64"/>
    <w:rsid w:val="00B50716"/>
    <w:rsid w:val="00B509CC"/>
    <w:rsid w:val="00B54790"/>
    <w:rsid w:val="00B565ED"/>
    <w:rsid w:val="00B57747"/>
    <w:rsid w:val="00B6137E"/>
    <w:rsid w:val="00B61A32"/>
    <w:rsid w:val="00B6354A"/>
    <w:rsid w:val="00B63991"/>
    <w:rsid w:val="00B64A79"/>
    <w:rsid w:val="00B6724D"/>
    <w:rsid w:val="00B704B9"/>
    <w:rsid w:val="00B71B79"/>
    <w:rsid w:val="00B72933"/>
    <w:rsid w:val="00B72B80"/>
    <w:rsid w:val="00B75834"/>
    <w:rsid w:val="00B767A5"/>
    <w:rsid w:val="00B76C01"/>
    <w:rsid w:val="00B7741C"/>
    <w:rsid w:val="00B80869"/>
    <w:rsid w:val="00B81285"/>
    <w:rsid w:val="00B8179E"/>
    <w:rsid w:val="00B8278A"/>
    <w:rsid w:val="00B8306D"/>
    <w:rsid w:val="00B8332C"/>
    <w:rsid w:val="00B84329"/>
    <w:rsid w:val="00B84AA0"/>
    <w:rsid w:val="00B85439"/>
    <w:rsid w:val="00B86371"/>
    <w:rsid w:val="00B864E1"/>
    <w:rsid w:val="00B86F9A"/>
    <w:rsid w:val="00B87886"/>
    <w:rsid w:val="00B90E75"/>
    <w:rsid w:val="00B91C0D"/>
    <w:rsid w:val="00B91DC0"/>
    <w:rsid w:val="00B922FA"/>
    <w:rsid w:val="00B9298B"/>
    <w:rsid w:val="00B94121"/>
    <w:rsid w:val="00B9520D"/>
    <w:rsid w:val="00B97A7B"/>
    <w:rsid w:val="00BA1528"/>
    <w:rsid w:val="00BA24CD"/>
    <w:rsid w:val="00BA2D30"/>
    <w:rsid w:val="00BA532E"/>
    <w:rsid w:val="00BA54FB"/>
    <w:rsid w:val="00BA6D55"/>
    <w:rsid w:val="00BA6F14"/>
    <w:rsid w:val="00BA7147"/>
    <w:rsid w:val="00BB2E8F"/>
    <w:rsid w:val="00BB5230"/>
    <w:rsid w:val="00BB5BFB"/>
    <w:rsid w:val="00BC16EB"/>
    <w:rsid w:val="00BC241A"/>
    <w:rsid w:val="00BC2DD1"/>
    <w:rsid w:val="00BC2FBA"/>
    <w:rsid w:val="00BC38E2"/>
    <w:rsid w:val="00BC41CC"/>
    <w:rsid w:val="00BC5155"/>
    <w:rsid w:val="00BC682D"/>
    <w:rsid w:val="00BC77A6"/>
    <w:rsid w:val="00BD770F"/>
    <w:rsid w:val="00BD7CEE"/>
    <w:rsid w:val="00BE0EFC"/>
    <w:rsid w:val="00BE1147"/>
    <w:rsid w:val="00BE25D4"/>
    <w:rsid w:val="00BE25DA"/>
    <w:rsid w:val="00BE4577"/>
    <w:rsid w:val="00BE5258"/>
    <w:rsid w:val="00BE55BA"/>
    <w:rsid w:val="00BF0061"/>
    <w:rsid w:val="00BF07BA"/>
    <w:rsid w:val="00BF108B"/>
    <w:rsid w:val="00BF1440"/>
    <w:rsid w:val="00BF19D1"/>
    <w:rsid w:val="00BF3BA1"/>
    <w:rsid w:val="00BF4246"/>
    <w:rsid w:val="00BF4D90"/>
    <w:rsid w:val="00BF71CD"/>
    <w:rsid w:val="00BF7E8C"/>
    <w:rsid w:val="00C01D2B"/>
    <w:rsid w:val="00C020FD"/>
    <w:rsid w:val="00C02198"/>
    <w:rsid w:val="00C024AE"/>
    <w:rsid w:val="00C026DE"/>
    <w:rsid w:val="00C02C63"/>
    <w:rsid w:val="00C034B5"/>
    <w:rsid w:val="00C04044"/>
    <w:rsid w:val="00C07123"/>
    <w:rsid w:val="00C14A33"/>
    <w:rsid w:val="00C15B0E"/>
    <w:rsid w:val="00C15CE1"/>
    <w:rsid w:val="00C1767A"/>
    <w:rsid w:val="00C20418"/>
    <w:rsid w:val="00C21236"/>
    <w:rsid w:val="00C21561"/>
    <w:rsid w:val="00C223B0"/>
    <w:rsid w:val="00C23413"/>
    <w:rsid w:val="00C24BC4"/>
    <w:rsid w:val="00C24C92"/>
    <w:rsid w:val="00C251AE"/>
    <w:rsid w:val="00C27729"/>
    <w:rsid w:val="00C27FF9"/>
    <w:rsid w:val="00C3102B"/>
    <w:rsid w:val="00C31191"/>
    <w:rsid w:val="00C3267D"/>
    <w:rsid w:val="00C40526"/>
    <w:rsid w:val="00C40998"/>
    <w:rsid w:val="00C40FA4"/>
    <w:rsid w:val="00C41089"/>
    <w:rsid w:val="00C417A5"/>
    <w:rsid w:val="00C41B56"/>
    <w:rsid w:val="00C41ED3"/>
    <w:rsid w:val="00C4309C"/>
    <w:rsid w:val="00C4357A"/>
    <w:rsid w:val="00C43EB7"/>
    <w:rsid w:val="00C47832"/>
    <w:rsid w:val="00C55497"/>
    <w:rsid w:val="00C55C31"/>
    <w:rsid w:val="00C57514"/>
    <w:rsid w:val="00C57752"/>
    <w:rsid w:val="00C57F42"/>
    <w:rsid w:val="00C6150B"/>
    <w:rsid w:val="00C61F60"/>
    <w:rsid w:val="00C626E0"/>
    <w:rsid w:val="00C63674"/>
    <w:rsid w:val="00C6572B"/>
    <w:rsid w:val="00C6611B"/>
    <w:rsid w:val="00C66252"/>
    <w:rsid w:val="00C67D5E"/>
    <w:rsid w:val="00C701C9"/>
    <w:rsid w:val="00C70227"/>
    <w:rsid w:val="00C714CD"/>
    <w:rsid w:val="00C74A67"/>
    <w:rsid w:val="00C802A3"/>
    <w:rsid w:val="00C81C14"/>
    <w:rsid w:val="00C85078"/>
    <w:rsid w:val="00C85E21"/>
    <w:rsid w:val="00C901E2"/>
    <w:rsid w:val="00C91A39"/>
    <w:rsid w:val="00C923E2"/>
    <w:rsid w:val="00C9367C"/>
    <w:rsid w:val="00C94263"/>
    <w:rsid w:val="00C948A8"/>
    <w:rsid w:val="00C96573"/>
    <w:rsid w:val="00C96CE8"/>
    <w:rsid w:val="00CA211B"/>
    <w:rsid w:val="00CA51AB"/>
    <w:rsid w:val="00CA7387"/>
    <w:rsid w:val="00CB0353"/>
    <w:rsid w:val="00CB2E8F"/>
    <w:rsid w:val="00CB44A3"/>
    <w:rsid w:val="00CB5E35"/>
    <w:rsid w:val="00CB61D7"/>
    <w:rsid w:val="00CC1E45"/>
    <w:rsid w:val="00CC2115"/>
    <w:rsid w:val="00CC213E"/>
    <w:rsid w:val="00CC6EA4"/>
    <w:rsid w:val="00CC7858"/>
    <w:rsid w:val="00CD366B"/>
    <w:rsid w:val="00CD408E"/>
    <w:rsid w:val="00CD653D"/>
    <w:rsid w:val="00CE03A0"/>
    <w:rsid w:val="00CE242D"/>
    <w:rsid w:val="00CE2528"/>
    <w:rsid w:val="00CE2E6F"/>
    <w:rsid w:val="00CE3945"/>
    <w:rsid w:val="00CE50D4"/>
    <w:rsid w:val="00CE5AE4"/>
    <w:rsid w:val="00CF22EF"/>
    <w:rsid w:val="00CF3EFB"/>
    <w:rsid w:val="00CF434E"/>
    <w:rsid w:val="00CF45E0"/>
    <w:rsid w:val="00D02C48"/>
    <w:rsid w:val="00D070AA"/>
    <w:rsid w:val="00D07AA5"/>
    <w:rsid w:val="00D1086F"/>
    <w:rsid w:val="00D11B26"/>
    <w:rsid w:val="00D11DD9"/>
    <w:rsid w:val="00D12197"/>
    <w:rsid w:val="00D121A2"/>
    <w:rsid w:val="00D12C71"/>
    <w:rsid w:val="00D13B57"/>
    <w:rsid w:val="00D15B92"/>
    <w:rsid w:val="00D16D59"/>
    <w:rsid w:val="00D1728F"/>
    <w:rsid w:val="00D21139"/>
    <w:rsid w:val="00D257F9"/>
    <w:rsid w:val="00D26007"/>
    <w:rsid w:val="00D27506"/>
    <w:rsid w:val="00D27C93"/>
    <w:rsid w:val="00D32778"/>
    <w:rsid w:val="00D3292E"/>
    <w:rsid w:val="00D36155"/>
    <w:rsid w:val="00D362D4"/>
    <w:rsid w:val="00D36879"/>
    <w:rsid w:val="00D37E43"/>
    <w:rsid w:val="00D419DB"/>
    <w:rsid w:val="00D42646"/>
    <w:rsid w:val="00D463F2"/>
    <w:rsid w:val="00D4706D"/>
    <w:rsid w:val="00D47081"/>
    <w:rsid w:val="00D470F4"/>
    <w:rsid w:val="00D47B04"/>
    <w:rsid w:val="00D548B7"/>
    <w:rsid w:val="00D57392"/>
    <w:rsid w:val="00D61F05"/>
    <w:rsid w:val="00D626DC"/>
    <w:rsid w:val="00D66865"/>
    <w:rsid w:val="00D7122D"/>
    <w:rsid w:val="00D71E0D"/>
    <w:rsid w:val="00D72434"/>
    <w:rsid w:val="00D72955"/>
    <w:rsid w:val="00D72F9E"/>
    <w:rsid w:val="00D73307"/>
    <w:rsid w:val="00D74F7B"/>
    <w:rsid w:val="00D76CB0"/>
    <w:rsid w:val="00D802CE"/>
    <w:rsid w:val="00D85B64"/>
    <w:rsid w:val="00D91122"/>
    <w:rsid w:val="00D91224"/>
    <w:rsid w:val="00D91986"/>
    <w:rsid w:val="00D91E92"/>
    <w:rsid w:val="00D92408"/>
    <w:rsid w:val="00D92558"/>
    <w:rsid w:val="00D9400F"/>
    <w:rsid w:val="00D94EF2"/>
    <w:rsid w:val="00D95494"/>
    <w:rsid w:val="00D96137"/>
    <w:rsid w:val="00D9674A"/>
    <w:rsid w:val="00DA0337"/>
    <w:rsid w:val="00DA20EE"/>
    <w:rsid w:val="00DA299B"/>
    <w:rsid w:val="00DA46BB"/>
    <w:rsid w:val="00DA54EB"/>
    <w:rsid w:val="00DA719E"/>
    <w:rsid w:val="00DB259E"/>
    <w:rsid w:val="00DB3FD7"/>
    <w:rsid w:val="00DB6471"/>
    <w:rsid w:val="00DB69D5"/>
    <w:rsid w:val="00DC4B0A"/>
    <w:rsid w:val="00DC6559"/>
    <w:rsid w:val="00DD17D0"/>
    <w:rsid w:val="00DD1D63"/>
    <w:rsid w:val="00DD23FB"/>
    <w:rsid w:val="00DD2B02"/>
    <w:rsid w:val="00DD3237"/>
    <w:rsid w:val="00DD3D0B"/>
    <w:rsid w:val="00DD537B"/>
    <w:rsid w:val="00DD6D18"/>
    <w:rsid w:val="00DE108D"/>
    <w:rsid w:val="00DE15DB"/>
    <w:rsid w:val="00DE2908"/>
    <w:rsid w:val="00DE411F"/>
    <w:rsid w:val="00DE6EAD"/>
    <w:rsid w:val="00DE7261"/>
    <w:rsid w:val="00DF243F"/>
    <w:rsid w:val="00DF2B87"/>
    <w:rsid w:val="00DF396F"/>
    <w:rsid w:val="00DF4D00"/>
    <w:rsid w:val="00DF5062"/>
    <w:rsid w:val="00DF5999"/>
    <w:rsid w:val="00DF5D9F"/>
    <w:rsid w:val="00E026C2"/>
    <w:rsid w:val="00E034F5"/>
    <w:rsid w:val="00E03C5B"/>
    <w:rsid w:val="00E04AAB"/>
    <w:rsid w:val="00E056C7"/>
    <w:rsid w:val="00E07757"/>
    <w:rsid w:val="00E07801"/>
    <w:rsid w:val="00E107C8"/>
    <w:rsid w:val="00E10B2C"/>
    <w:rsid w:val="00E11175"/>
    <w:rsid w:val="00E11384"/>
    <w:rsid w:val="00E1298C"/>
    <w:rsid w:val="00E13250"/>
    <w:rsid w:val="00E14214"/>
    <w:rsid w:val="00E170BC"/>
    <w:rsid w:val="00E22E77"/>
    <w:rsid w:val="00E23ED1"/>
    <w:rsid w:val="00E255FC"/>
    <w:rsid w:val="00E26646"/>
    <w:rsid w:val="00E27479"/>
    <w:rsid w:val="00E36026"/>
    <w:rsid w:val="00E37B0B"/>
    <w:rsid w:val="00E37B2E"/>
    <w:rsid w:val="00E40C9F"/>
    <w:rsid w:val="00E44739"/>
    <w:rsid w:val="00E45941"/>
    <w:rsid w:val="00E45AC5"/>
    <w:rsid w:val="00E473E0"/>
    <w:rsid w:val="00E52147"/>
    <w:rsid w:val="00E529C6"/>
    <w:rsid w:val="00E52FE2"/>
    <w:rsid w:val="00E5346F"/>
    <w:rsid w:val="00E53DF4"/>
    <w:rsid w:val="00E541B7"/>
    <w:rsid w:val="00E5549F"/>
    <w:rsid w:val="00E62042"/>
    <w:rsid w:val="00E639F1"/>
    <w:rsid w:val="00E66C5E"/>
    <w:rsid w:val="00E6712E"/>
    <w:rsid w:val="00E72C36"/>
    <w:rsid w:val="00E73063"/>
    <w:rsid w:val="00E731C8"/>
    <w:rsid w:val="00E74871"/>
    <w:rsid w:val="00E751C2"/>
    <w:rsid w:val="00E75FDA"/>
    <w:rsid w:val="00E76095"/>
    <w:rsid w:val="00E7609E"/>
    <w:rsid w:val="00E77043"/>
    <w:rsid w:val="00E8255E"/>
    <w:rsid w:val="00E82F82"/>
    <w:rsid w:val="00E85045"/>
    <w:rsid w:val="00E85341"/>
    <w:rsid w:val="00E87FCC"/>
    <w:rsid w:val="00E91948"/>
    <w:rsid w:val="00E91E46"/>
    <w:rsid w:val="00E93407"/>
    <w:rsid w:val="00E93753"/>
    <w:rsid w:val="00E94206"/>
    <w:rsid w:val="00E94730"/>
    <w:rsid w:val="00E95019"/>
    <w:rsid w:val="00E9530E"/>
    <w:rsid w:val="00E95966"/>
    <w:rsid w:val="00E97122"/>
    <w:rsid w:val="00E97A92"/>
    <w:rsid w:val="00EA06ED"/>
    <w:rsid w:val="00EA0B5B"/>
    <w:rsid w:val="00EA4135"/>
    <w:rsid w:val="00EA5193"/>
    <w:rsid w:val="00EA573B"/>
    <w:rsid w:val="00EB012C"/>
    <w:rsid w:val="00EB080F"/>
    <w:rsid w:val="00EB2706"/>
    <w:rsid w:val="00EB36D1"/>
    <w:rsid w:val="00EB590C"/>
    <w:rsid w:val="00EB5C05"/>
    <w:rsid w:val="00EB63F9"/>
    <w:rsid w:val="00EC0019"/>
    <w:rsid w:val="00EC0F69"/>
    <w:rsid w:val="00EC1B5A"/>
    <w:rsid w:val="00ED01D3"/>
    <w:rsid w:val="00ED0605"/>
    <w:rsid w:val="00ED06A2"/>
    <w:rsid w:val="00ED1E5C"/>
    <w:rsid w:val="00ED1FF3"/>
    <w:rsid w:val="00ED26F9"/>
    <w:rsid w:val="00ED3E4F"/>
    <w:rsid w:val="00ED60DE"/>
    <w:rsid w:val="00EE15D1"/>
    <w:rsid w:val="00EE21A7"/>
    <w:rsid w:val="00EE3AB9"/>
    <w:rsid w:val="00EE3B30"/>
    <w:rsid w:val="00EE3C38"/>
    <w:rsid w:val="00EE4A50"/>
    <w:rsid w:val="00EE66C8"/>
    <w:rsid w:val="00EE6F04"/>
    <w:rsid w:val="00EE7929"/>
    <w:rsid w:val="00EE7FDD"/>
    <w:rsid w:val="00EF1C2A"/>
    <w:rsid w:val="00EF2917"/>
    <w:rsid w:val="00EF3F48"/>
    <w:rsid w:val="00EF6BFF"/>
    <w:rsid w:val="00F00E89"/>
    <w:rsid w:val="00F01A45"/>
    <w:rsid w:val="00F0398D"/>
    <w:rsid w:val="00F053DF"/>
    <w:rsid w:val="00F05CAF"/>
    <w:rsid w:val="00F10E47"/>
    <w:rsid w:val="00F12170"/>
    <w:rsid w:val="00F12408"/>
    <w:rsid w:val="00F127BA"/>
    <w:rsid w:val="00F12D3C"/>
    <w:rsid w:val="00F13131"/>
    <w:rsid w:val="00F136AB"/>
    <w:rsid w:val="00F13867"/>
    <w:rsid w:val="00F1604B"/>
    <w:rsid w:val="00F166E2"/>
    <w:rsid w:val="00F16D87"/>
    <w:rsid w:val="00F210FF"/>
    <w:rsid w:val="00F2247D"/>
    <w:rsid w:val="00F22C14"/>
    <w:rsid w:val="00F23E86"/>
    <w:rsid w:val="00F24EA9"/>
    <w:rsid w:val="00F25234"/>
    <w:rsid w:val="00F26634"/>
    <w:rsid w:val="00F26983"/>
    <w:rsid w:val="00F26F6E"/>
    <w:rsid w:val="00F27DB6"/>
    <w:rsid w:val="00F31385"/>
    <w:rsid w:val="00F3269C"/>
    <w:rsid w:val="00F32894"/>
    <w:rsid w:val="00F372A4"/>
    <w:rsid w:val="00F406B8"/>
    <w:rsid w:val="00F40874"/>
    <w:rsid w:val="00F45714"/>
    <w:rsid w:val="00F45ECC"/>
    <w:rsid w:val="00F512C5"/>
    <w:rsid w:val="00F51826"/>
    <w:rsid w:val="00F5224A"/>
    <w:rsid w:val="00F526AD"/>
    <w:rsid w:val="00F5329F"/>
    <w:rsid w:val="00F53C20"/>
    <w:rsid w:val="00F54793"/>
    <w:rsid w:val="00F55180"/>
    <w:rsid w:val="00F615A6"/>
    <w:rsid w:val="00F6198D"/>
    <w:rsid w:val="00F62186"/>
    <w:rsid w:val="00F6492D"/>
    <w:rsid w:val="00F6746D"/>
    <w:rsid w:val="00F67B59"/>
    <w:rsid w:val="00F71605"/>
    <w:rsid w:val="00F719C7"/>
    <w:rsid w:val="00F726CD"/>
    <w:rsid w:val="00F7438D"/>
    <w:rsid w:val="00F75139"/>
    <w:rsid w:val="00F756D5"/>
    <w:rsid w:val="00F81554"/>
    <w:rsid w:val="00F8420E"/>
    <w:rsid w:val="00F854B4"/>
    <w:rsid w:val="00F863DA"/>
    <w:rsid w:val="00F87937"/>
    <w:rsid w:val="00F94595"/>
    <w:rsid w:val="00F94BC8"/>
    <w:rsid w:val="00F94CE4"/>
    <w:rsid w:val="00F95648"/>
    <w:rsid w:val="00FA060E"/>
    <w:rsid w:val="00FA0E17"/>
    <w:rsid w:val="00FA1771"/>
    <w:rsid w:val="00FA214A"/>
    <w:rsid w:val="00FA291A"/>
    <w:rsid w:val="00FA2D70"/>
    <w:rsid w:val="00FA477C"/>
    <w:rsid w:val="00FA63A6"/>
    <w:rsid w:val="00FA714D"/>
    <w:rsid w:val="00FA7E13"/>
    <w:rsid w:val="00FB0A3F"/>
    <w:rsid w:val="00FB1A5C"/>
    <w:rsid w:val="00FB1D35"/>
    <w:rsid w:val="00FB3920"/>
    <w:rsid w:val="00FB3979"/>
    <w:rsid w:val="00FB45C7"/>
    <w:rsid w:val="00FB50C4"/>
    <w:rsid w:val="00FB713F"/>
    <w:rsid w:val="00FC378B"/>
    <w:rsid w:val="00FC582E"/>
    <w:rsid w:val="00FC5EDC"/>
    <w:rsid w:val="00FC7C45"/>
    <w:rsid w:val="00FD14D5"/>
    <w:rsid w:val="00FD2481"/>
    <w:rsid w:val="00FD4204"/>
    <w:rsid w:val="00FD5EA3"/>
    <w:rsid w:val="00FD75C3"/>
    <w:rsid w:val="00FD7972"/>
    <w:rsid w:val="00FD79CB"/>
    <w:rsid w:val="00FD7D9A"/>
    <w:rsid w:val="00FE0083"/>
    <w:rsid w:val="00FE11DD"/>
    <w:rsid w:val="00FE18E4"/>
    <w:rsid w:val="00FE1EFB"/>
    <w:rsid w:val="00FE21E1"/>
    <w:rsid w:val="00FE59FC"/>
    <w:rsid w:val="00FE662B"/>
    <w:rsid w:val="00FE695B"/>
    <w:rsid w:val="00FE740C"/>
    <w:rsid w:val="00FE79D5"/>
    <w:rsid w:val="00FF0B34"/>
    <w:rsid w:val="00FF166C"/>
    <w:rsid w:val="00FF2E98"/>
    <w:rsid w:val="00FF4232"/>
    <w:rsid w:val="00FF50F7"/>
    <w:rsid w:val="00FF641D"/>
    <w:rsid w:val="00FF65B9"/>
    <w:rsid w:val="00FF7130"/>
    <w:rsid w:val="02ED187C"/>
    <w:rsid w:val="56B35381"/>
    <w:rsid w:val="5FA13C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5:docId w15:val="{36781D50-A4DE-4C7E-87DC-BB9BE3FE7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rPr>
      <w:rFonts w:ascii="宋体" w:hAnsi="Courier New" w:cs="Courier New"/>
      <w:szCs w:val="21"/>
    </w:rPr>
  </w:style>
  <w:style w:type="paragraph" w:styleId="a4">
    <w:name w:val="Balloon Text"/>
    <w:basedOn w:val="a"/>
    <w:semiHidden/>
    <w:rPr>
      <w:sz w:val="18"/>
      <w:szCs w:val="18"/>
    </w:rPr>
  </w:style>
  <w:style w:type="paragraph" w:styleId="a5">
    <w:name w:val="footer"/>
    <w:basedOn w:val="a"/>
    <w:link w:val="Char0"/>
    <w:uiPriority w:val="99"/>
    <w:pPr>
      <w:tabs>
        <w:tab w:val="center" w:pos="4153"/>
        <w:tab w:val="right" w:pos="8306"/>
      </w:tabs>
      <w:snapToGrid w:val="0"/>
      <w:jc w:val="left"/>
    </w:pPr>
    <w:rPr>
      <w:sz w:val="18"/>
      <w:szCs w:val="18"/>
    </w:rPr>
  </w:style>
  <w:style w:type="paragraph" w:styleId="a6">
    <w:name w:val="header"/>
    <w:basedOn w:val="a"/>
    <w:link w:val="Char1"/>
    <w:pPr>
      <w:pBdr>
        <w:bottom w:val="single" w:sz="6" w:space="1" w:color="auto"/>
      </w:pBdr>
      <w:tabs>
        <w:tab w:val="center" w:pos="4153"/>
        <w:tab w:val="right" w:pos="8306"/>
      </w:tabs>
      <w:snapToGrid w:val="0"/>
      <w:jc w:val="center"/>
    </w:pPr>
    <w:rPr>
      <w:sz w:val="18"/>
      <w:szCs w:val="18"/>
    </w:rPr>
  </w:style>
  <w:style w:type="paragraph" w:styleId="a7">
    <w:name w:val="Subtitle"/>
    <w:basedOn w:val="a"/>
    <w:next w:val="a"/>
    <w:link w:val="Char2"/>
    <w:qFormat/>
    <w:pPr>
      <w:spacing w:before="240" w:after="60" w:line="312" w:lineRule="auto"/>
      <w:jc w:val="center"/>
      <w:outlineLvl w:val="1"/>
    </w:pPr>
    <w:rPr>
      <w:rFonts w:ascii="Cambria" w:hAnsi="Cambria"/>
      <w:b/>
      <w:bCs/>
      <w:kern w:val="28"/>
      <w:sz w:val="32"/>
      <w:szCs w:val="32"/>
    </w:rPr>
  </w:style>
  <w:style w:type="paragraph" w:styleId="a8">
    <w:name w:val="Normal (Web)"/>
    <w:basedOn w:val="a"/>
    <w:unhideWhenUsed/>
    <w:pPr>
      <w:widowControl/>
      <w:spacing w:before="100" w:beforeAutospacing="1" w:after="100" w:afterAutospacing="1"/>
      <w:jc w:val="left"/>
    </w:pPr>
    <w:rPr>
      <w:rFonts w:ascii="宋体" w:hAnsi="宋体" w:cs="宋体"/>
      <w:kern w:val="0"/>
      <w:sz w:val="24"/>
    </w:rPr>
  </w:style>
  <w:style w:type="character" w:styleId="a9">
    <w:name w:val="Strong"/>
    <w:qFormat/>
    <w:rPr>
      <w:b/>
      <w:bCs/>
    </w:rPr>
  </w:style>
  <w:style w:type="character" w:styleId="aa">
    <w:name w:val="page number"/>
    <w:basedOn w:val="a0"/>
  </w:style>
  <w:style w:type="paragraph" w:customStyle="1" w:styleId="customunionstyle">
    <w:name w:val="custom_unionstyle"/>
    <w:basedOn w:val="a"/>
    <w:pPr>
      <w:widowControl/>
      <w:spacing w:before="100" w:beforeAutospacing="1" w:after="100" w:afterAutospacing="1" w:line="560" w:lineRule="exact"/>
      <w:jc w:val="left"/>
    </w:pPr>
    <w:rPr>
      <w:rFonts w:ascii="宋体" w:hAnsi="宋体" w:cs="宋体"/>
      <w:kern w:val="0"/>
      <w:sz w:val="24"/>
    </w:rPr>
  </w:style>
  <w:style w:type="paragraph" w:customStyle="1" w:styleId="p18">
    <w:name w:val="p18"/>
    <w:basedOn w:val="a"/>
    <w:unhideWhenUsed/>
    <w:qFormat/>
    <w:pPr>
      <w:widowControl/>
    </w:pPr>
    <w:rPr>
      <w:rFonts w:cs="黑体" w:hint="eastAsia"/>
      <w:sz w:val="32"/>
      <w:szCs w:val="22"/>
    </w:rPr>
  </w:style>
  <w:style w:type="character" w:customStyle="1" w:styleId="Char1">
    <w:name w:val="页眉 Char"/>
    <w:link w:val="a6"/>
    <w:rPr>
      <w:kern w:val="2"/>
      <w:sz w:val="18"/>
      <w:szCs w:val="18"/>
    </w:rPr>
  </w:style>
  <w:style w:type="character" w:customStyle="1" w:styleId="Char2">
    <w:name w:val="副标题 Char"/>
    <w:link w:val="a7"/>
    <w:rPr>
      <w:rFonts w:ascii="Cambria" w:hAnsi="Cambria"/>
      <w:b/>
      <w:bCs/>
      <w:kern w:val="28"/>
      <w:sz w:val="32"/>
      <w:szCs w:val="32"/>
    </w:rPr>
  </w:style>
  <w:style w:type="character" w:customStyle="1" w:styleId="Char">
    <w:name w:val="纯文本 Char"/>
    <w:link w:val="a3"/>
    <w:rPr>
      <w:rFonts w:ascii="宋体" w:hAnsi="Courier New" w:cs="Courier New"/>
      <w:kern w:val="2"/>
      <w:sz w:val="21"/>
      <w:szCs w:val="21"/>
    </w:rPr>
  </w:style>
  <w:style w:type="character" w:customStyle="1" w:styleId="Char0">
    <w:name w:val="页脚 Char"/>
    <w:link w:val="a5"/>
    <w:uiPriority w:val="99"/>
    <w:rPr>
      <w:kern w:val="2"/>
      <w:sz w:val="18"/>
      <w:szCs w:val="18"/>
    </w:rPr>
  </w:style>
  <w:style w:type="paragraph" w:styleId="ab">
    <w:name w:val="List Paragraph"/>
    <w:basedOn w:val="a"/>
    <w:uiPriority w:val="99"/>
    <w:rsid w:val="00477F1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FDCC17A-CE64-42AB-AE71-B774CC980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8</Pages>
  <Words>580</Words>
  <Characters>3307</Characters>
  <Application>Microsoft Office Word</Application>
  <DocSecurity>0</DocSecurity>
  <Lines>27</Lines>
  <Paragraphs>7</Paragraphs>
  <ScaleCrop>false</ScaleCrop>
  <Company>微软中国</Company>
  <LinksUpToDate>false</LinksUpToDate>
  <CharactersWithSpaces>3880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2015年1-4月份自治区财政预算执行情况</dc:title>
  <dc:creator>CurUserName</dc:creator>
  <cp:lastModifiedBy>段学军</cp:lastModifiedBy>
  <cp:revision>9</cp:revision>
  <cp:lastPrinted>2020-05-07T04:36:00Z</cp:lastPrinted>
  <dcterms:created xsi:type="dcterms:W3CDTF">2020-05-07T10:19:00Z</dcterms:created>
  <dcterms:modified xsi:type="dcterms:W3CDTF">2020-05-08T10:16:00Z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2052-9.1.0.4833</vt:lpwstr>
  </property>
</Properties>
</file>