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spacing w:line="580" w:lineRule="exact"/>
        <w:jc w:val="center"/>
        <w:textAlignment w:val="auto"/>
        <w:outlineLvl w:val="9"/>
        <w:rPr>
          <w:rFonts w:hint="eastAsia" w:ascii="方正小标宋_GBK" w:hAnsi="宋体" w:eastAsia="方正小标宋_GBK"/>
          <w:sz w:val="36"/>
          <w:szCs w:val="36"/>
        </w:rPr>
      </w:pPr>
      <w:r>
        <w:rPr>
          <w:rFonts w:hint="eastAsia" w:ascii="方正小标宋_GBK" w:hAnsi="宋体" w:eastAsia="方正小标宋_GBK"/>
          <w:sz w:val="36"/>
          <w:szCs w:val="36"/>
          <w:lang w:val="en-US" w:eastAsia="zh-CN"/>
        </w:rPr>
        <w:t>2018</w:t>
      </w:r>
      <w:r>
        <w:rPr>
          <w:rFonts w:hint="eastAsia" w:ascii="方正小标宋_GBK" w:hAnsi="宋体" w:eastAsia="方正小标宋_GBK"/>
          <w:sz w:val="36"/>
          <w:szCs w:val="36"/>
        </w:rPr>
        <w:t>年度</w:t>
      </w:r>
      <w:r>
        <w:rPr>
          <w:rFonts w:hint="eastAsia" w:ascii="方正小标宋_GBK" w:hAnsi="宋体" w:eastAsia="方正小标宋_GBK"/>
          <w:sz w:val="36"/>
          <w:szCs w:val="36"/>
          <w:lang w:eastAsia="zh-CN"/>
        </w:rPr>
        <w:t>自治区党委办公厅</w:t>
      </w:r>
      <w:r>
        <w:rPr>
          <w:rFonts w:hint="eastAsia" w:ascii="方正小标宋_GBK" w:hAnsi="宋体" w:eastAsia="方正小标宋_GBK"/>
          <w:sz w:val="36"/>
          <w:szCs w:val="36"/>
        </w:rPr>
        <w:t>部门决算</w:t>
      </w:r>
      <w:r>
        <w:rPr>
          <w:rFonts w:hint="eastAsia" w:ascii="方正小标宋_GBK" w:hAnsi="宋体" w:eastAsia="方正小标宋_GBK"/>
          <w:sz w:val="36"/>
          <w:szCs w:val="36"/>
          <w:lang w:eastAsia="zh-CN"/>
        </w:rPr>
        <w:t>公开说明</w:t>
      </w:r>
    </w:p>
    <w:p>
      <w:pPr>
        <w:widowControl w:val="0"/>
        <w:wordWrap/>
        <w:snapToGrid/>
        <w:spacing w:line="580" w:lineRule="exact"/>
        <w:ind w:firstLine="640" w:firstLineChars="200"/>
        <w:jc w:val="both"/>
        <w:textAlignment w:val="auto"/>
        <w:outlineLvl w:val="9"/>
        <w:rPr>
          <w:rFonts w:hint="eastAsia" w:ascii="仿宋_GB2312" w:hAnsi="宋体" w:eastAsia="仿宋_GB2312"/>
          <w:sz w:val="32"/>
          <w:szCs w:val="32"/>
        </w:rPr>
      </w:pPr>
    </w:p>
    <w:p>
      <w:pPr>
        <w:widowControl w:val="0"/>
        <w:wordWrap/>
        <w:snapToGrid/>
        <w:spacing w:line="580" w:lineRule="exact"/>
        <w:jc w:val="center"/>
        <w:textAlignment w:val="auto"/>
        <w:outlineLvl w:val="9"/>
        <w:rPr>
          <w:rFonts w:hint="eastAsia" w:ascii="华文中宋" w:hAnsi="华文中宋" w:eastAsia="华文中宋"/>
          <w:b/>
          <w:kern w:val="0"/>
          <w:sz w:val="32"/>
          <w:szCs w:val="32"/>
        </w:rPr>
      </w:pPr>
      <w:r>
        <w:rPr>
          <w:rFonts w:hint="eastAsia" w:ascii="华文中宋" w:hAnsi="华文中宋" w:eastAsia="华文中宋"/>
          <w:b/>
          <w:kern w:val="0"/>
          <w:sz w:val="32"/>
          <w:szCs w:val="32"/>
        </w:rPr>
        <w:t>目  录</w:t>
      </w:r>
    </w:p>
    <w:p>
      <w:pPr>
        <w:widowControl w:val="0"/>
        <w:wordWrap/>
        <w:snapToGrid/>
        <w:spacing w:line="580" w:lineRule="exact"/>
        <w:ind w:firstLine="643" w:firstLineChars="200"/>
        <w:jc w:val="both"/>
        <w:textAlignment w:val="auto"/>
        <w:outlineLvl w:val="9"/>
        <w:rPr>
          <w:rFonts w:hint="eastAsia" w:ascii="仿宋_GB2312" w:hAnsi="宋体" w:eastAsia="仿宋_GB2312"/>
          <w:b/>
          <w:kern w:val="0"/>
          <w:sz w:val="32"/>
          <w:szCs w:val="32"/>
        </w:rPr>
      </w:pPr>
    </w:p>
    <w:p>
      <w:pPr>
        <w:widowControl w:val="0"/>
        <w:wordWrap/>
        <w:snapToGrid/>
        <w:spacing w:line="580" w:lineRule="exact"/>
        <w:ind w:firstLine="640" w:firstLineChars="200"/>
        <w:textAlignment w:val="auto"/>
        <w:outlineLvl w:val="9"/>
        <w:rPr>
          <w:rFonts w:hint="eastAsia" w:ascii="黑体" w:hAnsi="黑体" w:eastAsia="黑体"/>
          <w:b w:val="0"/>
          <w:kern w:val="0"/>
          <w:sz w:val="32"/>
          <w:szCs w:val="32"/>
        </w:rPr>
      </w:pPr>
      <w:r>
        <w:rPr>
          <w:rFonts w:hint="eastAsia" w:ascii="黑体" w:hAnsi="黑体" w:eastAsia="黑体"/>
          <w:b w:val="0"/>
          <w:kern w:val="0"/>
          <w:sz w:val="32"/>
          <w:szCs w:val="32"/>
        </w:rPr>
        <w:t>第一部分</w:t>
      </w:r>
      <w:r>
        <w:rPr>
          <w:rFonts w:hint="eastAsia" w:ascii="黑体" w:hAnsi="黑体" w:eastAsia="黑体"/>
          <w:b w:val="0"/>
          <w:kern w:val="0"/>
          <w:sz w:val="32"/>
          <w:szCs w:val="32"/>
          <w:lang w:val="en-US" w:eastAsia="zh-CN"/>
        </w:rPr>
        <w:t xml:space="preserve"> 部门</w:t>
      </w:r>
      <w:r>
        <w:rPr>
          <w:rFonts w:hint="eastAsia" w:ascii="黑体" w:hAnsi="黑体" w:eastAsia="黑体"/>
          <w:b w:val="0"/>
          <w:kern w:val="0"/>
          <w:sz w:val="32"/>
          <w:szCs w:val="32"/>
        </w:rPr>
        <w:t>单位概况</w:t>
      </w:r>
    </w:p>
    <w:p>
      <w:pPr>
        <w:widowControl w:val="0"/>
        <w:wordWrap/>
        <w:snapToGrid/>
        <w:spacing w:line="580" w:lineRule="exact"/>
        <w:ind w:firstLine="64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一、主要</w:t>
      </w:r>
      <w:r>
        <w:rPr>
          <w:rFonts w:hint="eastAsia" w:ascii="仿宋_GB2312" w:hAnsi="宋体" w:eastAsia="仿宋_GB2312"/>
          <w:kern w:val="0"/>
          <w:sz w:val="32"/>
          <w:szCs w:val="32"/>
          <w:lang w:eastAsia="zh-CN"/>
        </w:rPr>
        <w:t>职责</w:t>
      </w:r>
    </w:p>
    <w:p>
      <w:pPr>
        <w:widowControl w:val="0"/>
        <w:wordWrap/>
        <w:snapToGrid/>
        <w:spacing w:line="580" w:lineRule="exact"/>
        <w:ind w:firstLine="64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lang w:eastAsia="zh-CN"/>
        </w:rPr>
        <w:t>机构设置情况</w:t>
      </w:r>
    </w:p>
    <w:p>
      <w:pPr>
        <w:widowControl w:val="0"/>
        <w:wordWrap/>
        <w:snapToGrid/>
        <w:spacing w:line="580" w:lineRule="exact"/>
        <w:ind w:firstLine="640" w:firstLineChars="200"/>
        <w:textAlignment w:val="auto"/>
        <w:outlineLvl w:val="9"/>
        <w:rPr>
          <w:rFonts w:hint="eastAsia" w:ascii="黑体" w:hAnsi="黑体" w:eastAsia="黑体"/>
          <w:b w:val="0"/>
          <w:kern w:val="0"/>
          <w:sz w:val="32"/>
          <w:szCs w:val="32"/>
        </w:rPr>
      </w:pPr>
      <w:r>
        <w:rPr>
          <w:rFonts w:hint="eastAsia" w:ascii="黑体" w:hAnsi="黑体" w:eastAsia="黑体"/>
          <w:b w:val="0"/>
          <w:kern w:val="0"/>
          <w:sz w:val="32"/>
          <w:szCs w:val="32"/>
        </w:rPr>
        <w:t>第二部分 部门决算情况说明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一、部门收支总体情况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（一）部门收入支出决算总体情况说明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（二）部门收入总体情况说明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（三）部门支出总体情况说明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二、部门财政拨款收支情况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（一）财政拨款收支总体情况说明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（二）一般公共预算支出决算情况说明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（三）政府性基金预算收支决算情况说明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（四）政府性基金预算支出决算情况说明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三、部门结转结余情况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四、一般公共预算“三公”经费支出情况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五、机关运行经费支出情况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六、政府采购情况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七、其他重要事项的情况</w:t>
      </w:r>
    </w:p>
    <w:p>
      <w:pPr>
        <w:widowControl w:val="0"/>
        <w:wordWrap/>
        <w:snapToGrid/>
        <w:spacing w:line="580" w:lineRule="exact"/>
        <w:ind w:firstLine="640" w:firstLineChars="200"/>
        <w:textAlignment w:val="auto"/>
        <w:outlineLvl w:val="9"/>
        <w:rPr>
          <w:rFonts w:hint="eastAsia" w:ascii="黑体" w:hAnsi="黑体" w:eastAsia="黑体"/>
          <w:kern w:val="0"/>
          <w:sz w:val="32"/>
          <w:szCs w:val="32"/>
        </w:rPr>
      </w:pPr>
      <w:r>
        <w:rPr>
          <w:rFonts w:hint="eastAsia" w:ascii="黑体" w:hAnsi="黑体" w:eastAsia="黑体"/>
          <w:b w:val="0"/>
          <w:kern w:val="0"/>
          <w:sz w:val="32"/>
          <w:szCs w:val="32"/>
        </w:rPr>
        <w:t>第三部分 专业名词解释</w:t>
      </w:r>
    </w:p>
    <w:p>
      <w:pPr>
        <w:widowControl w:val="0"/>
        <w:wordWrap/>
        <w:snapToGrid/>
        <w:spacing w:line="580" w:lineRule="exact"/>
        <w:ind w:firstLine="640" w:firstLineChars="200"/>
        <w:textAlignment w:val="auto"/>
        <w:outlineLvl w:val="9"/>
        <w:rPr>
          <w:rFonts w:hint="eastAsia" w:ascii="黑体" w:hAnsi="黑体" w:eastAsia="黑体"/>
          <w:kern w:val="0"/>
          <w:sz w:val="32"/>
          <w:szCs w:val="32"/>
        </w:rPr>
      </w:pPr>
      <w:r>
        <w:rPr>
          <w:rFonts w:hint="eastAsia" w:ascii="黑体" w:hAnsi="黑体" w:eastAsia="黑体"/>
          <w:b w:val="0"/>
          <w:kern w:val="0"/>
          <w:sz w:val="32"/>
          <w:szCs w:val="32"/>
        </w:rPr>
        <w:t>第四部分 部门决算</w:t>
      </w:r>
      <w:r>
        <w:rPr>
          <w:rFonts w:hint="eastAsia" w:ascii="黑体" w:hAnsi="黑体" w:eastAsia="黑体"/>
          <w:b w:val="0"/>
          <w:kern w:val="0"/>
          <w:sz w:val="32"/>
          <w:szCs w:val="32"/>
          <w:lang w:eastAsia="zh-CN"/>
        </w:rPr>
        <w:t>公开的</w:t>
      </w:r>
      <w:r>
        <w:rPr>
          <w:rFonts w:hint="eastAsia" w:ascii="黑体" w:hAnsi="黑体" w:eastAsia="黑体"/>
          <w:b w:val="0"/>
          <w:kern w:val="0"/>
          <w:sz w:val="32"/>
          <w:szCs w:val="32"/>
          <w:lang w:val="en-US" w:eastAsia="zh-CN"/>
        </w:rPr>
        <w:t>7张</w:t>
      </w:r>
      <w:r>
        <w:rPr>
          <w:rFonts w:hint="eastAsia" w:ascii="黑体" w:hAnsi="黑体" w:eastAsia="黑体"/>
          <w:b w:val="0"/>
          <w:kern w:val="0"/>
          <w:sz w:val="32"/>
          <w:szCs w:val="32"/>
        </w:rPr>
        <w:t>报表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《收入支出决算总表》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《收入决算表》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《支出决算表》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财政拨款</w:t>
      </w:r>
      <w:r>
        <w:rPr>
          <w:rFonts w:hint="eastAsia" w:ascii="仿宋_GB2312" w:eastAsia="仿宋_GB2312"/>
          <w:sz w:val="32"/>
          <w:szCs w:val="32"/>
        </w:rPr>
        <w:t>收入支出决算</w:t>
      </w:r>
      <w:r>
        <w:rPr>
          <w:rFonts w:hint="eastAsia" w:ascii="仿宋_GB2312" w:eastAsia="仿宋_GB2312"/>
          <w:sz w:val="32"/>
          <w:szCs w:val="32"/>
          <w:lang w:eastAsia="zh-CN"/>
        </w:rPr>
        <w:t>总</w:t>
      </w:r>
      <w:r>
        <w:rPr>
          <w:rFonts w:hint="eastAsia" w:ascii="仿宋_GB2312" w:eastAsia="仿宋_GB2312"/>
          <w:sz w:val="32"/>
          <w:szCs w:val="32"/>
        </w:rPr>
        <w:t>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《一般公共预算</w:t>
      </w:r>
      <w:r>
        <w:rPr>
          <w:rFonts w:hint="eastAsia" w:ascii="仿宋_GB2312" w:eastAsia="仿宋_GB2312"/>
          <w:sz w:val="32"/>
          <w:szCs w:val="32"/>
          <w:lang w:eastAsia="zh-CN"/>
        </w:rPr>
        <w:t>财政拨款</w:t>
      </w:r>
      <w:r>
        <w:rPr>
          <w:rFonts w:hint="eastAsia" w:ascii="仿宋_GB2312" w:eastAsia="仿宋_GB2312"/>
          <w:sz w:val="32"/>
          <w:szCs w:val="32"/>
        </w:rPr>
        <w:t>支出决算表》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《一般公共预算</w:t>
      </w:r>
      <w:r>
        <w:rPr>
          <w:rFonts w:hint="eastAsia" w:ascii="仿宋_GB2312" w:eastAsia="仿宋_GB2312"/>
          <w:sz w:val="32"/>
          <w:szCs w:val="32"/>
          <w:lang w:eastAsia="zh-CN"/>
        </w:rPr>
        <w:t>财政拨款</w:t>
      </w:r>
      <w:r>
        <w:rPr>
          <w:rFonts w:hint="eastAsia" w:ascii="仿宋_GB2312" w:eastAsia="仿宋_GB2312"/>
          <w:sz w:val="32"/>
          <w:szCs w:val="32"/>
        </w:rPr>
        <w:t>“三公”经费支出</w:t>
      </w:r>
      <w:r>
        <w:rPr>
          <w:rFonts w:hint="eastAsia" w:ascii="仿宋_GB2312" w:eastAsia="仿宋_GB2312"/>
          <w:sz w:val="32"/>
          <w:szCs w:val="32"/>
          <w:lang w:eastAsia="zh-CN"/>
        </w:rPr>
        <w:t>决算</w:t>
      </w:r>
      <w:r>
        <w:rPr>
          <w:rFonts w:hint="eastAsia" w:ascii="仿宋_GB2312" w:eastAsia="仿宋_GB2312"/>
          <w:sz w:val="32"/>
          <w:szCs w:val="32"/>
        </w:rPr>
        <w:t>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《政府性基金预算财政拨款收入支出决算表》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kern w:val="0"/>
          <w:sz w:val="32"/>
          <w:szCs w:val="32"/>
        </w:rPr>
      </w:pPr>
      <w:r>
        <w:rPr>
          <w:rFonts w:hint="eastAsia" w:ascii="黑体" w:hAnsi="黑体" w:eastAsia="黑体"/>
          <w:b w:val="0"/>
          <w:sz w:val="32"/>
          <w:szCs w:val="32"/>
        </w:rPr>
        <w:t xml:space="preserve">第一部分 </w:t>
      </w:r>
      <w:r>
        <w:rPr>
          <w:rFonts w:hint="eastAsia" w:ascii="黑体" w:hAnsi="黑体" w:eastAsia="黑体"/>
          <w:b w:val="0"/>
          <w:kern w:val="0"/>
          <w:sz w:val="32"/>
          <w:szCs w:val="32"/>
          <w:lang w:val="en-US" w:eastAsia="zh-CN"/>
        </w:rPr>
        <w:t>部门</w:t>
      </w:r>
      <w:r>
        <w:rPr>
          <w:rFonts w:hint="eastAsia" w:ascii="黑体" w:hAnsi="黑体" w:eastAsia="黑体"/>
          <w:b w:val="0"/>
          <w:kern w:val="0"/>
          <w:sz w:val="32"/>
          <w:szCs w:val="32"/>
        </w:rPr>
        <w:t>单位概况</w:t>
      </w:r>
    </w:p>
    <w:p>
      <w:pPr>
        <w:widowControl w:val="0"/>
        <w:wordWrap/>
        <w:adjustRightInd/>
        <w:snapToGrid/>
        <w:spacing w:line="500" w:lineRule="exact"/>
        <w:ind w:firstLine="0" w:firstLineChars="0"/>
        <w:jc w:val="center"/>
        <w:textAlignment w:val="auto"/>
        <w:outlineLvl w:val="0"/>
        <w:rPr>
          <w:rFonts w:hint="eastAsia" w:ascii="黑体" w:hAnsi="黑体" w:eastAsia="黑体"/>
          <w:b w:val="0"/>
          <w:sz w:val="32"/>
          <w:szCs w:val="32"/>
        </w:rPr>
      </w:pPr>
    </w:p>
    <w:p>
      <w:pPr>
        <w:widowControl w:val="0"/>
        <w:wordWrap/>
        <w:snapToGrid/>
        <w:spacing w:line="580" w:lineRule="exact"/>
        <w:ind w:firstLine="640" w:firstLineChars="200"/>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一、主要职能</w:t>
      </w:r>
    </w:p>
    <w:p>
      <w:pPr>
        <w:spacing w:line="240" w:lineRule="auto"/>
        <w:ind w:firstLine="640" w:firstLineChars="200"/>
        <w:rPr>
          <w:rFonts w:hint="eastAsia" w:ascii="仿宋_GB2312" w:eastAsia="仿宋_GB2312"/>
          <w:sz w:val="32"/>
          <w:szCs w:val="32"/>
        </w:rPr>
      </w:pPr>
      <w:r>
        <w:rPr>
          <w:rFonts w:hint="eastAsia" w:ascii="仿宋_GB2312" w:eastAsia="仿宋_GB2312"/>
          <w:sz w:val="32"/>
          <w:szCs w:val="32"/>
          <w:lang w:val="en-US"/>
        </w:rPr>
        <w:t>1</w:t>
      </w:r>
      <w:r>
        <w:rPr>
          <w:rFonts w:hint="eastAsia" w:ascii="仿宋_GB2312" w:eastAsia="仿宋_GB2312"/>
          <w:sz w:val="32"/>
          <w:szCs w:val="32"/>
          <w:lang w:val="en-US" w:eastAsia="zh-CN"/>
        </w:rPr>
        <w:t>.</w:t>
      </w:r>
      <w:r>
        <w:rPr>
          <w:rFonts w:hint="eastAsia" w:ascii="仿宋_GB2312" w:eastAsia="仿宋_GB2312"/>
          <w:sz w:val="32"/>
          <w:szCs w:val="32"/>
          <w:lang w:eastAsia="zh-CN"/>
        </w:rPr>
        <w:t>负责自治区党委日常工作的综合协调，承担与自治区党委各议事协调机构办公室的协调工作</w:t>
      </w:r>
      <w:r>
        <w:rPr>
          <w:rFonts w:hint="eastAsia" w:ascii="仿宋_GB2312" w:eastAsia="仿宋_GB2312"/>
          <w:sz w:val="32"/>
          <w:szCs w:val="32"/>
        </w:rPr>
        <w:t>。</w:t>
      </w:r>
    </w:p>
    <w:p>
      <w:pPr>
        <w:spacing w:line="240" w:lineRule="auto"/>
        <w:rPr>
          <w:rFonts w:hint="eastAsia" w:ascii="仿宋_GB2312" w:eastAsia="仿宋_GB2312"/>
          <w:sz w:val="32"/>
          <w:szCs w:val="32"/>
          <w:lang w:val="en-US"/>
        </w:rPr>
      </w:pPr>
      <w:r>
        <w:rPr>
          <w:rFonts w:hint="eastAsia" w:ascii="仿宋_GB2312" w:eastAsia="仿宋_GB2312"/>
          <w:sz w:val="32"/>
          <w:szCs w:val="32"/>
          <w:lang w:val="en-US"/>
        </w:rPr>
        <w:t xml:space="preserve">    2</w:t>
      </w:r>
      <w:r>
        <w:rPr>
          <w:rFonts w:hint="eastAsia" w:ascii="仿宋_GB2312" w:eastAsia="仿宋_GB2312"/>
          <w:sz w:val="32"/>
          <w:szCs w:val="32"/>
          <w:lang w:val="en-US" w:eastAsia="zh-CN"/>
        </w:rPr>
        <w:t>.负责自治区党委日常文电的处理工作，承担自治区党委、党委办公厅文件文稿的起草、修改、审核和制发、立卷、归档工作</w:t>
      </w:r>
      <w:r>
        <w:rPr>
          <w:rFonts w:hint="eastAsia" w:ascii="仿宋_GB2312" w:eastAsia="仿宋_GB2312"/>
          <w:sz w:val="32"/>
          <w:szCs w:val="32"/>
        </w:rPr>
        <w:t>。</w:t>
      </w:r>
    </w:p>
    <w:p>
      <w:pPr>
        <w:spacing w:line="240" w:lineRule="auto"/>
        <w:rPr>
          <w:rFonts w:hint="eastAsia" w:ascii="仿宋_GB2312" w:eastAsia="仿宋_GB2312"/>
          <w:sz w:val="32"/>
          <w:szCs w:val="32"/>
        </w:rPr>
      </w:pPr>
      <w:r>
        <w:rPr>
          <w:rFonts w:hint="eastAsia" w:ascii="仿宋_GB2312" w:hAnsi="仿宋_GB2312" w:eastAsia="仿宋_GB2312" w:cs="仿宋_GB2312"/>
          <w:sz w:val="32"/>
          <w:szCs w:val="32"/>
          <w:lang w:val="en-US"/>
        </w:rPr>
        <w:t xml:space="preserve">    3</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eastAsia="zh-CN"/>
        </w:rPr>
        <w:t>承办对中央决策部署贯彻落实情况的督促检查和中央领导同志的指示批示、交办事项的催办落实；负责自治区党委工作部署落实情况的督促检查和自治区党委文件、党委领导同志指示批示的催办落实工作</w:t>
      </w:r>
      <w:r>
        <w:rPr>
          <w:rFonts w:hint="eastAsia" w:ascii="仿宋_GB2312" w:eastAsia="仿宋_GB2312"/>
          <w:sz w:val="32"/>
          <w:szCs w:val="32"/>
        </w:rPr>
        <w:t>。</w:t>
      </w:r>
    </w:p>
    <w:p>
      <w:pPr>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rPr>
        <w:t>4</w:t>
      </w:r>
      <w:r>
        <w:rPr>
          <w:rFonts w:hint="eastAsia" w:ascii="仿宋_GB2312" w:eastAsia="仿宋_GB2312"/>
          <w:sz w:val="32"/>
          <w:szCs w:val="32"/>
          <w:lang w:val="en-US" w:eastAsia="zh-CN"/>
        </w:rPr>
        <w:t>.负责全面了解自治区稳定、经济与社会发展情况，及时掌握各地各部门重大动态，为自治区党委科学决策发挥参谋助手作用；围绕自治区党委总体工作部署，负责全区重要信息的收集处理，及时向中央办公厅和自治区党委报送信息；负责自治区党委总值班室工作。</w:t>
      </w:r>
    </w:p>
    <w:p>
      <w:pPr>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5.负责中央文件、自治区党委文件和党政军领导机关及其要害部门核心密码、核心机密文件、信件的接收、传递工作；负责全区党政领导专用保密电话的审批工作。</w:t>
      </w:r>
    </w:p>
    <w:p>
      <w:pPr>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6.负责自治区党委召开会议的筹备、组织和服务工作；负责自治区党委领导同志的公务活动安排，统筹协调副省部级以上领导同志来疆进行公务活动的接待服务。</w:t>
      </w:r>
    </w:p>
    <w:p>
      <w:pPr>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7.负责自治区党委制定党内法规和领导立法的具体服务工作。</w:t>
      </w:r>
    </w:p>
    <w:p>
      <w:pPr>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8.负责自治区党委领导同志的安全警卫、医疗保健和后勤保障的协调服务工作，担负自治区党委重要活动、重点场所的警卫任务和自治区党委机关的安全保卫工作。</w:t>
      </w:r>
    </w:p>
    <w:p>
      <w:pPr>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9.负责党中央、中央办公厅和自治区党委、党委办公厅有关会议和文件材料的翻译工作。</w:t>
      </w:r>
    </w:p>
    <w:p>
      <w:pPr>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10.负责自治区党委系统信息化建设的统一规划、协调和建设管理工作。</w:t>
      </w:r>
    </w:p>
    <w:p>
      <w:pPr>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11.负责全区档案事业行政管理，负责自治区档案馆重要档案提供利用的审批工作。</w:t>
      </w:r>
    </w:p>
    <w:p>
      <w:pPr>
        <w:spacing w:line="24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12.完成自治区党委交办的其他任务。</w:t>
      </w:r>
    </w:p>
    <w:p>
      <w:pPr>
        <w:widowControl/>
        <w:spacing w:line="560" w:lineRule="exact"/>
        <w:jc w:val="left"/>
        <w:rPr>
          <w:rFonts w:ascii="黑体" w:hAnsi="黑体" w:eastAsia="黑体" w:cs="宋体"/>
          <w:b w:val="0"/>
          <w:bCs/>
          <w:kern w:val="0"/>
          <w:sz w:val="32"/>
          <w:szCs w:val="32"/>
        </w:rPr>
      </w:pPr>
      <w:r>
        <w:rPr>
          <w:rFonts w:hint="eastAsia" w:ascii="黑体" w:hAnsi="黑体" w:eastAsia="黑体" w:cs="宋体"/>
          <w:b w:val="0"/>
          <w:bCs/>
          <w:kern w:val="0"/>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 xml:space="preserve"> 二、</w:t>
      </w:r>
      <w:r>
        <w:rPr>
          <w:rFonts w:hint="eastAsia" w:ascii="仿宋_GB2312" w:eastAsia="仿宋_GB2312"/>
          <w:b/>
          <w:bCs/>
          <w:sz w:val="32"/>
          <w:szCs w:val="32"/>
        </w:rPr>
        <w:t>机构设置情况</w:t>
      </w:r>
      <w:r>
        <w:rPr>
          <w:rFonts w:hint="eastAsia" w:ascii="仿宋_GB2312" w:eastAsia="仿宋_GB2312"/>
          <w:b/>
          <w:bCs/>
          <w:sz w:val="32"/>
          <w:szCs w:val="32"/>
          <w:lang w:eastAsia="zh-CN"/>
        </w:rPr>
        <w:t>：</w:t>
      </w:r>
    </w:p>
    <w:p>
      <w:pPr>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从决算单位构成看，</w:t>
      </w:r>
      <w:r>
        <w:rPr>
          <w:rFonts w:hint="eastAsia" w:ascii="仿宋_GB2312" w:eastAsia="仿宋_GB2312"/>
          <w:sz w:val="32"/>
          <w:szCs w:val="32"/>
        </w:rPr>
        <w:t>自治区党委办公厅</w:t>
      </w:r>
      <w:r>
        <w:rPr>
          <w:rFonts w:hint="eastAsia" w:ascii="仿宋_GB2312" w:eastAsia="仿宋_GB2312"/>
          <w:sz w:val="32"/>
          <w:szCs w:val="32"/>
          <w:lang w:eastAsia="zh-CN"/>
        </w:rPr>
        <w:t>部门决算包括：</w:t>
      </w:r>
      <w:r>
        <w:rPr>
          <w:rFonts w:hint="eastAsia" w:ascii="仿宋_GB2312" w:eastAsia="仿宋_GB2312"/>
          <w:sz w:val="32"/>
          <w:szCs w:val="32"/>
        </w:rPr>
        <w:t>自治区党委办公厅</w:t>
      </w:r>
      <w:r>
        <w:rPr>
          <w:rFonts w:hint="eastAsia" w:ascii="仿宋_GB2312" w:eastAsia="仿宋_GB2312"/>
          <w:sz w:val="32"/>
          <w:szCs w:val="32"/>
          <w:lang w:eastAsia="zh-CN"/>
        </w:rPr>
        <w:t>本级决算、所属单位决算。</w:t>
      </w:r>
    </w:p>
    <w:p>
      <w:pPr>
        <w:spacing w:line="240" w:lineRule="auto"/>
        <w:ind w:firstLine="640" w:firstLineChars="200"/>
        <w:rPr>
          <w:rFonts w:hint="eastAsia" w:ascii="仿宋_GB2312" w:hAnsi="仿宋" w:eastAsia="仿宋_GB2312"/>
          <w:sz w:val="32"/>
          <w:szCs w:val="32"/>
          <w:lang w:eastAsia="zh-CN"/>
        </w:rPr>
      </w:pPr>
      <w:r>
        <w:rPr>
          <w:rFonts w:hint="eastAsia" w:ascii="仿宋_GB2312" w:eastAsia="仿宋_GB2312"/>
          <w:sz w:val="32"/>
          <w:szCs w:val="32"/>
        </w:rPr>
        <w:t>纳入201</w:t>
      </w:r>
      <w:r>
        <w:rPr>
          <w:rFonts w:hint="eastAsia" w:ascii="仿宋_GB2312" w:eastAsia="仿宋_GB2312"/>
          <w:sz w:val="32"/>
          <w:szCs w:val="32"/>
          <w:lang w:val="en-US" w:eastAsia="zh-CN"/>
        </w:rPr>
        <w:t>8</w:t>
      </w:r>
      <w:r>
        <w:rPr>
          <w:rFonts w:hint="eastAsia" w:ascii="仿宋_GB2312" w:eastAsia="仿宋_GB2312"/>
          <w:sz w:val="32"/>
          <w:szCs w:val="32"/>
        </w:rPr>
        <w:t>年度部门</w:t>
      </w:r>
      <w:r>
        <w:rPr>
          <w:rFonts w:hint="eastAsia" w:ascii="仿宋_GB2312" w:eastAsia="仿宋_GB2312"/>
          <w:sz w:val="32"/>
          <w:szCs w:val="32"/>
          <w:lang w:eastAsia="zh-CN"/>
        </w:rPr>
        <w:t>决算</w:t>
      </w:r>
      <w:r>
        <w:rPr>
          <w:rFonts w:hint="eastAsia" w:ascii="仿宋_GB2312" w:eastAsia="仿宋_GB2312"/>
          <w:sz w:val="32"/>
          <w:szCs w:val="32"/>
        </w:rPr>
        <w:t>汇编范围的独立核算单位</w:t>
      </w:r>
      <w:r>
        <w:rPr>
          <w:rFonts w:hint="eastAsia" w:ascii="仿宋_GB2312" w:eastAsia="仿宋_GB2312"/>
          <w:sz w:val="32"/>
          <w:szCs w:val="32"/>
          <w:lang w:val="en-US" w:eastAsia="zh-CN"/>
        </w:rPr>
        <w:t>4</w:t>
      </w:r>
      <w:r>
        <w:rPr>
          <w:rFonts w:hint="eastAsia" w:ascii="仿宋_GB2312" w:eastAsia="仿宋_GB2312"/>
          <w:sz w:val="32"/>
          <w:szCs w:val="32"/>
        </w:rPr>
        <w:t>个，分别是:自治区党委办公厅</w:t>
      </w:r>
      <w:r>
        <w:rPr>
          <w:rFonts w:hint="eastAsia" w:ascii="仿宋_GB2312" w:eastAsia="仿宋_GB2312"/>
          <w:sz w:val="32"/>
          <w:szCs w:val="32"/>
          <w:lang w:eastAsia="zh-CN"/>
        </w:rPr>
        <w:t>、</w:t>
      </w:r>
      <w:r>
        <w:rPr>
          <w:rFonts w:hint="eastAsia" w:ascii="仿宋_GB2312" w:hAnsi="仿宋" w:eastAsia="仿宋_GB2312"/>
          <w:sz w:val="32"/>
          <w:szCs w:val="32"/>
        </w:rPr>
        <w:t>自治区党委</w:t>
      </w:r>
      <w:r>
        <w:rPr>
          <w:rFonts w:hint="eastAsia" w:ascii="仿宋_GB2312" w:hAnsi="仿宋" w:eastAsia="仿宋_GB2312"/>
          <w:sz w:val="32"/>
          <w:szCs w:val="32"/>
          <w:lang w:eastAsia="zh-CN"/>
        </w:rPr>
        <w:t>全面深化改革领导小组办公室</w:t>
      </w:r>
      <w:r>
        <w:rPr>
          <w:rFonts w:hint="eastAsia" w:ascii="仿宋_GB2312" w:eastAsia="仿宋_GB2312"/>
          <w:sz w:val="32"/>
          <w:szCs w:val="32"/>
          <w:lang w:eastAsia="zh-CN"/>
        </w:rPr>
        <w:t>、</w:t>
      </w:r>
      <w:r>
        <w:rPr>
          <w:rFonts w:hint="eastAsia" w:ascii="仿宋_GB2312" w:eastAsia="仿宋_GB2312"/>
          <w:sz w:val="32"/>
          <w:szCs w:val="32"/>
        </w:rPr>
        <w:t>自</w:t>
      </w:r>
      <w:r>
        <w:rPr>
          <w:rFonts w:hint="eastAsia" w:ascii="仿宋_GB2312" w:hAnsi="仿宋" w:eastAsia="仿宋_GB2312"/>
          <w:sz w:val="32"/>
          <w:szCs w:val="32"/>
        </w:rPr>
        <w:t>治区党委办公厅干部</w:t>
      </w:r>
      <w:r>
        <w:rPr>
          <w:rFonts w:hint="eastAsia" w:ascii="仿宋_GB2312" w:hAnsi="仿宋" w:eastAsia="仿宋_GB2312"/>
          <w:sz w:val="32"/>
          <w:szCs w:val="32"/>
          <w:lang w:eastAsia="zh-CN"/>
        </w:rPr>
        <w:t>教育</w:t>
      </w:r>
      <w:r>
        <w:rPr>
          <w:rFonts w:hint="eastAsia" w:ascii="仿宋_GB2312" w:hAnsi="仿宋" w:eastAsia="仿宋_GB2312"/>
          <w:sz w:val="32"/>
          <w:szCs w:val="32"/>
        </w:rPr>
        <w:t>中心</w:t>
      </w:r>
      <w:r>
        <w:rPr>
          <w:rFonts w:hint="eastAsia" w:ascii="仿宋_GB2312" w:hAnsi="仿宋" w:eastAsia="仿宋_GB2312"/>
          <w:sz w:val="32"/>
          <w:szCs w:val="32"/>
          <w:lang w:eastAsia="zh-CN"/>
        </w:rPr>
        <w:t>、</w:t>
      </w:r>
      <w:r>
        <w:rPr>
          <w:rFonts w:hint="eastAsia" w:ascii="仿宋_GB2312" w:hAnsi="仿宋" w:eastAsia="仿宋_GB2312"/>
          <w:sz w:val="32"/>
          <w:szCs w:val="32"/>
        </w:rPr>
        <w:t>自治区党委办公厅文印中心</w:t>
      </w:r>
      <w:r>
        <w:rPr>
          <w:rFonts w:hint="eastAsia" w:ascii="仿宋_GB2312" w:hAnsi="仿宋" w:eastAsia="仿宋_GB2312"/>
          <w:sz w:val="32"/>
          <w:szCs w:val="32"/>
          <w:lang w:eastAsia="zh-CN"/>
        </w:rPr>
        <w:t>。</w:t>
      </w:r>
      <w:r>
        <w:rPr>
          <w:rFonts w:hint="eastAsia" w:ascii="仿宋_GB2312" w:eastAsia="仿宋_GB2312"/>
          <w:sz w:val="32"/>
          <w:szCs w:val="32"/>
        </w:rPr>
        <w:t>自</w:t>
      </w:r>
      <w:r>
        <w:rPr>
          <w:rFonts w:hint="eastAsia" w:ascii="仿宋_GB2312" w:hAnsi="仿宋" w:eastAsia="仿宋_GB2312"/>
          <w:sz w:val="32"/>
          <w:szCs w:val="32"/>
        </w:rPr>
        <w:t>治区党委办公厅</w:t>
      </w:r>
      <w:r>
        <w:rPr>
          <w:rFonts w:hint="eastAsia" w:ascii="仿宋_GB2312" w:eastAsia="仿宋_GB2312"/>
          <w:sz w:val="32"/>
          <w:szCs w:val="32"/>
        </w:rPr>
        <w:t>汇总</w:t>
      </w:r>
      <w:r>
        <w:rPr>
          <w:rFonts w:hint="eastAsia" w:ascii="仿宋_GB2312" w:eastAsia="仿宋_GB2312"/>
          <w:sz w:val="32"/>
          <w:szCs w:val="32"/>
          <w:lang w:eastAsia="zh-CN"/>
        </w:rPr>
        <w:t>决算机构</w:t>
      </w:r>
      <w:r>
        <w:rPr>
          <w:rFonts w:hint="eastAsia" w:ascii="仿宋_GB2312" w:hAnsi="仿宋" w:eastAsia="仿宋_GB2312"/>
          <w:sz w:val="32"/>
          <w:szCs w:val="32"/>
        </w:rPr>
        <w:t>数为</w:t>
      </w:r>
      <w:r>
        <w:rPr>
          <w:rFonts w:hint="eastAsia" w:ascii="仿宋_GB2312" w:eastAsia="仿宋_GB2312"/>
          <w:sz w:val="32"/>
          <w:szCs w:val="32"/>
          <w:lang w:val="en-US" w:eastAsia="zh-CN"/>
        </w:rPr>
        <w:t>4</w:t>
      </w:r>
      <w:r>
        <w:rPr>
          <w:rFonts w:hint="eastAsia" w:ascii="仿宋_GB2312" w:hAnsi="仿宋" w:eastAsia="仿宋_GB2312"/>
          <w:sz w:val="32"/>
          <w:szCs w:val="32"/>
        </w:rPr>
        <w:t>个</w:t>
      </w:r>
      <w:r>
        <w:rPr>
          <w:rFonts w:hint="eastAsia" w:ascii="仿宋_GB2312" w:hAnsi="仿宋" w:eastAsia="仿宋_GB2312"/>
          <w:sz w:val="32"/>
          <w:szCs w:val="32"/>
          <w:lang w:eastAsia="zh-CN"/>
        </w:rPr>
        <w:t>。</w:t>
      </w:r>
    </w:p>
    <w:p>
      <w:pPr>
        <w:widowControl w:val="0"/>
        <w:wordWrap/>
        <w:snapToGrid/>
        <w:spacing w:line="500" w:lineRule="exact"/>
        <w:ind w:firstLine="616" w:firstLineChars="200"/>
        <w:textAlignment w:val="auto"/>
        <w:outlineLvl w:val="9"/>
        <w:rPr>
          <w:rFonts w:hint="eastAsia" w:ascii="仿宋_GB2312" w:eastAsia="仿宋_GB2312"/>
          <w:spacing w:val="-6"/>
          <w:sz w:val="32"/>
          <w:szCs w:val="32"/>
        </w:rPr>
      </w:pPr>
      <w:r>
        <w:rPr>
          <w:rFonts w:hint="eastAsia" w:ascii="仿宋_GB2312" w:eastAsia="仿宋_GB2312"/>
          <w:spacing w:val="-6"/>
          <w:sz w:val="32"/>
          <w:szCs w:val="32"/>
        </w:rPr>
        <w:t>纳入</w:t>
      </w:r>
      <w:r>
        <w:rPr>
          <w:rFonts w:hint="eastAsia" w:ascii="仿宋_GB2312" w:eastAsia="仿宋_GB2312"/>
          <w:sz w:val="32"/>
          <w:szCs w:val="32"/>
          <w:lang w:eastAsia="zh-CN"/>
        </w:rPr>
        <w:t>自治区党委办公厅</w:t>
      </w:r>
      <w:r>
        <w:rPr>
          <w:rFonts w:hint="eastAsia" w:ascii="仿宋_GB2312" w:eastAsia="仿宋_GB2312"/>
          <w:spacing w:val="-6"/>
          <w:sz w:val="32"/>
          <w:szCs w:val="32"/>
          <w:lang w:val="en-US" w:eastAsia="zh-CN"/>
        </w:rPr>
        <w:t>2018</w:t>
      </w:r>
      <w:r>
        <w:rPr>
          <w:rFonts w:hint="eastAsia" w:ascii="仿宋_GB2312" w:eastAsia="仿宋_GB2312"/>
          <w:spacing w:val="-6"/>
          <w:sz w:val="32"/>
          <w:szCs w:val="32"/>
        </w:rPr>
        <w:t>年部门决算编制范围的单位名单见下表：</w:t>
      </w:r>
    </w:p>
    <w:p>
      <w:pPr>
        <w:spacing w:line="240" w:lineRule="auto"/>
        <w:ind w:firstLine="640" w:firstLineChars="200"/>
        <w:rPr>
          <w:rFonts w:hint="eastAsia" w:ascii="仿宋_GB2312" w:hAnsi="仿宋" w:eastAsia="仿宋_GB2312"/>
          <w:sz w:val="32"/>
          <w:szCs w:val="32"/>
          <w:lang w:eastAsia="zh-CN"/>
        </w:rPr>
      </w:pPr>
    </w:p>
    <w:tbl>
      <w:tblPr>
        <w:tblW w:w="8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3"/>
        <w:gridCol w:w="650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23" w:type="dxa"/>
            <w:vAlign w:val="top"/>
          </w:tcPr>
          <w:p>
            <w:pPr>
              <w:spacing w:line="240" w:lineRule="auto"/>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序号</w:t>
            </w:r>
          </w:p>
        </w:tc>
        <w:tc>
          <w:tcPr>
            <w:tcW w:w="6503" w:type="dxa"/>
            <w:vAlign w:val="top"/>
          </w:tcPr>
          <w:p>
            <w:pPr>
              <w:spacing w:line="240" w:lineRule="auto"/>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单位名称</w:t>
            </w:r>
          </w:p>
        </w:tc>
        <w:tc>
          <w:tcPr>
            <w:tcW w:w="1140" w:type="dxa"/>
            <w:vAlign w:val="top"/>
          </w:tcPr>
          <w:p>
            <w:pPr>
              <w:spacing w:line="240" w:lineRule="auto"/>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3" w:type="dxa"/>
            <w:vAlign w:val="top"/>
          </w:tcPr>
          <w:p>
            <w:pPr>
              <w:spacing w:line="240" w:lineRule="auto"/>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w:t>
            </w:r>
          </w:p>
        </w:tc>
        <w:tc>
          <w:tcPr>
            <w:tcW w:w="6503" w:type="dxa"/>
            <w:vAlign w:val="top"/>
          </w:tcPr>
          <w:p>
            <w:pPr>
              <w:spacing w:line="240" w:lineRule="auto"/>
              <w:jc w:val="center"/>
              <w:rPr>
                <w:rFonts w:hint="eastAsia" w:ascii="仿宋_GB2312" w:hAnsi="仿宋" w:eastAsia="仿宋_GB2312"/>
                <w:sz w:val="32"/>
                <w:szCs w:val="32"/>
                <w:lang w:eastAsia="zh-CN"/>
              </w:rPr>
            </w:pPr>
            <w:r>
              <w:rPr>
                <w:rFonts w:hint="eastAsia" w:ascii="仿宋_GB2312" w:hAnsi="仿宋" w:eastAsia="仿宋_GB2312"/>
                <w:sz w:val="32"/>
                <w:szCs w:val="32"/>
              </w:rPr>
              <w:t>自治区党委办公厅</w:t>
            </w:r>
          </w:p>
        </w:tc>
        <w:tc>
          <w:tcPr>
            <w:tcW w:w="1140" w:type="dxa"/>
            <w:vAlign w:val="top"/>
          </w:tcPr>
          <w:p>
            <w:pPr>
              <w:spacing w:line="240" w:lineRule="auto"/>
              <w:jc w:val="center"/>
              <w:rPr>
                <w:rFonts w:hint="eastAsia" w:ascii="仿宋_GB2312" w:hAnsi="仿宋"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23" w:type="dxa"/>
            <w:vAlign w:val="top"/>
          </w:tcPr>
          <w:p>
            <w:pPr>
              <w:spacing w:line="240" w:lineRule="auto"/>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w:t>
            </w:r>
          </w:p>
        </w:tc>
        <w:tc>
          <w:tcPr>
            <w:tcW w:w="6503" w:type="dxa"/>
            <w:vAlign w:val="top"/>
          </w:tcPr>
          <w:p>
            <w:pPr>
              <w:spacing w:line="240" w:lineRule="auto"/>
              <w:jc w:val="center"/>
              <w:rPr>
                <w:rFonts w:hint="eastAsia" w:ascii="仿宋_GB2312" w:hAnsi="仿宋" w:eastAsia="仿宋_GB2312"/>
                <w:sz w:val="32"/>
                <w:szCs w:val="32"/>
                <w:lang w:eastAsia="zh-CN"/>
              </w:rPr>
            </w:pPr>
            <w:r>
              <w:rPr>
                <w:rFonts w:hint="eastAsia" w:ascii="仿宋_GB2312" w:hAnsi="仿宋" w:eastAsia="仿宋_GB2312"/>
                <w:sz w:val="32"/>
                <w:szCs w:val="32"/>
              </w:rPr>
              <w:t>自治区党委</w:t>
            </w:r>
            <w:r>
              <w:rPr>
                <w:rFonts w:hint="eastAsia" w:ascii="仿宋_GB2312" w:hAnsi="仿宋" w:eastAsia="仿宋_GB2312"/>
                <w:sz w:val="32"/>
                <w:szCs w:val="32"/>
                <w:lang w:eastAsia="zh-CN"/>
              </w:rPr>
              <w:t>全面深化改革领导小组办公室</w:t>
            </w:r>
          </w:p>
        </w:tc>
        <w:tc>
          <w:tcPr>
            <w:tcW w:w="1140" w:type="dxa"/>
            <w:vAlign w:val="top"/>
          </w:tcPr>
          <w:p>
            <w:pPr>
              <w:spacing w:line="240" w:lineRule="auto"/>
              <w:jc w:val="center"/>
              <w:rPr>
                <w:rFonts w:hint="eastAsia" w:ascii="仿宋_GB2312" w:hAnsi="仿宋"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3" w:type="dxa"/>
            <w:vAlign w:val="top"/>
          </w:tcPr>
          <w:p>
            <w:pPr>
              <w:spacing w:line="240" w:lineRule="auto"/>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w:t>
            </w:r>
          </w:p>
        </w:tc>
        <w:tc>
          <w:tcPr>
            <w:tcW w:w="6503" w:type="dxa"/>
            <w:vAlign w:val="top"/>
          </w:tcPr>
          <w:p>
            <w:pPr>
              <w:spacing w:line="240" w:lineRule="auto"/>
              <w:jc w:val="center"/>
              <w:rPr>
                <w:rFonts w:hint="eastAsia" w:ascii="仿宋_GB2312" w:hAnsi="仿宋" w:eastAsia="仿宋_GB2312"/>
                <w:sz w:val="32"/>
                <w:szCs w:val="32"/>
                <w:lang w:eastAsia="zh-CN"/>
              </w:rPr>
            </w:pPr>
            <w:r>
              <w:rPr>
                <w:rFonts w:hint="eastAsia" w:ascii="仿宋_GB2312" w:eastAsia="仿宋_GB2312"/>
                <w:sz w:val="32"/>
                <w:szCs w:val="32"/>
              </w:rPr>
              <w:t>自治区</w:t>
            </w:r>
            <w:r>
              <w:rPr>
                <w:rFonts w:hint="eastAsia" w:ascii="仿宋_GB2312" w:hAnsi="仿宋" w:eastAsia="仿宋_GB2312"/>
                <w:sz w:val="32"/>
                <w:szCs w:val="32"/>
              </w:rPr>
              <w:t>党委办公厅干部</w:t>
            </w:r>
            <w:r>
              <w:rPr>
                <w:rFonts w:hint="eastAsia" w:ascii="仿宋_GB2312" w:hAnsi="仿宋" w:eastAsia="仿宋_GB2312"/>
                <w:sz w:val="32"/>
                <w:szCs w:val="32"/>
                <w:lang w:eastAsia="zh-CN"/>
              </w:rPr>
              <w:t>教育</w:t>
            </w:r>
            <w:r>
              <w:rPr>
                <w:rFonts w:hint="eastAsia" w:ascii="仿宋_GB2312" w:hAnsi="仿宋" w:eastAsia="仿宋_GB2312"/>
                <w:sz w:val="32"/>
                <w:szCs w:val="32"/>
              </w:rPr>
              <w:t>中心</w:t>
            </w:r>
          </w:p>
        </w:tc>
        <w:tc>
          <w:tcPr>
            <w:tcW w:w="1140" w:type="dxa"/>
            <w:vAlign w:val="top"/>
          </w:tcPr>
          <w:p>
            <w:pPr>
              <w:spacing w:line="240" w:lineRule="auto"/>
              <w:jc w:val="center"/>
              <w:rPr>
                <w:rFonts w:hint="eastAsia" w:ascii="仿宋_GB2312" w:hAnsi="仿宋"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23" w:type="dxa"/>
            <w:vAlign w:val="top"/>
          </w:tcPr>
          <w:p>
            <w:pPr>
              <w:spacing w:line="240" w:lineRule="auto"/>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w:t>
            </w:r>
          </w:p>
        </w:tc>
        <w:tc>
          <w:tcPr>
            <w:tcW w:w="6503" w:type="dxa"/>
            <w:vAlign w:val="top"/>
          </w:tcPr>
          <w:p>
            <w:pPr>
              <w:spacing w:line="240" w:lineRule="auto"/>
              <w:jc w:val="center"/>
              <w:rPr>
                <w:rFonts w:hint="eastAsia" w:ascii="仿宋_GB2312" w:hAnsi="仿宋" w:eastAsia="仿宋_GB2312"/>
                <w:sz w:val="32"/>
                <w:szCs w:val="32"/>
                <w:lang w:eastAsia="zh-CN"/>
              </w:rPr>
            </w:pPr>
            <w:r>
              <w:rPr>
                <w:rFonts w:hint="eastAsia" w:ascii="仿宋_GB2312" w:hAnsi="仿宋" w:eastAsia="仿宋_GB2312"/>
                <w:sz w:val="32"/>
                <w:szCs w:val="32"/>
              </w:rPr>
              <w:t>自治区党委办公厅文印中心</w:t>
            </w:r>
          </w:p>
        </w:tc>
        <w:tc>
          <w:tcPr>
            <w:tcW w:w="1140" w:type="dxa"/>
            <w:vAlign w:val="top"/>
          </w:tcPr>
          <w:p>
            <w:pPr>
              <w:spacing w:line="240" w:lineRule="auto"/>
              <w:jc w:val="center"/>
              <w:rPr>
                <w:rFonts w:hint="eastAsia" w:ascii="仿宋_GB2312" w:hAnsi="仿宋" w:eastAsia="仿宋_GB2312"/>
                <w:sz w:val="32"/>
                <w:szCs w:val="32"/>
                <w:lang w:eastAsia="zh-CN"/>
              </w:rPr>
            </w:pPr>
          </w:p>
        </w:tc>
      </w:tr>
    </w:tbl>
    <w:p>
      <w:pPr>
        <w:spacing w:line="240" w:lineRule="auto"/>
        <w:rPr>
          <w:rFonts w:hint="eastAsia" w:ascii="仿宋_GB2312" w:eastAsia="仿宋_GB2312"/>
          <w:sz w:val="32"/>
          <w:szCs w:val="32"/>
        </w:rPr>
      </w:pPr>
    </w:p>
    <w:p>
      <w:pPr>
        <w:widowControl w:val="0"/>
        <w:numPr>
          <w:numId w:val="0"/>
        </w:numPr>
        <w:wordWrap/>
        <w:snapToGrid/>
        <w:spacing w:line="500" w:lineRule="exact"/>
        <w:textAlignment w:val="auto"/>
        <w:outlineLvl w:val="9"/>
        <w:rPr>
          <w:rFonts w:hint="eastAsia" w:ascii="仿宋_GB2312" w:eastAsia="仿宋_GB2312"/>
          <w:sz w:val="32"/>
          <w:szCs w:val="32"/>
          <w:lang w:val="en-US" w:eastAsia="zh-CN"/>
        </w:rPr>
      </w:pPr>
    </w:p>
    <w:p>
      <w:pPr>
        <w:widowControl w:val="0"/>
        <w:wordWrap/>
        <w:adjustRightInd/>
        <w:snapToGrid/>
        <w:spacing w:line="500" w:lineRule="exact"/>
        <w:ind w:firstLine="0" w:firstLineChars="0"/>
        <w:jc w:val="center"/>
        <w:textAlignment w:val="auto"/>
        <w:outlineLvl w:val="0"/>
        <w:rPr>
          <w:rFonts w:hint="eastAsia" w:ascii="黑体" w:hAnsi="黑体" w:eastAsia="黑体"/>
          <w:b w:val="0"/>
          <w:sz w:val="32"/>
          <w:szCs w:val="32"/>
        </w:rPr>
      </w:pPr>
      <w:r>
        <w:rPr>
          <w:rFonts w:hint="eastAsia" w:ascii="黑体" w:hAnsi="黑体" w:eastAsia="黑体"/>
          <w:b w:val="0"/>
          <w:sz w:val="32"/>
          <w:szCs w:val="32"/>
        </w:rPr>
        <w:t>第二部分 部门决算情况说明</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一、部门收支总体情况</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（一）部门收入支出决算总体情况说明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2018</w:t>
      </w:r>
      <w:r>
        <w:rPr>
          <w:rFonts w:hint="eastAsia" w:ascii="仿宋_GB2312" w:eastAsia="仿宋_GB2312"/>
          <w:sz w:val="32"/>
          <w:szCs w:val="32"/>
        </w:rPr>
        <w:t>年度收入2</w:t>
      </w:r>
      <w:r>
        <w:rPr>
          <w:rFonts w:hint="eastAsia" w:ascii="仿宋_GB2312" w:eastAsia="仿宋_GB2312"/>
          <w:sz w:val="32"/>
          <w:szCs w:val="32"/>
          <w:lang w:val="en-US" w:eastAsia="zh-CN"/>
        </w:rPr>
        <w:t>0,450.06</w:t>
      </w:r>
      <w:r>
        <w:rPr>
          <w:rFonts w:hint="eastAsia" w:ascii="仿宋_GB2312" w:eastAsia="仿宋_GB2312"/>
          <w:sz w:val="32"/>
          <w:szCs w:val="32"/>
        </w:rPr>
        <w:t>万元,</w:t>
      </w:r>
      <w:r>
        <w:rPr>
          <w:rFonts w:hint="eastAsia" w:ascii="仿宋_GB2312" w:eastAsia="仿宋_GB2312"/>
          <w:sz w:val="32"/>
          <w:szCs w:val="32"/>
          <w:lang w:eastAsia="zh-CN"/>
        </w:rPr>
        <w:t>与上年相比，减少</w:t>
      </w:r>
      <w:r>
        <w:rPr>
          <w:rFonts w:hint="eastAsia" w:ascii="仿宋_GB2312" w:eastAsia="仿宋_GB2312"/>
          <w:sz w:val="32"/>
          <w:szCs w:val="32"/>
          <w:lang w:val="en-US" w:eastAsia="zh-CN"/>
        </w:rPr>
        <w:t>2,232.87万元，降低9.84%，减少的主要原因是当年财政拨款减少。</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2018</w:t>
      </w:r>
      <w:r>
        <w:rPr>
          <w:rFonts w:hint="eastAsia" w:ascii="仿宋_GB2312" w:eastAsia="仿宋_GB2312"/>
          <w:sz w:val="32"/>
          <w:szCs w:val="32"/>
        </w:rPr>
        <w:t>年度支出</w:t>
      </w:r>
      <w:r>
        <w:rPr>
          <w:rFonts w:hint="eastAsia" w:ascii="仿宋_GB2312" w:eastAsia="仿宋_GB2312"/>
          <w:sz w:val="32"/>
          <w:szCs w:val="32"/>
          <w:lang w:val="en-US" w:eastAsia="zh-CN"/>
        </w:rPr>
        <w:t>17</w:t>
      </w:r>
      <w:r>
        <w:rPr>
          <w:rFonts w:hint="eastAsia" w:ascii="仿宋_GB2312" w:eastAsia="仿宋_GB2312"/>
          <w:sz w:val="32"/>
          <w:szCs w:val="32"/>
        </w:rPr>
        <w:t>,</w:t>
      </w:r>
      <w:r>
        <w:rPr>
          <w:rFonts w:hint="eastAsia" w:ascii="仿宋_GB2312" w:eastAsia="仿宋_GB2312"/>
          <w:sz w:val="32"/>
          <w:szCs w:val="32"/>
          <w:lang w:val="en-US" w:eastAsia="zh-CN"/>
        </w:rPr>
        <w:t>841.</w:t>
      </w:r>
      <w:r>
        <w:rPr>
          <w:rFonts w:hint="eastAsia" w:ascii="仿宋_GB2312" w:eastAsia="仿宋_GB2312"/>
          <w:sz w:val="32"/>
          <w:szCs w:val="32"/>
        </w:rPr>
        <w:t>2</w:t>
      </w:r>
      <w:r>
        <w:rPr>
          <w:rFonts w:hint="eastAsia" w:ascii="仿宋_GB2312" w:eastAsia="仿宋_GB2312"/>
          <w:sz w:val="32"/>
          <w:szCs w:val="32"/>
          <w:lang w:val="en-US" w:eastAsia="zh-CN"/>
        </w:rPr>
        <w:t>6</w:t>
      </w:r>
      <w:r>
        <w:rPr>
          <w:rFonts w:hint="eastAsia" w:ascii="仿宋_GB2312" w:eastAsia="仿宋_GB2312"/>
          <w:sz w:val="32"/>
          <w:szCs w:val="32"/>
        </w:rPr>
        <w:t>万元,与上年相比，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2,429.03</w:t>
      </w:r>
      <w:r>
        <w:rPr>
          <w:rFonts w:hint="eastAsia" w:ascii="仿宋_GB2312" w:eastAsia="仿宋_GB2312"/>
          <w:sz w:val="32"/>
          <w:szCs w:val="32"/>
        </w:rPr>
        <w:t>万元，</w:t>
      </w:r>
      <w:r>
        <w:rPr>
          <w:rFonts w:hint="eastAsia" w:ascii="仿宋_GB2312" w:eastAsia="仿宋_GB2312"/>
          <w:sz w:val="32"/>
          <w:szCs w:val="32"/>
          <w:lang w:val="en-US" w:eastAsia="zh-CN"/>
        </w:rPr>
        <w:t>降低11.98</w:t>
      </w:r>
      <w:r>
        <w:rPr>
          <w:rFonts w:hint="eastAsia" w:ascii="仿宋_GB2312" w:eastAsia="仿宋_GB2312"/>
          <w:sz w:val="32"/>
          <w:szCs w:val="32"/>
        </w:rPr>
        <w:t>%</w:t>
      </w:r>
      <w:r>
        <w:rPr>
          <w:rFonts w:hint="eastAsia" w:ascii="仿宋_GB2312" w:eastAsia="仿宋_GB2312"/>
          <w:sz w:val="32"/>
          <w:szCs w:val="32"/>
          <w:lang w:eastAsia="zh-CN"/>
        </w:rPr>
        <w:t>。减少的主要原因是</w:t>
      </w:r>
      <w:r>
        <w:rPr>
          <w:rFonts w:hint="eastAsia" w:ascii="仿宋_GB2312" w:eastAsia="仿宋_GB2312"/>
          <w:sz w:val="32"/>
          <w:szCs w:val="32"/>
          <w:lang w:val="en-US" w:eastAsia="zh-CN"/>
        </w:rPr>
        <w:t>当年财政拨款支出减少。</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结余6,169.38</w:t>
      </w:r>
      <w:r>
        <w:rPr>
          <w:rFonts w:hint="eastAsia" w:ascii="仿宋_GB2312" w:eastAsia="仿宋_GB2312"/>
          <w:sz w:val="32"/>
          <w:szCs w:val="32"/>
        </w:rPr>
        <w:t>万元,与上年相比，</w:t>
      </w:r>
      <w:r>
        <w:rPr>
          <w:rFonts w:hint="eastAsia" w:ascii="仿宋_GB2312" w:eastAsia="仿宋_GB2312"/>
          <w:sz w:val="32"/>
          <w:szCs w:val="32"/>
          <w:lang w:eastAsia="zh-CN"/>
        </w:rPr>
        <w:t>增加了</w:t>
      </w:r>
      <w:r>
        <w:rPr>
          <w:rFonts w:hint="eastAsia" w:ascii="仿宋_GB2312" w:eastAsia="仿宋_GB2312"/>
          <w:sz w:val="32"/>
          <w:szCs w:val="32"/>
          <w:lang w:val="en-US" w:eastAsia="zh-CN"/>
        </w:rPr>
        <w:t>2,607.85万元，增加了73.22%，增加</w:t>
      </w:r>
      <w:r>
        <w:rPr>
          <w:rFonts w:hint="eastAsia" w:ascii="仿宋_GB2312" w:eastAsia="仿宋_GB2312"/>
          <w:sz w:val="32"/>
          <w:szCs w:val="32"/>
          <w:lang w:eastAsia="zh-CN"/>
        </w:rPr>
        <w:t>的主要原因是</w:t>
      </w:r>
      <w:r>
        <w:rPr>
          <w:rFonts w:hint="eastAsia" w:ascii="仿宋_GB2312" w:eastAsia="仿宋_GB2312"/>
          <w:sz w:val="32"/>
          <w:szCs w:val="32"/>
          <w:lang w:val="en-US" w:eastAsia="zh-CN"/>
        </w:rPr>
        <w:t>2018年新增内设部门</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（二）部门收入总体情况说明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本年收入合计2</w:t>
      </w:r>
      <w:r>
        <w:rPr>
          <w:rFonts w:hint="eastAsia" w:ascii="仿宋_GB2312" w:eastAsia="仿宋_GB2312"/>
          <w:sz w:val="32"/>
          <w:szCs w:val="32"/>
          <w:lang w:val="en-US" w:eastAsia="zh-CN"/>
        </w:rPr>
        <w:t>0,450.06</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财政拨款收入</w:t>
      </w:r>
      <w:r>
        <w:rPr>
          <w:rFonts w:hint="eastAsia" w:ascii="仿宋_GB2312" w:eastAsia="仿宋_GB2312"/>
          <w:sz w:val="32"/>
          <w:szCs w:val="32"/>
          <w:lang w:val="en-US" w:eastAsia="zh-CN"/>
        </w:rPr>
        <w:t>16,804.67</w:t>
      </w:r>
      <w:r>
        <w:rPr>
          <w:rFonts w:hint="eastAsia" w:ascii="仿宋_GB2312" w:eastAsia="仿宋_GB2312"/>
          <w:sz w:val="32"/>
          <w:szCs w:val="32"/>
        </w:rPr>
        <w:t>万元，占</w:t>
      </w:r>
      <w:r>
        <w:rPr>
          <w:rFonts w:hint="eastAsia" w:ascii="仿宋_GB2312" w:eastAsia="仿宋_GB2312"/>
          <w:sz w:val="32"/>
          <w:szCs w:val="32"/>
          <w:lang w:val="en-US" w:eastAsia="zh-CN"/>
        </w:rPr>
        <w:t>82.17</w:t>
      </w:r>
      <w:r>
        <w:rPr>
          <w:rFonts w:hint="eastAsia" w:ascii="仿宋_GB2312" w:eastAsia="仿宋_GB2312"/>
          <w:sz w:val="32"/>
          <w:szCs w:val="32"/>
        </w:rPr>
        <w:t>%；其他收入</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645.39</w:t>
      </w:r>
      <w:r>
        <w:rPr>
          <w:rFonts w:hint="eastAsia" w:ascii="仿宋_GB2312" w:eastAsia="仿宋_GB2312"/>
          <w:sz w:val="32"/>
          <w:szCs w:val="32"/>
        </w:rPr>
        <w:t>万元，占</w:t>
      </w:r>
      <w:r>
        <w:rPr>
          <w:rFonts w:hint="eastAsia" w:ascii="仿宋_GB2312" w:eastAsia="仿宋_GB2312"/>
          <w:sz w:val="32"/>
          <w:szCs w:val="32"/>
          <w:lang w:val="en-US" w:eastAsia="zh-CN"/>
        </w:rPr>
        <w:t>17.83</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%；附属单位缴款</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与</w:t>
      </w:r>
      <w:r>
        <w:rPr>
          <w:rFonts w:hint="eastAsia" w:ascii="仿宋_GB2312" w:eastAsia="仿宋_GB2312"/>
          <w:sz w:val="32"/>
          <w:szCs w:val="32"/>
          <w:lang w:eastAsia="zh-CN"/>
        </w:rPr>
        <w:t>年初</w:t>
      </w:r>
      <w:r>
        <w:rPr>
          <w:rFonts w:hint="eastAsia" w:ascii="仿宋_GB2312" w:eastAsia="仿宋_GB2312"/>
          <w:sz w:val="32"/>
          <w:szCs w:val="32"/>
        </w:rPr>
        <w:t>预算</w:t>
      </w:r>
      <w:r>
        <w:rPr>
          <w:rFonts w:hint="eastAsia" w:ascii="仿宋_GB2312" w:eastAsia="仿宋_GB2312"/>
          <w:sz w:val="32"/>
          <w:szCs w:val="32"/>
          <w:lang w:eastAsia="zh-CN"/>
        </w:rPr>
        <w:t>数</w:t>
      </w:r>
      <w:r>
        <w:rPr>
          <w:rFonts w:hint="eastAsia" w:ascii="仿宋_GB2312" w:eastAsia="仿宋_GB2312"/>
          <w:sz w:val="32"/>
          <w:szCs w:val="32"/>
        </w:rPr>
        <w:t>相比</w:t>
      </w:r>
      <w:r>
        <w:rPr>
          <w:rFonts w:hint="eastAsia" w:ascii="仿宋_GB2312" w:eastAsia="仿宋_GB2312"/>
          <w:sz w:val="32"/>
          <w:szCs w:val="32"/>
          <w:lang w:eastAsia="zh-CN"/>
        </w:rPr>
        <w:t>，</w:t>
      </w:r>
      <w:r>
        <w:rPr>
          <w:rFonts w:hint="eastAsia" w:ascii="仿宋_GB2312" w:eastAsia="仿宋_GB2312"/>
          <w:sz w:val="32"/>
          <w:szCs w:val="32"/>
          <w:lang w:val="en-US" w:eastAsia="zh-CN"/>
        </w:rPr>
        <w:t>2018</w:t>
      </w:r>
      <w:r>
        <w:rPr>
          <w:rFonts w:hint="eastAsia" w:ascii="仿宋_GB2312" w:eastAsia="仿宋_GB2312"/>
          <w:sz w:val="32"/>
          <w:szCs w:val="32"/>
          <w:lang w:eastAsia="zh-CN"/>
        </w:rPr>
        <w:t>年收入年初预算数</w:t>
      </w: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275.04万元，决算数16,804.67</w:t>
      </w:r>
      <w:r>
        <w:rPr>
          <w:rFonts w:hint="eastAsia" w:ascii="仿宋_GB2312" w:eastAsia="仿宋_GB2312"/>
          <w:sz w:val="32"/>
          <w:szCs w:val="32"/>
        </w:rPr>
        <w:t>万元</w:t>
      </w:r>
      <w:r>
        <w:rPr>
          <w:rFonts w:hint="eastAsia" w:ascii="仿宋_GB2312" w:eastAsia="仿宋_GB2312"/>
          <w:sz w:val="32"/>
          <w:szCs w:val="32"/>
          <w:lang w:eastAsia="zh-CN"/>
        </w:rPr>
        <w:t>。预决算差异率为</w:t>
      </w:r>
      <w:r>
        <w:rPr>
          <w:rFonts w:hint="eastAsia" w:ascii="仿宋_GB2312" w:eastAsia="仿宋_GB2312"/>
          <w:sz w:val="32"/>
          <w:szCs w:val="32"/>
          <w:lang w:val="en-US" w:eastAsia="zh-CN"/>
        </w:rPr>
        <w:t>10.01%，差异的主要原因是年中财政追加经费拨款。</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（三）部门支出总体情况说明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17</w:t>
      </w:r>
      <w:r>
        <w:rPr>
          <w:rFonts w:hint="eastAsia" w:ascii="仿宋_GB2312" w:eastAsia="仿宋_GB2312"/>
          <w:sz w:val="32"/>
          <w:szCs w:val="32"/>
        </w:rPr>
        <w:t>,</w:t>
      </w:r>
      <w:r>
        <w:rPr>
          <w:rFonts w:hint="eastAsia" w:ascii="仿宋_GB2312" w:eastAsia="仿宋_GB2312"/>
          <w:sz w:val="32"/>
          <w:szCs w:val="32"/>
          <w:lang w:val="en-US" w:eastAsia="zh-CN"/>
        </w:rPr>
        <w:t>841.</w:t>
      </w:r>
      <w:r>
        <w:rPr>
          <w:rFonts w:hint="eastAsia" w:ascii="仿宋_GB2312" w:eastAsia="仿宋_GB2312"/>
          <w:sz w:val="32"/>
          <w:szCs w:val="32"/>
        </w:rPr>
        <w:t>2</w:t>
      </w:r>
      <w:r>
        <w:rPr>
          <w:rFonts w:hint="eastAsia" w:ascii="仿宋_GB2312" w:eastAsia="仿宋_GB2312"/>
          <w:sz w:val="32"/>
          <w:szCs w:val="32"/>
          <w:lang w:val="en-US" w:eastAsia="zh-CN"/>
        </w:rPr>
        <w:t>6</w:t>
      </w:r>
      <w:r>
        <w:rPr>
          <w:rFonts w:hint="eastAsia" w:ascii="仿宋_GB2312" w:eastAsia="仿宋_GB2312"/>
          <w:sz w:val="32"/>
          <w:szCs w:val="32"/>
        </w:rPr>
        <w:t>万元，其中：基本支出1</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277.00</w:t>
      </w:r>
      <w:r>
        <w:rPr>
          <w:rFonts w:hint="eastAsia" w:ascii="仿宋_GB2312" w:eastAsia="仿宋_GB2312"/>
          <w:sz w:val="32"/>
          <w:szCs w:val="32"/>
        </w:rPr>
        <w:t>万元，占</w:t>
      </w:r>
      <w:r>
        <w:rPr>
          <w:rFonts w:hint="eastAsia" w:ascii="仿宋_GB2312" w:eastAsia="仿宋_GB2312"/>
          <w:sz w:val="32"/>
          <w:szCs w:val="32"/>
          <w:lang w:val="en-US" w:eastAsia="zh-CN"/>
        </w:rPr>
        <w:t>57.6</w:t>
      </w:r>
      <w:r>
        <w:rPr>
          <w:rFonts w:hint="eastAsia" w:ascii="仿宋_GB2312" w:eastAsia="仿宋_GB2312"/>
          <w:sz w:val="32"/>
          <w:szCs w:val="32"/>
        </w:rPr>
        <w:t>%；项目支出</w:t>
      </w:r>
      <w:r>
        <w:rPr>
          <w:rFonts w:hint="eastAsia" w:ascii="仿宋_GB2312" w:eastAsia="仿宋_GB2312"/>
          <w:sz w:val="32"/>
          <w:szCs w:val="32"/>
          <w:lang w:val="en-US" w:eastAsia="zh-CN"/>
        </w:rPr>
        <w:t>7</w:t>
      </w:r>
      <w:r>
        <w:rPr>
          <w:rFonts w:hint="eastAsia" w:ascii="仿宋_GB2312" w:eastAsia="仿宋_GB2312"/>
          <w:sz w:val="32"/>
          <w:szCs w:val="32"/>
        </w:rPr>
        <w:t>,5</w:t>
      </w:r>
      <w:r>
        <w:rPr>
          <w:rFonts w:hint="eastAsia" w:ascii="仿宋_GB2312" w:eastAsia="仿宋_GB2312"/>
          <w:sz w:val="32"/>
          <w:szCs w:val="32"/>
          <w:lang w:val="en-US" w:eastAsia="zh-CN"/>
        </w:rPr>
        <w:t>64.26</w:t>
      </w:r>
      <w:r>
        <w:rPr>
          <w:rFonts w:hint="eastAsia" w:ascii="仿宋_GB2312" w:eastAsia="仿宋_GB2312"/>
          <w:sz w:val="32"/>
          <w:szCs w:val="32"/>
        </w:rPr>
        <w:t>万元，占</w:t>
      </w:r>
      <w:r>
        <w:rPr>
          <w:rFonts w:hint="eastAsia" w:ascii="仿宋_GB2312" w:eastAsia="仿宋_GB2312"/>
          <w:sz w:val="32"/>
          <w:szCs w:val="32"/>
          <w:lang w:val="en-US" w:eastAsia="zh-CN"/>
        </w:rPr>
        <w:t>42.4</w:t>
      </w:r>
      <w:r>
        <w:rPr>
          <w:rFonts w:hint="eastAsia" w:ascii="仿宋_GB2312" w:eastAsia="仿宋_GB2312"/>
          <w:sz w:val="32"/>
          <w:szCs w:val="32"/>
        </w:rPr>
        <w:t>%。上缴上级支出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%；对附属单位补助支出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与</w:t>
      </w:r>
      <w:r>
        <w:rPr>
          <w:rFonts w:hint="eastAsia" w:ascii="仿宋_GB2312" w:eastAsia="仿宋_GB2312"/>
          <w:sz w:val="32"/>
          <w:szCs w:val="32"/>
          <w:lang w:eastAsia="zh-CN"/>
        </w:rPr>
        <w:t>年初</w:t>
      </w:r>
      <w:r>
        <w:rPr>
          <w:rFonts w:hint="eastAsia" w:ascii="仿宋_GB2312" w:eastAsia="仿宋_GB2312"/>
          <w:sz w:val="32"/>
          <w:szCs w:val="32"/>
        </w:rPr>
        <w:t>预算</w:t>
      </w:r>
      <w:r>
        <w:rPr>
          <w:rFonts w:hint="eastAsia" w:ascii="仿宋_GB2312" w:eastAsia="仿宋_GB2312"/>
          <w:sz w:val="32"/>
          <w:szCs w:val="32"/>
          <w:lang w:eastAsia="zh-CN"/>
        </w:rPr>
        <w:t>数</w:t>
      </w:r>
      <w:r>
        <w:rPr>
          <w:rFonts w:hint="eastAsia" w:ascii="仿宋_GB2312" w:eastAsia="仿宋_GB2312"/>
          <w:sz w:val="32"/>
          <w:szCs w:val="32"/>
        </w:rPr>
        <w:t>相比</w:t>
      </w:r>
      <w:r>
        <w:rPr>
          <w:rFonts w:hint="eastAsia" w:ascii="仿宋_GB2312" w:eastAsia="仿宋_GB2312"/>
          <w:sz w:val="32"/>
          <w:szCs w:val="32"/>
          <w:lang w:eastAsia="zh-CN"/>
        </w:rPr>
        <w:t>，</w:t>
      </w:r>
      <w:r>
        <w:rPr>
          <w:rFonts w:hint="eastAsia" w:ascii="仿宋_GB2312" w:eastAsia="仿宋_GB2312"/>
          <w:sz w:val="32"/>
          <w:szCs w:val="32"/>
          <w:lang w:val="en-US" w:eastAsia="zh-CN"/>
        </w:rPr>
        <w:t>2018</w:t>
      </w:r>
      <w:r>
        <w:rPr>
          <w:rFonts w:hint="eastAsia" w:ascii="仿宋_GB2312" w:eastAsia="仿宋_GB2312"/>
          <w:sz w:val="32"/>
          <w:szCs w:val="32"/>
          <w:lang w:eastAsia="zh-CN"/>
        </w:rPr>
        <w:t>年支出年初预算数为</w:t>
      </w: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275.04万元，决算为17</w:t>
      </w:r>
      <w:r>
        <w:rPr>
          <w:rFonts w:hint="eastAsia" w:ascii="仿宋_GB2312" w:eastAsia="仿宋_GB2312"/>
          <w:sz w:val="32"/>
          <w:szCs w:val="32"/>
        </w:rPr>
        <w:t>,</w:t>
      </w:r>
      <w:r>
        <w:rPr>
          <w:rFonts w:hint="eastAsia" w:ascii="仿宋_GB2312" w:eastAsia="仿宋_GB2312"/>
          <w:sz w:val="32"/>
          <w:szCs w:val="32"/>
          <w:lang w:val="en-US" w:eastAsia="zh-CN"/>
        </w:rPr>
        <w:t>841.</w:t>
      </w:r>
      <w:r>
        <w:rPr>
          <w:rFonts w:hint="eastAsia" w:ascii="仿宋_GB2312" w:eastAsia="仿宋_GB2312"/>
          <w:sz w:val="32"/>
          <w:szCs w:val="32"/>
        </w:rPr>
        <w:t>2</w:t>
      </w:r>
      <w:r>
        <w:rPr>
          <w:rFonts w:hint="eastAsia" w:ascii="仿宋_GB2312" w:eastAsia="仿宋_GB2312"/>
          <w:sz w:val="32"/>
          <w:szCs w:val="32"/>
          <w:lang w:val="en-US" w:eastAsia="zh-CN"/>
        </w:rPr>
        <w:t>6</w:t>
      </w:r>
      <w:r>
        <w:rPr>
          <w:rFonts w:hint="eastAsia" w:ascii="仿宋_GB2312" w:eastAsia="仿宋_GB2312"/>
          <w:sz w:val="32"/>
          <w:szCs w:val="32"/>
        </w:rPr>
        <w:t>万元</w:t>
      </w:r>
      <w:r>
        <w:rPr>
          <w:rFonts w:hint="eastAsia" w:ascii="仿宋_GB2312" w:eastAsia="仿宋_GB2312"/>
          <w:sz w:val="32"/>
          <w:szCs w:val="32"/>
          <w:lang w:eastAsia="zh-CN"/>
        </w:rPr>
        <w:t>。预决算差异率为</w:t>
      </w:r>
      <w:r>
        <w:rPr>
          <w:rFonts w:hint="eastAsia" w:ascii="仿宋_GB2312" w:eastAsia="仿宋_GB2312"/>
          <w:sz w:val="32"/>
          <w:szCs w:val="32"/>
          <w:lang w:val="en-US" w:eastAsia="zh-CN"/>
        </w:rPr>
        <w:t>16.8%，差异的主要原因是年中财政追加经费拨款。</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二、部门财政拨款收支情况</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（一）财政拨款收支总体情况说明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2018</w:t>
      </w:r>
      <w:r>
        <w:rPr>
          <w:rFonts w:hint="eastAsia" w:ascii="仿宋_GB2312" w:eastAsia="仿宋_GB2312"/>
          <w:sz w:val="32"/>
          <w:szCs w:val="32"/>
        </w:rPr>
        <w:t>年度财政拨款收入</w:t>
      </w:r>
      <w:r>
        <w:rPr>
          <w:rFonts w:hint="eastAsia" w:ascii="仿宋_GB2312" w:eastAsia="仿宋_GB2312"/>
          <w:sz w:val="32"/>
          <w:szCs w:val="32"/>
          <w:lang w:val="en-US" w:eastAsia="zh-CN"/>
        </w:rPr>
        <w:t>16,804.67</w:t>
      </w:r>
      <w:r>
        <w:rPr>
          <w:rFonts w:hint="eastAsia" w:ascii="仿宋_GB2312" w:eastAsia="仿宋_GB2312"/>
          <w:sz w:val="32"/>
          <w:szCs w:val="32"/>
        </w:rPr>
        <w:t>万元，与上年相比，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3856.44</w:t>
      </w:r>
      <w:r>
        <w:rPr>
          <w:rFonts w:hint="eastAsia" w:ascii="仿宋_GB2312" w:eastAsia="仿宋_GB2312"/>
          <w:sz w:val="32"/>
          <w:szCs w:val="32"/>
        </w:rPr>
        <w:t>万元，</w:t>
      </w:r>
      <w:r>
        <w:rPr>
          <w:rFonts w:hint="eastAsia" w:ascii="仿宋_GB2312" w:eastAsia="仿宋_GB2312"/>
          <w:sz w:val="32"/>
          <w:szCs w:val="32"/>
          <w:lang w:val="en-US" w:eastAsia="zh-CN"/>
        </w:rPr>
        <w:t>降低18.67</w:t>
      </w:r>
      <w:r>
        <w:rPr>
          <w:rFonts w:hint="eastAsia" w:ascii="仿宋_GB2312" w:eastAsia="仿宋_GB2312"/>
          <w:sz w:val="32"/>
          <w:szCs w:val="32"/>
        </w:rPr>
        <w:t>%。</w:t>
      </w:r>
      <w:r>
        <w:rPr>
          <w:rFonts w:hint="eastAsia" w:ascii="仿宋_GB2312" w:eastAsia="仿宋_GB2312"/>
          <w:sz w:val="32"/>
          <w:szCs w:val="32"/>
          <w:lang w:eastAsia="zh-CN"/>
        </w:rPr>
        <w:t>减少的主要原因是：</w:t>
      </w:r>
      <w:r>
        <w:rPr>
          <w:rFonts w:hint="eastAsia" w:ascii="仿宋_GB2312" w:eastAsia="仿宋_GB2312"/>
          <w:sz w:val="32"/>
          <w:szCs w:val="32"/>
          <w:lang w:val="en-US" w:eastAsia="zh-CN"/>
        </w:rPr>
        <w:t>2018年财政压减经费。</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2018</w:t>
      </w:r>
      <w:r>
        <w:rPr>
          <w:rFonts w:hint="eastAsia" w:ascii="仿宋_GB2312" w:eastAsia="仿宋_GB2312"/>
          <w:sz w:val="32"/>
          <w:szCs w:val="32"/>
        </w:rPr>
        <w:t>年度财政拨款支出</w:t>
      </w:r>
      <w:r>
        <w:rPr>
          <w:rFonts w:hint="eastAsia" w:ascii="仿宋_GB2312" w:eastAsia="仿宋_GB2312"/>
          <w:sz w:val="32"/>
          <w:szCs w:val="32"/>
          <w:lang w:val="en-US" w:eastAsia="zh-CN"/>
        </w:rPr>
        <w:t>17</w:t>
      </w:r>
      <w:r>
        <w:rPr>
          <w:rFonts w:hint="eastAsia" w:ascii="仿宋_GB2312" w:eastAsia="仿宋_GB2312"/>
          <w:sz w:val="32"/>
          <w:szCs w:val="32"/>
        </w:rPr>
        <w:t>,</w:t>
      </w:r>
      <w:r>
        <w:rPr>
          <w:rFonts w:hint="eastAsia" w:ascii="仿宋_GB2312" w:eastAsia="仿宋_GB2312"/>
          <w:sz w:val="32"/>
          <w:szCs w:val="32"/>
          <w:lang w:val="en-US" w:eastAsia="zh-CN"/>
        </w:rPr>
        <w:t>074.02</w:t>
      </w:r>
      <w:r>
        <w:rPr>
          <w:rFonts w:hint="eastAsia" w:ascii="仿宋_GB2312" w:eastAsia="仿宋_GB2312"/>
          <w:sz w:val="32"/>
          <w:szCs w:val="32"/>
        </w:rPr>
        <w:t>万元。其中：基本支出</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val="en-US" w:eastAsia="zh-CN"/>
        </w:rPr>
        <w:t>276.55</w:t>
      </w:r>
      <w:r>
        <w:rPr>
          <w:rFonts w:hint="eastAsia" w:ascii="仿宋_GB2312" w:eastAsia="仿宋_GB2312"/>
          <w:sz w:val="32"/>
          <w:szCs w:val="32"/>
        </w:rPr>
        <w:t>万元，项目支出</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797.47</w:t>
      </w:r>
      <w:r>
        <w:rPr>
          <w:rFonts w:hint="eastAsia" w:ascii="仿宋_GB2312" w:eastAsia="仿宋_GB2312"/>
          <w:sz w:val="32"/>
          <w:szCs w:val="32"/>
        </w:rPr>
        <w:t>万元。与上年相比，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2,593.49</w:t>
      </w:r>
      <w:r>
        <w:rPr>
          <w:rFonts w:hint="eastAsia" w:ascii="仿宋_GB2312" w:eastAsia="仿宋_GB2312"/>
          <w:sz w:val="32"/>
          <w:szCs w:val="32"/>
        </w:rPr>
        <w:t>万元，</w:t>
      </w:r>
      <w:r>
        <w:rPr>
          <w:rFonts w:hint="eastAsia" w:ascii="仿宋_GB2312" w:eastAsia="仿宋_GB2312"/>
          <w:sz w:val="32"/>
          <w:szCs w:val="32"/>
          <w:lang w:val="en-US" w:eastAsia="zh-CN"/>
        </w:rPr>
        <w:t>降低13.19</w:t>
      </w:r>
      <w:r>
        <w:rPr>
          <w:rFonts w:hint="eastAsia" w:ascii="仿宋_GB2312" w:eastAsia="仿宋_GB2312"/>
          <w:sz w:val="32"/>
          <w:szCs w:val="32"/>
        </w:rPr>
        <w:t>%。</w:t>
      </w:r>
      <w:r>
        <w:rPr>
          <w:rFonts w:hint="eastAsia" w:ascii="仿宋_GB2312" w:eastAsia="仿宋_GB2312"/>
          <w:sz w:val="32"/>
          <w:szCs w:val="32"/>
          <w:lang w:eastAsia="zh-CN"/>
        </w:rPr>
        <w:t>减少的主要原因是：</w:t>
      </w:r>
      <w:r>
        <w:rPr>
          <w:rFonts w:hint="eastAsia" w:ascii="仿宋_GB2312" w:eastAsia="仿宋_GB2312"/>
          <w:sz w:val="32"/>
          <w:szCs w:val="32"/>
          <w:lang w:val="en-US" w:eastAsia="zh-CN"/>
        </w:rPr>
        <w:t>2018年财政压减经费。</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2018年度</w:t>
      </w:r>
      <w:r>
        <w:rPr>
          <w:rFonts w:hint="eastAsia" w:ascii="仿宋_GB2312" w:eastAsia="仿宋_GB2312"/>
          <w:sz w:val="32"/>
          <w:szCs w:val="32"/>
        </w:rPr>
        <w:t>财政拨款结转结余</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838.8</w:t>
      </w:r>
      <w:r>
        <w:rPr>
          <w:rFonts w:hint="eastAsia" w:ascii="仿宋_GB2312" w:eastAsia="仿宋_GB2312"/>
          <w:sz w:val="32"/>
          <w:szCs w:val="32"/>
        </w:rPr>
        <w:t>4万元，与上年相比，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270.3</w:t>
      </w:r>
      <w:r>
        <w:rPr>
          <w:rFonts w:hint="eastAsia" w:ascii="仿宋_GB2312" w:eastAsia="仿宋_GB2312"/>
          <w:sz w:val="32"/>
          <w:szCs w:val="32"/>
        </w:rPr>
        <w:t>万元，</w:t>
      </w:r>
      <w:r>
        <w:rPr>
          <w:rFonts w:hint="eastAsia" w:ascii="仿宋_GB2312" w:eastAsia="仿宋_GB2312"/>
          <w:sz w:val="32"/>
          <w:szCs w:val="32"/>
          <w:lang w:val="en-US" w:eastAsia="zh-CN"/>
        </w:rPr>
        <w:t>降低12.82</w:t>
      </w:r>
      <w:r>
        <w:rPr>
          <w:rFonts w:hint="eastAsia" w:ascii="仿宋_GB2312" w:eastAsia="仿宋_GB2312"/>
          <w:sz w:val="32"/>
          <w:szCs w:val="32"/>
        </w:rPr>
        <w:t>%。</w:t>
      </w:r>
      <w:r>
        <w:rPr>
          <w:rFonts w:hint="eastAsia" w:ascii="仿宋_GB2312" w:eastAsia="仿宋_GB2312"/>
          <w:sz w:val="32"/>
          <w:szCs w:val="32"/>
          <w:lang w:eastAsia="zh-CN"/>
        </w:rPr>
        <w:t>减少的</w:t>
      </w:r>
      <w:r>
        <w:rPr>
          <w:rFonts w:hint="eastAsia" w:ascii="仿宋_GB2312" w:eastAsia="仿宋_GB2312"/>
          <w:sz w:val="32"/>
          <w:szCs w:val="32"/>
        </w:rPr>
        <w:t>主要原因是：</w:t>
      </w:r>
      <w:r>
        <w:rPr>
          <w:rFonts w:hint="eastAsia" w:ascii="仿宋_GB2312" w:eastAsia="仿宋_GB2312"/>
          <w:sz w:val="32"/>
          <w:szCs w:val="32"/>
          <w:lang w:val="en-US" w:eastAsia="zh-CN"/>
        </w:rPr>
        <w:t>2018年财政压减经费。</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与年初预算数相比情况：财政拨款收入年初预算数</w:t>
      </w:r>
      <w:r>
        <w:rPr>
          <w:rFonts w:hint="eastAsia" w:ascii="仿宋_GB2312" w:eastAsia="仿宋_GB2312"/>
          <w:sz w:val="32"/>
          <w:szCs w:val="32"/>
          <w:lang w:val="en-US" w:eastAsia="zh-CN"/>
        </w:rPr>
        <w:t>15,275.04万元，决算数16,804.67万元，预决算差异率10.01%，差异的主要原因</w:t>
      </w:r>
      <w:r>
        <w:rPr>
          <w:rFonts w:hint="eastAsia" w:ascii="仿宋_GB2312" w:eastAsia="仿宋_GB2312"/>
          <w:sz w:val="32"/>
          <w:szCs w:val="32"/>
          <w:lang w:eastAsia="zh-CN"/>
        </w:rPr>
        <w:t>是：</w:t>
      </w:r>
      <w:r>
        <w:rPr>
          <w:rFonts w:hint="eastAsia" w:ascii="仿宋_GB2312" w:eastAsia="仿宋_GB2312"/>
          <w:sz w:val="32"/>
          <w:szCs w:val="32"/>
          <w:lang w:val="en-US" w:eastAsia="zh-CN"/>
        </w:rPr>
        <w:t>年中财政追加经费拨款。</w:t>
      </w:r>
      <w:r>
        <w:rPr>
          <w:rFonts w:hint="eastAsia" w:ascii="仿宋_GB2312" w:eastAsia="仿宋_GB2312"/>
          <w:sz w:val="32"/>
          <w:szCs w:val="32"/>
          <w:lang w:eastAsia="zh-CN"/>
        </w:rPr>
        <w:t>财政拨款支出年初预算数</w:t>
      </w:r>
      <w:r>
        <w:rPr>
          <w:rFonts w:hint="eastAsia" w:ascii="仿宋_GB2312" w:eastAsia="仿宋_GB2312"/>
          <w:sz w:val="32"/>
          <w:szCs w:val="32"/>
          <w:lang w:val="en-US" w:eastAsia="zh-CN"/>
        </w:rPr>
        <w:t>15,275.04万元，决算数17,074.02万元，预决算差异率11.78%，差异的主要原因是：2018年财政压减经费。</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（二）一般公共预算</w:t>
      </w:r>
      <w:r>
        <w:rPr>
          <w:rFonts w:hint="eastAsia" w:ascii="仿宋_GB2312" w:eastAsia="仿宋_GB2312"/>
          <w:b/>
          <w:bCs/>
          <w:sz w:val="32"/>
          <w:szCs w:val="32"/>
          <w:lang w:eastAsia="zh-CN"/>
        </w:rPr>
        <w:t>收支</w:t>
      </w:r>
      <w:r>
        <w:rPr>
          <w:rFonts w:hint="eastAsia" w:ascii="仿宋_GB2312" w:eastAsia="仿宋_GB2312"/>
          <w:b/>
          <w:bCs/>
          <w:sz w:val="32"/>
          <w:szCs w:val="32"/>
        </w:rPr>
        <w:t>决算情况说明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2018</w:t>
      </w:r>
      <w:r>
        <w:rPr>
          <w:rFonts w:hint="eastAsia" w:ascii="仿宋_GB2312" w:eastAsia="仿宋_GB2312"/>
          <w:sz w:val="32"/>
          <w:szCs w:val="32"/>
        </w:rPr>
        <w:t>年度</w:t>
      </w:r>
      <w:r>
        <w:rPr>
          <w:rFonts w:hint="eastAsia" w:ascii="仿宋_GB2312" w:eastAsia="仿宋_GB2312"/>
          <w:sz w:val="32"/>
          <w:szCs w:val="32"/>
          <w:lang w:eastAsia="zh-CN"/>
        </w:rPr>
        <w:t>一般公共预算</w:t>
      </w:r>
      <w:r>
        <w:rPr>
          <w:rFonts w:hint="eastAsia" w:ascii="仿宋_GB2312" w:eastAsia="仿宋_GB2312"/>
          <w:sz w:val="32"/>
          <w:szCs w:val="32"/>
        </w:rPr>
        <w:t>财政拨款收入2</w:t>
      </w:r>
      <w:r>
        <w:rPr>
          <w:rFonts w:hint="eastAsia" w:ascii="仿宋_GB2312" w:eastAsia="仿宋_GB2312"/>
          <w:sz w:val="32"/>
          <w:szCs w:val="32"/>
          <w:lang w:val="en-US" w:eastAsia="zh-CN"/>
        </w:rPr>
        <w:t>0,450.06</w:t>
      </w:r>
      <w:r>
        <w:rPr>
          <w:rFonts w:hint="eastAsia" w:ascii="仿宋_GB2312" w:eastAsia="仿宋_GB2312"/>
          <w:sz w:val="32"/>
          <w:szCs w:val="32"/>
        </w:rPr>
        <w:t>万元,</w:t>
      </w:r>
      <w:r>
        <w:rPr>
          <w:rFonts w:hint="eastAsia" w:ascii="仿宋_GB2312" w:eastAsia="仿宋_GB2312"/>
          <w:sz w:val="32"/>
          <w:szCs w:val="32"/>
          <w:lang w:eastAsia="zh-CN"/>
        </w:rPr>
        <w:t>与上年相比，减少</w:t>
      </w:r>
      <w:r>
        <w:rPr>
          <w:rFonts w:hint="eastAsia" w:ascii="仿宋_GB2312" w:eastAsia="仿宋_GB2312"/>
          <w:sz w:val="32"/>
          <w:szCs w:val="32"/>
          <w:lang w:val="en-US" w:eastAsia="zh-CN"/>
        </w:rPr>
        <w:t>2,232.87万元，降低9.84%，减少的主要原因是当年财政拨款减少。</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2018</w:t>
      </w:r>
      <w:r>
        <w:rPr>
          <w:rFonts w:hint="eastAsia" w:ascii="仿宋_GB2312" w:eastAsia="仿宋_GB2312"/>
          <w:sz w:val="32"/>
          <w:szCs w:val="32"/>
        </w:rPr>
        <w:t>年度</w:t>
      </w:r>
      <w:r>
        <w:rPr>
          <w:rFonts w:hint="eastAsia" w:ascii="仿宋_GB2312" w:eastAsia="仿宋_GB2312"/>
          <w:sz w:val="32"/>
          <w:szCs w:val="32"/>
          <w:lang w:eastAsia="zh-CN"/>
        </w:rPr>
        <w:t>一般公共预算</w:t>
      </w:r>
      <w:r>
        <w:rPr>
          <w:rFonts w:hint="eastAsia" w:ascii="仿宋_GB2312" w:eastAsia="仿宋_GB2312"/>
          <w:sz w:val="32"/>
          <w:szCs w:val="32"/>
        </w:rPr>
        <w:t>财政拨款支出</w:t>
      </w:r>
      <w:r>
        <w:rPr>
          <w:rFonts w:hint="eastAsia" w:ascii="仿宋_GB2312" w:eastAsia="仿宋_GB2312"/>
          <w:sz w:val="32"/>
          <w:szCs w:val="32"/>
          <w:lang w:val="en-US" w:eastAsia="zh-CN"/>
        </w:rPr>
        <w:t>17</w:t>
      </w:r>
      <w:r>
        <w:rPr>
          <w:rFonts w:hint="eastAsia" w:ascii="仿宋_GB2312" w:eastAsia="仿宋_GB2312"/>
          <w:sz w:val="32"/>
          <w:szCs w:val="32"/>
        </w:rPr>
        <w:t>,</w:t>
      </w:r>
      <w:r>
        <w:rPr>
          <w:rFonts w:hint="eastAsia" w:ascii="仿宋_GB2312" w:eastAsia="仿宋_GB2312"/>
          <w:sz w:val="32"/>
          <w:szCs w:val="32"/>
          <w:lang w:val="en-US" w:eastAsia="zh-CN"/>
        </w:rPr>
        <w:t>841.</w:t>
      </w:r>
      <w:r>
        <w:rPr>
          <w:rFonts w:hint="eastAsia" w:ascii="仿宋_GB2312" w:eastAsia="仿宋_GB2312"/>
          <w:sz w:val="32"/>
          <w:szCs w:val="32"/>
        </w:rPr>
        <w:t>2</w:t>
      </w:r>
      <w:r>
        <w:rPr>
          <w:rFonts w:hint="eastAsia" w:ascii="仿宋_GB2312" w:eastAsia="仿宋_GB2312"/>
          <w:sz w:val="32"/>
          <w:szCs w:val="32"/>
          <w:lang w:val="en-US" w:eastAsia="zh-CN"/>
        </w:rPr>
        <w:t>6</w:t>
      </w:r>
      <w:r>
        <w:rPr>
          <w:rFonts w:hint="eastAsia" w:ascii="仿宋_GB2312" w:eastAsia="仿宋_GB2312"/>
          <w:sz w:val="32"/>
          <w:szCs w:val="32"/>
        </w:rPr>
        <w:t>万元,与上年相比，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2,429.03</w:t>
      </w:r>
      <w:r>
        <w:rPr>
          <w:rFonts w:hint="eastAsia" w:ascii="仿宋_GB2312" w:eastAsia="仿宋_GB2312"/>
          <w:sz w:val="32"/>
          <w:szCs w:val="32"/>
        </w:rPr>
        <w:t>万元，</w:t>
      </w:r>
      <w:r>
        <w:rPr>
          <w:rFonts w:hint="eastAsia" w:ascii="仿宋_GB2312" w:eastAsia="仿宋_GB2312"/>
          <w:sz w:val="32"/>
          <w:szCs w:val="32"/>
          <w:lang w:val="en-US" w:eastAsia="zh-CN"/>
        </w:rPr>
        <w:t>降低11.98</w:t>
      </w:r>
      <w:r>
        <w:rPr>
          <w:rFonts w:hint="eastAsia" w:ascii="仿宋_GB2312" w:eastAsia="仿宋_GB2312"/>
          <w:sz w:val="32"/>
          <w:szCs w:val="32"/>
        </w:rPr>
        <w:t>%</w:t>
      </w:r>
      <w:r>
        <w:rPr>
          <w:rFonts w:hint="eastAsia" w:ascii="仿宋_GB2312" w:eastAsia="仿宋_GB2312"/>
          <w:sz w:val="32"/>
          <w:szCs w:val="32"/>
          <w:lang w:eastAsia="zh-CN"/>
        </w:rPr>
        <w:t>。减少的主要原因是</w:t>
      </w:r>
      <w:r>
        <w:rPr>
          <w:rFonts w:hint="eastAsia" w:ascii="仿宋_GB2312" w:eastAsia="仿宋_GB2312"/>
          <w:sz w:val="32"/>
          <w:szCs w:val="32"/>
          <w:lang w:val="en-US" w:eastAsia="zh-CN"/>
        </w:rPr>
        <w:t>当年财政拨款支出减少。</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eastAsia="仿宋_GB2312"/>
          <w:sz w:val="32"/>
          <w:szCs w:val="32"/>
        </w:rPr>
        <w:t>按功能分类科目</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2013101</w:t>
      </w:r>
      <w:r>
        <w:rPr>
          <w:rFonts w:hint="eastAsia" w:ascii="仿宋_GB2312" w:eastAsia="仿宋_GB2312"/>
          <w:sz w:val="32"/>
          <w:szCs w:val="32"/>
          <w:lang w:eastAsia="zh-CN"/>
        </w:rPr>
        <w:t>（</w:t>
      </w:r>
      <w:r>
        <w:rPr>
          <w:rFonts w:hint="eastAsia" w:ascii="仿宋_GB2312" w:eastAsia="仿宋_GB2312"/>
          <w:sz w:val="32"/>
          <w:szCs w:val="32"/>
        </w:rPr>
        <w:t>行政运行</w:t>
      </w:r>
      <w:r>
        <w:rPr>
          <w:rFonts w:hint="eastAsia" w:ascii="仿宋_GB2312" w:eastAsia="仿宋_GB2312"/>
          <w:sz w:val="32"/>
          <w:szCs w:val="32"/>
          <w:lang w:eastAsia="zh-CN"/>
        </w:rPr>
        <w:t>）支出</w:t>
      </w:r>
      <w:r>
        <w:rPr>
          <w:rFonts w:hint="eastAsia" w:ascii="仿宋_GB2312" w:eastAsia="仿宋_GB2312"/>
          <w:sz w:val="32"/>
          <w:szCs w:val="32"/>
        </w:rPr>
        <w:t>6,</w:t>
      </w:r>
      <w:r>
        <w:rPr>
          <w:rFonts w:hint="eastAsia" w:ascii="仿宋_GB2312" w:eastAsia="仿宋_GB2312"/>
          <w:sz w:val="32"/>
          <w:szCs w:val="32"/>
          <w:lang w:val="en-US" w:eastAsia="zh-CN"/>
        </w:rPr>
        <w:t>625.74</w:t>
      </w:r>
      <w:r>
        <w:rPr>
          <w:rFonts w:hint="eastAsia" w:ascii="仿宋_GB2312" w:eastAsia="仿宋_GB2312"/>
          <w:sz w:val="32"/>
          <w:szCs w:val="32"/>
          <w:lang w:eastAsia="zh-CN"/>
        </w:rPr>
        <w:t>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20131</w:t>
      </w:r>
      <w:r>
        <w:rPr>
          <w:rFonts w:hint="eastAsia" w:ascii="仿宋_GB2312" w:eastAsia="仿宋_GB2312"/>
          <w:sz w:val="32"/>
          <w:szCs w:val="32"/>
          <w:lang w:val="en-US" w:eastAsia="zh-CN"/>
        </w:rPr>
        <w:t>02</w:t>
      </w:r>
      <w:r>
        <w:rPr>
          <w:rFonts w:hint="eastAsia" w:ascii="仿宋_GB2312" w:eastAsia="仿宋_GB2312"/>
          <w:sz w:val="32"/>
          <w:szCs w:val="32"/>
          <w:lang w:eastAsia="zh-CN"/>
        </w:rPr>
        <w:t>（一般行政管理事务）支出</w:t>
      </w:r>
      <w:r>
        <w:rPr>
          <w:rFonts w:hint="eastAsia" w:ascii="仿宋_GB2312" w:eastAsia="仿宋_GB2312"/>
          <w:sz w:val="32"/>
          <w:szCs w:val="32"/>
          <w:lang w:val="en-US" w:eastAsia="zh-CN"/>
        </w:rPr>
        <w:t>28.00万元。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2013105</w:t>
      </w:r>
      <w:r>
        <w:rPr>
          <w:rFonts w:hint="eastAsia" w:ascii="仿宋_GB2312" w:eastAsia="仿宋_GB2312"/>
          <w:sz w:val="32"/>
          <w:szCs w:val="32"/>
          <w:lang w:eastAsia="zh-CN"/>
        </w:rPr>
        <w:t>（</w:t>
      </w:r>
      <w:r>
        <w:rPr>
          <w:rFonts w:hint="eastAsia" w:ascii="仿宋_GB2312" w:eastAsia="仿宋_GB2312"/>
          <w:sz w:val="32"/>
          <w:szCs w:val="32"/>
        </w:rPr>
        <w:t>专项业务</w:t>
      </w:r>
      <w:r>
        <w:rPr>
          <w:rFonts w:hint="eastAsia" w:ascii="仿宋_GB2312" w:eastAsia="仿宋_GB2312"/>
          <w:sz w:val="32"/>
          <w:szCs w:val="32"/>
          <w:lang w:eastAsia="zh-CN"/>
        </w:rPr>
        <w:t>）支出</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819.14万元。</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2013150</w:t>
      </w:r>
      <w:r>
        <w:rPr>
          <w:rFonts w:hint="eastAsia" w:ascii="仿宋_GB2312" w:eastAsia="仿宋_GB2312"/>
          <w:sz w:val="32"/>
          <w:szCs w:val="32"/>
          <w:lang w:eastAsia="zh-CN"/>
        </w:rPr>
        <w:t>（</w:t>
      </w:r>
      <w:r>
        <w:rPr>
          <w:rFonts w:hint="eastAsia" w:ascii="仿宋_GB2312" w:eastAsia="仿宋_GB2312"/>
          <w:sz w:val="32"/>
          <w:szCs w:val="32"/>
        </w:rPr>
        <w:t>事业运行</w:t>
      </w:r>
      <w:r>
        <w:rPr>
          <w:rFonts w:hint="eastAsia" w:ascii="仿宋_GB2312" w:eastAsia="仿宋_GB2312"/>
          <w:sz w:val="32"/>
          <w:szCs w:val="32"/>
          <w:lang w:eastAsia="zh-CN"/>
        </w:rPr>
        <w:t>）支出</w:t>
      </w:r>
      <w:r>
        <w:rPr>
          <w:rFonts w:hint="eastAsia" w:ascii="仿宋_GB2312" w:eastAsia="仿宋_GB2312"/>
          <w:sz w:val="32"/>
          <w:szCs w:val="32"/>
        </w:rPr>
        <w:t>1,9</w:t>
      </w:r>
      <w:r>
        <w:rPr>
          <w:rFonts w:hint="eastAsia" w:ascii="仿宋_GB2312" w:eastAsia="仿宋_GB2312"/>
          <w:sz w:val="32"/>
          <w:szCs w:val="32"/>
          <w:lang w:val="en-US" w:eastAsia="zh-CN"/>
        </w:rPr>
        <w:t>20.27</w:t>
      </w:r>
      <w:r>
        <w:rPr>
          <w:rFonts w:hint="eastAsia" w:ascii="仿宋_GB2312" w:eastAsia="仿宋_GB2312"/>
          <w:sz w:val="32"/>
          <w:szCs w:val="32"/>
          <w:lang w:eastAsia="zh-CN"/>
        </w:rPr>
        <w:t>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2013199</w:t>
      </w:r>
      <w:r>
        <w:rPr>
          <w:rFonts w:hint="eastAsia" w:ascii="仿宋_GB2312" w:eastAsia="仿宋_GB2312"/>
          <w:sz w:val="32"/>
          <w:szCs w:val="32"/>
          <w:lang w:eastAsia="zh-CN"/>
        </w:rPr>
        <w:t>（</w:t>
      </w:r>
      <w:r>
        <w:rPr>
          <w:rFonts w:hint="eastAsia" w:ascii="仿宋_GB2312" w:eastAsia="仿宋_GB2312"/>
          <w:sz w:val="32"/>
          <w:szCs w:val="32"/>
        </w:rPr>
        <w:t>其他党委办公厅（室）及相关机构事务支出</w:t>
      </w:r>
      <w:r>
        <w:rPr>
          <w:rFonts w:hint="eastAsia" w:ascii="仿宋_GB2312" w:eastAsia="仿宋_GB2312"/>
          <w:sz w:val="32"/>
          <w:szCs w:val="32"/>
          <w:lang w:eastAsia="zh-CN"/>
        </w:rPr>
        <w:t>）</w:t>
      </w:r>
      <w:r>
        <w:rPr>
          <w:rFonts w:hint="eastAsia" w:ascii="仿宋_GB2312" w:eastAsia="仿宋_GB2312"/>
          <w:sz w:val="32"/>
          <w:szCs w:val="32"/>
          <w:lang w:val="en-US" w:eastAsia="zh-CN"/>
        </w:rPr>
        <w:t>1,577.72万元。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2013601</w:t>
      </w:r>
      <w:r>
        <w:rPr>
          <w:rFonts w:hint="eastAsia" w:ascii="仿宋_GB2312" w:eastAsia="仿宋_GB2312"/>
          <w:sz w:val="32"/>
          <w:szCs w:val="32"/>
          <w:lang w:eastAsia="zh-CN"/>
        </w:rPr>
        <w:t>（</w:t>
      </w:r>
      <w:r>
        <w:rPr>
          <w:rFonts w:hint="eastAsia" w:ascii="仿宋_GB2312" w:eastAsia="仿宋_GB2312"/>
          <w:sz w:val="32"/>
          <w:szCs w:val="32"/>
        </w:rPr>
        <w:t>行政运行</w:t>
      </w:r>
      <w:r>
        <w:rPr>
          <w:rFonts w:hint="eastAsia" w:ascii="仿宋_GB2312" w:eastAsia="仿宋_GB2312"/>
          <w:sz w:val="32"/>
          <w:szCs w:val="32"/>
          <w:lang w:eastAsia="zh-CN"/>
        </w:rPr>
        <w:t>）支出</w:t>
      </w:r>
      <w:r>
        <w:rPr>
          <w:rFonts w:hint="eastAsia" w:ascii="仿宋_GB2312" w:eastAsia="仿宋_GB2312"/>
          <w:sz w:val="32"/>
          <w:szCs w:val="32"/>
          <w:lang w:val="en-US" w:eastAsia="zh-CN"/>
        </w:rPr>
        <w:t>234.25万元。</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2013699</w:t>
      </w:r>
      <w:r>
        <w:rPr>
          <w:rFonts w:hint="eastAsia" w:ascii="仿宋_GB2312" w:eastAsia="仿宋_GB2312"/>
          <w:sz w:val="32"/>
          <w:szCs w:val="32"/>
          <w:lang w:eastAsia="zh-CN"/>
        </w:rPr>
        <w:t>（</w:t>
      </w:r>
      <w:r>
        <w:rPr>
          <w:rFonts w:hint="eastAsia" w:ascii="仿宋_GB2312" w:eastAsia="仿宋_GB2312"/>
          <w:sz w:val="32"/>
          <w:szCs w:val="32"/>
        </w:rPr>
        <w:t>其他共产党事务支出</w:t>
      </w:r>
      <w:r>
        <w:rPr>
          <w:rFonts w:hint="eastAsia" w:ascii="仿宋_GB2312" w:eastAsia="仿宋_GB2312"/>
          <w:sz w:val="32"/>
          <w:szCs w:val="32"/>
          <w:lang w:eastAsia="zh-CN"/>
        </w:rPr>
        <w:t>）支出</w:t>
      </w:r>
      <w:r>
        <w:rPr>
          <w:rFonts w:hint="eastAsia" w:ascii="仿宋_GB2312" w:eastAsia="仿宋_GB2312"/>
          <w:sz w:val="32"/>
          <w:szCs w:val="32"/>
          <w:lang w:val="en-US" w:eastAsia="zh-CN"/>
        </w:rPr>
        <w:t>184.17</w:t>
      </w:r>
      <w:r>
        <w:rPr>
          <w:rFonts w:hint="eastAsia" w:ascii="仿宋_GB2312" w:eastAsia="仿宋_GB2312"/>
          <w:sz w:val="32"/>
          <w:szCs w:val="32"/>
          <w:lang w:eastAsia="zh-CN"/>
        </w:rPr>
        <w:t>万元。</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2050199（其他教育管理事务支出）支出</w:t>
      </w:r>
      <w:r>
        <w:rPr>
          <w:rFonts w:hint="eastAsia" w:ascii="仿宋_GB2312" w:eastAsia="仿宋_GB2312"/>
          <w:sz w:val="32"/>
          <w:szCs w:val="32"/>
          <w:lang w:val="en-US" w:eastAsia="zh-CN"/>
        </w:rPr>
        <w:t>61.95万元。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2050803</w:t>
      </w:r>
      <w:r>
        <w:rPr>
          <w:rFonts w:hint="eastAsia" w:ascii="仿宋_GB2312" w:eastAsia="仿宋_GB2312"/>
          <w:sz w:val="32"/>
          <w:szCs w:val="32"/>
          <w:lang w:eastAsia="zh-CN"/>
        </w:rPr>
        <w:t>（</w:t>
      </w:r>
      <w:r>
        <w:rPr>
          <w:rFonts w:hint="eastAsia" w:ascii="仿宋_GB2312" w:eastAsia="仿宋_GB2312"/>
          <w:sz w:val="32"/>
          <w:szCs w:val="32"/>
        </w:rPr>
        <w:t>培训支出</w:t>
      </w:r>
      <w:r>
        <w:rPr>
          <w:rFonts w:hint="eastAsia" w:ascii="仿宋_GB2312" w:eastAsia="仿宋_GB2312"/>
          <w:sz w:val="32"/>
          <w:szCs w:val="32"/>
          <w:lang w:val="en-US" w:eastAsia="zh-CN"/>
        </w:rPr>
        <w:t>)支出96</w:t>
      </w:r>
      <w:r>
        <w:rPr>
          <w:rFonts w:hint="eastAsia" w:ascii="仿宋_GB2312" w:eastAsia="仿宋_GB2312"/>
          <w:sz w:val="32"/>
          <w:szCs w:val="32"/>
          <w:lang w:eastAsia="zh-CN"/>
        </w:rPr>
        <w:t>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2059999</w:t>
      </w:r>
      <w:r>
        <w:rPr>
          <w:rFonts w:hint="eastAsia" w:ascii="仿宋_GB2312" w:eastAsia="仿宋_GB2312"/>
          <w:sz w:val="32"/>
          <w:szCs w:val="32"/>
          <w:lang w:eastAsia="zh-CN"/>
        </w:rPr>
        <w:t>（</w:t>
      </w:r>
      <w:r>
        <w:rPr>
          <w:rFonts w:hint="eastAsia" w:ascii="仿宋_GB2312" w:eastAsia="仿宋_GB2312"/>
          <w:sz w:val="32"/>
          <w:szCs w:val="32"/>
        </w:rPr>
        <w:t>其他教育支出</w:t>
      </w:r>
      <w:r>
        <w:rPr>
          <w:rFonts w:hint="eastAsia" w:ascii="仿宋_GB2312" w:eastAsia="仿宋_GB2312"/>
          <w:sz w:val="32"/>
          <w:szCs w:val="32"/>
          <w:lang w:eastAsia="zh-CN"/>
        </w:rPr>
        <w:t>）支出</w:t>
      </w:r>
      <w:r>
        <w:rPr>
          <w:rFonts w:hint="eastAsia" w:ascii="仿宋_GB2312" w:eastAsia="仿宋_GB2312"/>
          <w:sz w:val="32"/>
          <w:szCs w:val="32"/>
          <w:lang w:val="en-US" w:eastAsia="zh-CN"/>
        </w:rPr>
        <w:t>77.04万元。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2060404</w:t>
      </w:r>
      <w:r>
        <w:rPr>
          <w:rFonts w:hint="eastAsia" w:ascii="仿宋_GB2312" w:eastAsia="仿宋_GB2312"/>
          <w:sz w:val="32"/>
          <w:szCs w:val="32"/>
          <w:lang w:eastAsia="zh-CN"/>
        </w:rPr>
        <w:t>（</w:t>
      </w:r>
      <w:r>
        <w:rPr>
          <w:rFonts w:hint="eastAsia" w:ascii="仿宋_GB2312" w:eastAsia="仿宋_GB2312"/>
          <w:sz w:val="32"/>
          <w:szCs w:val="32"/>
        </w:rPr>
        <w:t>科技成果转化与扩散</w:t>
      </w:r>
      <w:r>
        <w:rPr>
          <w:rFonts w:hint="eastAsia" w:ascii="仿宋_GB2312" w:eastAsia="仿宋_GB2312"/>
          <w:sz w:val="32"/>
          <w:szCs w:val="32"/>
          <w:lang w:eastAsia="zh-CN"/>
        </w:rPr>
        <w:t>）支出</w:t>
      </w:r>
      <w:r>
        <w:rPr>
          <w:rFonts w:hint="eastAsia" w:ascii="仿宋_GB2312" w:eastAsia="仿宋_GB2312"/>
          <w:sz w:val="32"/>
          <w:szCs w:val="32"/>
          <w:lang w:val="en-US" w:eastAsia="zh-CN"/>
        </w:rPr>
        <w:t>479.56万元。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2080504（未归口管理的行政单位离退休）支出873.27万元。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2080505（机关事业单位基本养老保险缴费支出）支出738.57万元。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2080506（机关事业单位职业年金缴费支出）支出71.45万元。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2080599（其他行政事业单位离退休支出）54.12万元。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按经济分类科目</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工资福利支出</w:t>
      </w:r>
      <w:r>
        <w:rPr>
          <w:rFonts w:hint="eastAsia" w:ascii="仿宋_GB2312" w:eastAsia="仿宋_GB2312"/>
          <w:sz w:val="32"/>
          <w:szCs w:val="32"/>
          <w:lang w:val="en-US" w:eastAsia="zh-CN"/>
        </w:rPr>
        <w:t>8</w:t>
      </w:r>
      <w:r>
        <w:rPr>
          <w:rFonts w:hint="eastAsia" w:ascii="仿宋_GB2312" w:eastAsia="仿宋_GB2312"/>
          <w:sz w:val="32"/>
          <w:szCs w:val="32"/>
        </w:rPr>
        <w:t>,0</w:t>
      </w:r>
      <w:r>
        <w:rPr>
          <w:rFonts w:hint="eastAsia" w:ascii="仿宋_GB2312" w:eastAsia="仿宋_GB2312"/>
          <w:sz w:val="32"/>
          <w:szCs w:val="32"/>
          <w:lang w:val="en-US" w:eastAsia="zh-CN"/>
        </w:rPr>
        <w:t>43.15万元。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商品和服务支出7</w:t>
      </w:r>
      <w:r>
        <w:rPr>
          <w:rFonts w:hint="eastAsia" w:ascii="仿宋_GB2312" w:eastAsia="仿宋_GB2312"/>
          <w:sz w:val="32"/>
          <w:szCs w:val="32"/>
        </w:rPr>
        <w:t>,</w:t>
      </w:r>
      <w:r>
        <w:rPr>
          <w:rFonts w:hint="eastAsia" w:ascii="仿宋_GB2312" w:eastAsia="仿宋_GB2312"/>
          <w:sz w:val="32"/>
          <w:szCs w:val="32"/>
          <w:lang w:val="en-US" w:eastAsia="zh-CN"/>
        </w:rPr>
        <w:t>960.06万元。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对个人和家庭的补助</w:t>
      </w:r>
      <w:r>
        <w:rPr>
          <w:rFonts w:hint="eastAsia" w:ascii="仿宋_GB2312" w:eastAsia="仿宋_GB2312"/>
          <w:sz w:val="32"/>
          <w:szCs w:val="32"/>
          <w:lang w:eastAsia="zh-CN"/>
        </w:rPr>
        <w:t>支出1</w:t>
      </w:r>
      <w:r>
        <w:rPr>
          <w:rFonts w:hint="eastAsia" w:ascii="仿宋_GB2312" w:eastAsia="仿宋_GB2312"/>
          <w:sz w:val="32"/>
          <w:szCs w:val="32"/>
          <w:lang w:val="en-US" w:eastAsia="zh-CN"/>
        </w:rPr>
        <w:t>,085.51万元。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其他资本性支出752.53万元。</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与年初预算数相比情况：一般公共预算财政拨款收入年初预算数</w:t>
      </w:r>
      <w:r>
        <w:rPr>
          <w:rFonts w:hint="eastAsia" w:ascii="仿宋_GB2312" w:eastAsia="仿宋_GB2312"/>
          <w:sz w:val="32"/>
          <w:szCs w:val="32"/>
          <w:lang w:val="en-US" w:eastAsia="zh-CN"/>
        </w:rPr>
        <w:t>15,275.04万元，决算数16,804.67万元，预决算差异率10.01%，差异的主要原因</w:t>
      </w:r>
      <w:r>
        <w:rPr>
          <w:rFonts w:hint="eastAsia" w:ascii="仿宋_GB2312" w:eastAsia="仿宋_GB2312"/>
          <w:sz w:val="32"/>
          <w:szCs w:val="32"/>
          <w:lang w:eastAsia="zh-CN"/>
        </w:rPr>
        <w:t>是：</w:t>
      </w:r>
      <w:r>
        <w:rPr>
          <w:rFonts w:hint="eastAsia" w:ascii="仿宋_GB2312" w:eastAsia="仿宋_GB2312"/>
          <w:sz w:val="32"/>
          <w:szCs w:val="32"/>
          <w:lang w:val="en-US" w:eastAsia="zh-CN"/>
        </w:rPr>
        <w:t>年中财政追加经费拨款。</w:t>
      </w:r>
      <w:r>
        <w:rPr>
          <w:rFonts w:hint="eastAsia" w:ascii="仿宋_GB2312" w:eastAsia="仿宋_GB2312"/>
          <w:sz w:val="32"/>
          <w:szCs w:val="32"/>
          <w:lang w:eastAsia="zh-CN"/>
        </w:rPr>
        <w:t>一般公共预算财政拨款支出年初预算数</w:t>
      </w:r>
      <w:r>
        <w:rPr>
          <w:rFonts w:hint="eastAsia" w:ascii="仿宋_GB2312" w:eastAsia="仿宋_GB2312"/>
          <w:sz w:val="32"/>
          <w:szCs w:val="32"/>
          <w:lang w:val="en-US" w:eastAsia="zh-CN"/>
        </w:rPr>
        <w:t>15,275.04万元，决算数17,074.02万元，预决算差异率11.78%，差异的主要原因是：年中财政追加经费拨款。</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（三）政府性基金预算收支决算情况说明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hAnsi="Calibri" w:eastAsia="仿宋_GB2312"/>
          <w:sz w:val="32"/>
          <w:szCs w:val="32"/>
          <w:lang w:eastAsia="zh-CN"/>
        </w:rPr>
      </w:pPr>
      <w:r>
        <w:rPr>
          <w:rFonts w:hint="eastAsia" w:ascii="仿宋_GB2312" w:eastAsia="仿宋_GB2312"/>
          <w:sz w:val="32"/>
          <w:szCs w:val="32"/>
          <w:lang w:eastAsia="zh-CN"/>
        </w:rPr>
        <w:t>无</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（四）政府性基金预算支出决算情况说明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无</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三、部门结转结余情况</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年末结余6,169.38</w:t>
      </w:r>
      <w:r>
        <w:rPr>
          <w:rFonts w:hint="eastAsia" w:ascii="仿宋_GB2312" w:eastAsia="仿宋_GB2312"/>
          <w:sz w:val="32"/>
          <w:szCs w:val="32"/>
        </w:rPr>
        <w:t>万元,与上年相比，</w:t>
      </w:r>
      <w:r>
        <w:rPr>
          <w:rFonts w:hint="eastAsia" w:ascii="仿宋_GB2312" w:eastAsia="仿宋_GB2312"/>
          <w:sz w:val="32"/>
          <w:szCs w:val="32"/>
          <w:lang w:eastAsia="zh-CN"/>
        </w:rPr>
        <w:t>增加了</w:t>
      </w:r>
      <w:r>
        <w:rPr>
          <w:rFonts w:hint="eastAsia" w:ascii="仿宋_GB2312" w:eastAsia="仿宋_GB2312"/>
          <w:sz w:val="32"/>
          <w:szCs w:val="32"/>
          <w:lang w:val="en-US" w:eastAsia="zh-CN"/>
        </w:rPr>
        <w:t>2,607.85万元，增加了73.22%，增加</w:t>
      </w:r>
      <w:r>
        <w:rPr>
          <w:rFonts w:hint="eastAsia" w:ascii="仿宋_GB2312" w:eastAsia="仿宋_GB2312"/>
          <w:sz w:val="32"/>
          <w:szCs w:val="32"/>
          <w:lang w:eastAsia="zh-CN"/>
        </w:rPr>
        <w:t>的主要原因是</w:t>
      </w:r>
      <w:r>
        <w:rPr>
          <w:rFonts w:hint="eastAsia" w:ascii="仿宋_GB2312" w:eastAsia="仿宋_GB2312"/>
          <w:sz w:val="32"/>
          <w:szCs w:val="32"/>
          <w:lang w:val="en-US" w:eastAsia="zh-CN"/>
        </w:rPr>
        <w:t>2018年新增内设部门和单位</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其中</w:t>
      </w:r>
      <w:r>
        <w:rPr>
          <w:rFonts w:hint="eastAsia" w:ascii="仿宋_GB2312" w:eastAsia="仿宋_GB2312"/>
          <w:sz w:val="32"/>
          <w:szCs w:val="32"/>
        </w:rPr>
        <w:t>财政拨款结转结余</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838.8</w:t>
      </w:r>
      <w:r>
        <w:rPr>
          <w:rFonts w:hint="eastAsia" w:ascii="仿宋_GB2312" w:eastAsia="仿宋_GB2312"/>
          <w:sz w:val="32"/>
          <w:szCs w:val="32"/>
        </w:rPr>
        <w:t>4万元，与上年相比，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270.3</w:t>
      </w:r>
      <w:r>
        <w:rPr>
          <w:rFonts w:hint="eastAsia" w:ascii="仿宋_GB2312" w:eastAsia="仿宋_GB2312"/>
          <w:sz w:val="32"/>
          <w:szCs w:val="32"/>
        </w:rPr>
        <w:t>万元，</w:t>
      </w:r>
      <w:r>
        <w:rPr>
          <w:rFonts w:hint="eastAsia" w:ascii="仿宋_GB2312" w:eastAsia="仿宋_GB2312"/>
          <w:sz w:val="32"/>
          <w:szCs w:val="32"/>
          <w:lang w:val="en-US" w:eastAsia="zh-CN"/>
        </w:rPr>
        <w:t>降低12.82</w:t>
      </w:r>
      <w:r>
        <w:rPr>
          <w:rFonts w:hint="eastAsia" w:ascii="仿宋_GB2312" w:eastAsia="仿宋_GB2312"/>
          <w:sz w:val="32"/>
          <w:szCs w:val="32"/>
        </w:rPr>
        <w:t>%。</w:t>
      </w:r>
      <w:r>
        <w:rPr>
          <w:rFonts w:hint="eastAsia" w:ascii="仿宋_GB2312" w:eastAsia="仿宋_GB2312"/>
          <w:sz w:val="32"/>
          <w:szCs w:val="32"/>
          <w:lang w:eastAsia="zh-CN"/>
        </w:rPr>
        <w:t>减少的</w:t>
      </w:r>
      <w:r>
        <w:rPr>
          <w:rFonts w:hint="eastAsia" w:ascii="仿宋_GB2312" w:eastAsia="仿宋_GB2312"/>
          <w:sz w:val="32"/>
          <w:szCs w:val="32"/>
        </w:rPr>
        <w:t>主要原因是：</w:t>
      </w:r>
      <w:r>
        <w:rPr>
          <w:rFonts w:hint="eastAsia" w:ascii="仿宋_GB2312" w:eastAsia="仿宋_GB2312"/>
          <w:sz w:val="32"/>
          <w:szCs w:val="32"/>
          <w:lang w:val="en-US" w:eastAsia="zh-CN"/>
        </w:rPr>
        <w:t>2018年财政压减经费。</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四、一般公共预算“三公”经费支出情况</w:t>
      </w:r>
    </w:p>
    <w:p>
      <w:pPr>
        <w:widowControl w:val="0"/>
        <w:wordWrap/>
        <w:adjustRightInd/>
        <w:snapToGrid/>
        <w:spacing w:before="0" w:after="0" w:line="560" w:lineRule="exact"/>
        <w:ind w:right="0" w:firstLine="605" w:firstLineChars="189"/>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2018</w:t>
      </w:r>
      <w:r>
        <w:rPr>
          <w:rFonts w:hint="eastAsia" w:ascii="仿宋_GB2312" w:eastAsia="仿宋_GB2312"/>
          <w:sz w:val="32"/>
          <w:szCs w:val="32"/>
        </w:rPr>
        <w:t>年度一般公共预算“三公”经费支出决算</w:t>
      </w:r>
      <w:r>
        <w:rPr>
          <w:rFonts w:hint="eastAsia" w:ascii="仿宋_GB2312" w:eastAsia="仿宋_GB2312"/>
          <w:sz w:val="32"/>
          <w:szCs w:val="32"/>
          <w:lang w:val="en-US" w:eastAsia="zh-CN"/>
        </w:rPr>
        <w:t>774.71</w:t>
      </w:r>
      <w:r>
        <w:rPr>
          <w:rFonts w:hint="eastAsia" w:ascii="仿宋_GB2312" w:eastAsia="仿宋_GB2312"/>
          <w:sz w:val="32"/>
          <w:szCs w:val="32"/>
        </w:rPr>
        <w:t>万元，比上年</w:t>
      </w:r>
      <w:r>
        <w:rPr>
          <w:rFonts w:hint="eastAsia" w:ascii="仿宋_GB2312" w:eastAsia="仿宋_GB2312"/>
          <w:sz w:val="32"/>
          <w:szCs w:val="32"/>
          <w:lang w:eastAsia="zh-CN"/>
        </w:rPr>
        <w:t>减少</w:t>
      </w:r>
      <w:r>
        <w:rPr>
          <w:rFonts w:hint="eastAsia" w:ascii="仿宋_GB2312" w:eastAsia="仿宋_GB2312"/>
          <w:sz w:val="32"/>
          <w:szCs w:val="32"/>
          <w:lang w:val="en-US" w:eastAsia="zh-CN"/>
        </w:rPr>
        <w:t>959.2</w:t>
      </w:r>
      <w:r>
        <w:rPr>
          <w:rFonts w:hint="eastAsia" w:ascii="仿宋_GB2312" w:eastAsia="仿宋_GB2312"/>
          <w:sz w:val="32"/>
          <w:szCs w:val="32"/>
        </w:rPr>
        <w:t>万元，</w:t>
      </w:r>
      <w:r>
        <w:rPr>
          <w:rFonts w:hint="eastAsia" w:ascii="仿宋_GB2312" w:eastAsia="仿宋_GB2312"/>
          <w:sz w:val="32"/>
          <w:szCs w:val="32"/>
          <w:lang w:eastAsia="zh-CN"/>
        </w:rPr>
        <w:t>降低</w:t>
      </w:r>
      <w:r>
        <w:rPr>
          <w:rFonts w:hint="eastAsia" w:ascii="仿宋_GB2312" w:eastAsia="仿宋_GB2312"/>
          <w:sz w:val="32"/>
          <w:szCs w:val="32"/>
          <w:lang w:val="en-US" w:eastAsia="zh-CN"/>
        </w:rPr>
        <w:t>55.32</w:t>
      </w:r>
      <w:r>
        <w:rPr>
          <w:rFonts w:hint="eastAsia" w:ascii="仿宋_GB2312" w:eastAsia="仿宋_GB2312"/>
          <w:sz w:val="32"/>
          <w:szCs w:val="32"/>
        </w:rPr>
        <w:t>%，</w:t>
      </w:r>
      <w:r>
        <w:rPr>
          <w:rFonts w:hint="eastAsia" w:ascii="仿宋_GB2312" w:eastAsia="仿宋_GB2312"/>
          <w:sz w:val="32"/>
          <w:szCs w:val="32"/>
          <w:lang w:eastAsia="zh-CN"/>
        </w:rPr>
        <w:t>减少的</w:t>
      </w:r>
      <w:r>
        <w:rPr>
          <w:rFonts w:hint="eastAsia" w:ascii="仿宋_GB2312" w:eastAsia="仿宋_GB2312"/>
          <w:sz w:val="32"/>
          <w:szCs w:val="32"/>
        </w:rPr>
        <w:t>原因是</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党委办公厅</w:t>
      </w:r>
      <w:r>
        <w:rPr>
          <w:rFonts w:hint="eastAsia" w:ascii="仿宋_GB2312" w:eastAsia="仿宋_GB2312"/>
          <w:sz w:val="32"/>
          <w:szCs w:val="32"/>
        </w:rPr>
        <w:t>严格按照中央</w:t>
      </w:r>
      <w:bookmarkStart w:id="0" w:name="_GoBack"/>
      <w:bookmarkEnd w:id="0"/>
      <w:r>
        <w:rPr>
          <w:rFonts w:hint="eastAsia" w:ascii="仿宋_GB2312" w:eastAsia="仿宋_GB2312"/>
          <w:sz w:val="32"/>
          <w:szCs w:val="32"/>
        </w:rPr>
        <w:t>八项规定要求，切实采取有效措施，严格财务管理，严明财经纪律，控制</w:t>
      </w:r>
      <w:r>
        <w:rPr>
          <w:rFonts w:hint="eastAsia" w:ascii="仿宋_GB2312" w:eastAsia="仿宋_GB2312"/>
          <w:sz w:val="32"/>
          <w:szCs w:val="32"/>
          <w:lang w:eastAsia="zh-CN"/>
        </w:rPr>
        <w:t>“</w:t>
      </w:r>
      <w:r>
        <w:rPr>
          <w:rFonts w:hint="eastAsia" w:ascii="仿宋_GB2312" w:eastAsia="仿宋_GB2312"/>
          <w:sz w:val="32"/>
          <w:szCs w:val="32"/>
        </w:rPr>
        <w:t>三公经费</w:t>
      </w:r>
      <w:r>
        <w:rPr>
          <w:rFonts w:hint="eastAsia" w:ascii="仿宋_GB2312" w:eastAsia="仿宋_GB2312"/>
          <w:sz w:val="32"/>
          <w:szCs w:val="32"/>
          <w:lang w:eastAsia="zh-CN"/>
        </w:rPr>
        <w:t>”</w:t>
      </w:r>
      <w:r>
        <w:rPr>
          <w:rFonts w:hint="eastAsia" w:ascii="仿宋_GB2312" w:eastAsia="仿宋_GB2312"/>
          <w:sz w:val="32"/>
          <w:szCs w:val="32"/>
        </w:rPr>
        <w:t>支出</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其中，因公出国（境）费支出</w:t>
      </w:r>
      <w:r>
        <w:rPr>
          <w:rFonts w:hint="eastAsia" w:ascii="仿宋_GB2312" w:eastAsia="仿宋_GB2312"/>
          <w:sz w:val="32"/>
          <w:szCs w:val="32"/>
          <w:lang w:val="en-US" w:eastAsia="zh-CN"/>
        </w:rPr>
        <w:t>0</w:t>
      </w:r>
      <w:r>
        <w:rPr>
          <w:rFonts w:hint="eastAsia" w:ascii="仿宋_GB2312" w:eastAsia="仿宋_GB2312"/>
          <w:sz w:val="32"/>
          <w:szCs w:val="32"/>
        </w:rPr>
        <w:t>万</w:t>
      </w:r>
      <w:r>
        <w:rPr>
          <w:rFonts w:hint="eastAsia" w:ascii="仿宋_GB2312" w:eastAsia="仿宋_GB2312"/>
          <w:sz w:val="32"/>
          <w:szCs w:val="32"/>
          <w:lang w:eastAsia="zh-CN"/>
        </w:rPr>
        <w:t>元，占</w:t>
      </w:r>
      <w:r>
        <w:rPr>
          <w:rFonts w:hint="eastAsia" w:ascii="仿宋_GB2312" w:eastAsia="仿宋_GB2312"/>
          <w:sz w:val="32"/>
          <w:szCs w:val="32"/>
          <w:lang w:val="en-US" w:eastAsia="zh-CN"/>
        </w:rPr>
        <w:t>0%，</w:t>
      </w:r>
      <w:r>
        <w:rPr>
          <w:rFonts w:hint="eastAsia" w:ascii="仿宋_GB2312" w:eastAsia="仿宋_GB2312"/>
          <w:sz w:val="32"/>
          <w:szCs w:val="32"/>
          <w:lang w:eastAsia="zh-CN"/>
        </w:rPr>
        <w:t>与上年持平。</w:t>
      </w:r>
      <w:r>
        <w:rPr>
          <w:rFonts w:hint="eastAsia" w:ascii="仿宋_GB2312" w:eastAsia="仿宋_GB2312"/>
          <w:sz w:val="32"/>
          <w:szCs w:val="32"/>
        </w:rPr>
        <w:t>公务用车购置及运行维护费</w:t>
      </w:r>
      <w:r>
        <w:rPr>
          <w:rFonts w:hint="eastAsia" w:ascii="仿宋_GB2312" w:eastAsia="仿宋_GB2312"/>
          <w:sz w:val="32"/>
          <w:szCs w:val="32"/>
          <w:lang w:eastAsia="zh-CN"/>
        </w:rPr>
        <w:t>支出</w:t>
      </w:r>
      <w:r>
        <w:rPr>
          <w:rFonts w:hint="eastAsia" w:ascii="仿宋_GB2312" w:eastAsia="仿宋_GB2312"/>
          <w:sz w:val="32"/>
          <w:szCs w:val="32"/>
          <w:lang w:val="en-US" w:eastAsia="zh-CN"/>
        </w:rPr>
        <w:t>774.71万元，占100%，</w:t>
      </w:r>
      <w:r>
        <w:rPr>
          <w:rFonts w:hint="eastAsia" w:ascii="仿宋_GB2312" w:eastAsia="仿宋_GB2312"/>
          <w:sz w:val="32"/>
          <w:szCs w:val="32"/>
          <w:lang w:eastAsia="zh-CN"/>
        </w:rPr>
        <w:t>比上年减少</w:t>
      </w:r>
      <w:r>
        <w:rPr>
          <w:rFonts w:hint="eastAsia" w:ascii="仿宋_GB2312" w:eastAsia="仿宋_GB2312"/>
          <w:sz w:val="32"/>
          <w:szCs w:val="32"/>
          <w:lang w:val="en-US" w:eastAsia="zh-CN"/>
        </w:rPr>
        <w:t>957.6万元，降低55.28%</w:t>
      </w:r>
      <w:r>
        <w:rPr>
          <w:rFonts w:hint="eastAsia" w:ascii="仿宋_GB2312" w:eastAsia="仿宋_GB2312"/>
          <w:sz w:val="32"/>
          <w:szCs w:val="32"/>
          <w:lang w:eastAsia="zh-CN"/>
        </w:rPr>
        <w:t>。</w:t>
      </w:r>
      <w:r>
        <w:rPr>
          <w:rFonts w:hint="eastAsia" w:ascii="仿宋_GB2312" w:eastAsia="仿宋_GB2312"/>
          <w:sz w:val="32"/>
          <w:szCs w:val="32"/>
        </w:rPr>
        <w:t>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，占</w:t>
      </w:r>
      <w:r>
        <w:rPr>
          <w:rFonts w:hint="eastAsia" w:ascii="仿宋_GB2312" w:eastAsia="仿宋_GB2312"/>
          <w:sz w:val="32"/>
          <w:szCs w:val="32"/>
          <w:lang w:val="en-US" w:eastAsia="zh-CN"/>
        </w:rPr>
        <w:t>0%，</w:t>
      </w:r>
      <w:r>
        <w:rPr>
          <w:rFonts w:hint="eastAsia" w:ascii="仿宋_GB2312" w:eastAsia="仿宋_GB2312"/>
          <w:sz w:val="32"/>
          <w:szCs w:val="32"/>
        </w:rPr>
        <w:t>比上年</w:t>
      </w:r>
      <w:r>
        <w:rPr>
          <w:rFonts w:hint="eastAsia" w:ascii="仿宋_GB2312" w:eastAsia="仿宋_GB2312"/>
          <w:sz w:val="32"/>
          <w:szCs w:val="32"/>
          <w:lang w:eastAsia="zh-CN"/>
        </w:rPr>
        <w:t>减少</w:t>
      </w:r>
      <w:r>
        <w:rPr>
          <w:rFonts w:hint="eastAsia" w:ascii="仿宋_GB2312" w:eastAsia="仿宋_GB2312"/>
          <w:sz w:val="32"/>
          <w:szCs w:val="32"/>
          <w:lang w:val="en-US" w:eastAsia="zh-CN"/>
        </w:rPr>
        <w:t>1.6</w:t>
      </w:r>
      <w:r>
        <w:rPr>
          <w:rFonts w:hint="eastAsia" w:ascii="仿宋_GB2312" w:eastAsia="仿宋_GB2312"/>
          <w:sz w:val="32"/>
          <w:szCs w:val="32"/>
        </w:rPr>
        <w:t>万元，</w:t>
      </w:r>
      <w:r>
        <w:rPr>
          <w:rFonts w:hint="eastAsia" w:ascii="仿宋_GB2312" w:eastAsia="仿宋_GB2312"/>
          <w:sz w:val="32"/>
          <w:szCs w:val="32"/>
          <w:lang w:eastAsia="zh-CN"/>
        </w:rPr>
        <w:t>降低</w:t>
      </w:r>
      <w:r>
        <w:rPr>
          <w:rFonts w:hint="eastAsia" w:ascii="仿宋_GB2312" w:eastAsia="仿宋_GB2312"/>
          <w:sz w:val="32"/>
          <w:szCs w:val="32"/>
          <w:lang w:val="en-US" w:eastAsia="zh-CN"/>
        </w:rPr>
        <w:t>100%</w:t>
      </w:r>
      <w:r>
        <w:rPr>
          <w:rFonts w:hint="eastAsia" w:ascii="仿宋_GB2312" w:eastAsia="仿宋_GB2312"/>
          <w:sz w:val="32"/>
          <w:szCs w:val="32"/>
          <w:lang w:eastAsia="zh-CN"/>
        </w:rPr>
        <w:t>。以上减少的</w:t>
      </w:r>
      <w:r>
        <w:rPr>
          <w:rFonts w:hint="eastAsia" w:ascii="仿宋_GB2312" w:eastAsia="仿宋_GB2312"/>
          <w:sz w:val="32"/>
          <w:szCs w:val="32"/>
        </w:rPr>
        <w:t>原因是</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党委办公厅</w:t>
      </w:r>
      <w:r>
        <w:rPr>
          <w:rFonts w:hint="eastAsia" w:ascii="仿宋_GB2312" w:eastAsia="仿宋_GB2312"/>
          <w:sz w:val="32"/>
          <w:szCs w:val="32"/>
        </w:rPr>
        <w:t>严格按照中央八项规定要求，切实采取有效措施，严格财务管理，严明财经纪律，控制</w:t>
      </w:r>
      <w:r>
        <w:rPr>
          <w:rFonts w:hint="eastAsia" w:ascii="仿宋_GB2312" w:eastAsia="仿宋_GB2312"/>
          <w:sz w:val="32"/>
          <w:szCs w:val="32"/>
          <w:lang w:eastAsia="zh-CN"/>
        </w:rPr>
        <w:t>“</w:t>
      </w:r>
      <w:r>
        <w:rPr>
          <w:rFonts w:hint="eastAsia" w:ascii="仿宋_GB2312" w:eastAsia="仿宋_GB2312"/>
          <w:sz w:val="32"/>
          <w:szCs w:val="32"/>
        </w:rPr>
        <w:t>三公经费</w:t>
      </w:r>
      <w:r>
        <w:rPr>
          <w:rFonts w:hint="eastAsia" w:ascii="仿宋_GB2312" w:eastAsia="仿宋_GB2312"/>
          <w:sz w:val="32"/>
          <w:szCs w:val="32"/>
          <w:lang w:eastAsia="zh-CN"/>
        </w:rPr>
        <w:t>”</w:t>
      </w:r>
      <w:r>
        <w:rPr>
          <w:rFonts w:hint="eastAsia" w:ascii="仿宋_GB2312" w:eastAsia="仿宋_GB2312"/>
          <w:sz w:val="32"/>
          <w:szCs w:val="32"/>
        </w:rPr>
        <w:t>支出</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因公出国（境）费支出</w:t>
      </w:r>
      <w:r>
        <w:rPr>
          <w:rFonts w:hint="eastAsia" w:ascii="仿宋_GB2312" w:eastAsia="仿宋_GB2312"/>
          <w:sz w:val="32"/>
          <w:szCs w:val="32"/>
          <w:lang w:val="en-US" w:eastAsia="zh-CN"/>
        </w:rPr>
        <w:t>0</w:t>
      </w:r>
      <w:r>
        <w:rPr>
          <w:rFonts w:hint="eastAsia" w:ascii="仿宋_GB2312" w:eastAsia="仿宋_GB2312"/>
          <w:sz w:val="32"/>
          <w:szCs w:val="32"/>
        </w:rPr>
        <w:t>万</w:t>
      </w:r>
      <w:r>
        <w:rPr>
          <w:rFonts w:hint="eastAsia" w:ascii="仿宋_GB2312" w:eastAsia="仿宋_GB2312"/>
          <w:sz w:val="32"/>
          <w:szCs w:val="32"/>
          <w:lang w:eastAsia="zh-CN"/>
        </w:rPr>
        <w:t>元，自治区党委办公厅</w:t>
      </w:r>
      <w:r>
        <w:rPr>
          <w:rFonts w:hint="eastAsia" w:ascii="仿宋_GB2312" w:eastAsia="仿宋_GB2312"/>
          <w:sz w:val="32"/>
          <w:szCs w:val="32"/>
        </w:rPr>
        <w:t>全年使用一般公共预算财政拨款安排的出国（境）团组</w:t>
      </w:r>
      <w:r>
        <w:rPr>
          <w:rFonts w:hint="eastAsia" w:ascii="仿宋_GB2312" w:eastAsia="仿宋_GB2312"/>
          <w:sz w:val="32"/>
          <w:szCs w:val="32"/>
          <w:lang w:val="en-US" w:eastAsia="zh-CN"/>
        </w:rPr>
        <w:t>0</w:t>
      </w:r>
      <w:r>
        <w:rPr>
          <w:rFonts w:hint="eastAsia" w:ascii="仿宋_GB2312" w:eastAsia="仿宋_GB2312"/>
          <w:sz w:val="32"/>
          <w:szCs w:val="32"/>
        </w:rPr>
        <w:t>个，累计</w:t>
      </w:r>
      <w:r>
        <w:rPr>
          <w:rFonts w:hint="eastAsia" w:ascii="仿宋_GB2312" w:eastAsia="仿宋_GB2312"/>
          <w:sz w:val="32"/>
          <w:szCs w:val="32"/>
          <w:lang w:val="en-US" w:eastAsia="zh-CN"/>
        </w:rPr>
        <w:t>0</w:t>
      </w:r>
      <w:r>
        <w:rPr>
          <w:rFonts w:hint="eastAsia" w:ascii="仿宋_GB2312" w:eastAsia="仿宋_GB2312"/>
          <w:sz w:val="32"/>
          <w:szCs w:val="32"/>
        </w:rPr>
        <w:t>人次。</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公务用车购置及运行维护费</w:t>
      </w:r>
      <w:r>
        <w:rPr>
          <w:rFonts w:hint="eastAsia" w:ascii="仿宋_GB2312" w:eastAsia="仿宋_GB2312"/>
          <w:sz w:val="32"/>
          <w:szCs w:val="32"/>
          <w:lang w:val="en-US" w:eastAsia="zh-CN"/>
        </w:rPr>
        <w:t>774.71</w:t>
      </w:r>
      <w:r>
        <w:rPr>
          <w:rFonts w:hint="eastAsia" w:ascii="仿宋_GB2312" w:eastAsia="仿宋_GB2312"/>
          <w:sz w:val="32"/>
          <w:szCs w:val="32"/>
        </w:rPr>
        <w:t>万元,其中，公务用车购置</w:t>
      </w:r>
      <w:r>
        <w:rPr>
          <w:rFonts w:hint="eastAsia" w:ascii="仿宋_GB2312" w:eastAsia="仿宋_GB2312"/>
          <w:sz w:val="32"/>
          <w:szCs w:val="32"/>
          <w:lang w:val="en-US" w:eastAsia="zh-CN"/>
        </w:rPr>
        <w:t>284.03</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490.38</w:t>
      </w:r>
      <w:r>
        <w:rPr>
          <w:rFonts w:hint="eastAsia" w:ascii="仿宋_GB2312" w:eastAsia="仿宋_GB2312"/>
          <w:sz w:val="32"/>
          <w:szCs w:val="32"/>
        </w:rPr>
        <w:t>万元。</w:t>
      </w:r>
      <w:r>
        <w:rPr>
          <w:rFonts w:hint="eastAsia" w:ascii="仿宋_GB2312" w:eastAsia="仿宋_GB2312"/>
          <w:sz w:val="32"/>
          <w:szCs w:val="32"/>
          <w:lang w:eastAsia="zh-CN"/>
        </w:rPr>
        <w:t>主要用于单位公务用车的日常运行维护开支。单位</w:t>
      </w:r>
      <w:r>
        <w:rPr>
          <w:rFonts w:hint="eastAsia" w:ascii="仿宋_GB2312" w:eastAsia="仿宋_GB2312"/>
          <w:sz w:val="32"/>
          <w:szCs w:val="32"/>
        </w:rPr>
        <w:t>一般公共财政拨款安排的</w:t>
      </w:r>
      <w:r>
        <w:rPr>
          <w:rFonts w:hint="eastAsia" w:ascii="仿宋_GB2312" w:eastAsia="仿宋_GB2312"/>
          <w:sz w:val="32"/>
          <w:szCs w:val="32"/>
          <w:lang w:eastAsia="zh-CN"/>
        </w:rPr>
        <w:t>其他收入</w:t>
      </w:r>
      <w:r>
        <w:rPr>
          <w:rFonts w:hint="eastAsia" w:ascii="仿宋_GB2312" w:eastAsia="仿宋_GB2312"/>
          <w:sz w:val="32"/>
          <w:szCs w:val="32"/>
        </w:rPr>
        <w:t>拨款公务用车购置量</w:t>
      </w:r>
      <w:r>
        <w:rPr>
          <w:rFonts w:hint="eastAsia" w:ascii="仿宋_GB2312" w:eastAsia="仿宋_GB2312"/>
          <w:sz w:val="32"/>
          <w:szCs w:val="32"/>
          <w:lang w:val="en-US" w:eastAsia="zh-CN"/>
        </w:rPr>
        <w:t>9</w:t>
      </w:r>
      <w:r>
        <w:rPr>
          <w:rFonts w:hint="eastAsia" w:ascii="仿宋_GB2312" w:eastAsia="仿宋_GB2312"/>
          <w:sz w:val="32"/>
          <w:szCs w:val="32"/>
        </w:rPr>
        <w:t>辆</w:t>
      </w:r>
      <w:r>
        <w:rPr>
          <w:rFonts w:hint="eastAsia" w:ascii="仿宋_GB2312" w:eastAsia="仿宋_GB2312"/>
          <w:sz w:val="32"/>
          <w:szCs w:val="32"/>
          <w:lang w:eastAsia="zh-CN"/>
        </w:rPr>
        <w:t>。单位车辆</w:t>
      </w:r>
      <w:r>
        <w:rPr>
          <w:rFonts w:hint="eastAsia" w:ascii="仿宋_GB2312" w:eastAsia="仿宋_GB2312"/>
          <w:sz w:val="32"/>
          <w:szCs w:val="32"/>
        </w:rPr>
        <w:t>保有量为</w:t>
      </w:r>
      <w:r>
        <w:rPr>
          <w:rFonts w:hint="eastAsia" w:ascii="仿宋_GB2312" w:eastAsia="仿宋_GB2312"/>
          <w:sz w:val="32"/>
          <w:szCs w:val="32"/>
          <w:lang w:val="en-US" w:eastAsia="zh-CN"/>
        </w:rPr>
        <w:t>112</w:t>
      </w:r>
      <w:r>
        <w:rPr>
          <w:rFonts w:hint="eastAsia" w:ascii="仿宋_GB2312" w:eastAsia="仿宋_GB2312"/>
          <w:sz w:val="32"/>
          <w:szCs w:val="32"/>
        </w:rPr>
        <w:t>辆。</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公务接待费</w:t>
      </w:r>
      <w:r>
        <w:rPr>
          <w:rFonts w:hint="eastAsia" w:ascii="仿宋_GB2312" w:eastAsia="仿宋_GB2312"/>
          <w:sz w:val="32"/>
          <w:szCs w:val="32"/>
          <w:lang w:val="en-US" w:eastAsia="zh-CN"/>
        </w:rPr>
        <w:t>0</w:t>
      </w:r>
      <w:r>
        <w:rPr>
          <w:rFonts w:hint="eastAsia" w:ascii="仿宋_GB2312" w:eastAsia="仿宋_GB2312"/>
          <w:sz w:val="32"/>
          <w:szCs w:val="32"/>
        </w:rPr>
        <w:t>万元。具体是：国内公务接待支出</w:t>
      </w:r>
      <w:r>
        <w:rPr>
          <w:rFonts w:hint="eastAsia" w:ascii="仿宋_GB2312" w:eastAsia="仿宋_GB2312"/>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与年初预算数相比情况：一般公共预算“三公经费”支出年初预算数</w:t>
      </w:r>
      <w:r>
        <w:rPr>
          <w:rFonts w:hint="eastAsia" w:ascii="仿宋_GB2312" w:eastAsia="仿宋_GB2312"/>
          <w:sz w:val="32"/>
          <w:szCs w:val="32"/>
          <w:lang w:val="en-US" w:eastAsia="zh-CN"/>
        </w:rPr>
        <w:t>1,004.44万元，决算数774.71万元，预决算差异率22.87%</w:t>
      </w:r>
      <w:r>
        <w:rPr>
          <w:rFonts w:hint="eastAsia" w:ascii="仿宋_GB2312" w:eastAsia="仿宋_GB2312"/>
          <w:sz w:val="32"/>
          <w:szCs w:val="32"/>
          <w:lang w:eastAsia="zh-CN"/>
        </w:rPr>
        <w:t>。其中：</w:t>
      </w:r>
      <w:r>
        <w:rPr>
          <w:rFonts w:hint="eastAsia" w:ascii="仿宋_GB2312" w:eastAsia="仿宋_GB2312"/>
          <w:sz w:val="32"/>
          <w:szCs w:val="32"/>
        </w:rPr>
        <w:t>因公出国（境）费</w:t>
      </w:r>
      <w:r>
        <w:rPr>
          <w:rFonts w:hint="eastAsia" w:ascii="仿宋_GB2312" w:eastAsia="仿宋_GB2312"/>
          <w:sz w:val="32"/>
          <w:szCs w:val="32"/>
          <w:lang w:eastAsia="zh-CN"/>
        </w:rPr>
        <w:t>预算数</w:t>
      </w:r>
      <w:r>
        <w:rPr>
          <w:rFonts w:hint="eastAsia" w:ascii="仿宋_GB2312" w:eastAsia="仿宋_GB2312"/>
          <w:sz w:val="32"/>
          <w:szCs w:val="32"/>
          <w:lang w:val="en-US" w:eastAsia="zh-CN"/>
        </w:rPr>
        <w:t>0万元，决算数0万元，预决算差异率0%。公务用车购置</w:t>
      </w:r>
      <w:r>
        <w:rPr>
          <w:rFonts w:hint="eastAsia" w:ascii="仿宋_GB2312" w:eastAsia="仿宋_GB2312"/>
          <w:sz w:val="32"/>
          <w:szCs w:val="32"/>
          <w:lang w:eastAsia="zh-CN"/>
        </w:rPr>
        <w:t>预算数</w:t>
      </w:r>
      <w:r>
        <w:rPr>
          <w:rFonts w:hint="eastAsia" w:ascii="仿宋_GB2312" w:eastAsia="仿宋_GB2312"/>
          <w:sz w:val="32"/>
          <w:szCs w:val="32"/>
          <w:lang w:val="en-US" w:eastAsia="zh-CN"/>
        </w:rPr>
        <w:t>284.03万元，决算数284.03万元，预决算差异率0%。</w:t>
      </w:r>
      <w:r>
        <w:rPr>
          <w:rFonts w:hint="eastAsia" w:ascii="仿宋_GB2312" w:eastAsia="仿宋_GB2312"/>
          <w:sz w:val="32"/>
          <w:szCs w:val="32"/>
        </w:rPr>
        <w:t>公务用车运行维护费</w:t>
      </w:r>
      <w:r>
        <w:rPr>
          <w:rFonts w:hint="eastAsia" w:ascii="仿宋_GB2312" w:eastAsia="仿宋_GB2312"/>
          <w:sz w:val="32"/>
          <w:szCs w:val="32"/>
          <w:lang w:eastAsia="zh-CN"/>
        </w:rPr>
        <w:t>预算数</w:t>
      </w:r>
      <w:r>
        <w:rPr>
          <w:rFonts w:hint="eastAsia" w:ascii="仿宋_GB2312" w:eastAsia="仿宋_GB2312"/>
          <w:sz w:val="32"/>
          <w:szCs w:val="32"/>
          <w:lang w:val="en-US" w:eastAsia="zh-CN"/>
        </w:rPr>
        <w:t>708.41万元，决算数490.38万元，预决算差异率30.78%。</w:t>
      </w:r>
      <w:r>
        <w:rPr>
          <w:rFonts w:hint="eastAsia" w:ascii="仿宋_GB2312" w:eastAsia="仿宋_GB2312"/>
          <w:sz w:val="32"/>
          <w:szCs w:val="32"/>
        </w:rPr>
        <w:t>公务接待费</w:t>
      </w:r>
      <w:r>
        <w:rPr>
          <w:rFonts w:hint="eastAsia" w:ascii="仿宋_GB2312" w:eastAsia="仿宋_GB2312"/>
          <w:sz w:val="32"/>
          <w:szCs w:val="32"/>
          <w:lang w:eastAsia="zh-CN"/>
        </w:rPr>
        <w:t>预算数</w:t>
      </w:r>
      <w:r>
        <w:rPr>
          <w:rFonts w:hint="eastAsia" w:ascii="仿宋_GB2312" w:eastAsia="仿宋_GB2312"/>
          <w:sz w:val="32"/>
          <w:szCs w:val="32"/>
          <w:lang w:val="en-US" w:eastAsia="zh-CN"/>
        </w:rPr>
        <w:t>12万元，决算数0万元，预决算差异率100%。以上差异的主要原因是</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党委办公厅</w:t>
      </w:r>
      <w:r>
        <w:rPr>
          <w:rFonts w:hint="eastAsia" w:ascii="仿宋_GB2312" w:eastAsia="仿宋_GB2312"/>
          <w:sz w:val="32"/>
          <w:szCs w:val="32"/>
        </w:rPr>
        <w:t>严格按照中央八项规定要求，切实采取有效措施，严格财务管理，严明财经纪律，控制</w:t>
      </w:r>
      <w:r>
        <w:rPr>
          <w:rFonts w:hint="eastAsia" w:ascii="仿宋_GB2312" w:eastAsia="仿宋_GB2312"/>
          <w:sz w:val="32"/>
          <w:szCs w:val="32"/>
          <w:lang w:eastAsia="zh-CN"/>
        </w:rPr>
        <w:t>“</w:t>
      </w:r>
      <w:r>
        <w:rPr>
          <w:rFonts w:hint="eastAsia" w:ascii="仿宋_GB2312" w:eastAsia="仿宋_GB2312"/>
          <w:sz w:val="32"/>
          <w:szCs w:val="32"/>
        </w:rPr>
        <w:t>三公经费</w:t>
      </w:r>
      <w:r>
        <w:rPr>
          <w:rFonts w:hint="eastAsia" w:ascii="仿宋_GB2312" w:eastAsia="仿宋_GB2312"/>
          <w:sz w:val="32"/>
          <w:szCs w:val="32"/>
          <w:lang w:eastAsia="zh-CN"/>
        </w:rPr>
        <w:t>”</w:t>
      </w:r>
      <w:r>
        <w:rPr>
          <w:rFonts w:hint="eastAsia" w:ascii="仿宋_GB2312" w:eastAsia="仿宋_GB2312"/>
          <w:sz w:val="32"/>
          <w:szCs w:val="32"/>
        </w:rPr>
        <w:t>支出</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五、机关运行经费支出情况</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2018</w:t>
      </w:r>
      <w:r>
        <w:rPr>
          <w:rFonts w:hint="eastAsia" w:ascii="仿宋_GB2312" w:eastAsia="仿宋_GB2312"/>
          <w:sz w:val="32"/>
          <w:szCs w:val="32"/>
        </w:rPr>
        <w:t>年度</w:t>
      </w:r>
      <w:r>
        <w:rPr>
          <w:rFonts w:hint="eastAsia" w:ascii="仿宋_GB2312" w:eastAsia="仿宋_GB2312"/>
          <w:sz w:val="32"/>
          <w:szCs w:val="32"/>
          <w:lang w:eastAsia="zh-CN"/>
        </w:rPr>
        <w:t>自治区党委办公厅</w:t>
      </w:r>
      <w:r>
        <w:rPr>
          <w:rFonts w:hint="eastAsia" w:ascii="仿宋_GB2312" w:eastAsia="仿宋_GB2312"/>
          <w:sz w:val="32"/>
          <w:szCs w:val="32"/>
        </w:rPr>
        <w:t>机关运行经费支出</w:t>
      </w:r>
      <w:r>
        <w:rPr>
          <w:rFonts w:hint="eastAsia" w:ascii="仿宋_GB2312" w:eastAsia="仿宋_GB2312"/>
          <w:sz w:val="32"/>
          <w:szCs w:val="32"/>
          <w:lang w:val="en-US" w:eastAsia="zh-CN"/>
        </w:rPr>
        <w:t>1,445.31</w:t>
      </w:r>
      <w:r>
        <w:rPr>
          <w:rFonts w:hint="eastAsia" w:ascii="仿宋_GB2312" w:eastAsia="仿宋_GB2312"/>
          <w:sz w:val="32"/>
          <w:szCs w:val="32"/>
        </w:rPr>
        <w:t>万元，比上年减少</w:t>
      </w:r>
      <w:r>
        <w:rPr>
          <w:rFonts w:hint="eastAsia" w:ascii="仿宋_GB2312" w:eastAsia="仿宋_GB2312"/>
          <w:sz w:val="32"/>
          <w:szCs w:val="32"/>
          <w:lang w:val="en-US" w:eastAsia="zh-CN"/>
        </w:rPr>
        <w:t>3,363.24</w:t>
      </w:r>
      <w:r>
        <w:rPr>
          <w:rFonts w:hint="eastAsia" w:ascii="仿宋_GB2312" w:eastAsia="仿宋_GB2312"/>
          <w:sz w:val="32"/>
          <w:szCs w:val="32"/>
        </w:rPr>
        <w:t>万元，降低</w:t>
      </w:r>
      <w:r>
        <w:rPr>
          <w:rFonts w:hint="eastAsia" w:ascii="仿宋_GB2312" w:eastAsia="仿宋_GB2312"/>
          <w:sz w:val="32"/>
          <w:szCs w:val="32"/>
          <w:lang w:val="en-US" w:eastAsia="zh-CN"/>
        </w:rPr>
        <w:t>69.94</w:t>
      </w:r>
      <w:r>
        <w:rPr>
          <w:rFonts w:hint="eastAsia" w:ascii="仿宋_GB2312" w:eastAsia="仿宋_GB2312"/>
          <w:sz w:val="32"/>
          <w:szCs w:val="32"/>
        </w:rPr>
        <w:t>%，主要原因是</w:t>
      </w:r>
      <w:r>
        <w:rPr>
          <w:rFonts w:hint="eastAsia" w:ascii="仿宋_GB2312" w:eastAsia="仿宋_GB2312"/>
          <w:sz w:val="32"/>
          <w:szCs w:val="32"/>
          <w:lang w:eastAsia="zh-CN"/>
        </w:rPr>
        <w:t>：</w:t>
      </w:r>
      <w:r>
        <w:rPr>
          <w:rFonts w:hint="eastAsia" w:ascii="仿宋_GB2312" w:eastAsia="仿宋_GB2312"/>
          <w:sz w:val="32"/>
          <w:szCs w:val="32"/>
          <w:lang w:val="en-US" w:eastAsia="zh-CN"/>
        </w:rPr>
        <w:t>严格落实中央八项规定，切实厉行节约，降低行政成本，注重资金使用效益。</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2018</w:t>
      </w:r>
      <w:r>
        <w:rPr>
          <w:rFonts w:hint="eastAsia" w:ascii="仿宋_GB2312" w:eastAsia="仿宋_GB2312"/>
          <w:sz w:val="32"/>
          <w:szCs w:val="32"/>
        </w:rPr>
        <w:t>年度</w:t>
      </w:r>
      <w:r>
        <w:rPr>
          <w:rFonts w:hint="eastAsia" w:ascii="仿宋_GB2312" w:eastAsia="仿宋_GB2312"/>
          <w:sz w:val="32"/>
          <w:szCs w:val="32"/>
          <w:lang w:eastAsia="zh-CN"/>
        </w:rPr>
        <w:t>自治区党委办公厅日常公用经费</w:t>
      </w:r>
      <w:r>
        <w:rPr>
          <w:rFonts w:hint="eastAsia" w:ascii="仿宋_GB2312" w:eastAsia="仿宋_GB2312"/>
          <w:sz w:val="32"/>
          <w:szCs w:val="32"/>
          <w:lang w:val="en-US" w:eastAsia="zh-CN"/>
        </w:rPr>
        <w:t>7,960.06万元，比上年增加1,528.87万元，增长23.77%，增加的主要原因是2018年新增内设部门</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六、政府采购情况</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2018年，</w:t>
      </w:r>
      <w:r>
        <w:rPr>
          <w:rFonts w:hint="eastAsia" w:ascii="仿宋_GB2312" w:eastAsia="仿宋_GB2312"/>
          <w:sz w:val="32"/>
          <w:szCs w:val="32"/>
          <w:lang w:eastAsia="zh-CN"/>
        </w:rPr>
        <w:t>自治区党委办公厅</w:t>
      </w:r>
      <w:r>
        <w:rPr>
          <w:rFonts w:hint="eastAsia" w:ascii="仿宋_GB2312" w:eastAsia="仿宋_GB2312"/>
          <w:sz w:val="32"/>
          <w:szCs w:val="32"/>
        </w:rPr>
        <w:t>政府采购计划1</w:t>
      </w:r>
      <w:r>
        <w:rPr>
          <w:rFonts w:hint="eastAsia" w:ascii="仿宋_GB2312" w:eastAsia="仿宋_GB2312"/>
          <w:sz w:val="32"/>
          <w:szCs w:val="32"/>
          <w:lang w:val="en-US" w:eastAsia="zh-CN"/>
        </w:rPr>
        <w:t>,161.25</w:t>
      </w:r>
      <w:r>
        <w:rPr>
          <w:rFonts w:hint="eastAsia" w:ascii="仿宋_GB2312" w:eastAsia="仿宋_GB2312"/>
          <w:sz w:val="32"/>
          <w:szCs w:val="32"/>
        </w:rPr>
        <w:t>万元，其中：政府采购货物支出1</w:t>
      </w:r>
      <w:r>
        <w:rPr>
          <w:rFonts w:hint="eastAsia" w:ascii="仿宋_GB2312" w:eastAsia="仿宋_GB2312"/>
          <w:sz w:val="32"/>
          <w:szCs w:val="32"/>
          <w:lang w:val="en-US" w:eastAsia="zh-CN"/>
        </w:rPr>
        <w:t>,161.25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实际采购</w:t>
      </w:r>
      <w:r>
        <w:rPr>
          <w:rFonts w:hint="eastAsia" w:ascii="仿宋_GB2312" w:eastAsia="仿宋_GB2312"/>
          <w:sz w:val="32"/>
          <w:szCs w:val="32"/>
          <w:lang w:val="en-US" w:eastAsia="zh-CN"/>
        </w:rPr>
        <w:t>895.52</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895.52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widowControl w:val="0"/>
        <w:numPr>
          <w:ilvl w:val="0"/>
          <w:numId w:val="1"/>
        </w:numPr>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其他重要事项的情况</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（一）国有资产占用情况说明</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（二）国有资产收益征缴情况说明</w:t>
      </w:r>
    </w:p>
    <w:p>
      <w:pPr>
        <w:widowControl w:val="0"/>
        <w:numPr>
          <w:numId w:val="0"/>
        </w:numPr>
        <w:wordWrap/>
        <w:snapToGrid/>
        <w:spacing w:line="500" w:lineRule="exact"/>
        <w:textAlignment w:val="auto"/>
        <w:outlineLvl w:val="9"/>
        <w:rPr>
          <w:rFonts w:hint="eastAsia" w:ascii="楷体_GB2312" w:hAnsi="楷体_GB2312" w:eastAsia="楷体_GB2312" w:cs="楷体_GB2312"/>
          <w:b/>
          <w:bCs/>
          <w:sz w:val="32"/>
          <w:szCs w:val="32"/>
        </w:rPr>
      </w:pPr>
    </w:p>
    <w:p>
      <w:pPr>
        <w:widowControl w:val="0"/>
        <w:wordWrap/>
        <w:snapToGrid/>
        <w:spacing w:line="500" w:lineRule="exact"/>
        <w:ind w:firstLine="643" w:firstLineChars="200"/>
        <w:textAlignment w:val="auto"/>
        <w:outlineLvl w:val="9"/>
        <w:rPr>
          <w:rFonts w:hint="eastAsia" w:ascii="仿宋_GB2312" w:eastAsia="仿宋_GB2312"/>
          <w:b/>
          <w:sz w:val="32"/>
          <w:szCs w:val="32"/>
        </w:rPr>
      </w:pPr>
    </w:p>
    <w:p>
      <w:pPr>
        <w:widowControl w:val="0"/>
        <w:wordWrap/>
        <w:adjustRightInd/>
        <w:snapToGrid/>
        <w:spacing w:line="500" w:lineRule="exact"/>
        <w:ind w:firstLine="0" w:firstLineChars="0"/>
        <w:jc w:val="center"/>
        <w:textAlignment w:val="auto"/>
        <w:outlineLvl w:val="0"/>
        <w:rPr>
          <w:rFonts w:hint="eastAsia" w:ascii="黑体" w:hAnsi="黑体" w:eastAsia="黑体"/>
          <w:b w:val="0"/>
          <w:sz w:val="32"/>
          <w:szCs w:val="32"/>
        </w:rPr>
      </w:pPr>
      <w:r>
        <w:rPr>
          <w:rFonts w:hint="eastAsia" w:ascii="黑体" w:hAnsi="黑体" w:eastAsia="黑体"/>
          <w:b w:val="0"/>
          <w:sz w:val="32"/>
          <w:szCs w:val="32"/>
        </w:rPr>
        <w:t>第三部分 专业名词解释</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财政拨款收入：指同级财政当年拨付的资金。</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附属单位</w:t>
      </w:r>
      <w:r>
        <w:rPr>
          <w:rFonts w:hint="eastAsia" w:ascii="仿宋_GB2312" w:eastAsia="仿宋_GB2312"/>
          <w:sz w:val="32"/>
          <w:szCs w:val="32"/>
          <w:lang w:eastAsia="zh-CN"/>
        </w:rPr>
        <w:t>上缴收入</w:t>
      </w:r>
      <w:r>
        <w:rPr>
          <w:rFonts w:hint="eastAsia" w:ascii="仿宋_GB2312" w:eastAsia="仿宋_GB2312"/>
          <w:sz w:val="32"/>
          <w:szCs w:val="32"/>
        </w:rPr>
        <w:t>：指事业单位附属的独立核算单位按有关规定上缴的收入。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其他收入：指除上述“财政拨款收入”、“事业收入”、“经营收入”、“附属单位</w:t>
      </w:r>
      <w:r>
        <w:rPr>
          <w:rFonts w:hint="eastAsia" w:ascii="仿宋_GB2312" w:eastAsia="仿宋_GB2312"/>
          <w:sz w:val="32"/>
          <w:szCs w:val="32"/>
          <w:lang w:eastAsia="zh-CN"/>
        </w:rPr>
        <w:t>上缴收入</w:t>
      </w:r>
      <w:r>
        <w:rPr>
          <w:rFonts w:hint="eastAsia" w:ascii="仿宋_GB2312" w:eastAsia="仿宋_GB2312"/>
          <w:sz w:val="32"/>
          <w:szCs w:val="32"/>
        </w:rPr>
        <w:t>”等之外取得的收入。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结余分配：反映单位当年结余的分配情况。</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功能分类科目</w:t>
      </w:r>
      <w:r>
        <w:rPr>
          <w:rFonts w:hint="eastAsia" w:ascii="仿宋_GB2312" w:eastAsia="仿宋_GB2312"/>
          <w:sz w:val="32"/>
          <w:szCs w:val="32"/>
          <w:lang w:eastAsia="zh-CN"/>
        </w:rPr>
        <w:t>说明</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eastAsia="zh-CN"/>
        </w:rPr>
        <w:t>：一般公共服务中支出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20131：党委办公厅（室）及相关机构事务</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201</w:t>
      </w:r>
      <w:r>
        <w:rPr>
          <w:rFonts w:hint="eastAsia" w:ascii="仿宋_GB2312" w:eastAsia="仿宋_GB2312"/>
          <w:sz w:val="32"/>
          <w:szCs w:val="32"/>
        </w:rPr>
        <w:t>3101</w:t>
      </w:r>
      <w:r>
        <w:rPr>
          <w:rFonts w:hint="eastAsia" w:ascii="仿宋_GB2312" w:eastAsia="仿宋_GB2312"/>
          <w:sz w:val="32"/>
          <w:szCs w:val="32"/>
          <w:lang w:eastAsia="zh-CN"/>
        </w:rPr>
        <w:t>：</w:t>
      </w:r>
      <w:r>
        <w:rPr>
          <w:rFonts w:hint="eastAsia" w:ascii="仿宋_GB2312" w:eastAsia="仿宋_GB2312"/>
          <w:sz w:val="32"/>
          <w:szCs w:val="32"/>
        </w:rPr>
        <w:t>行政运行</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2013102：一般行政管理实事务</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2013105</w:t>
      </w:r>
      <w:r>
        <w:rPr>
          <w:rFonts w:hint="eastAsia" w:ascii="仿宋_GB2312" w:eastAsia="仿宋_GB2312"/>
          <w:sz w:val="32"/>
          <w:szCs w:val="32"/>
          <w:lang w:eastAsia="zh-CN"/>
        </w:rPr>
        <w:t>：</w:t>
      </w:r>
      <w:r>
        <w:rPr>
          <w:rFonts w:hint="eastAsia" w:ascii="仿宋_GB2312" w:eastAsia="仿宋_GB2312"/>
          <w:sz w:val="32"/>
          <w:szCs w:val="32"/>
        </w:rPr>
        <w:t>专项业务</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2013150</w:t>
      </w:r>
      <w:r>
        <w:rPr>
          <w:rFonts w:hint="eastAsia" w:ascii="仿宋_GB2312" w:eastAsia="仿宋_GB2312"/>
          <w:sz w:val="32"/>
          <w:szCs w:val="32"/>
          <w:lang w:eastAsia="zh-CN"/>
        </w:rPr>
        <w:t>：</w:t>
      </w:r>
      <w:r>
        <w:rPr>
          <w:rFonts w:hint="eastAsia" w:ascii="仿宋_GB2312" w:eastAsia="仿宋_GB2312"/>
          <w:sz w:val="32"/>
          <w:szCs w:val="32"/>
        </w:rPr>
        <w:t>事业运行</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2013199</w:t>
      </w:r>
      <w:r>
        <w:rPr>
          <w:rFonts w:hint="eastAsia" w:ascii="仿宋_GB2312" w:eastAsia="仿宋_GB2312"/>
          <w:sz w:val="32"/>
          <w:szCs w:val="32"/>
          <w:lang w:eastAsia="zh-CN"/>
        </w:rPr>
        <w:t>：</w:t>
      </w:r>
      <w:r>
        <w:rPr>
          <w:rFonts w:hint="eastAsia" w:ascii="仿宋_GB2312" w:eastAsia="仿宋_GB2312"/>
          <w:sz w:val="32"/>
          <w:szCs w:val="32"/>
        </w:rPr>
        <w:t>其他党委办公厅（室）及相关机构事务支出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20136：其他共产党事务支出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2013601</w:t>
      </w:r>
      <w:r>
        <w:rPr>
          <w:rFonts w:hint="eastAsia" w:ascii="仿宋_GB2312" w:eastAsia="仿宋_GB2312"/>
          <w:sz w:val="32"/>
          <w:szCs w:val="32"/>
          <w:lang w:eastAsia="zh-CN"/>
        </w:rPr>
        <w:t>：</w:t>
      </w:r>
      <w:r>
        <w:rPr>
          <w:rFonts w:hint="eastAsia" w:ascii="仿宋_GB2312" w:eastAsia="仿宋_GB2312"/>
          <w:sz w:val="32"/>
          <w:szCs w:val="32"/>
        </w:rPr>
        <w:t>行政运行</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2013699</w:t>
      </w:r>
      <w:r>
        <w:rPr>
          <w:rFonts w:hint="eastAsia" w:ascii="仿宋_GB2312" w:eastAsia="仿宋_GB2312"/>
          <w:sz w:val="32"/>
          <w:szCs w:val="32"/>
          <w:lang w:eastAsia="zh-CN"/>
        </w:rPr>
        <w:t>：</w:t>
      </w:r>
      <w:r>
        <w:rPr>
          <w:rFonts w:hint="eastAsia" w:ascii="仿宋_GB2312" w:eastAsia="仿宋_GB2312"/>
          <w:sz w:val="32"/>
          <w:szCs w:val="32"/>
        </w:rPr>
        <w:t>其他共产党事务支出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205：教育支出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20501：教育管理事务</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2050199：其他教育管理事务支出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20508：进修及培训</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2050803</w:t>
      </w:r>
      <w:r>
        <w:rPr>
          <w:rFonts w:hint="eastAsia" w:ascii="仿宋_GB2312" w:eastAsia="仿宋_GB2312"/>
          <w:sz w:val="32"/>
          <w:szCs w:val="32"/>
          <w:lang w:eastAsia="zh-CN"/>
        </w:rPr>
        <w:t>：</w:t>
      </w:r>
      <w:r>
        <w:rPr>
          <w:rFonts w:hint="eastAsia" w:ascii="仿宋_GB2312" w:eastAsia="仿宋_GB2312"/>
          <w:sz w:val="32"/>
          <w:szCs w:val="32"/>
        </w:rPr>
        <w:t>培训支出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20599：其他教育支出</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2059999</w:t>
      </w:r>
      <w:r>
        <w:rPr>
          <w:rFonts w:hint="eastAsia" w:ascii="仿宋_GB2312" w:eastAsia="仿宋_GB2312"/>
          <w:sz w:val="32"/>
          <w:szCs w:val="32"/>
          <w:lang w:eastAsia="zh-CN"/>
        </w:rPr>
        <w:t>：</w:t>
      </w:r>
      <w:r>
        <w:rPr>
          <w:rFonts w:hint="eastAsia" w:ascii="仿宋_GB2312" w:eastAsia="仿宋_GB2312"/>
          <w:sz w:val="32"/>
          <w:szCs w:val="32"/>
        </w:rPr>
        <w:t>其他教育支出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206：科学技术支出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20604：技术研究与开发</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2060404</w:t>
      </w:r>
      <w:r>
        <w:rPr>
          <w:rFonts w:hint="eastAsia" w:ascii="仿宋_GB2312" w:eastAsia="仿宋_GB2312"/>
          <w:sz w:val="32"/>
          <w:szCs w:val="32"/>
          <w:lang w:eastAsia="zh-CN"/>
        </w:rPr>
        <w:t>：</w:t>
      </w:r>
      <w:r>
        <w:rPr>
          <w:rFonts w:hint="eastAsia" w:ascii="仿宋_GB2312" w:eastAsia="仿宋_GB2312"/>
          <w:sz w:val="32"/>
          <w:szCs w:val="32"/>
        </w:rPr>
        <w:t>科技成果转化与扩散</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208：社会保障和就业支出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20805：行政事业单位离退休</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2080504：未归口管理的行政单位离退休</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2080505：机关事业单位基本养老保险缴费支出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2080506：机关事业单位职业年金缴费支出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2080599：其他行政事业单位离退休支出</w:t>
      </w:r>
    </w:p>
    <w:p>
      <w:pPr>
        <w:widowControl w:val="0"/>
        <w:wordWrap/>
        <w:snapToGrid/>
        <w:spacing w:line="500" w:lineRule="exact"/>
        <w:ind w:firstLine="640" w:firstLineChars="200"/>
        <w:textAlignment w:val="auto"/>
        <w:outlineLvl w:val="9"/>
        <w:rPr>
          <w:rFonts w:hint="eastAsia" w:ascii="仿宋_GB2312" w:eastAsia="仿宋_GB2312"/>
          <w:sz w:val="32"/>
          <w:szCs w:val="32"/>
        </w:rPr>
      </w:pPr>
    </w:p>
    <w:p>
      <w:pPr>
        <w:widowControl w:val="0"/>
        <w:wordWrap/>
        <w:adjustRightInd/>
        <w:snapToGrid/>
        <w:spacing w:line="500" w:lineRule="exact"/>
        <w:ind w:firstLine="0" w:firstLineChars="0"/>
        <w:jc w:val="center"/>
        <w:textAlignment w:val="auto"/>
        <w:outlineLvl w:val="0"/>
        <w:rPr>
          <w:rFonts w:hint="eastAsia" w:ascii="黑体" w:hAnsi="黑体" w:eastAsia="黑体"/>
          <w:b w:val="0"/>
          <w:sz w:val="32"/>
          <w:szCs w:val="32"/>
        </w:rPr>
      </w:pPr>
      <w:r>
        <w:rPr>
          <w:rFonts w:hint="eastAsia" w:ascii="黑体" w:hAnsi="黑体" w:eastAsia="黑体"/>
          <w:b w:val="0"/>
          <w:sz w:val="32"/>
          <w:szCs w:val="32"/>
        </w:rPr>
        <w:t>第四部分 部门决算报表（见附表）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、《收入支出决算总表》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、《收入决算表》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、《支出决算表》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、《财政拨款收入支出决算总表》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、《一般公共预算财政拨款支出决算表》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《一般公共预算财政拨款</w:t>
      </w:r>
      <w:r>
        <w:rPr>
          <w:rFonts w:hint="eastAsia" w:ascii="仿宋_GB2312" w:eastAsia="仿宋_GB2312"/>
          <w:sz w:val="32"/>
          <w:szCs w:val="32"/>
          <w:lang w:eastAsia="zh-CN"/>
        </w:rPr>
        <w:t>“三公”经费</w:t>
      </w:r>
      <w:r>
        <w:rPr>
          <w:rFonts w:hint="eastAsia" w:ascii="仿宋_GB2312" w:eastAsia="仿宋_GB2312"/>
          <w:sz w:val="32"/>
          <w:szCs w:val="32"/>
        </w:rPr>
        <w:t>支出决算表》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、《政府性基金预算财政拨款收入支出决算表》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altName w:val="微软雅黑"/>
    <w:panose1 w:val="020F0502020204030204"/>
    <w:charset w:val="00"/>
    <w:family w:val="auto"/>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FFFFFFFF" w:usb1="E9FFFFFF" w:usb2="0000003F" w:usb3="00000000" w:csb0="603F01FF" w:csb1="FFFF0000"/>
  </w:font>
  <w:font w:name="小标宋">
    <w:altName w:val="宋体"/>
    <w:panose1 w:val="03000509000000000000"/>
    <w:charset w:val="86"/>
    <w:family w:val="auto"/>
    <w:pitch w:val="default"/>
    <w:sig w:usb0="00000000" w:usb1="080E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_9ed1_4f53">
    <w:altName w:val="Courier New"/>
    <w:panose1 w:val="00000000000000000000"/>
    <w:charset w:val="00"/>
    <w:family w:val="auto"/>
    <w:pitch w:val="default"/>
    <w:sig w:usb0="00000000" w:usb1="00000000" w:usb2="00000000" w:usb3="00000000" w:csb0="00040001" w:csb1="00000000"/>
  </w:font>
  <w:font w:name="_4eff_5b8b_GB2312">
    <w:altName w:val="Courier New"/>
    <w:panose1 w:val="00000000000000000000"/>
    <w:charset w:val="00"/>
    <w:family w:val="auto"/>
    <w:pitch w:val="default"/>
    <w:sig w:usb0="00000000" w:usb1="00000000" w:usb2="00000000" w:usb3="00000000" w:csb0="00040001" w:csb1="00000000"/>
  </w:font>
  <w:font w:name="lucida Grande">
    <w:altName w:val="Courier New"/>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Helvetica">
    <w:altName w:val="Microsoft Sans Serif"/>
    <w:panose1 w:val="020B0604020202020204"/>
    <w:charset w:val="00"/>
    <w:family w:val="auto"/>
    <w:pitch w:val="default"/>
    <w:sig w:usb0="20002A87" w:usb1="80000000" w:usb2="00000008" w:usb3="00000000" w:csb0="000001FF" w:csb1="00000000"/>
  </w:font>
  <w:font w:name="Cambria Math">
    <w:altName w:val="Palatino Linotype"/>
    <w:panose1 w:val="02040503050406030204"/>
    <w:charset w:val="01"/>
    <w:family w:val="auto"/>
    <w:pitch w:val="default"/>
    <w:sig w:usb0="E00002FF" w:usb1="420024FF" w:usb2="00000000" w:usb3="00000000" w:csb0="0000019F" w:csb1="00000000"/>
  </w:font>
  <w:font w:name="楷体">
    <w:altName w:val="楷体_GB2312"/>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0"/>
    <w:family w:val="auto"/>
    <w:pitch w:val="default"/>
    <w:sig w:usb0="0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alatino Linotype">
    <w:panose1 w:val="02040502050505030304"/>
    <w:charset w:val="00"/>
    <w:family w:val="auto"/>
    <w:pitch w:val="default"/>
    <w:sig w:usb0="E0000387" w:usb1="40000013" w:usb2="00000000" w:usb3="00000000" w:csb0="2000019F" w:csb1="00000000"/>
  </w:font>
  <w:font w:name="Consolas">
    <w:altName w:val="Microsoft Sans Serif"/>
    <w:panose1 w:val="020B0609020204030204"/>
    <w:charset w:val="00"/>
    <w:family w:val="auto"/>
    <w:pitch w:val="default"/>
    <w:sig w:usb0="E10002FF" w:usb1="4000FCFF" w:usb2="00000009" w:usb3="00000000" w:csb0="0000019F" w:csb1="00000000"/>
  </w:font>
  <w:font w:name="Cambria">
    <w:altName w:val="Palatino Linotype"/>
    <w:panose1 w:val="02040503050406030204"/>
    <w:charset w:val="00"/>
    <w:family w:val="auto"/>
    <w:pitch w:val="default"/>
    <w:sig w:usb0="E00002FF" w:usb1="400004FF" w:usb2="00000000" w:usb3="00000000" w:csb0="0000019F" w:csb1="00000000"/>
  </w:font>
  <w:font w:name="Verdana">
    <w:panose1 w:val="020B0604030504040204"/>
    <w:charset w:val="00"/>
    <w:family w:val="auto"/>
    <w:pitch w:val="default"/>
    <w:sig w:usb0="00000287" w:usb1="00000000" w:usb2="00000000" w:usb3="00000000" w:csb0="2000019F" w:csb1="00000000"/>
  </w:font>
  <w:font w:name="新宋体">
    <w:panose1 w:val="02010609030101010101"/>
    <w:charset w:val="86"/>
    <w:family w:val="auto"/>
    <w:pitch w:val="default"/>
    <w:sig w:usb0="00000003" w:usb1="080E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Calibri Light">
    <w:altName w:val="MV Boli"/>
    <w:panose1 w:val="020F0302020204030204"/>
    <w:charset w:val="00"/>
    <w:family w:val="auto"/>
    <w:pitch w:val="default"/>
    <w:sig w:usb0="A00002EF" w:usb1="4000207B" w:usb2="00000000" w:usb3="00000000" w:csb0="2000019F" w:csb1="00000000"/>
  </w:font>
  <w:font w:name="MV Boli">
    <w:panose1 w:val="02000500030200090000"/>
    <w:charset w:val="00"/>
    <w:family w:val="auto"/>
    <w:pitch w:val="default"/>
    <w:sig w:usb0="00000000" w:usb1="00000000" w:usb2="00000100" w:usb3="00000000" w:csb0="00000000" w:csb1="00000000"/>
  </w:font>
  <w:font w:name="方正楷体_GBK">
    <w:panose1 w:val="03000509000000000000"/>
    <w:charset w:val="86"/>
    <w:family w:val="auto"/>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MingLiU">
    <w:panose1 w:val="02020309000000000000"/>
    <w:charset w:val="88"/>
    <w:family w:val="auto"/>
    <w:pitch w:val="default"/>
    <w:sig w:usb0="00000003" w:usb1="082E0000" w:usb2="00000016" w:usb3="00000000" w:csb0="00100001" w:csb1="00000000"/>
  </w:font>
  <w:font w:name="方正仿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方正书宋简体">
    <w:altName w:val="宋体"/>
    <w:panose1 w:val="02010601030101010101"/>
    <w:charset w:val="86"/>
    <w:family w:val="auto"/>
    <w:pitch w:val="default"/>
    <w:sig w:usb0="00000001" w:usb1="080E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_65b9_6b63_6977_4f53_GBK">
    <w:altName w:val="Courier New"/>
    <w:panose1 w:val="00000000000000000000"/>
    <w:charset w:val="00"/>
    <w:family w:val="auto"/>
    <w:pitch w:val="default"/>
    <w:sig w:usb0="00000000" w:usb1="00000000" w:usb2="00000000" w:usb3="00000000" w:csb0="00040001" w:csb1="00000000"/>
  </w:font>
  <w:font w:name="TimesNewRomanPSMT">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8766301">
    <w:nsid w:val="640FF0DD"/>
    <w:multiLevelType w:val="singleLevel"/>
    <w:tmpl w:val="640FF0DD"/>
    <w:lvl w:ilvl="0" w:tentative="1">
      <w:start w:val="7"/>
      <w:numFmt w:val="chineseCounting"/>
      <w:suff w:val="nothing"/>
      <w:lvlText w:val="%1、"/>
      <w:lvlJc w:val="left"/>
    </w:lvl>
  </w:abstractNum>
  <w:num w:numId="1">
    <w:abstractNumId w:val="16787663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2018-06-29T11:29:00Z</dcterms:created>
  <dc:creator>GXR</dc:creator>
  <cp:lastModifiedBy>Administrator</cp:lastModifiedBy>
  <cp:lastPrinted>2019-11-05T15:02:00Z</cp:lastPrinted>
  <dcterms:modified xsi:type="dcterms:W3CDTF">2023-03-14T04:03:46Z</dcterms:modified>
  <dc:title>2017年度自治区党委办公厅部门决算公开说明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