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96AC2" w:rsidRDefault="00196AC2">
      <w:pPr>
        <w:spacing w:line="540" w:lineRule="exact"/>
        <w:jc w:val="center"/>
        <w:rPr>
          <w:rFonts w:eastAsia="华文中宋"/>
          <w:b/>
          <w:kern w:val="0"/>
          <w:sz w:val="52"/>
          <w:szCs w:val="52"/>
        </w:rPr>
      </w:pPr>
    </w:p>
    <w:p w:rsidR="00B24F98" w:rsidRPr="00B24F98" w:rsidRDefault="00B24F98" w:rsidP="00B24F98">
      <w:pPr>
        <w:pStyle w:val="a0"/>
      </w:pPr>
    </w:p>
    <w:p w:rsidR="00196AC2" w:rsidRPr="00486D28" w:rsidRDefault="00196AC2">
      <w:pPr>
        <w:spacing w:line="540" w:lineRule="exact"/>
        <w:jc w:val="center"/>
        <w:rPr>
          <w:rFonts w:eastAsia="华文中宋"/>
          <w:b/>
          <w:kern w:val="0"/>
          <w:sz w:val="52"/>
          <w:szCs w:val="52"/>
        </w:rPr>
      </w:pPr>
    </w:p>
    <w:p w:rsidR="00196AC2" w:rsidRPr="00486D28" w:rsidRDefault="00196AC2">
      <w:pPr>
        <w:spacing w:line="540" w:lineRule="exact"/>
        <w:jc w:val="center"/>
        <w:rPr>
          <w:rFonts w:eastAsia="华文中宋"/>
          <w:b/>
          <w:kern w:val="0"/>
          <w:sz w:val="52"/>
          <w:szCs w:val="52"/>
        </w:rPr>
      </w:pPr>
    </w:p>
    <w:p w:rsidR="00196AC2" w:rsidRPr="00486D28" w:rsidRDefault="00196AC2">
      <w:pPr>
        <w:spacing w:line="540" w:lineRule="exact"/>
        <w:jc w:val="center"/>
        <w:rPr>
          <w:rFonts w:eastAsia="华文中宋"/>
          <w:b/>
          <w:kern w:val="0"/>
          <w:sz w:val="52"/>
          <w:szCs w:val="52"/>
        </w:rPr>
      </w:pPr>
    </w:p>
    <w:p w:rsidR="00196AC2" w:rsidRPr="00486D28" w:rsidRDefault="00196AC2">
      <w:pPr>
        <w:spacing w:line="540" w:lineRule="exact"/>
        <w:jc w:val="center"/>
        <w:rPr>
          <w:rFonts w:eastAsia="华文中宋"/>
          <w:b/>
          <w:kern w:val="0"/>
          <w:sz w:val="52"/>
          <w:szCs w:val="52"/>
        </w:rPr>
      </w:pPr>
    </w:p>
    <w:p w:rsidR="00196AC2" w:rsidRPr="00486D28" w:rsidRDefault="00196AC2">
      <w:pPr>
        <w:spacing w:line="540" w:lineRule="exact"/>
        <w:jc w:val="center"/>
        <w:rPr>
          <w:rFonts w:eastAsia="华文中宋"/>
          <w:b/>
          <w:kern w:val="0"/>
          <w:sz w:val="52"/>
          <w:szCs w:val="52"/>
        </w:rPr>
      </w:pPr>
    </w:p>
    <w:p w:rsidR="00196AC2" w:rsidRPr="00486D28" w:rsidRDefault="00914E3A">
      <w:pPr>
        <w:spacing w:line="540" w:lineRule="exact"/>
        <w:jc w:val="center"/>
        <w:rPr>
          <w:rFonts w:eastAsia="华文中宋"/>
          <w:b/>
          <w:kern w:val="0"/>
          <w:sz w:val="52"/>
          <w:szCs w:val="52"/>
        </w:rPr>
      </w:pPr>
      <w:r>
        <w:rPr>
          <w:rFonts w:eastAsia="华文中宋" w:hint="eastAsia"/>
          <w:b/>
          <w:kern w:val="0"/>
          <w:sz w:val="52"/>
          <w:szCs w:val="52"/>
        </w:rPr>
        <w:t>自治区</w:t>
      </w:r>
      <w:r w:rsidRPr="00486D28">
        <w:rPr>
          <w:rFonts w:eastAsia="华文中宋"/>
          <w:b/>
          <w:kern w:val="0"/>
          <w:sz w:val="52"/>
          <w:szCs w:val="52"/>
        </w:rPr>
        <w:t>财政</w:t>
      </w:r>
      <w:r>
        <w:rPr>
          <w:rFonts w:eastAsia="华文中宋" w:hint="eastAsia"/>
          <w:b/>
          <w:kern w:val="0"/>
          <w:sz w:val="52"/>
          <w:szCs w:val="52"/>
        </w:rPr>
        <w:t>项目</w:t>
      </w:r>
      <w:r w:rsidRPr="00486D28">
        <w:rPr>
          <w:rFonts w:eastAsia="华文中宋"/>
          <w:b/>
          <w:kern w:val="0"/>
          <w:sz w:val="52"/>
          <w:szCs w:val="52"/>
        </w:rPr>
        <w:t>支出绩效自评报告</w:t>
      </w:r>
    </w:p>
    <w:p w:rsidR="00196AC2" w:rsidRPr="00486D28" w:rsidRDefault="00196AC2">
      <w:pPr>
        <w:spacing w:line="540" w:lineRule="exact"/>
        <w:jc w:val="center"/>
        <w:rPr>
          <w:rFonts w:eastAsia="华文中宋"/>
          <w:b/>
          <w:kern w:val="0"/>
          <w:sz w:val="52"/>
          <w:szCs w:val="52"/>
        </w:rPr>
      </w:pPr>
    </w:p>
    <w:p w:rsidR="00196AC2" w:rsidRPr="00486D28" w:rsidRDefault="00D44A98">
      <w:pPr>
        <w:spacing w:line="540" w:lineRule="exact"/>
        <w:jc w:val="center"/>
        <w:rPr>
          <w:rFonts w:eastAsia="仿宋_GB2312"/>
          <w:kern w:val="0"/>
          <w:sz w:val="36"/>
          <w:szCs w:val="36"/>
        </w:rPr>
      </w:pPr>
      <w:r w:rsidRPr="00486D28">
        <w:rPr>
          <w:rFonts w:eastAsia="仿宋_GB2312"/>
          <w:kern w:val="0"/>
          <w:sz w:val="36"/>
          <w:szCs w:val="36"/>
        </w:rPr>
        <w:t>（</w:t>
      </w:r>
      <w:r w:rsidRPr="00486D28">
        <w:rPr>
          <w:rFonts w:eastAsia="仿宋_GB2312"/>
          <w:kern w:val="0"/>
          <w:sz w:val="36"/>
          <w:szCs w:val="36"/>
        </w:rPr>
        <w:t>2018</w:t>
      </w:r>
      <w:r w:rsidRPr="00486D28">
        <w:rPr>
          <w:rFonts w:eastAsia="仿宋_GB2312"/>
          <w:kern w:val="0"/>
          <w:sz w:val="36"/>
          <w:szCs w:val="36"/>
        </w:rPr>
        <w:t>年度）</w:t>
      </w:r>
    </w:p>
    <w:p w:rsidR="00196AC2" w:rsidRPr="00486D28" w:rsidRDefault="00196AC2">
      <w:pPr>
        <w:spacing w:line="540" w:lineRule="exact"/>
        <w:jc w:val="center"/>
        <w:rPr>
          <w:rFonts w:eastAsia="仿宋_GB2312"/>
          <w:kern w:val="0"/>
          <w:sz w:val="30"/>
          <w:szCs w:val="30"/>
        </w:rPr>
      </w:pPr>
    </w:p>
    <w:p w:rsidR="00196AC2" w:rsidRPr="00486D28" w:rsidRDefault="00196AC2">
      <w:pPr>
        <w:spacing w:line="540" w:lineRule="exact"/>
        <w:jc w:val="center"/>
        <w:rPr>
          <w:rFonts w:eastAsia="仿宋_GB2312"/>
          <w:kern w:val="0"/>
          <w:sz w:val="30"/>
          <w:szCs w:val="30"/>
        </w:rPr>
      </w:pPr>
    </w:p>
    <w:p w:rsidR="00196AC2" w:rsidRPr="00486D28" w:rsidRDefault="00196AC2">
      <w:pPr>
        <w:spacing w:line="540" w:lineRule="exact"/>
        <w:jc w:val="center"/>
        <w:rPr>
          <w:rFonts w:eastAsia="仿宋_GB2312"/>
          <w:kern w:val="0"/>
          <w:sz w:val="30"/>
          <w:szCs w:val="30"/>
        </w:rPr>
      </w:pPr>
    </w:p>
    <w:p w:rsidR="00196AC2" w:rsidRPr="00486D28" w:rsidRDefault="00196AC2">
      <w:pPr>
        <w:spacing w:line="540" w:lineRule="exact"/>
        <w:jc w:val="center"/>
        <w:rPr>
          <w:rFonts w:eastAsia="仿宋_GB2312"/>
          <w:kern w:val="0"/>
          <w:sz w:val="30"/>
          <w:szCs w:val="30"/>
        </w:rPr>
      </w:pPr>
    </w:p>
    <w:p w:rsidR="00196AC2" w:rsidRPr="00486D28" w:rsidRDefault="00196AC2">
      <w:pPr>
        <w:spacing w:line="540" w:lineRule="exact"/>
        <w:jc w:val="center"/>
        <w:rPr>
          <w:rFonts w:eastAsia="仿宋_GB2312"/>
          <w:kern w:val="0"/>
          <w:sz w:val="30"/>
          <w:szCs w:val="30"/>
        </w:rPr>
      </w:pPr>
    </w:p>
    <w:p w:rsidR="00196AC2" w:rsidRPr="00486D28" w:rsidRDefault="00196AC2">
      <w:pPr>
        <w:spacing w:line="540" w:lineRule="exact"/>
        <w:jc w:val="center"/>
        <w:rPr>
          <w:rFonts w:eastAsia="仿宋_GB2312"/>
          <w:kern w:val="0"/>
          <w:sz w:val="30"/>
          <w:szCs w:val="30"/>
        </w:rPr>
      </w:pPr>
    </w:p>
    <w:p w:rsidR="00196AC2" w:rsidRPr="00486D28" w:rsidRDefault="00196AC2">
      <w:pPr>
        <w:spacing w:line="540" w:lineRule="exact"/>
        <w:rPr>
          <w:rFonts w:eastAsia="仿宋_GB2312"/>
          <w:kern w:val="0"/>
          <w:sz w:val="30"/>
          <w:szCs w:val="30"/>
        </w:rPr>
      </w:pPr>
    </w:p>
    <w:p w:rsidR="00196AC2" w:rsidRPr="00486D28" w:rsidRDefault="00D44A98">
      <w:pPr>
        <w:spacing w:line="700" w:lineRule="exact"/>
        <w:jc w:val="left"/>
        <w:rPr>
          <w:rFonts w:eastAsia="仿宋_GB2312"/>
          <w:kern w:val="0"/>
          <w:sz w:val="36"/>
          <w:szCs w:val="36"/>
        </w:rPr>
      </w:pPr>
      <w:r w:rsidRPr="00486D28">
        <w:rPr>
          <w:rFonts w:eastAsia="仿宋_GB2312"/>
          <w:kern w:val="0"/>
          <w:sz w:val="36"/>
          <w:szCs w:val="36"/>
        </w:rPr>
        <w:t xml:space="preserve">     </w:t>
      </w:r>
      <w:r w:rsidRPr="00486D28">
        <w:rPr>
          <w:rFonts w:eastAsia="仿宋_GB2312"/>
          <w:kern w:val="0"/>
          <w:sz w:val="36"/>
          <w:szCs w:val="36"/>
        </w:rPr>
        <w:t>项目名称：</w:t>
      </w:r>
      <w:r w:rsidR="004B7912" w:rsidRPr="004B7912">
        <w:rPr>
          <w:rFonts w:eastAsia="仿宋_GB2312" w:hint="eastAsia"/>
          <w:spacing w:val="-12"/>
          <w:kern w:val="0"/>
          <w:sz w:val="36"/>
          <w:szCs w:val="36"/>
        </w:rPr>
        <w:t>网络与重要信息基础设施运维保障</w:t>
      </w:r>
    </w:p>
    <w:p w:rsidR="00196AC2" w:rsidRPr="00486D28" w:rsidRDefault="00D44A98">
      <w:pPr>
        <w:spacing w:line="700" w:lineRule="exact"/>
        <w:jc w:val="left"/>
        <w:rPr>
          <w:rFonts w:eastAsia="仿宋_GB2312"/>
          <w:spacing w:val="-10"/>
          <w:kern w:val="0"/>
          <w:sz w:val="36"/>
          <w:szCs w:val="36"/>
        </w:rPr>
      </w:pPr>
      <w:r w:rsidRPr="00486D28">
        <w:rPr>
          <w:rFonts w:eastAsia="仿宋_GB2312"/>
          <w:kern w:val="0"/>
          <w:sz w:val="36"/>
          <w:szCs w:val="36"/>
        </w:rPr>
        <w:t xml:space="preserve">     </w:t>
      </w:r>
      <w:r w:rsidRPr="00486D28">
        <w:rPr>
          <w:rFonts w:eastAsia="仿宋_GB2312"/>
          <w:kern w:val="0"/>
          <w:sz w:val="36"/>
          <w:szCs w:val="36"/>
        </w:rPr>
        <w:t>实</w:t>
      </w:r>
      <w:r w:rsidRPr="00486D28">
        <w:rPr>
          <w:rFonts w:eastAsia="仿宋_GB2312"/>
          <w:spacing w:val="-10"/>
          <w:kern w:val="0"/>
          <w:sz w:val="36"/>
          <w:szCs w:val="36"/>
        </w:rPr>
        <w:t>施单位（公章）：自治区污</w:t>
      </w:r>
      <w:r w:rsidR="003F191C" w:rsidRPr="00486D28">
        <w:rPr>
          <w:rFonts w:eastAsia="仿宋_GB2312"/>
          <w:spacing w:val="-10"/>
          <w:kern w:val="0"/>
          <w:sz w:val="36"/>
          <w:szCs w:val="36"/>
        </w:rPr>
        <w:t>染</w:t>
      </w:r>
      <w:r w:rsidRPr="00486D28">
        <w:rPr>
          <w:rFonts w:eastAsia="仿宋_GB2312"/>
          <w:spacing w:val="-10"/>
          <w:kern w:val="0"/>
          <w:sz w:val="36"/>
          <w:szCs w:val="36"/>
        </w:rPr>
        <w:t>物监控与信息中心</w:t>
      </w:r>
    </w:p>
    <w:p w:rsidR="00196AC2" w:rsidRPr="00486D28" w:rsidRDefault="00D44A98" w:rsidP="00D44A98">
      <w:pPr>
        <w:spacing w:line="700" w:lineRule="exact"/>
        <w:ind w:firstLineChars="236" w:firstLine="850"/>
        <w:jc w:val="left"/>
        <w:rPr>
          <w:rFonts w:eastAsia="仿宋_GB2312"/>
          <w:kern w:val="0"/>
          <w:sz w:val="36"/>
          <w:szCs w:val="36"/>
        </w:rPr>
      </w:pPr>
      <w:r w:rsidRPr="00486D28">
        <w:rPr>
          <w:rFonts w:eastAsia="仿宋_GB2312"/>
          <w:kern w:val="0"/>
          <w:sz w:val="36"/>
          <w:szCs w:val="36"/>
        </w:rPr>
        <w:t>主管部门（公章）：自治区</w:t>
      </w:r>
      <w:r w:rsidR="00914E3A">
        <w:rPr>
          <w:rFonts w:eastAsia="仿宋_GB2312" w:hint="eastAsia"/>
          <w:kern w:val="0"/>
          <w:sz w:val="36"/>
          <w:szCs w:val="36"/>
        </w:rPr>
        <w:t>生态环境</w:t>
      </w:r>
      <w:r w:rsidRPr="00486D28">
        <w:rPr>
          <w:rFonts w:eastAsia="仿宋_GB2312"/>
          <w:kern w:val="0"/>
          <w:sz w:val="36"/>
          <w:szCs w:val="36"/>
        </w:rPr>
        <w:t>厅</w:t>
      </w:r>
    </w:p>
    <w:p w:rsidR="00196AC2" w:rsidRPr="00486D28" w:rsidRDefault="00D44A98" w:rsidP="00D44A98">
      <w:pPr>
        <w:spacing w:line="700" w:lineRule="exact"/>
        <w:ind w:firstLineChars="236" w:firstLine="850"/>
        <w:jc w:val="left"/>
        <w:rPr>
          <w:rFonts w:eastAsia="仿宋_GB2312"/>
          <w:kern w:val="0"/>
          <w:sz w:val="36"/>
          <w:szCs w:val="36"/>
        </w:rPr>
      </w:pPr>
      <w:r w:rsidRPr="00486D28">
        <w:rPr>
          <w:rFonts w:eastAsia="仿宋_GB2312"/>
          <w:kern w:val="0"/>
          <w:sz w:val="36"/>
          <w:szCs w:val="36"/>
        </w:rPr>
        <w:t>项目负责人（签章）：</w:t>
      </w:r>
      <w:r w:rsidR="00127D5C" w:rsidRPr="00486D28">
        <w:rPr>
          <w:rFonts w:eastAsia="仿宋_GB2312"/>
          <w:kern w:val="0"/>
          <w:sz w:val="36"/>
          <w:szCs w:val="36"/>
        </w:rPr>
        <w:t xml:space="preserve"> </w:t>
      </w:r>
    </w:p>
    <w:p w:rsidR="00196AC2" w:rsidRPr="00486D28" w:rsidRDefault="00D44A98" w:rsidP="00D44A98">
      <w:pPr>
        <w:spacing w:line="700" w:lineRule="exact"/>
        <w:ind w:firstLineChars="236" w:firstLine="850"/>
        <w:jc w:val="left"/>
        <w:rPr>
          <w:rFonts w:eastAsia="仿宋_GB2312"/>
          <w:kern w:val="0"/>
          <w:sz w:val="36"/>
          <w:szCs w:val="36"/>
        </w:rPr>
      </w:pPr>
      <w:r w:rsidRPr="00486D28">
        <w:rPr>
          <w:rFonts w:eastAsia="仿宋_GB2312"/>
          <w:kern w:val="0"/>
          <w:sz w:val="36"/>
          <w:szCs w:val="36"/>
        </w:rPr>
        <w:t>填报时间：</w:t>
      </w:r>
      <w:r w:rsidRPr="00486D28">
        <w:rPr>
          <w:rFonts w:eastAsia="仿宋_GB2312"/>
          <w:kern w:val="0"/>
          <w:sz w:val="36"/>
          <w:szCs w:val="36"/>
        </w:rPr>
        <w:t>201</w:t>
      </w:r>
      <w:r w:rsidR="00914E3A">
        <w:rPr>
          <w:rFonts w:eastAsia="仿宋_GB2312" w:hint="eastAsia"/>
          <w:kern w:val="0"/>
          <w:sz w:val="36"/>
          <w:szCs w:val="36"/>
        </w:rPr>
        <w:t>9</w:t>
      </w:r>
      <w:r w:rsidRPr="00486D28">
        <w:rPr>
          <w:rFonts w:eastAsia="仿宋_GB2312"/>
          <w:kern w:val="0"/>
          <w:sz w:val="36"/>
          <w:szCs w:val="36"/>
        </w:rPr>
        <w:t>年</w:t>
      </w:r>
      <w:r w:rsidR="00914E3A">
        <w:rPr>
          <w:rFonts w:eastAsia="仿宋_GB2312" w:hint="eastAsia"/>
          <w:kern w:val="0"/>
          <w:sz w:val="36"/>
          <w:szCs w:val="36"/>
        </w:rPr>
        <w:t>1</w:t>
      </w:r>
      <w:r w:rsidRPr="00486D28">
        <w:rPr>
          <w:rFonts w:eastAsia="仿宋_GB2312"/>
          <w:kern w:val="0"/>
          <w:sz w:val="36"/>
          <w:szCs w:val="36"/>
        </w:rPr>
        <w:t>月</w:t>
      </w:r>
      <w:r w:rsidR="00914E3A">
        <w:rPr>
          <w:rFonts w:eastAsia="仿宋_GB2312" w:hint="eastAsia"/>
          <w:kern w:val="0"/>
          <w:sz w:val="36"/>
          <w:szCs w:val="36"/>
        </w:rPr>
        <w:t>15</w:t>
      </w:r>
      <w:r w:rsidRPr="00486D28">
        <w:rPr>
          <w:rFonts w:eastAsia="仿宋_GB2312"/>
          <w:kern w:val="0"/>
          <w:sz w:val="36"/>
          <w:szCs w:val="36"/>
        </w:rPr>
        <w:t>日</w:t>
      </w:r>
    </w:p>
    <w:p w:rsidR="00196AC2" w:rsidRPr="00486D28" w:rsidRDefault="00196AC2">
      <w:pPr>
        <w:spacing w:line="540" w:lineRule="exact"/>
        <w:jc w:val="center"/>
        <w:rPr>
          <w:rFonts w:eastAsia="仿宋_GB2312"/>
          <w:kern w:val="0"/>
          <w:sz w:val="30"/>
          <w:szCs w:val="30"/>
        </w:rPr>
      </w:pPr>
    </w:p>
    <w:p w:rsidR="00196AC2" w:rsidRPr="00486D28" w:rsidRDefault="00196AC2">
      <w:pPr>
        <w:spacing w:line="540" w:lineRule="exact"/>
        <w:rPr>
          <w:rFonts w:eastAsia="仿宋_GB2312"/>
          <w:kern w:val="0"/>
          <w:sz w:val="30"/>
          <w:szCs w:val="30"/>
        </w:rPr>
      </w:pPr>
    </w:p>
    <w:p w:rsidR="00196AC2" w:rsidRPr="00486D28" w:rsidRDefault="00D44A98" w:rsidP="00C51EF1">
      <w:pPr>
        <w:spacing w:line="560" w:lineRule="exact"/>
        <w:ind w:firstLine="640"/>
        <w:rPr>
          <w:rStyle w:val="a8"/>
          <w:rFonts w:eastAsia="黑体"/>
          <w:b w:val="0"/>
          <w:spacing w:val="-4"/>
          <w:sz w:val="32"/>
          <w:szCs w:val="32"/>
        </w:rPr>
      </w:pPr>
      <w:r w:rsidRPr="00486D28">
        <w:rPr>
          <w:rStyle w:val="a8"/>
          <w:rFonts w:eastAsia="黑体"/>
          <w:b w:val="0"/>
          <w:spacing w:val="-4"/>
          <w:sz w:val="32"/>
          <w:szCs w:val="32"/>
        </w:rPr>
        <w:lastRenderedPageBreak/>
        <w:t>一、项目概况</w:t>
      </w:r>
    </w:p>
    <w:p w:rsidR="00196AC2" w:rsidRPr="00486D28" w:rsidRDefault="00D44A98" w:rsidP="00C51EF1">
      <w:pPr>
        <w:spacing w:line="560" w:lineRule="exact"/>
        <w:ind w:firstLine="640"/>
        <w:rPr>
          <w:rStyle w:val="a8"/>
          <w:rFonts w:eastAsia="楷体"/>
          <w:spacing w:val="-4"/>
          <w:sz w:val="32"/>
          <w:szCs w:val="32"/>
        </w:rPr>
      </w:pPr>
      <w:r w:rsidRPr="00486D28">
        <w:rPr>
          <w:rStyle w:val="a8"/>
          <w:rFonts w:eastAsia="楷体"/>
          <w:spacing w:val="-4"/>
          <w:sz w:val="32"/>
          <w:szCs w:val="32"/>
        </w:rPr>
        <w:t>（一）项目单位基本情况</w:t>
      </w:r>
    </w:p>
    <w:p w:rsidR="00196AC2" w:rsidRPr="00486D28" w:rsidRDefault="003F191C" w:rsidP="00C51EF1">
      <w:pPr>
        <w:pStyle w:val="a0"/>
        <w:spacing w:line="560" w:lineRule="exact"/>
        <w:ind w:firstLineChars="200" w:firstLine="640"/>
        <w:rPr>
          <w:rFonts w:ascii="Times New Roman" w:hAnsi="Times New Roman" w:cs="Times New Roman"/>
          <w:b/>
          <w:bCs/>
        </w:rPr>
      </w:pPr>
      <w:r>
        <w:rPr>
          <w:rFonts w:ascii="Times New Roman" w:hAnsi="Times New Roman" w:cs="Times New Roman"/>
          <w:sz w:val="32"/>
          <w:szCs w:val="32"/>
        </w:rPr>
        <w:t>自治区污染物监控与信息中心是直属于自治区</w:t>
      </w:r>
      <w:r>
        <w:rPr>
          <w:rFonts w:ascii="Times New Roman" w:hAnsi="Times New Roman" w:cs="Times New Roman" w:hint="eastAsia"/>
          <w:sz w:val="32"/>
          <w:szCs w:val="32"/>
        </w:rPr>
        <w:t>生态环境</w:t>
      </w:r>
      <w:r w:rsidR="00D44A98" w:rsidRPr="00486D28">
        <w:rPr>
          <w:rFonts w:ascii="Times New Roman" w:hAnsi="Times New Roman" w:cs="Times New Roman"/>
          <w:sz w:val="32"/>
          <w:szCs w:val="32"/>
        </w:rPr>
        <w:t>厅的全额拨款公益一类事业单位，机构规格为县（处）级。主要负责组织开展全区各企业污染物排放情况监控，负责国控、区</w:t>
      </w:r>
      <w:proofErr w:type="gramStart"/>
      <w:r w:rsidR="00D44A98" w:rsidRPr="00486D28">
        <w:rPr>
          <w:rFonts w:ascii="Times New Roman" w:hAnsi="Times New Roman" w:cs="Times New Roman"/>
          <w:sz w:val="32"/>
          <w:szCs w:val="32"/>
        </w:rPr>
        <w:t>控重点</w:t>
      </w:r>
      <w:proofErr w:type="gramEnd"/>
      <w:r w:rsidR="00D44A98" w:rsidRPr="00486D28">
        <w:rPr>
          <w:rFonts w:ascii="Times New Roman" w:hAnsi="Times New Roman" w:cs="Times New Roman"/>
          <w:sz w:val="32"/>
          <w:szCs w:val="32"/>
        </w:rPr>
        <w:t>污染源自动监控系统运行管理及技术指导；组织开展直征企业在线监测数据有效性审核、自动监控设施运行监督考核和自治区</w:t>
      </w:r>
      <w:proofErr w:type="gramStart"/>
      <w:r w:rsidR="00D44A98" w:rsidRPr="00486D28">
        <w:rPr>
          <w:rFonts w:ascii="Times New Roman" w:hAnsi="Times New Roman" w:cs="Times New Roman"/>
          <w:sz w:val="32"/>
          <w:szCs w:val="32"/>
        </w:rPr>
        <w:t>国控重点</w:t>
      </w:r>
      <w:proofErr w:type="gramEnd"/>
      <w:r w:rsidR="00D44A98" w:rsidRPr="00486D28">
        <w:rPr>
          <w:rFonts w:ascii="Times New Roman" w:hAnsi="Times New Roman" w:cs="Times New Roman"/>
          <w:sz w:val="32"/>
          <w:szCs w:val="32"/>
        </w:rPr>
        <w:t>监控企业在线监控平台运行及维护工作。承担全区</w:t>
      </w:r>
      <w:r>
        <w:rPr>
          <w:rFonts w:ascii="Times New Roman" w:hAnsi="Times New Roman" w:cs="Times New Roman" w:hint="eastAsia"/>
          <w:sz w:val="32"/>
          <w:szCs w:val="32"/>
        </w:rPr>
        <w:t>生态</w:t>
      </w:r>
      <w:r w:rsidR="00D44A98" w:rsidRPr="00486D28">
        <w:rPr>
          <w:rFonts w:ascii="Times New Roman" w:hAnsi="Times New Roman" w:cs="Times New Roman"/>
          <w:sz w:val="32"/>
          <w:szCs w:val="32"/>
        </w:rPr>
        <w:t>环境保护系统信息化建设工作，负责组织拟订自治区</w:t>
      </w:r>
      <w:r>
        <w:rPr>
          <w:rFonts w:ascii="Times New Roman" w:hAnsi="Times New Roman" w:cs="Times New Roman" w:hint="eastAsia"/>
          <w:sz w:val="32"/>
          <w:szCs w:val="32"/>
        </w:rPr>
        <w:t>生态</w:t>
      </w:r>
      <w:r w:rsidR="00D44A98" w:rsidRPr="00486D28">
        <w:rPr>
          <w:rFonts w:ascii="Times New Roman" w:hAnsi="Times New Roman" w:cs="Times New Roman"/>
          <w:sz w:val="32"/>
          <w:szCs w:val="32"/>
        </w:rPr>
        <w:t>环境信息化标准、技术规范和发展规划</w:t>
      </w:r>
      <w:r w:rsidR="00D44A98" w:rsidRPr="00486D28">
        <w:rPr>
          <w:rFonts w:ascii="Times New Roman" w:hAnsi="Times New Roman" w:cs="Times New Roman"/>
          <w:sz w:val="32"/>
          <w:szCs w:val="32"/>
        </w:rPr>
        <w:t xml:space="preserve">; </w:t>
      </w:r>
      <w:r w:rsidR="00D44A98" w:rsidRPr="00486D28">
        <w:rPr>
          <w:rFonts w:ascii="Times New Roman" w:hAnsi="Times New Roman" w:cs="Times New Roman"/>
          <w:sz w:val="32"/>
          <w:szCs w:val="32"/>
        </w:rPr>
        <w:t>组织开展全区</w:t>
      </w:r>
      <w:r>
        <w:rPr>
          <w:rFonts w:ascii="Times New Roman" w:hAnsi="Times New Roman" w:cs="Times New Roman" w:hint="eastAsia"/>
          <w:sz w:val="32"/>
          <w:szCs w:val="32"/>
        </w:rPr>
        <w:t>生态</w:t>
      </w:r>
      <w:r w:rsidR="00D44A98" w:rsidRPr="00486D28">
        <w:rPr>
          <w:rFonts w:ascii="Times New Roman" w:hAnsi="Times New Roman" w:cs="Times New Roman"/>
          <w:sz w:val="32"/>
          <w:szCs w:val="32"/>
        </w:rPr>
        <w:t>环境信息资源整合共享工作</w:t>
      </w:r>
      <w:r w:rsidRPr="00486D28">
        <w:rPr>
          <w:rFonts w:ascii="Times New Roman" w:hAnsi="Times New Roman" w:cs="Times New Roman"/>
          <w:sz w:val="32"/>
          <w:szCs w:val="32"/>
        </w:rPr>
        <w:t>；</w:t>
      </w:r>
      <w:r>
        <w:rPr>
          <w:rFonts w:ascii="Times New Roman" w:hAnsi="Times New Roman" w:cs="Times New Roman"/>
          <w:sz w:val="32"/>
          <w:szCs w:val="32"/>
        </w:rPr>
        <w:t>承担自治区</w:t>
      </w:r>
      <w:r>
        <w:rPr>
          <w:rFonts w:ascii="Times New Roman" w:hAnsi="Times New Roman" w:cs="Times New Roman" w:hint="eastAsia"/>
          <w:sz w:val="32"/>
          <w:szCs w:val="32"/>
        </w:rPr>
        <w:t>生态环境</w:t>
      </w:r>
      <w:r w:rsidR="00D44A98" w:rsidRPr="00486D28">
        <w:rPr>
          <w:rFonts w:ascii="Times New Roman" w:hAnsi="Times New Roman" w:cs="Times New Roman"/>
          <w:sz w:val="32"/>
          <w:szCs w:val="32"/>
        </w:rPr>
        <w:t>厅信息网络、电子政务、信息安全、应用系统建设与运行</w:t>
      </w:r>
      <w:r>
        <w:rPr>
          <w:rFonts w:ascii="Times New Roman" w:hAnsi="Times New Roman" w:cs="Times New Roman"/>
          <w:sz w:val="32"/>
          <w:szCs w:val="32"/>
        </w:rPr>
        <w:t>维护工作；指导自治区</w:t>
      </w:r>
      <w:r>
        <w:rPr>
          <w:rFonts w:ascii="Times New Roman" w:hAnsi="Times New Roman" w:cs="Times New Roman" w:hint="eastAsia"/>
          <w:sz w:val="32"/>
          <w:szCs w:val="32"/>
        </w:rPr>
        <w:t>生态环境</w:t>
      </w:r>
      <w:r w:rsidR="00D44A98" w:rsidRPr="00486D28">
        <w:rPr>
          <w:rFonts w:ascii="Times New Roman" w:hAnsi="Times New Roman" w:cs="Times New Roman"/>
          <w:sz w:val="32"/>
          <w:szCs w:val="32"/>
        </w:rPr>
        <w:t>厅系统及地、州、市环境信息化建设工作等。</w:t>
      </w:r>
    </w:p>
    <w:p w:rsidR="00196AC2" w:rsidRPr="00486D28" w:rsidRDefault="00D44A98" w:rsidP="00C51EF1">
      <w:pPr>
        <w:spacing w:line="560" w:lineRule="exact"/>
        <w:ind w:firstLineChars="200" w:firstLine="627"/>
        <w:rPr>
          <w:rStyle w:val="a8"/>
          <w:rFonts w:eastAsia="楷体"/>
          <w:spacing w:val="-4"/>
          <w:sz w:val="32"/>
          <w:szCs w:val="32"/>
        </w:rPr>
      </w:pPr>
      <w:r w:rsidRPr="00486D28">
        <w:rPr>
          <w:rStyle w:val="a8"/>
          <w:rFonts w:eastAsia="楷体"/>
          <w:spacing w:val="-4"/>
          <w:sz w:val="32"/>
          <w:szCs w:val="32"/>
        </w:rPr>
        <w:t>（二）项目预算绩效目标设定情况</w:t>
      </w:r>
    </w:p>
    <w:p w:rsidR="00196AC2" w:rsidRPr="00486D28" w:rsidRDefault="00372512" w:rsidP="00C51EF1">
      <w:pPr>
        <w:pStyle w:val="a0"/>
        <w:spacing w:line="560" w:lineRule="exact"/>
        <w:ind w:firstLineChars="200" w:firstLine="640"/>
        <w:rPr>
          <w:rFonts w:ascii="Times New Roman" w:hAnsi="Times New Roman" w:cs="Times New Roman"/>
          <w:sz w:val="32"/>
          <w:szCs w:val="32"/>
        </w:rPr>
      </w:pPr>
      <w:r w:rsidRPr="00486D28">
        <w:rPr>
          <w:rFonts w:ascii="Times New Roman" w:hAnsi="Times New Roman" w:cs="Times New Roman"/>
          <w:sz w:val="32"/>
          <w:szCs w:val="32"/>
        </w:rPr>
        <w:t>对自治区电子政务内网、自治区政府专网、全区环保电子政务外网、全区环保专网、互联网、内部局域网；在用的工作用计算机、打印机、服务</w:t>
      </w:r>
      <w:r w:rsidR="001A2C67">
        <w:rPr>
          <w:rFonts w:ascii="Times New Roman" w:hAnsi="Times New Roman" w:cs="Times New Roman"/>
          <w:sz w:val="32"/>
          <w:szCs w:val="32"/>
        </w:rPr>
        <w:t>器及存储设备、网络安全设备、不间断电源及空调设备；集中部署的</w:t>
      </w:r>
      <w:r w:rsidR="001A2C67">
        <w:rPr>
          <w:rFonts w:ascii="Times New Roman" w:hAnsi="Times New Roman" w:cs="Times New Roman" w:hint="eastAsia"/>
          <w:sz w:val="32"/>
          <w:szCs w:val="32"/>
        </w:rPr>
        <w:t>生态环境</w:t>
      </w:r>
      <w:proofErr w:type="gramStart"/>
      <w:r w:rsidRPr="00486D28">
        <w:rPr>
          <w:rFonts w:ascii="Times New Roman" w:hAnsi="Times New Roman" w:cs="Times New Roman"/>
          <w:sz w:val="32"/>
          <w:szCs w:val="32"/>
        </w:rPr>
        <w:t>厅云计算</w:t>
      </w:r>
      <w:proofErr w:type="gramEnd"/>
      <w:r w:rsidRPr="00486D28">
        <w:rPr>
          <w:rFonts w:ascii="Times New Roman" w:hAnsi="Times New Roman" w:cs="Times New Roman"/>
          <w:sz w:val="32"/>
          <w:szCs w:val="32"/>
        </w:rPr>
        <w:t>平台</w:t>
      </w:r>
      <w:r w:rsidRPr="00486D28">
        <w:rPr>
          <w:rFonts w:ascii="Times New Roman" w:hAnsi="Times New Roman" w:cs="Times New Roman"/>
          <w:sz w:val="32"/>
          <w:szCs w:val="32"/>
        </w:rPr>
        <w:t>1</w:t>
      </w:r>
      <w:r w:rsidRPr="00486D28">
        <w:rPr>
          <w:rFonts w:ascii="Times New Roman" w:hAnsi="Times New Roman" w:cs="Times New Roman"/>
          <w:sz w:val="32"/>
          <w:szCs w:val="32"/>
        </w:rPr>
        <w:t>套、云桌面系统</w:t>
      </w:r>
      <w:r w:rsidRPr="00486D28">
        <w:rPr>
          <w:rFonts w:ascii="Times New Roman" w:hAnsi="Times New Roman" w:cs="Times New Roman"/>
          <w:sz w:val="32"/>
          <w:szCs w:val="32"/>
        </w:rPr>
        <w:t>1</w:t>
      </w:r>
      <w:r w:rsidR="003F191C">
        <w:rPr>
          <w:rFonts w:ascii="Times New Roman" w:hAnsi="Times New Roman" w:cs="Times New Roman"/>
          <w:sz w:val="32"/>
          <w:szCs w:val="32"/>
        </w:rPr>
        <w:t>套；在线运行的自治区</w:t>
      </w:r>
      <w:r w:rsidR="003F191C">
        <w:rPr>
          <w:rFonts w:ascii="Times New Roman" w:hAnsi="Times New Roman" w:cs="Times New Roman" w:hint="eastAsia"/>
          <w:sz w:val="32"/>
          <w:szCs w:val="32"/>
        </w:rPr>
        <w:t>生态环境</w:t>
      </w:r>
      <w:r w:rsidRPr="00486D28">
        <w:rPr>
          <w:rFonts w:ascii="Times New Roman" w:hAnsi="Times New Roman" w:cs="Times New Roman"/>
          <w:sz w:val="32"/>
          <w:szCs w:val="32"/>
        </w:rPr>
        <w:t>厅网站系统、重点企业自行监测信息发布平台、机要公文传输系统、自治区环保厅公文管理系统、环境风险防控与应急管理平台、</w:t>
      </w:r>
      <w:proofErr w:type="gramStart"/>
      <w:r w:rsidRPr="00486D28">
        <w:rPr>
          <w:rFonts w:ascii="Times New Roman" w:hAnsi="Times New Roman" w:cs="Times New Roman"/>
          <w:sz w:val="32"/>
          <w:szCs w:val="32"/>
        </w:rPr>
        <w:t>国控重点</w:t>
      </w:r>
      <w:proofErr w:type="gramEnd"/>
      <w:r w:rsidRPr="00486D28">
        <w:rPr>
          <w:rFonts w:ascii="Times New Roman" w:hAnsi="Times New Roman" w:cs="Times New Roman"/>
          <w:sz w:val="32"/>
          <w:szCs w:val="32"/>
        </w:rPr>
        <w:t>污染源自动监控系统、重点污染源智能视频监控分析系统、水环境监测预警与考核评价综合管理系统、污染源</w:t>
      </w:r>
      <w:r w:rsidRPr="00486D28">
        <w:rPr>
          <w:rFonts w:ascii="Times New Roman" w:hAnsi="Times New Roman" w:cs="Times New Roman"/>
          <w:sz w:val="32"/>
          <w:szCs w:val="32"/>
        </w:rPr>
        <w:lastRenderedPageBreak/>
        <w:t>监测数据管理与信息共享系统、机动车尾气检测和数据管理平台、环境信访信息系统、建设项目环评审批数据管理系统、环境监察移动执法系统、环境空气质量自动站联网与数据管理平台等</w:t>
      </w:r>
      <w:r w:rsidRPr="00486D28">
        <w:rPr>
          <w:rFonts w:ascii="Times New Roman" w:hAnsi="Times New Roman" w:cs="Times New Roman"/>
          <w:sz w:val="32"/>
          <w:szCs w:val="32"/>
        </w:rPr>
        <w:t>20</w:t>
      </w:r>
      <w:r w:rsidRPr="00486D28">
        <w:rPr>
          <w:rFonts w:ascii="Times New Roman" w:hAnsi="Times New Roman" w:cs="Times New Roman"/>
          <w:sz w:val="32"/>
          <w:szCs w:val="32"/>
        </w:rPr>
        <w:t>余套信息系统，以及办公区政务公开显示系统、视频监控系统、公共广播系统、会议扩声系统等进行</w:t>
      </w:r>
      <w:r w:rsidR="00AA6BA2" w:rsidRPr="00486D28">
        <w:rPr>
          <w:rFonts w:ascii="Times New Roman" w:hAnsi="Times New Roman" w:cs="Times New Roman"/>
          <w:sz w:val="32"/>
          <w:szCs w:val="32"/>
        </w:rPr>
        <w:t>运行维护</w:t>
      </w:r>
      <w:r w:rsidRPr="00486D28">
        <w:rPr>
          <w:rFonts w:ascii="Times New Roman" w:hAnsi="Times New Roman" w:cs="Times New Roman"/>
          <w:sz w:val="32"/>
          <w:szCs w:val="32"/>
        </w:rPr>
        <w:t>，</w:t>
      </w:r>
      <w:r w:rsidR="00D44A98" w:rsidRPr="00486D28">
        <w:rPr>
          <w:rFonts w:ascii="Times New Roman" w:hAnsi="Times New Roman" w:cs="Times New Roman"/>
          <w:sz w:val="32"/>
          <w:szCs w:val="32"/>
        </w:rPr>
        <w:t>保障自治区环保</w:t>
      </w:r>
      <w:proofErr w:type="gramStart"/>
      <w:r w:rsidR="00D44A98" w:rsidRPr="00486D28">
        <w:rPr>
          <w:rFonts w:ascii="Times New Roman" w:hAnsi="Times New Roman" w:cs="Times New Roman"/>
          <w:sz w:val="32"/>
          <w:szCs w:val="32"/>
        </w:rPr>
        <w:t>厅网络</w:t>
      </w:r>
      <w:proofErr w:type="gramEnd"/>
      <w:r w:rsidR="00D44A98" w:rsidRPr="00486D28">
        <w:rPr>
          <w:rFonts w:ascii="Times New Roman" w:hAnsi="Times New Roman" w:cs="Times New Roman"/>
          <w:sz w:val="32"/>
          <w:szCs w:val="32"/>
        </w:rPr>
        <w:t>机房及信息系统的正常运行，确保环保</w:t>
      </w:r>
      <w:proofErr w:type="gramStart"/>
      <w:r w:rsidR="00D44A98" w:rsidRPr="00486D28">
        <w:rPr>
          <w:rFonts w:ascii="Times New Roman" w:hAnsi="Times New Roman" w:cs="Times New Roman"/>
          <w:sz w:val="32"/>
          <w:szCs w:val="32"/>
        </w:rPr>
        <w:t>厅各项</w:t>
      </w:r>
      <w:proofErr w:type="gramEnd"/>
      <w:r w:rsidR="00D44A98" w:rsidRPr="00486D28">
        <w:rPr>
          <w:rFonts w:ascii="Times New Roman" w:hAnsi="Times New Roman" w:cs="Times New Roman"/>
          <w:sz w:val="32"/>
          <w:szCs w:val="32"/>
        </w:rPr>
        <w:t>业务工作的正常开展</w:t>
      </w:r>
      <w:r w:rsidR="002B08BF" w:rsidRPr="00486D28">
        <w:rPr>
          <w:rFonts w:ascii="Times New Roman" w:hAnsi="Times New Roman" w:cs="Times New Roman"/>
          <w:sz w:val="32"/>
          <w:szCs w:val="32"/>
        </w:rPr>
        <w:t>，为环境监管工作提供了有效支撑。</w:t>
      </w:r>
    </w:p>
    <w:p w:rsidR="00196AC2" w:rsidRPr="00486D28" w:rsidRDefault="00D44A98" w:rsidP="00C51EF1">
      <w:pPr>
        <w:spacing w:line="560" w:lineRule="exact"/>
        <w:ind w:firstLine="640"/>
        <w:rPr>
          <w:rStyle w:val="a8"/>
          <w:rFonts w:eastAsia="黑体"/>
          <w:b w:val="0"/>
          <w:spacing w:val="-4"/>
          <w:sz w:val="32"/>
          <w:szCs w:val="32"/>
        </w:rPr>
      </w:pPr>
      <w:r w:rsidRPr="00486D28">
        <w:rPr>
          <w:rStyle w:val="a8"/>
          <w:rFonts w:eastAsia="黑体"/>
          <w:b w:val="0"/>
          <w:spacing w:val="-4"/>
          <w:sz w:val="32"/>
          <w:szCs w:val="32"/>
        </w:rPr>
        <w:t>二、项目资金使用及管理情况</w:t>
      </w:r>
    </w:p>
    <w:p w:rsidR="00196AC2" w:rsidRPr="00486D28" w:rsidRDefault="00D44A98" w:rsidP="00C51EF1">
      <w:pPr>
        <w:spacing w:line="560" w:lineRule="exact"/>
        <w:ind w:firstLineChars="243" w:firstLine="761"/>
        <w:rPr>
          <w:rStyle w:val="a8"/>
          <w:rFonts w:eastAsia="楷体"/>
          <w:spacing w:val="-4"/>
          <w:sz w:val="32"/>
          <w:szCs w:val="32"/>
        </w:rPr>
      </w:pPr>
      <w:r w:rsidRPr="00486D28">
        <w:rPr>
          <w:rStyle w:val="a8"/>
          <w:rFonts w:eastAsia="楷体"/>
          <w:spacing w:val="-4"/>
          <w:sz w:val="32"/>
          <w:szCs w:val="32"/>
        </w:rPr>
        <w:t>（一）项目资金安排落实、总投入等情况分析</w:t>
      </w:r>
    </w:p>
    <w:p w:rsidR="00976652" w:rsidRPr="00486D28" w:rsidRDefault="00D44A98" w:rsidP="00C51EF1">
      <w:pPr>
        <w:pStyle w:val="a0"/>
        <w:spacing w:line="560" w:lineRule="exact"/>
        <w:ind w:firstLineChars="200" w:firstLine="640"/>
        <w:rPr>
          <w:rFonts w:ascii="Times New Roman" w:hAnsi="Times New Roman" w:cs="Times New Roman"/>
          <w:sz w:val="32"/>
          <w:szCs w:val="32"/>
        </w:rPr>
      </w:pPr>
      <w:r w:rsidRPr="00486D28">
        <w:rPr>
          <w:rFonts w:ascii="Times New Roman" w:hAnsi="Times New Roman" w:cs="Times New Roman"/>
          <w:sz w:val="32"/>
          <w:szCs w:val="32"/>
        </w:rPr>
        <w:t>该项目安排预算资金</w:t>
      </w:r>
      <w:r w:rsidR="006A79DE" w:rsidRPr="00486D28">
        <w:rPr>
          <w:rFonts w:ascii="Times New Roman" w:hAnsi="Times New Roman" w:cs="Times New Roman"/>
          <w:sz w:val="32"/>
          <w:szCs w:val="32"/>
        </w:rPr>
        <w:t>140</w:t>
      </w:r>
      <w:r w:rsidRPr="00486D28">
        <w:rPr>
          <w:rFonts w:ascii="Times New Roman" w:hAnsi="Times New Roman" w:cs="Times New Roman"/>
          <w:sz w:val="32"/>
          <w:szCs w:val="32"/>
        </w:rPr>
        <w:t>万元，全部为</w:t>
      </w:r>
      <w:r w:rsidRPr="00486D28">
        <w:rPr>
          <w:rFonts w:ascii="Times New Roman" w:hAnsi="Times New Roman" w:cs="Times New Roman"/>
          <w:sz w:val="32"/>
          <w:szCs w:val="32"/>
        </w:rPr>
        <w:t>2018</w:t>
      </w:r>
      <w:r w:rsidRPr="00486D28">
        <w:rPr>
          <w:rFonts w:ascii="Times New Roman" w:hAnsi="Times New Roman" w:cs="Times New Roman"/>
          <w:sz w:val="32"/>
          <w:szCs w:val="32"/>
        </w:rPr>
        <w:t>年财政预算内资金，其中</w:t>
      </w:r>
      <w:r w:rsidR="004B4E7D" w:rsidRPr="00486D28">
        <w:rPr>
          <w:rFonts w:ascii="Times New Roman" w:hAnsi="Times New Roman" w:cs="Times New Roman"/>
          <w:sz w:val="32"/>
          <w:szCs w:val="32"/>
        </w:rPr>
        <w:t>劳务费</w:t>
      </w:r>
      <w:r w:rsidR="004B4E7D" w:rsidRPr="00486D28">
        <w:rPr>
          <w:rFonts w:ascii="Times New Roman" w:hAnsi="Times New Roman" w:cs="Times New Roman"/>
          <w:sz w:val="32"/>
          <w:szCs w:val="32"/>
        </w:rPr>
        <w:t>29.4</w:t>
      </w:r>
      <w:r w:rsidRPr="00486D28">
        <w:rPr>
          <w:rFonts w:ascii="Times New Roman" w:hAnsi="Times New Roman" w:cs="Times New Roman"/>
          <w:sz w:val="32"/>
          <w:szCs w:val="32"/>
        </w:rPr>
        <w:t>万元、</w:t>
      </w:r>
      <w:r w:rsidR="004B4E7D" w:rsidRPr="00486D28">
        <w:rPr>
          <w:rFonts w:ascii="Times New Roman" w:hAnsi="Times New Roman" w:cs="Times New Roman"/>
          <w:sz w:val="32"/>
          <w:szCs w:val="32"/>
        </w:rPr>
        <w:t>办公费</w:t>
      </w:r>
      <w:r w:rsidR="004B4E7D" w:rsidRPr="00486D28">
        <w:rPr>
          <w:rFonts w:ascii="Times New Roman" w:hAnsi="Times New Roman" w:cs="Times New Roman"/>
          <w:sz w:val="32"/>
          <w:szCs w:val="32"/>
        </w:rPr>
        <w:t>5.77</w:t>
      </w:r>
      <w:r w:rsidR="004B4E7D" w:rsidRPr="00486D28">
        <w:rPr>
          <w:rFonts w:ascii="Times New Roman" w:hAnsi="Times New Roman" w:cs="Times New Roman"/>
          <w:sz w:val="32"/>
          <w:szCs w:val="32"/>
        </w:rPr>
        <w:t>万元</w:t>
      </w:r>
      <w:r w:rsidRPr="00486D28">
        <w:rPr>
          <w:rFonts w:ascii="Times New Roman" w:hAnsi="Times New Roman" w:cs="Times New Roman"/>
          <w:sz w:val="32"/>
          <w:szCs w:val="32"/>
        </w:rPr>
        <w:t>万元、</w:t>
      </w:r>
      <w:r w:rsidR="004B4E7D" w:rsidRPr="00486D28">
        <w:rPr>
          <w:rFonts w:ascii="Times New Roman" w:hAnsi="Times New Roman" w:cs="Times New Roman"/>
          <w:sz w:val="32"/>
          <w:szCs w:val="32"/>
        </w:rPr>
        <w:t>租赁费</w:t>
      </w:r>
      <w:r w:rsidR="004B4E7D" w:rsidRPr="00486D28">
        <w:rPr>
          <w:rFonts w:ascii="Times New Roman" w:hAnsi="Times New Roman" w:cs="Times New Roman"/>
          <w:sz w:val="32"/>
          <w:szCs w:val="32"/>
        </w:rPr>
        <w:t>23.04</w:t>
      </w:r>
      <w:r w:rsidR="008B3AE5" w:rsidRPr="00486D28">
        <w:rPr>
          <w:rFonts w:ascii="Times New Roman" w:hAnsi="Times New Roman" w:cs="Times New Roman"/>
          <w:sz w:val="32"/>
          <w:szCs w:val="32"/>
        </w:rPr>
        <w:t>万元、</w:t>
      </w:r>
      <w:proofErr w:type="gramStart"/>
      <w:r w:rsidR="004B4E7D" w:rsidRPr="00486D28">
        <w:rPr>
          <w:rFonts w:ascii="Times New Roman" w:hAnsi="Times New Roman" w:cs="Times New Roman"/>
          <w:sz w:val="32"/>
          <w:szCs w:val="32"/>
        </w:rPr>
        <w:t>维修护费</w:t>
      </w:r>
      <w:proofErr w:type="gramEnd"/>
      <w:r w:rsidR="004B4E7D" w:rsidRPr="00486D28">
        <w:rPr>
          <w:rFonts w:ascii="Times New Roman" w:hAnsi="Times New Roman" w:cs="Times New Roman"/>
          <w:sz w:val="32"/>
          <w:szCs w:val="32"/>
        </w:rPr>
        <w:t>65.7</w:t>
      </w:r>
      <w:r w:rsidR="00976652" w:rsidRPr="00486D28">
        <w:rPr>
          <w:rFonts w:ascii="Times New Roman" w:hAnsi="Times New Roman" w:cs="Times New Roman"/>
          <w:sz w:val="32"/>
          <w:szCs w:val="32"/>
        </w:rPr>
        <w:t>万元，其他资金</w:t>
      </w:r>
      <w:r w:rsidR="004B4E7D" w:rsidRPr="00486D28">
        <w:rPr>
          <w:rFonts w:ascii="Times New Roman" w:hAnsi="Times New Roman" w:cs="Times New Roman"/>
          <w:sz w:val="32"/>
          <w:szCs w:val="32"/>
        </w:rPr>
        <w:t>10.19</w:t>
      </w:r>
      <w:r w:rsidR="004B4E7D" w:rsidRPr="00486D28">
        <w:rPr>
          <w:rFonts w:ascii="Times New Roman" w:hAnsi="Times New Roman" w:cs="Times New Roman"/>
          <w:sz w:val="32"/>
          <w:szCs w:val="32"/>
        </w:rPr>
        <w:t>万元、公务用车相关费用</w:t>
      </w:r>
      <w:r w:rsidR="004B4E7D" w:rsidRPr="00486D28">
        <w:rPr>
          <w:rFonts w:ascii="Times New Roman" w:hAnsi="Times New Roman" w:cs="Times New Roman"/>
          <w:sz w:val="32"/>
          <w:szCs w:val="32"/>
        </w:rPr>
        <w:t>1</w:t>
      </w:r>
      <w:r w:rsidR="004B4E7D" w:rsidRPr="00486D28">
        <w:rPr>
          <w:rFonts w:ascii="Times New Roman" w:hAnsi="Times New Roman" w:cs="Times New Roman"/>
          <w:sz w:val="32"/>
          <w:szCs w:val="32"/>
        </w:rPr>
        <w:t>万元、社会保障费</w:t>
      </w:r>
      <w:r w:rsidR="004B4E7D" w:rsidRPr="00486D28">
        <w:rPr>
          <w:rFonts w:ascii="Times New Roman" w:hAnsi="Times New Roman" w:cs="Times New Roman"/>
          <w:sz w:val="32"/>
          <w:szCs w:val="32"/>
        </w:rPr>
        <w:t>2.5</w:t>
      </w:r>
      <w:r w:rsidR="00036A40">
        <w:rPr>
          <w:rFonts w:ascii="Times New Roman" w:hAnsi="Times New Roman" w:cs="Times New Roman"/>
          <w:sz w:val="32"/>
          <w:szCs w:val="32"/>
        </w:rPr>
        <w:t>万元、</w:t>
      </w:r>
      <w:r w:rsidR="004B4E7D" w:rsidRPr="00486D28">
        <w:rPr>
          <w:rFonts w:ascii="Times New Roman" w:hAnsi="Times New Roman" w:cs="Times New Roman"/>
          <w:sz w:val="32"/>
          <w:szCs w:val="32"/>
        </w:rPr>
        <w:t>电费</w:t>
      </w:r>
      <w:r w:rsidR="004B4E7D" w:rsidRPr="00486D28">
        <w:rPr>
          <w:rFonts w:ascii="Times New Roman" w:hAnsi="Times New Roman" w:cs="Times New Roman"/>
          <w:sz w:val="32"/>
          <w:szCs w:val="32"/>
        </w:rPr>
        <w:t>2.4</w:t>
      </w:r>
      <w:r w:rsidR="004B4E7D" w:rsidRPr="00486D28">
        <w:rPr>
          <w:rFonts w:ascii="Times New Roman" w:hAnsi="Times New Roman" w:cs="Times New Roman"/>
          <w:sz w:val="32"/>
          <w:szCs w:val="32"/>
        </w:rPr>
        <w:t>万元。</w:t>
      </w:r>
    </w:p>
    <w:p w:rsidR="00196AC2" w:rsidRPr="00486D28" w:rsidRDefault="00D44A98" w:rsidP="00C51EF1">
      <w:pPr>
        <w:spacing w:line="560" w:lineRule="exact"/>
        <w:ind w:firstLineChars="243" w:firstLine="761"/>
        <w:rPr>
          <w:rStyle w:val="a8"/>
          <w:rFonts w:eastAsia="楷体"/>
          <w:spacing w:val="-4"/>
          <w:sz w:val="32"/>
          <w:szCs w:val="32"/>
        </w:rPr>
      </w:pPr>
      <w:r w:rsidRPr="00486D28">
        <w:rPr>
          <w:rStyle w:val="a8"/>
          <w:rFonts w:eastAsia="楷体"/>
          <w:spacing w:val="-4"/>
          <w:sz w:val="32"/>
          <w:szCs w:val="32"/>
        </w:rPr>
        <w:t>（二）项目资金实际使用情况分析</w:t>
      </w:r>
    </w:p>
    <w:p w:rsidR="00741A92" w:rsidRPr="00486D28" w:rsidRDefault="00D44A98" w:rsidP="00C51EF1">
      <w:pPr>
        <w:pStyle w:val="a0"/>
        <w:spacing w:line="560" w:lineRule="exact"/>
        <w:ind w:firstLineChars="200" w:firstLine="640"/>
        <w:rPr>
          <w:rFonts w:ascii="Times New Roman" w:hAnsi="Times New Roman" w:cs="Times New Roman"/>
          <w:color w:val="FF0000"/>
          <w:sz w:val="32"/>
          <w:szCs w:val="32"/>
        </w:rPr>
      </w:pPr>
      <w:r w:rsidRPr="00486D28">
        <w:rPr>
          <w:rFonts w:ascii="Times New Roman" w:hAnsi="Times New Roman" w:cs="Times New Roman"/>
          <w:sz w:val="32"/>
          <w:szCs w:val="32"/>
        </w:rPr>
        <w:t>项目实际执行资金</w:t>
      </w:r>
      <w:r w:rsidR="00036A40">
        <w:rPr>
          <w:rFonts w:ascii="Times New Roman" w:hAnsi="Times New Roman" w:cs="Times New Roman" w:hint="eastAsia"/>
          <w:sz w:val="32"/>
          <w:szCs w:val="32"/>
        </w:rPr>
        <w:t>140</w:t>
      </w:r>
      <w:r w:rsidRPr="00486D28">
        <w:rPr>
          <w:rFonts w:ascii="Times New Roman" w:hAnsi="Times New Roman" w:cs="Times New Roman"/>
          <w:sz w:val="32"/>
          <w:szCs w:val="32"/>
        </w:rPr>
        <w:t>万元，</w:t>
      </w:r>
      <w:r w:rsidR="00741A92" w:rsidRPr="00486D28">
        <w:rPr>
          <w:rFonts w:ascii="Times New Roman" w:hAnsi="Times New Roman" w:cs="Times New Roman"/>
          <w:sz w:val="32"/>
          <w:szCs w:val="32"/>
        </w:rPr>
        <w:t>其中</w:t>
      </w:r>
      <w:r w:rsidR="004B4E7D" w:rsidRPr="00486D28">
        <w:rPr>
          <w:rFonts w:ascii="Times New Roman" w:hAnsi="Times New Roman" w:cs="Times New Roman"/>
          <w:sz w:val="32"/>
          <w:szCs w:val="32"/>
        </w:rPr>
        <w:t>劳务费</w:t>
      </w:r>
      <w:r w:rsidR="00036A40">
        <w:rPr>
          <w:rFonts w:ascii="Times New Roman" w:hAnsi="Times New Roman" w:cs="Times New Roman" w:hint="eastAsia"/>
          <w:sz w:val="32"/>
          <w:szCs w:val="32"/>
        </w:rPr>
        <w:t>31.9</w:t>
      </w:r>
      <w:r w:rsidR="00741A92" w:rsidRPr="00486D28">
        <w:rPr>
          <w:rFonts w:ascii="Times New Roman" w:hAnsi="Times New Roman" w:cs="Times New Roman"/>
          <w:sz w:val="32"/>
          <w:szCs w:val="32"/>
        </w:rPr>
        <w:t>万元、</w:t>
      </w:r>
      <w:r w:rsidR="004B4E7D" w:rsidRPr="00486D28">
        <w:rPr>
          <w:rFonts w:ascii="Times New Roman" w:hAnsi="Times New Roman" w:cs="Times New Roman"/>
          <w:sz w:val="32"/>
          <w:szCs w:val="32"/>
        </w:rPr>
        <w:t>办公费</w:t>
      </w:r>
      <w:r w:rsidR="00036A40">
        <w:rPr>
          <w:rFonts w:ascii="Times New Roman" w:hAnsi="Times New Roman" w:cs="Times New Roman" w:hint="eastAsia"/>
          <w:sz w:val="32"/>
          <w:szCs w:val="32"/>
        </w:rPr>
        <w:t>5.77</w:t>
      </w:r>
      <w:r w:rsidR="00741A92" w:rsidRPr="00486D28">
        <w:rPr>
          <w:rFonts w:ascii="Times New Roman" w:hAnsi="Times New Roman" w:cs="Times New Roman"/>
          <w:sz w:val="32"/>
          <w:szCs w:val="32"/>
        </w:rPr>
        <w:t>万元、</w:t>
      </w:r>
      <w:r w:rsidR="004B4E7D" w:rsidRPr="00486D28">
        <w:rPr>
          <w:rFonts w:ascii="Times New Roman" w:hAnsi="Times New Roman" w:cs="Times New Roman"/>
          <w:sz w:val="32"/>
          <w:szCs w:val="32"/>
        </w:rPr>
        <w:t>租赁费</w:t>
      </w:r>
      <w:r w:rsidR="00036A40">
        <w:rPr>
          <w:rFonts w:ascii="Times New Roman" w:hAnsi="Times New Roman" w:cs="Times New Roman" w:hint="eastAsia"/>
          <w:sz w:val="32"/>
          <w:szCs w:val="32"/>
        </w:rPr>
        <w:t>23.04</w:t>
      </w:r>
      <w:r w:rsidR="00741A92" w:rsidRPr="00486D28">
        <w:rPr>
          <w:rFonts w:ascii="Times New Roman" w:hAnsi="Times New Roman" w:cs="Times New Roman"/>
          <w:sz w:val="32"/>
          <w:szCs w:val="32"/>
        </w:rPr>
        <w:t>万元、</w:t>
      </w:r>
      <w:r w:rsidR="00036A40">
        <w:rPr>
          <w:rFonts w:ascii="Times New Roman" w:hAnsi="Times New Roman" w:cs="Times New Roman" w:hint="eastAsia"/>
          <w:sz w:val="32"/>
          <w:szCs w:val="32"/>
        </w:rPr>
        <w:t>咨询费</w:t>
      </w:r>
      <w:r w:rsidR="00036A40">
        <w:rPr>
          <w:rFonts w:ascii="Times New Roman" w:hAnsi="Times New Roman" w:cs="Times New Roman" w:hint="eastAsia"/>
          <w:sz w:val="32"/>
          <w:szCs w:val="32"/>
        </w:rPr>
        <w:t>18</w:t>
      </w:r>
      <w:r w:rsidR="00036A40">
        <w:rPr>
          <w:rFonts w:ascii="Times New Roman" w:hAnsi="Times New Roman" w:cs="Times New Roman" w:hint="eastAsia"/>
          <w:sz w:val="32"/>
          <w:szCs w:val="32"/>
        </w:rPr>
        <w:t>万元</w:t>
      </w:r>
      <w:r w:rsidR="00036A40">
        <w:rPr>
          <w:rFonts w:ascii="Times New Roman" w:hAnsi="Times New Roman" w:cs="Times New Roman" w:hint="eastAsia"/>
          <w:sz w:val="32"/>
          <w:szCs w:val="32"/>
        </w:rPr>
        <w:t>,</w:t>
      </w:r>
      <w:proofErr w:type="gramStart"/>
      <w:r w:rsidR="004B4E7D" w:rsidRPr="00486D28">
        <w:rPr>
          <w:rFonts w:ascii="Times New Roman" w:hAnsi="Times New Roman" w:cs="Times New Roman"/>
          <w:sz w:val="32"/>
          <w:szCs w:val="32"/>
        </w:rPr>
        <w:t>维修护费</w:t>
      </w:r>
      <w:proofErr w:type="gramEnd"/>
      <w:r w:rsidR="00036A40">
        <w:rPr>
          <w:rFonts w:ascii="Times New Roman" w:hAnsi="Times New Roman" w:cs="Times New Roman"/>
          <w:sz w:val="32"/>
          <w:szCs w:val="32"/>
        </w:rPr>
        <w:t>5</w:t>
      </w:r>
      <w:r w:rsidR="00036A40">
        <w:rPr>
          <w:rFonts w:ascii="Times New Roman" w:hAnsi="Times New Roman" w:cs="Times New Roman" w:hint="eastAsia"/>
          <w:sz w:val="32"/>
          <w:szCs w:val="32"/>
        </w:rPr>
        <w:t>7.89</w:t>
      </w:r>
      <w:r w:rsidR="00741A92" w:rsidRPr="00486D28">
        <w:rPr>
          <w:rFonts w:ascii="Times New Roman" w:hAnsi="Times New Roman" w:cs="Times New Roman"/>
          <w:sz w:val="32"/>
          <w:szCs w:val="32"/>
        </w:rPr>
        <w:t>万元，</w:t>
      </w:r>
      <w:r w:rsidR="004B4E7D" w:rsidRPr="00486D28">
        <w:rPr>
          <w:rFonts w:ascii="Times New Roman" w:hAnsi="Times New Roman" w:cs="Times New Roman"/>
          <w:sz w:val="32"/>
          <w:szCs w:val="32"/>
        </w:rPr>
        <w:t>公务用车相关费用</w:t>
      </w:r>
      <w:r w:rsidR="00036A40">
        <w:rPr>
          <w:rFonts w:ascii="Times New Roman" w:hAnsi="Times New Roman" w:cs="Times New Roman" w:hint="eastAsia"/>
          <w:sz w:val="32"/>
          <w:szCs w:val="32"/>
        </w:rPr>
        <w:t>1</w:t>
      </w:r>
      <w:r w:rsidR="00160D07">
        <w:rPr>
          <w:rFonts w:ascii="Times New Roman" w:hAnsi="Times New Roman" w:cs="Times New Roman"/>
          <w:sz w:val="32"/>
          <w:szCs w:val="32"/>
        </w:rPr>
        <w:t>万元、</w:t>
      </w:r>
      <w:r w:rsidR="004B4E7D" w:rsidRPr="00486D28">
        <w:rPr>
          <w:rFonts w:ascii="Times New Roman" w:hAnsi="Times New Roman" w:cs="Times New Roman"/>
          <w:sz w:val="32"/>
          <w:szCs w:val="32"/>
        </w:rPr>
        <w:t>电费</w:t>
      </w:r>
      <w:r w:rsidR="004B4E7D" w:rsidRPr="00486D28">
        <w:rPr>
          <w:rFonts w:ascii="Times New Roman" w:hAnsi="Times New Roman" w:cs="Times New Roman"/>
          <w:sz w:val="32"/>
          <w:szCs w:val="32"/>
        </w:rPr>
        <w:t>2.4</w:t>
      </w:r>
      <w:r w:rsidR="004B4E7D" w:rsidRPr="00486D28">
        <w:rPr>
          <w:rFonts w:ascii="Times New Roman" w:hAnsi="Times New Roman" w:cs="Times New Roman"/>
          <w:sz w:val="32"/>
          <w:szCs w:val="32"/>
        </w:rPr>
        <w:t>万元</w:t>
      </w:r>
      <w:r w:rsidR="00741A92" w:rsidRPr="00486D28">
        <w:rPr>
          <w:rFonts w:ascii="Times New Roman" w:hAnsi="Times New Roman" w:cs="Times New Roman"/>
          <w:sz w:val="32"/>
          <w:szCs w:val="32"/>
        </w:rPr>
        <w:t>。</w:t>
      </w:r>
    </w:p>
    <w:p w:rsidR="00196AC2" w:rsidRPr="00486D28" w:rsidRDefault="00D44A98" w:rsidP="00C51EF1">
      <w:pPr>
        <w:spacing w:line="560" w:lineRule="exact"/>
        <w:ind w:firstLineChars="243" w:firstLine="761"/>
        <w:rPr>
          <w:rStyle w:val="a8"/>
          <w:rFonts w:eastAsia="楷体"/>
          <w:spacing w:val="-4"/>
          <w:sz w:val="32"/>
          <w:szCs w:val="32"/>
        </w:rPr>
      </w:pPr>
      <w:r w:rsidRPr="00486D28">
        <w:rPr>
          <w:rStyle w:val="a8"/>
          <w:rFonts w:eastAsia="楷体"/>
          <w:spacing w:val="-4"/>
          <w:sz w:val="32"/>
          <w:szCs w:val="32"/>
        </w:rPr>
        <w:t>（三）项目资金管理情况分析</w:t>
      </w:r>
    </w:p>
    <w:p w:rsidR="00196AC2" w:rsidRPr="0092791E" w:rsidRDefault="00EB505E" w:rsidP="0092791E">
      <w:pPr>
        <w:spacing w:line="540" w:lineRule="exact"/>
        <w:ind w:firstLineChars="200" w:firstLine="643"/>
        <w:rPr>
          <w:rFonts w:ascii="仿宋_GB2312" w:eastAsia="仿宋_GB2312" w:hAnsi="仿宋"/>
          <w:bCs/>
          <w:color w:val="000000"/>
          <w:spacing w:val="-4"/>
          <w:sz w:val="32"/>
          <w:szCs w:val="32"/>
        </w:rPr>
      </w:pPr>
      <w:r>
        <w:rPr>
          <w:rFonts w:ascii="仿宋_GB2312" w:eastAsia="仿宋_GB2312" w:hAnsi="仿宋" w:hint="eastAsia"/>
          <w:b/>
          <w:color w:val="000000"/>
          <w:spacing w:val="-4"/>
          <w:sz w:val="32"/>
          <w:szCs w:val="32"/>
          <w:shd w:val="clear" w:color="auto" w:fill="FFFFFF"/>
        </w:rPr>
        <w:fldChar w:fldCharType="begin">
          <w:fldData xml:space="preserve">MABDADQAQgBBADMAOAA1AEYANAA1AEMANAA2ADMAMQA4ADYAOAAxADIAOQBBADkANQBCAEUANwAx
ADIARQBEAA==
</w:fldData>
        </w:fldChar>
      </w:r>
      <w:r>
        <w:rPr>
          <w:rStyle w:val="a8"/>
          <w:rFonts w:ascii="仿宋_GB2312" w:eastAsia="仿宋_GB2312" w:hAnsi="仿宋" w:hint="eastAsia"/>
          <w:b w:val="0"/>
          <w:color w:val="000000"/>
          <w:spacing w:val="-4"/>
          <w:sz w:val="32"/>
          <w:szCs w:val="32"/>
          <w:shd w:val="clear" w:color="auto" w:fill="FFFFFF"/>
        </w:rPr>
        <w:instrText>Addin 项目资金管理情况分析</w:instrText>
      </w:r>
      <w:r>
        <w:rPr>
          <w:rFonts w:ascii="仿宋_GB2312" w:eastAsia="仿宋_GB2312" w:hAnsi="仿宋" w:hint="eastAsia"/>
          <w:b/>
          <w:color w:val="000000"/>
          <w:spacing w:val="-4"/>
          <w:sz w:val="32"/>
          <w:szCs w:val="32"/>
          <w:shd w:val="clear" w:color="auto" w:fill="FFFFFF"/>
        </w:rPr>
      </w:r>
      <w:r>
        <w:rPr>
          <w:rFonts w:ascii="仿宋_GB2312" w:eastAsia="仿宋_GB2312" w:hAnsi="仿宋" w:hint="eastAsia"/>
          <w:b/>
          <w:color w:val="000000"/>
          <w:spacing w:val="-4"/>
          <w:sz w:val="32"/>
          <w:szCs w:val="32"/>
          <w:shd w:val="clear" w:color="auto" w:fill="FFFFFF"/>
        </w:rPr>
        <w:fldChar w:fldCharType="separate"/>
      </w:r>
      <w:r>
        <w:rPr>
          <w:rStyle w:val="a8"/>
          <w:rFonts w:ascii="仿宋_GB2312" w:eastAsia="仿宋_GB2312" w:hAnsi="仿宋" w:hint="eastAsia"/>
          <w:b w:val="0"/>
          <w:color w:val="000000"/>
          <w:spacing w:val="-4"/>
          <w:sz w:val="32"/>
          <w:szCs w:val="32"/>
          <w:shd w:val="clear" w:color="FFFFFF" w:fill="FFFFFF"/>
        </w:rPr>
        <w:t>自治区污染物监控与信息中心严格按照《自治区财政专项资金管理办法》、《自治区环保厅财政专项资金管理办法》、《新疆维吾尔自治区主要污染物减排专项资金管理暂行办法》等办法，从制度上规范项目资金的管理和使用。在项目实施过程中，做到专款存储、单独建帐、专款专用、规范核算，不以任何理</w:t>
      </w:r>
      <w:r>
        <w:rPr>
          <w:rStyle w:val="a8"/>
          <w:rFonts w:ascii="仿宋_GB2312" w:eastAsia="仿宋_GB2312" w:hAnsi="仿宋" w:hint="eastAsia"/>
          <w:b w:val="0"/>
          <w:color w:val="000000"/>
          <w:spacing w:val="-4"/>
          <w:sz w:val="32"/>
          <w:szCs w:val="32"/>
          <w:shd w:val="clear" w:color="FFFFFF" w:fill="FFFFFF"/>
        </w:rPr>
        <w:lastRenderedPageBreak/>
        <w:t>由截留、挪用、侵占项目资金，并做到尽量节约资金，以保证工作目标的顺利完成。</w:t>
      </w:r>
      <w:r>
        <w:rPr>
          <w:rFonts w:ascii="仿宋_GB2312" w:eastAsia="仿宋_GB2312" w:hAnsi="仿宋" w:hint="eastAsia"/>
          <w:b/>
          <w:color w:val="000000"/>
          <w:spacing w:val="-4"/>
          <w:sz w:val="32"/>
          <w:szCs w:val="32"/>
          <w:shd w:val="clear" w:color="auto" w:fill="FFFFFF"/>
        </w:rPr>
        <w:fldChar w:fldCharType="end"/>
      </w:r>
      <w:r w:rsidR="0000347B">
        <w:rPr>
          <w:rStyle w:val="a8"/>
          <w:rFonts w:ascii="仿宋_GB2312" w:eastAsia="仿宋_GB2312" w:hAnsi="仿宋" w:hint="eastAsia"/>
          <w:b w:val="0"/>
          <w:spacing w:val="-4"/>
          <w:sz w:val="32"/>
          <w:szCs w:val="32"/>
        </w:rPr>
        <w:t>2018年实际使用资金140万元，与预算确定的资金使用用途一致。</w:t>
      </w:r>
    </w:p>
    <w:p w:rsidR="00196AC2" w:rsidRPr="00486D28" w:rsidRDefault="00D44A98" w:rsidP="00C51EF1">
      <w:pPr>
        <w:spacing w:line="560" w:lineRule="exact"/>
        <w:ind w:firstLine="640"/>
        <w:rPr>
          <w:rStyle w:val="a8"/>
          <w:rFonts w:eastAsia="黑体"/>
          <w:b w:val="0"/>
          <w:spacing w:val="-4"/>
          <w:sz w:val="32"/>
          <w:szCs w:val="32"/>
        </w:rPr>
      </w:pPr>
      <w:r w:rsidRPr="00486D28">
        <w:rPr>
          <w:rStyle w:val="a8"/>
          <w:rFonts w:eastAsia="黑体"/>
          <w:b w:val="0"/>
          <w:spacing w:val="-4"/>
          <w:sz w:val="32"/>
          <w:szCs w:val="32"/>
        </w:rPr>
        <w:t>三、项目组织实施情况</w:t>
      </w:r>
    </w:p>
    <w:p w:rsidR="00196AC2" w:rsidRPr="00F5283F" w:rsidRDefault="00D44A98" w:rsidP="00C51EF1">
      <w:pPr>
        <w:spacing w:line="560" w:lineRule="exact"/>
        <w:ind w:firstLineChars="243" w:firstLine="761"/>
        <w:rPr>
          <w:rStyle w:val="a8"/>
          <w:rFonts w:eastAsia="楷体"/>
          <w:color w:val="000000" w:themeColor="text1"/>
          <w:spacing w:val="-4"/>
          <w:sz w:val="32"/>
          <w:szCs w:val="32"/>
        </w:rPr>
      </w:pPr>
      <w:r w:rsidRPr="00F5283F">
        <w:rPr>
          <w:rStyle w:val="a8"/>
          <w:rFonts w:eastAsia="楷体"/>
          <w:color w:val="000000" w:themeColor="text1"/>
          <w:spacing w:val="-4"/>
          <w:sz w:val="32"/>
          <w:szCs w:val="32"/>
        </w:rPr>
        <w:t>（一）项目组织情况分析</w:t>
      </w:r>
    </w:p>
    <w:p w:rsidR="00196AC2" w:rsidRPr="00F5283F" w:rsidRDefault="00A26CD9" w:rsidP="00A26CD9">
      <w:pPr>
        <w:spacing w:line="560" w:lineRule="exact"/>
        <w:ind w:firstLineChars="200" w:firstLine="624"/>
        <w:rPr>
          <w:rFonts w:eastAsia="仿宋_GB2312"/>
          <w:color w:val="000000" w:themeColor="text1"/>
        </w:rPr>
      </w:pPr>
      <w:r w:rsidRPr="00F5283F">
        <w:rPr>
          <w:rStyle w:val="a8"/>
          <w:rFonts w:ascii="仿宋_GB2312" w:eastAsia="仿宋_GB2312" w:hAnsi="仿宋" w:hint="eastAsia"/>
          <w:b w:val="0"/>
          <w:color w:val="000000" w:themeColor="text1"/>
          <w:spacing w:val="-4"/>
          <w:sz w:val="32"/>
          <w:szCs w:val="32"/>
          <w:shd w:val="clear" w:color="FFFFFF" w:fill="FFFFFF"/>
        </w:rPr>
        <w:t>自治区污染物监控与信息中心</w:t>
      </w:r>
      <w:r w:rsidR="00F5283F">
        <w:rPr>
          <w:rStyle w:val="a8"/>
          <w:rFonts w:ascii="仿宋_GB2312" w:eastAsia="仿宋_GB2312" w:hAnsi="仿宋" w:hint="eastAsia"/>
          <w:b w:val="0"/>
          <w:color w:val="000000" w:themeColor="text1"/>
          <w:spacing w:val="-4"/>
          <w:sz w:val="32"/>
          <w:szCs w:val="32"/>
          <w:shd w:val="clear" w:color="FFFFFF" w:fill="FFFFFF"/>
        </w:rPr>
        <w:t>坚决贯彻落实生态</w:t>
      </w:r>
      <w:bookmarkStart w:id="0" w:name="_GoBack"/>
      <w:bookmarkEnd w:id="0"/>
      <w:r w:rsidRPr="00F5283F">
        <w:rPr>
          <w:rStyle w:val="a8"/>
          <w:rFonts w:ascii="仿宋_GB2312" w:eastAsia="仿宋_GB2312" w:hAnsi="仿宋" w:hint="eastAsia"/>
          <w:b w:val="0"/>
          <w:color w:val="000000" w:themeColor="text1"/>
          <w:spacing w:val="-4"/>
          <w:sz w:val="32"/>
          <w:szCs w:val="32"/>
          <w:shd w:val="clear" w:color="FFFFFF" w:fill="FFFFFF"/>
        </w:rPr>
        <w:t>厅的决策部署，</w:t>
      </w:r>
      <w:r w:rsidR="00D44A98" w:rsidRPr="00F5283F">
        <w:rPr>
          <w:rFonts w:eastAsia="仿宋_GB2312"/>
          <w:bCs/>
          <w:color w:val="000000" w:themeColor="text1"/>
          <w:sz w:val="32"/>
          <w:szCs w:val="32"/>
        </w:rPr>
        <w:t>按照政府采购相关规定，根据资金额度采用相应的采购方式开展招标工作。针对项目重点工作内容采取阶段性考核验收，验收合格后支付资金。</w:t>
      </w:r>
    </w:p>
    <w:p w:rsidR="00196AC2" w:rsidRPr="00F5283F" w:rsidRDefault="00D44A98" w:rsidP="00C51EF1">
      <w:pPr>
        <w:spacing w:line="560" w:lineRule="exact"/>
        <w:ind w:firstLineChars="243" w:firstLine="761"/>
        <w:rPr>
          <w:rStyle w:val="a8"/>
          <w:rFonts w:eastAsia="楷体"/>
          <w:color w:val="000000" w:themeColor="text1"/>
          <w:spacing w:val="-4"/>
          <w:sz w:val="32"/>
          <w:szCs w:val="32"/>
        </w:rPr>
      </w:pPr>
      <w:r w:rsidRPr="00F5283F">
        <w:rPr>
          <w:rStyle w:val="a8"/>
          <w:rFonts w:eastAsia="楷体"/>
          <w:color w:val="000000" w:themeColor="text1"/>
          <w:spacing w:val="-4"/>
          <w:sz w:val="32"/>
          <w:szCs w:val="32"/>
        </w:rPr>
        <w:t>（二）项目管理情况分析</w:t>
      </w:r>
    </w:p>
    <w:p w:rsidR="00196AC2" w:rsidRDefault="003F191C" w:rsidP="00C51EF1">
      <w:pPr>
        <w:spacing w:line="560" w:lineRule="exact"/>
        <w:ind w:firstLineChars="200" w:firstLine="640"/>
        <w:rPr>
          <w:rFonts w:eastAsia="仿宋_GB2312" w:hint="eastAsia"/>
          <w:sz w:val="32"/>
          <w:szCs w:val="32"/>
        </w:rPr>
      </w:pPr>
      <w:r>
        <w:rPr>
          <w:rFonts w:eastAsia="仿宋_GB2312"/>
          <w:sz w:val="32"/>
          <w:szCs w:val="32"/>
        </w:rPr>
        <w:t>严格按照自治区</w:t>
      </w:r>
      <w:r>
        <w:rPr>
          <w:rFonts w:eastAsia="仿宋_GB2312" w:hint="eastAsia"/>
          <w:sz w:val="32"/>
          <w:szCs w:val="32"/>
        </w:rPr>
        <w:t>生态环境</w:t>
      </w:r>
      <w:r w:rsidR="00D44A98" w:rsidRPr="00486D28">
        <w:rPr>
          <w:rFonts w:eastAsia="仿宋_GB2312"/>
          <w:sz w:val="32"/>
          <w:szCs w:val="32"/>
        </w:rPr>
        <w:t>厅综合信息系统应用管理规定、自治区</w:t>
      </w:r>
      <w:r>
        <w:rPr>
          <w:rFonts w:eastAsia="仿宋_GB2312" w:hint="eastAsia"/>
          <w:sz w:val="32"/>
          <w:szCs w:val="32"/>
        </w:rPr>
        <w:t>生态环境</w:t>
      </w:r>
      <w:r w:rsidRPr="00486D28">
        <w:rPr>
          <w:rFonts w:eastAsia="仿宋_GB2312"/>
          <w:sz w:val="32"/>
          <w:szCs w:val="32"/>
        </w:rPr>
        <w:t>厅</w:t>
      </w:r>
      <w:r w:rsidR="00D44A98" w:rsidRPr="00486D28">
        <w:rPr>
          <w:rFonts w:eastAsia="仿宋_GB2312"/>
          <w:sz w:val="32"/>
          <w:szCs w:val="32"/>
        </w:rPr>
        <w:t>计算机及网络维护管理办法、自治区</w:t>
      </w:r>
      <w:r w:rsidR="00D44A98" w:rsidRPr="0000347B">
        <w:rPr>
          <w:rFonts w:eastAsia="仿宋_GB2312"/>
          <w:color w:val="000000" w:themeColor="text1"/>
          <w:sz w:val="32"/>
          <w:szCs w:val="32"/>
        </w:rPr>
        <w:t>环保</w:t>
      </w:r>
      <w:r w:rsidR="00D44A98" w:rsidRPr="00486D28">
        <w:rPr>
          <w:rFonts w:eastAsia="仿宋_GB2312"/>
          <w:sz w:val="32"/>
          <w:szCs w:val="32"/>
        </w:rPr>
        <w:t>业务专网管理办法（征求意见稿）、自治区</w:t>
      </w:r>
      <w:r>
        <w:rPr>
          <w:rFonts w:eastAsia="仿宋_GB2312" w:hint="eastAsia"/>
          <w:sz w:val="32"/>
          <w:szCs w:val="32"/>
        </w:rPr>
        <w:t>生态环境</w:t>
      </w:r>
      <w:proofErr w:type="gramStart"/>
      <w:r w:rsidRPr="00486D28">
        <w:rPr>
          <w:rFonts w:eastAsia="仿宋_GB2312"/>
          <w:sz w:val="32"/>
          <w:szCs w:val="32"/>
        </w:rPr>
        <w:t>厅</w:t>
      </w:r>
      <w:r w:rsidR="00D44A98" w:rsidRPr="00486D28">
        <w:rPr>
          <w:rFonts w:eastAsia="仿宋_GB2312"/>
          <w:sz w:val="32"/>
          <w:szCs w:val="32"/>
        </w:rPr>
        <w:t>重要</w:t>
      </w:r>
      <w:proofErr w:type="gramEnd"/>
      <w:r w:rsidR="00D44A98" w:rsidRPr="00486D28">
        <w:rPr>
          <w:rFonts w:eastAsia="仿宋_GB2312"/>
          <w:sz w:val="32"/>
          <w:szCs w:val="32"/>
        </w:rPr>
        <w:t>信息系统运</w:t>
      </w:r>
      <w:proofErr w:type="gramStart"/>
      <w:r w:rsidR="00D44A98" w:rsidRPr="00486D28">
        <w:rPr>
          <w:rFonts w:eastAsia="仿宋_GB2312"/>
          <w:sz w:val="32"/>
          <w:szCs w:val="32"/>
        </w:rPr>
        <w:t>维管理</w:t>
      </w:r>
      <w:proofErr w:type="gramEnd"/>
      <w:r w:rsidR="00D44A98" w:rsidRPr="00486D28">
        <w:rPr>
          <w:rFonts w:eastAsia="仿宋_GB2312"/>
          <w:sz w:val="32"/>
          <w:szCs w:val="32"/>
        </w:rPr>
        <w:t>办法（试行）等要求开展工作。</w:t>
      </w:r>
    </w:p>
    <w:p w:rsidR="00A26CD9" w:rsidRDefault="00A26CD9" w:rsidP="00A26CD9">
      <w:pPr>
        <w:spacing w:line="540" w:lineRule="exact"/>
        <w:ind w:firstLineChars="243" w:firstLine="510"/>
        <w:rPr>
          <w:rStyle w:val="a8"/>
          <w:rFonts w:ascii="仿宋_GB2312" w:eastAsia="仿宋_GB2312" w:hAnsi="楷体" w:hint="eastAsia"/>
          <w:spacing w:val="-4"/>
          <w:sz w:val="32"/>
          <w:szCs w:val="32"/>
        </w:rPr>
      </w:pPr>
      <w:r>
        <w:rPr>
          <w:rFonts w:hint="eastAsia"/>
        </w:rPr>
        <w:t xml:space="preserve">  </w:t>
      </w:r>
      <w:r>
        <w:rPr>
          <w:rFonts w:ascii="仿宋_GB2312" w:eastAsia="仿宋_GB2312" w:hint="eastAsia"/>
          <w:sz w:val="32"/>
          <w:szCs w:val="32"/>
        </w:rPr>
        <w:t>我中心</w:t>
      </w:r>
      <w:r>
        <w:rPr>
          <w:rFonts w:ascii="仿宋_GB2312" w:eastAsia="仿宋_GB2312" w:hAnsi="楷体" w:hint="eastAsia"/>
          <w:color w:val="000000"/>
          <w:spacing w:val="-4"/>
          <w:sz w:val="32"/>
          <w:szCs w:val="32"/>
          <w:shd w:val="clear" w:color="auto" w:fill="FFFFFF"/>
        </w:rPr>
        <w:fldChar w:fldCharType="begin">
          <w:fldData xml:space="preserve">RgBCAEQAQgBFADkARAAwADMANQA1AEEANAAyAEIARABBADIARgBEADYARQBBADgAQQBGAEIANAAz
ADEAMQAyAA==
</w:fldData>
        </w:fldChar>
      </w:r>
      <w:r>
        <w:rPr>
          <w:rStyle w:val="a8"/>
          <w:rFonts w:ascii="仿宋_GB2312" w:eastAsia="仿宋_GB2312" w:hAnsi="楷体" w:hint="eastAsia"/>
          <w:color w:val="000000"/>
          <w:spacing w:val="-4"/>
          <w:sz w:val="32"/>
          <w:szCs w:val="32"/>
          <w:shd w:val="clear" w:color="auto" w:fill="FFFFFF"/>
        </w:rPr>
        <w:instrText>Addin 项目管理情况分析</w:instrText>
      </w:r>
      <w:r>
        <w:rPr>
          <w:rStyle w:val="a8"/>
          <w:rFonts w:ascii="仿宋_GB2312" w:eastAsia="仿宋_GB2312" w:hAnsi="楷体" w:hint="eastAsia"/>
          <w:color w:val="000000"/>
          <w:spacing w:val="-4"/>
          <w:sz w:val="32"/>
          <w:szCs w:val="32"/>
          <w:shd w:val="clear" w:color="auto" w:fill="FFFFFF"/>
        </w:rPr>
      </w:r>
      <w:r>
        <w:rPr>
          <w:rFonts w:ascii="仿宋_GB2312" w:eastAsia="仿宋_GB2312" w:hAnsi="楷体" w:hint="eastAsia"/>
          <w:color w:val="000000"/>
          <w:spacing w:val="-4"/>
          <w:sz w:val="32"/>
          <w:szCs w:val="32"/>
          <w:shd w:val="clear" w:color="auto" w:fill="FFFFFF"/>
        </w:rPr>
        <w:fldChar w:fldCharType="separate"/>
      </w:r>
      <w:r>
        <w:rPr>
          <w:rFonts w:ascii="仿宋_GB2312" w:eastAsia="仿宋_GB2312" w:hAnsi="楷体" w:hint="eastAsia"/>
          <w:color w:val="000000"/>
          <w:spacing w:val="-4"/>
          <w:sz w:val="32"/>
          <w:szCs w:val="32"/>
          <w:highlight w:val="darkRed"/>
          <w:shd w:val="clear" w:color="auto" w:fill="FFFFFF"/>
        </w:rPr>
        <w:fldChar w:fldCharType="end"/>
      </w:r>
      <w:r>
        <w:rPr>
          <w:rFonts w:ascii="仿宋_GB2312" w:eastAsia="仿宋_GB2312" w:hint="eastAsia"/>
          <w:sz w:val="32"/>
          <w:szCs w:val="32"/>
        </w:rPr>
        <w:t>定期总结梳理</w:t>
      </w:r>
      <w:r>
        <w:rPr>
          <w:rFonts w:ascii="仿宋_GB2312" w:eastAsia="仿宋_GB2312" w:hint="eastAsia"/>
          <w:sz w:val="32"/>
          <w:szCs w:val="32"/>
        </w:rPr>
        <w:t>工作中存在的问题，及时化解工作难题，保障各项工作的顺利开展。</w:t>
      </w:r>
      <w:r>
        <w:rPr>
          <w:rFonts w:ascii="仿宋_GB2312" w:eastAsia="仿宋_GB2312" w:hint="eastAsia"/>
          <w:sz w:val="32"/>
          <w:szCs w:val="32"/>
        </w:rPr>
        <w:t>开展可针对性技术培训，不断提高工作质量，确保</w:t>
      </w:r>
      <w:r>
        <w:rPr>
          <w:rFonts w:ascii="仿宋_GB2312" w:eastAsia="仿宋_GB2312" w:hint="eastAsia"/>
          <w:sz w:val="32"/>
          <w:szCs w:val="32"/>
        </w:rPr>
        <w:t>工作规范有序开展。</w:t>
      </w:r>
    </w:p>
    <w:p w:rsidR="00A26CD9" w:rsidRPr="00A26CD9" w:rsidRDefault="00A26CD9" w:rsidP="00A26CD9">
      <w:pPr>
        <w:pStyle w:val="a0"/>
      </w:pPr>
    </w:p>
    <w:p w:rsidR="00196AC2" w:rsidRPr="00486D28" w:rsidRDefault="00D44A98" w:rsidP="00C51EF1">
      <w:pPr>
        <w:spacing w:line="560" w:lineRule="exact"/>
        <w:ind w:firstLine="640"/>
        <w:rPr>
          <w:rStyle w:val="a8"/>
          <w:rFonts w:eastAsia="黑体"/>
        </w:rPr>
      </w:pPr>
      <w:r w:rsidRPr="00486D28">
        <w:rPr>
          <w:rStyle w:val="a8"/>
          <w:rFonts w:eastAsia="黑体"/>
          <w:b w:val="0"/>
          <w:spacing w:val="-4"/>
          <w:sz w:val="32"/>
          <w:szCs w:val="32"/>
        </w:rPr>
        <w:t>四、项目绩效情况</w:t>
      </w:r>
      <w:r w:rsidRPr="00486D28">
        <w:rPr>
          <w:rStyle w:val="a8"/>
          <w:rFonts w:eastAsia="黑体"/>
        </w:rPr>
        <w:t xml:space="preserve"> </w:t>
      </w:r>
    </w:p>
    <w:p w:rsidR="00196AC2" w:rsidRPr="00486D28" w:rsidRDefault="00D44A98" w:rsidP="00C51EF1">
      <w:pPr>
        <w:spacing w:line="560" w:lineRule="exact"/>
        <w:ind w:firstLineChars="243" w:firstLine="761"/>
        <w:rPr>
          <w:rFonts w:eastAsia="楷体"/>
          <w:b/>
          <w:spacing w:val="-4"/>
          <w:sz w:val="32"/>
          <w:szCs w:val="32"/>
        </w:rPr>
      </w:pPr>
      <w:r w:rsidRPr="00486D28">
        <w:rPr>
          <w:rFonts w:eastAsia="楷体"/>
          <w:b/>
          <w:spacing w:val="-4"/>
          <w:sz w:val="32"/>
          <w:szCs w:val="32"/>
        </w:rPr>
        <w:t>（一）项目绩效目标完成情况分析</w:t>
      </w:r>
    </w:p>
    <w:p w:rsidR="008B3AE5" w:rsidRPr="00486D28" w:rsidRDefault="00D44A98" w:rsidP="00C51EF1">
      <w:pPr>
        <w:spacing w:line="560" w:lineRule="exact"/>
        <w:ind w:firstLineChars="200" w:firstLine="640"/>
        <w:rPr>
          <w:rFonts w:eastAsia="仿宋_GB2312"/>
          <w:sz w:val="32"/>
          <w:szCs w:val="32"/>
        </w:rPr>
      </w:pPr>
      <w:r w:rsidRPr="00486D28">
        <w:rPr>
          <w:rFonts w:eastAsia="仿宋_GB2312"/>
          <w:sz w:val="32"/>
          <w:szCs w:val="32"/>
        </w:rPr>
        <w:t>网络核心机房、各业务信息系统、各综合弱电系统、计算机终</w:t>
      </w:r>
      <w:r w:rsidR="003F191C">
        <w:rPr>
          <w:rFonts w:eastAsia="仿宋_GB2312"/>
          <w:sz w:val="32"/>
          <w:szCs w:val="32"/>
        </w:rPr>
        <w:t>端设备等信息基础设施长期稳定运行，未发生网络安全事件，保障了</w:t>
      </w:r>
      <w:r w:rsidR="003F191C">
        <w:rPr>
          <w:rFonts w:eastAsia="仿宋_GB2312" w:hint="eastAsia"/>
          <w:sz w:val="32"/>
          <w:szCs w:val="32"/>
        </w:rPr>
        <w:t>生态环境</w:t>
      </w:r>
      <w:proofErr w:type="gramStart"/>
      <w:r w:rsidRPr="00486D28">
        <w:rPr>
          <w:rFonts w:eastAsia="仿宋_GB2312"/>
          <w:sz w:val="32"/>
          <w:szCs w:val="32"/>
        </w:rPr>
        <w:t>厅各项</w:t>
      </w:r>
      <w:proofErr w:type="gramEnd"/>
      <w:r w:rsidRPr="00486D28">
        <w:rPr>
          <w:rFonts w:eastAsia="仿宋_GB2312"/>
          <w:sz w:val="32"/>
          <w:szCs w:val="32"/>
        </w:rPr>
        <w:t>业务工作的正常开展。</w:t>
      </w:r>
    </w:p>
    <w:p w:rsidR="00196AC2" w:rsidRPr="00486D28" w:rsidRDefault="00D44A98" w:rsidP="00C51EF1">
      <w:pPr>
        <w:spacing w:line="560" w:lineRule="exact"/>
        <w:ind w:firstLineChars="200" w:firstLine="640"/>
        <w:rPr>
          <w:rFonts w:eastAsia="仿宋_GB2312"/>
          <w:sz w:val="32"/>
          <w:szCs w:val="32"/>
        </w:rPr>
      </w:pPr>
      <w:r w:rsidRPr="00486D28">
        <w:rPr>
          <w:rFonts w:eastAsia="仿宋_GB2312"/>
          <w:sz w:val="32"/>
          <w:szCs w:val="32"/>
        </w:rPr>
        <w:t>201</w:t>
      </w:r>
      <w:r w:rsidR="000B4733" w:rsidRPr="00486D28">
        <w:rPr>
          <w:rFonts w:eastAsia="仿宋_GB2312"/>
          <w:sz w:val="32"/>
          <w:szCs w:val="32"/>
        </w:rPr>
        <w:t>8</w:t>
      </w:r>
      <w:r w:rsidRPr="00486D28">
        <w:rPr>
          <w:rFonts w:eastAsia="仿宋_GB2312"/>
          <w:sz w:val="32"/>
          <w:szCs w:val="32"/>
        </w:rPr>
        <w:t>年全年重点污染源数据传输有效率</w:t>
      </w:r>
      <w:r w:rsidR="000B4733" w:rsidRPr="00486D28">
        <w:rPr>
          <w:rFonts w:eastAsia="仿宋_GB2312"/>
          <w:sz w:val="32"/>
          <w:szCs w:val="32"/>
        </w:rPr>
        <w:t>、</w:t>
      </w:r>
      <w:r w:rsidRPr="00486D28">
        <w:rPr>
          <w:rFonts w:eastAsia="仿宋_GB2312"/>
          <w:sz w:val="32"/>
          <w:szCs w:val="32"/>
        </w:rPr>
        <w:t>自行监测完成率</w:t>
      </w:r>
      <w:r w:rsidR="000B4733" w:rsidRPr="00486D28">
        <w:rPr>
          <w:rFonts w:eastAsia="仿宋_GB2312"/>
          <w:sz w:val="32"/>
          <w:szCs w:val="32"/>
        </w:rPr>
        <w:t>均</w:t>
      </w:r>
      <w:r w:rsidRPr="00486D28">
        <w:rPr>
          <w:rFonts w:eastAsia="仿宋_GB2312"/>
          <w:sz w:val="32"/>
          <w:szCs w:val="32"/>
        </w:rPr>
        <w:t>达到国家考核要求。</w:t>
      </w:r>
    </w:p>
    <w:p w:rsidR="00196AC2" w:rsidRPr="00486D28" w:rsidRDefault="00D44A98" w:rsidP="00C51EF1">
      <w:pPr>
        <w:spacing w:line="560" w:lineRule="exact"/>
        <w:ind w:firstLineChars="242" w:firstLine="758"/>
        <w:rPr>
          <w:rFonts w:eastAsia="楷体"/>
          <w:b/>
          <w:spacing w:val="-4"/>
          <w:sz w:val="32"/>
          <w:szCs w:val="32"/>
        </w:rPr>
      </w:pPr>
      <w:r w:rsidRPr="00486D28">
        <w:rPr>
          <w:rFonts w:eastAsia="楷体"/>
          <w:b/>
          <w:spacing w:val="-4"/>
          <w:sz w:val="32"/>
          <w:szCs w:val="32"/>
        </w:rPr>
        <w:lastRenderedPageBreak/>
        <w:t>（二）项目绩效目标未完成原因分析</w:t>
      </w:r>
    </w:p>
    <w:p w:rsidR="00196AC2" w:rsidRPr="00486D28" w:rsidRDefault="00D44A98" w:rsidP="00C51EF1">
      <w:pPr>
        <w:spacing w:line="560" w:lineRule="exact"/>
        <w:ind w:firstLineChars="242" w:firstLine="755"/>
        <w:rPr>
          <w:rFonts w:eastAsia="仿宋"/>
          <w:spacing w:val="-4"/>
          <w:sz w:val="32"/>
          <w:szCs w:val="32"/>
        </w:rPr>
      </w:pPr>
      <w:r w:rsidRPr="00486D28">
        <w:rPr>
          <w:rFonts w:eastAsia="仿宋"/>
          <w:spacing w:val="-4"/>
          <w:sz w:val="32"/>
          <w:szCs w:val="32"/>
        </w:rPr>
        <w:t>无。</w:t>
      </w:r>
    </w:p>
    <w:p w:rsidR="00196AC2" w:rsidRPr="00486D28" w:rsidRDefault="00D44A98" w:rsidP="00C51EF1">
      <w:pPr>
        <w:spacing w:line="560" w:lineRule="exact"/>
        <w:ind w:firstLine="640"/>
        <w:rPr>
          <w:rStyle w:val="a8"/>
          <w:rFonts w:eastAsia="黑体"/>
          <w:b w:val="0"/>
          <w:spacing w:val="-4"/>
          <w:sz w:val="32"/>
          <w:szCs w:val="32"/>
        </w:rPr>
      </w:pPr>
      <w:r w:rsidRPr="00486D28">
        <w:rPr>
          <w:rStyle w:val="a8"/>
          <w:rFonts w:eastAsia="黑体"/>
          <w:b w:val="0"/>
          <w:spacing w:val="-4"/>
          <w:sz w:val="32"/>
          <w:szCs w:val="32"/>
        </w:rPr>
        <w:t>五、其他需要说明的问题</w:t>
      </w:r>
    </w:p>
    <w:p w:rsidR="00196AC2" w:rsidRPr="00486D28" w:rsidRDefault="00D44A98" w:rsidP="00C51EF1">
      <w:pPr>
        <w:spacing w:line="560" w:lineRule="exact"/>
        <w:ind w:firstLineChars="242" w:firstLine="758"/>
        <w:rPr>
          <w:rFonts w:eastAsia="楷体"/>
          <w:b/>
          <w:spacing w:val="-4"/>
          <w:sz w:val="32"/>
          <w:szCs w:val="32"/>
        </w:rPr>
      </w:pPr>
      <w:r w:rsidRPr="00486D28">
        <w:rPr>
          <w:rFonts w:eastAsia="楷体"/>
          <w:b/>
          <w:spacing w:val="-4"/>
          <w:sz w:val="32"/>
          <w:szCs w:val="32"/>
        </w:rPr>
        <w:t>（一）后续工作计划</w:t>
      </w:r>
    </w:p>
    <w:p w:rsidR="00196AC2" w:rsidRPr="00486D28" w:rsidRDefault="00D44A98" w:rsidP="00C51EF1">
      <w:pPr>
        <w:spacing w:line="560" w:lineRule="exact"/>
        <w:ind w:firstLineChars="200" w:firstLine="640"/>
        <w:outlineLvl w:val="0"/>
        <w:rPr>
          <w:rFonts w:eastAsia="仿宋_GB2312"/>
          <w:sz w:val="32"/>
          <w:szCs w:val="32"/>
        </w:rPr>
      </w:pPr>
      <w:r w:rsidRPr="00486D28">
        <w:rPr>
          <w:rFonts w:eastAsia="仿宋_GB2312"/>
          <w:sz w:val="32"/>
          <w:szCs w:val="32"/>
        </w:rPr>
        <w:t>继续做好自治区电子政务内网、自治区政府专网、全区环保电子政务外网、全区环保专网、互联网、内部局域网等</w:t>
      </w:r>
      <w:r w:rsidRPr="00486D28">
        <w:rPr>
          <w:rFonts w:eastAsia="仿宋_GB2312"/>
          <w:sz w:val="32"/>
          <w:szCs w:val="32"/>
        </w:rPr>
        <w:t>6</w:t>
      </w:r>
      <w:r w:rsidRPr="00486D28">
        <w:rPr>
          <w:rFonts w:eastAsia="仿宋_GB2312"/>
          <w:sz w:val="32"/>
          <w:szCs w:val="32"/>
        </w:rPr>
        <w:t>个网络和机要公文传输系统、党委信息报送系统、纪委信息交换系统、自治区电子公文传输系统、全区环保视频会议系统、全区环境监察移动执法系统、全区重点污染物在线监控系统等主要业务信息系统，以及全厅政务公开显示系统、视频监控系统、公共广播系统、会议室等弱电系统，办公计算机、打印机，服务器及存储设备、网络安全设备、不间断电源及空调设备等日常运行维护工作，对老旧设备有计划的进行</w:t>
      </w:r>
      <w:proofErr w:type="gramStart"/>
      <w:r w:rsidRPr="00486D28">
        <w:rPr>
          <w:rFonts w:eastAsia="仿宋_GB2312"/>
          <w:sz w:val="32"/>
          <w:szCs w:val="32"/>
        </w:rPr>
        <w:t>维保或</w:t>
      </w:r>
      <w:proofErr w:type="gramEnd"/>
      <w:r w:rsidRPr="00486D28">
        <w:rPr>
          <w:rFonts w:eastAsia="仿宋_GB2312"/>
          <w:sz w:val="32"/>
          <w:szCs w:val="32"/>
        </w:rPr>
        <w:t>更换，加强对重要信息网络和业务应用系统的运维能力，确保各信息网络、业务应用系统、基础设施能够满足当前形式下的要求，保持正常运转。</w:t>
      </w:r>
    </w:p>
    <w:p w:rsidR="00196AC2" w:rsidRPr="00486D28" w:rsidRDefault="00D44A98" w:rsidP="00C51EF1">
      <w:pPr>
        <w:spacing w:line="560" w:lineRule="exact"/>
        <w:ind w:firstLineChars="200" w:firstLine="640"/>
        <w:outlineLvl w:val="0"/>
        <w:rPr>
          <w:rFonts w:eastAsia="仿宋_GB2312"/>
          <w:sz w:val="32"/>
          <w:szCs w:val="32"/>
        </w:rPr>
      </w:pPr>
      <w:r w:rsidRPr="00486D28">
        <w:rPr>
          <w:rFonts w:eastAsia="仿宋_GB2312"/>
          <w:sz w:val="32"/>
          <w:szCs w:val="32"/>
        </w:rPr>
        <w:t>继续做好新疆重点监控企业自行监测信息发布系统、新疆维吾尔自治区</w:t>
      </w:r>
      <w:proofErr w:type="gramStart"/>
      <w:r w:rsidRPr="00486D28">
        <w:rPr>
          <w:rFonts w:eastAsia="仿宋_GB2312"/>
          <w:sz w:val="32"/>
          <w:szCs w:val="32"/>
        </w:rPr>
        <w:t>国控重点</w:t>
      </w:r>
      <w:proofErr w:type="gramEnd"/>
      <w:r w:rsidRPr="00486D28">
        <w:rPr>
          <w:rFonts w:eastAsia="仿宋_GB2312"/>
          <w:sz w:val="32"/>
          <w:szCs w:val="32"/>
        </w:rPr>
        <w:t>污染源自动监控系统平台、新疆维吾尔自治区重点污染源智能视频监控分析系统等在线信息系统的日常运行维护，及时处理软件运行中突发的问题，为我区的环境监管、环境执法提供高效可靠的信息技术支撑。</w:t>
      </w:r>
    </w:p>
    <w:p w:rsidR="00196AC2" w:rsidRPr="00486D28" w:rsidRDefault="00D44A98" w:rsidP="00C51EF1">
      <w:pPr>
        <w:spacing w:line="560" w:lineRule="exact"/>
        <w:ind w:firstLineChars="242" w:firstLine="758"/>
        <w:rPr>
          <w:rFonts w:eastAsia="楷体"/>
          <w:b/>
          <w:spacing w:val="-4"/>
          <w:sz w:val="32"/>
          <w:szCs w:val="32"/>
        </w:rPr>
      </w:pPr>
      <w:r w:rsidRPr="00486D28">
        <w:rPr>
          <w:rFonts w:eastAsia="楷体"/>
          <w:b/>
          <w:spacing w:val="-4"/>
          <w:sz w:val="32"/>
          <w:szCs w:val="32"/>
        </w:rPr>
        <w:t>（二）主要经验及做法、存在问题和建议</w:t>
      </w:r>
    </w:p>
    <w:p w:rsidR="0000347B" w:rsidRDefault="0000347B" w:rsidP="0000347B">
      <w:pPr>
        <w:spacing w:line="540" w:lineRule="exact"/>
        <w:ind w:firstLineChars="242" w:firstLine="774"/>
        <w:rPr>
          <w:rFonts w:ascii="仿宋_GB2312" w:eastAsia="仿宋_GB2312"/>
          <w:sz w:val="32"/>
          <w:szCs w:val="32"/>
        </w:rPr>
      </w:pPr>
      <w:r>
        <w:rPr>
          <w:rFonts w:ascii="仿宋_GB2312" w:eastAsia="仿宋_GB2312" w:hint="eastAsia"/>
          <w:sz w:val="32"/>
          <w:szCs w:val="32"/>
        </w:rPr>
        <w:t>一年来，我中心不断加强制度建设，坚持民主决策，重大事项和大额资金使用一律经中心党委会集体研究决定。严格执行财务报销三级审核签字程序和办公用品采购,不断提</w:t>
      </w:r>
      <w:r>
        <w:rPr>
          <w:rFonts w:ascii="仿宋_GB2312" w:eastAsia="仿宋_GB2312" w:hint="eastAsia"/>
          <w:sz w:val="32"/>
          <w:szCs w:val="32"/>
        </w:rPr>
        <w:lastRenderedPageBreak/>
        <w:t>高工作效能和财政资金使用效益，中心管理不断趋于规范，中心职工思想状态、团队意识和工作积极性等方面都呈现良好发展势头。我中心的各项工作虽然取得了一定的成绩，但与生态</w:t>
      </w:r>
      <w:r w:rsidR="006D3C5F">
        <w:rPr>
          <w:rFonts w:ascii="仿宋_GB2312" w:eastAsia="仿宋_GB2312" w:hint="eastAsia"/>
          <w:sz w:val="32"/>
          <w:szCs w:val="32"/>
        </w:rPr>
        <w:t>环境</w:t>
      </w:r>
      <w:r>
        <w:rPr>
          <w:rFonts w:ascii="仿宋_GB2312" w:eastAsia="仿宋_GB2312" w:hint="eastAsia"/>
          <w:sz w:val="32"/>
          <w:szCs w:val="32"/>
        </w:rPr>
        <w:t>厅党组的要求还有很大差距，还存在一些明显的问题和不足，不能适应新时期环境管理需要，工作效率不够高。</w:t>
      </w:r>
    </w:p>
    <w:p w:rsidR="00196AC2" w:rsidRPr="006D3C5F" w:rsidRDefault="0000347B" w:rsidP="006D3C5F">
      <w:pPr>
        <w:spacing w:line="540" w:lineRule="exact"/>
        <w:ind w:firstLineChars="242" w:firstLine="774"/>
        <w:rPr>
          <w:rFonts w:ascii="仿宋_GB2312" w:eastAsia="仿宋_GB2312"/>
          <w:sz w:val="32"/>
          <w:szCs w:val="32"/>
        </w:rPr>
      </w:pPr>
      <w:r>
        <w:rPr>
          <w:rFonts w:ascii="仿宋_GB2312" w:eastAsia="仿宋_GB2312" w:hint="eastAsia"/>
          <w:sz w:val="32"/>
          <w:szCs w:val="32"/>
        </w:rPr>
        <w:t>下一步我中心</w:t>
      </w:r>
      <w:r w:rsidR="0000517E">
        <w:rPr>
          <w:rFonts w:ascii="仿宋_GB2312" w:eastAsia="仿宋_GB2312" w:hint="eastAsia"/>
          <w:sz w:val="32"/>
          <w:szCs w:val="32"/>
        </w:rPr>
        <w:t>将在生态环境</w:t>
      </w:r>
      <w:r>
        <w:rPr>
          <w:rFonts w:ascii="仿宋_GB2312" w:eastAsia="仿宋_GB2312" w:hint="eastAsia"/>
          <w:sz w:val="32"/>
          <w:szCs w:val="32"/>
        </w:rPr>
        <w:t>厅党组的领导下，</w:t>
      </w:r>
      <w:r w:rsidR="006D3C5F">
        <w:rPr>
          <w:rFonts w:ascii="仿宋_GB2312" w:eastAsia="仿宋_GB2312" w:hAnsi="仿宋_GB2312" w:cs="仿宋_GB2312" w:hint="eastAsia"/>
          <w:sz w:val="32"/>
          <w:szCs w:val="32"/>
        </w:rPr>
        <w:t>认真履行</w:t>
      </w:r>
      <w:r>
        <w:rPr>
          <w:rFonts w:ascii="仿宋_GB2312" w:eastAsia="仿宋_GB2312" w:hAnsi="仿宋_GB2312" w:cs="仿宋_GB2312" w:hint="eastAsia"/>
          <w:sz w:val="32"/>
          <w:szCs w:val="32"/>
        </w:rPr>
        <w:t>职能，</w:t>
      </w:r>
      <w:r w:rsidR="006D3C5F">
        <w:rPr>
          <w:rFonts w:ascii="仿宋_GB2312" w:eastAsia="仿宋_GB2312" w:hint="eastAsia"/>
          <w:sz w:val="32"/>
          <w:szCs w:val="32"/>
        </w:rPr>
        <w:t>继续加强内部管理，积极争取资金开展信息化</w:t>
      </w:r>
      <w:r>
        <w:rPr>
          <w:rFonts w:ascii="仿宋_GB2312" w:eastAsia="仿宋_GB2312" w:hint="eastAsia"/>
          <w:sz w:val="32"/>
          <w:szCs w:val="32"/>
        </w:rPr>
        <w:t>建设，不断</w:t>
      </w:r>
      <w:r w:rsidR="006D3C5F">
        <w:rPr>
          <w:rFonts w:ascii="仿宋_GB2312" w:eastAsia="仿宋_GB2312" w:hAnsi="仿宋_GB2312" w:cs="仿宋_GB2312" w:hint="eastAsia"/>
          <w:sz w:val="32"/>
          <w:szCs w:val="32"/>
        </w:rPr>
        <w:t>提高工作质量,</w:t>
      </w:r>
      <w:r w:rsidR="00D44A98" w:rsidRPr="00486D28">
        <w:rPr>
          <w:rFonts w:eastAsia="仿宋_GB2312"/>
          <w:sz w:val="32"/>
          <w:szCs w:val="32"/>
        </w:rPr>
        <w:t>提前做好运</w:t>
      </w:r>
      <w:proofErr w:type="gramStart"/>
      <w:r w:rsidR="00D44A98" w:rsidRPr="00486D28">
        <w:rPr>
          <w:rFonts w:eastAsia="仿宋_GB2312"/>
          <w:sz w:val="32"/>
          <w:szCs w:val="32"/>
        </w:rPr>
        <w:t>维准备</w:t>
      </w:r>
      <w:proofErr w:type="gramEnd"/>
      <w:r w:rsidR="00D44A98" w:rsidRPr="00486D28">
        <w:rPr>
          <w:rFonts w:eastAsia="仿宋_GB2312"/>
          <w:sz w:val="32"/>
          <w:szCs w:val="32"/>
        </w:rPr>
        <w:t>工作，</w:t>
      </w:r>
      <w:r w:rsidR="003F191C">
        <w:rPr>
          <w:rFonts w:eastAsia="仿宋_GB2312"/>
          <w:sz w:val="32"/>
          <w:szCs w:val="32"/>
        </w:rPr>
        <w:t>梳理以往运</w:t>
      </w:r>
      <w:proofErr w:type="gramStart"/>
      <w:r w:rsidR="003F191C">
        <w:rPr>
          <w:rFonts w:eastAsia="仿宋_GB2312"/>
          <w:sz w:val="32"/>
          <w:szCs w:val="32"/>
        </w:rPr>
        <w:t>维工作</w:t>
      </w:r>
      <w:proofErr w:type="gramEnd"/>
      <w:r w:rsidR="003F191C">
        <w:rPr>
          <w:rFonts w:eastAsia="仿宋_GB2312"/>
          <w:sz w:val="32"/>
          <w:szCs w:val="32"/>
        </w:rPr>
        <w:t>中发生的问题，对容易损坏的设备进行备件，确保</w:t>
      </w:r>
      <w:r w:rsidR="003F191C">
        <w:rPr>
          <w:rFonts w:eastAsia="仿宋_GB2312" w:hint="eastAsia"/>
          <w:sz w:val="32"/>
          <w:szCs w:val="32"/>
        </w:rPr>
        <w:t>生态环境</w:t>
      </w:r>
      <w:r w:rsidR="00D44A98" w:rsidRPr="00486D28">
        <w:rPr>
          <w:rFonts w:eastAsia="仿宋_GB2312"/>
          <w:sz w:val="32"/>
          <w:szCs w:val="32"/>
        </w:rPr>
        <w:t>厅的信息网络、业务应用系统、基础设施能够正常、稳定的提供服务。</w:t>
      </w:r>
    </w:p>
    <w:p w:rsidR="00196AC2" w:rsidRPr="00486D28" w:rsidRDefault="00D44A98" w:rsidP="00C51EF1">
      <w:pPr>
        <w:spacing w:line="560" w:lineRule="exact"/>
        <w:ind w:firstLineChars="242" w:firstLine="758"/>
        <w:rPr>
          <w:rFonts w:eastAsia="楷体"/>
          <w:b/>
          <w:spacing w:val="-4"/>
          <w:sz w:val="32"/>
          <w:szCs w:val="32"/>
        </w:rPr>
      </w:pPr>
      <w:r w:rsidRPr="00486D28">
        <w:rPr>
          <w:rFonts w:eastAsia="楷体"/>
          <w:b/>
          <w:spacing w:val="-4"/>
          <w:sz w:val="32"/>
          <w:szCs w:val="32"/>
        </w:rPr>
        <w:t>（三）其他</w:t>
      </w:r>
    </w:p>
    <w:p w:rsidR="00196AC2" w:rsidRPr="00486D28" w:rsidRDefault="00D44A98" w:rsidP="00C51EF1">
      <w:pPr>
        <w:spacing w:line="560" w:lineRule="exact"/>
        <w:ind w:firstLineChars="242" w:firstLine="755"/>
        <w:rPr>
          <w:rFonts w:eastAsia="楷体"/>
          <w:spacing w:val="-4"/>
          <w:sz w:val="32"/>
          <w:szCs w:val="32"/>
        </w:rPr>
      </w:pPr>
      <w:r w:rsidRPr="00486D28">
        <w:rPr>
          <w:rFonts w:eastAsia="楷体"/>
          <w:spacing w:val="-4"/>
          <w:sz w:val="32"/>
          <w:szCs w:val="32"/>
        </w:rPr>
        <w:t>无。</w:t>
      </w:r>
    </w:p>
    <w:p w:rsidR="00196AC2" w:rsidRPr="00744FAB" w:rsidRDefault="00D44A98" w:rsidP="00744FAB">
      <w:pPr>
        <w:spacing w:line="560" w:lineRule="exact"/>
        <w:ind w:firstLine="640"/>
        <w:rPr>
          <w:rStyle w:val="a8"/>
          <w:rFonts w:eastAsia="黑体"/>
          <w:b w:val="0"/>
          <w:color w:val="000000" w:themeColor="text1"/>
          <w:spacing w:val="-4"/>
          <w:sz w:val="32"/>
          <w:szCs w:val="32"/>
        </w:rPr>
      </w:pPr>
      <w:r w:rsidRPr="00486D28">
        <w:rPr>
          <w:rStyle w:val="a8"/>
          <w:rFonts w:eastAsia="黑体"/>
          <w:b w:val="0"/>
          <w:spacing w:val="-4"/>
          <w:sz w:val="32"/>
          <w:szCs w:val="32"/>
        </w:rPr>
        <w:t>六、</w:t>
      </w:r>
      <w:r w:rsidRPr="00722031">
        <w:rPr>
          <w:rStyle w:val="a8"/>
          <w:rFonts w:eastAsia="黑体"/>
          <w:b w:val="0"/>
          <w:color w:val="000000" w:themeColor="text1"/>
          <w:spacing w:val="-4"/>
          <w:sz w:val="32"/>
          <w:szCs w:val="32"/>
        </w:rPr>
        <w:t>项目评价工作情况</w:t>
      </w:r>
    </w:p>
    <w:p w:rsidR="00196AC2" w:rsidRDefault="00914E3A" w:rsidP="00C51EF1">
      <w:pPr>
        <w:spacing w:line="560" w:lineRule="exact"/>
        <w:ind w:firstLineChars="200" w:firstLine="624"/>
        <w:rPr>
          <w:rFonts w:eastAsia="仿宋_GB2312"/>
          <w:spacing w:val="-4"/>
          <w:sz w:val="32"/>
          <w:szCs w:val="32"/>
        </w:rPr>
      </w:pPr>
      <w:r>
        <w:rPr>
          <w:rFonts w:eastAsia="仿宋_GB2312" w:hint="eastAsia"/>
          <w:spacing w:val="-4"/>
          <w:sz w:val="32"/>
          <w:szCs w:val="32"/>
        </w:rPr>
        <w:t>根据项目资金安排和建设目标，对照合同</w:t>
      </w:r>
      <w:r w:rsidR="00744FAB">
        <w:rPr>
          <w:rFonts w:eastAsia="仿宋_GB2312" w:hint="eastAsia"/>
          <w:spacing w:val="-4"/>
          <w:sz w:val="32"/>
          <w:szCs w:val="32"/>
        </w:rPr>
        <w:t>及运维</w:t>
      </w:r>
      <w:r>
        <w:rPr>
          <w:rFonts w:eastAsia="仿宋_GB2312" w:hint="eastAsia"/>
          <w:spacing w:val="-4"/>
          <w:sz w:val="32"/>
          <w:szCs w:val="32"/>
        </w:rPr>
        <w:t>内容进行对比验证，</w:t>
      </w:r>
      <w:r w:rsidR="00744FAB">
        <w:rPr>
          <w:rFonts w:eastAsia="仿宋_GB2312" w:hint="eastAsia"/>
          <w:spacing w:val="-4"/>
          <w:sz w:val="32"/>
          <w:szCs w:val="32"/>
        </w:rPr>
        <w:t>形成维护工单，定期对维护工作进行现场考核和满意度调查，</w:t>
      </w:r>
      <w:r>
        <w:rPr>
          <w:rFonts w:eastAsia="仿宋_GB2312" w:hint="eastAsia"/>
          <w:spacing w:val="-4"/>
          <w:sz w:val="32"/>
          <w:szCs w:val="32"/>
        </w:rPr>
        <w:t>并</w:t>
      </w:r>
      <w:r w:rsidRPr="00486D28">
        <w:rPr>
          <w:rFonts w:eastAsia="仿宋_GB2312"/>
          <w:spacing w:val="-4"/>
          <w:sz w:val="32"/>
          <w:szCs w:val="32"/>
        </w:rPr>
        <w:t>按照项目绩效管理有关规定开展自评工作。</w:t>
      </w:r>
    </w:p>
    <w:p w:rsidR="00127D5C" w:rsidRDefault="00127D5C" w:rsidP="00127D5C">
      <w:pPr>
        <w:spacing w:line="560" w:lineRule="exact"/>
        <w:ind w:firstLine="640"/>
        <w:rPr>
          <w:rStyle w:val="a8"/>
          <w:rFonts w:eastAsia="黑体"/>
          <w:b w:val="0"/>
          <w:spacing w:val="-4"/>
          <w:sz w:val="32"/>
          <w:szCs w:val="32"/>
        </w:rPr>
      </w:pPr>
      <w:r>
        <w:rPr>
          <w:rStyle w:val="a8"/>
          <w:rFonts w:eastAsia="黑体" w:hint="eastAsia"/>
          <w:b w:val="0"/>
          <w:spacing w:val="-4"/>
          <w:sz w:val="32"/>
          <w:szCs w:val="32"/>
        </w:rPr>
        <w:t>七、附表</w:t>
      </w:r>
    </w:p>
    <w:p w:rsidR="00127D5C" w:rsidRDefault="00127D5C" w:rsidP="00127D5C">
      <w:pPr>
        <w:spacing w:line="560" w:lineRule="exact"/>
        <w:ind w:firstLineChars="200" w:firstLine="624"/>
        <w:rPr>
          <w:rFonts w:eastAsia="仿宋_GB2312"/>
        </w:rPr>
      </w:pPr>
      <w:r>
        <w:rPr>
          <w:rFonts w:eastAsia="仿宋_GB2312" w:hint="eastAsia"/>
          <w:spacing w:val="-4"/>
          <w:sz w:val="32"/>
          <w:szCs w:val="32"/>
        </w:rPr>
        <w:t>《自治区财政项目支出绩效自评表》</w:t>
      </w:r>
    </w:p>
    <w:sectPr w:rsidR="00127D5C">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C4E7B" w:rsidRDefault="006C4E7B" w:rsidP="00C51EF1">
      <w:r>
        <w:separator/>
      </w:r>
    </w:p>
  </w:endnote>
  <w:endnote w:type="continuationSeparator" w:id="0">
    <w:p w:rsidR="006C4E7B" w:rsidRDefault="006C4E7B" w:rsidP="00C51E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仿宋_GB2312">
    <w:panose1 w:val="02010609030101010101"/>
    <w:charset w:val="86"/>
    <w:family w:val="modern"/>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黑体">
    <w:altName w:val="SimHei"/>
    <w:panose1 w:val="02010609060101010101"/>
    <w:charset w:val="86"/>
    <w:family w:val="auto"/>
    <w:pitch w:val="variable"/>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1795727"/>
      <w:docPartObj>
        <w:docPartGallery w:val="Page Numbers (Bottom of Page)"/>
        <w:docPartUnique/>
      </w:docPartObj>
    </w:sdtPr>
    <w:sdtEndPr/>
    <w:sdtContent>
      <w:p w:rsidR="00C51EF1" w:rsidRDefault="00C51EF1">
        <w:pPr>
          <w:pStyle w:val="a4"/>
          <w:jc w:val="center"/>
        </w:pPr>
        <w:r>
          <w:fldChar w:fldCharType="begin"/>
        </w:r>
        <w:r>
          <w:instrText>PAGE   \* MERGEFORMAT</w:instrText>
        </w:r>
        <w:r>
          <w:fldChar w:fldCharType="separate"/>
        </w:r>
        <w:r w:rsidR="00F5283F" w:rsidRPr="00F5283F">
          <w:rPr>
            <w:noProof/>
            <w:lang w:val="zh-CN"/>
          </w:rPr>
          <w:t>4</w:t>
        </w:r>
        <w:r>
          <w:fldChar w:fldCharType="end"/>
        </w:r>
      </w:p>
    </w:sdtContent>
  </w:sdt>
  <w:p w:rsidR="00C51EF1" w:rsidRDefault="00C51EF1">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C4E7B" w:rsidRDefault="006C4E7B" w:rsidP="00C51EF1">
      <w:r>
        <w:separator/>
      </w:r>
    </w:p>
  </w:footnote>
  <w:footnote w:type="continuationSeparator" w:id="0">
    <w:p w:rsidR="006C4E7B" w:rsidRDefault="006C4E7B" w:rsidP="00C51EF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0347B"/>
    <w:rsid w:val="0000517E"/>
    <w:rsid w:val="00036A40"/>
    <w:rsid w:val="000B2CEF"/>
    <w:rsid w:val="000B4733"/>
    <w:rsid w:val="000F1464"/>
    <w:rsid w:val="00127D5C"/>
    <w:rsid w:val="00160D07"/>
    <w:rsid w:val="0018177E"/>
    <w:rsid w:val="00187F64"/>
    <w:rsid w:val="00196AC2"/>
    <w:rsid w:val="001A2C67"/>
    <w:rsid w:val="0020289B"/>
    <w:rsid w:val="002B08BF"/>
    <w:rsid w:val="002E6569"/>
    <w:rsid w:val="0030643C"/>
    <w:rsid w:val="00372512"/>
    <w:rsid w:val="003D5D98"/>
    <w:rsid w:val="003F191C"/>
    <w:rsid w:val="00486D28"/>
    <w:rsid w:val="004B4E7D"/>
    <w:rsid w:val="004B7912"/>
    <w:rsid w:val="004C1A32"/>
    <w:rsid w:val="004D2720"/>
    <w:rsid w:val="004E0388"/>
    <w:rsid w:val="00506C1D"/>
    <w:rsid w:val="005148BC"/>
    <w:rsid w:val="005162F1"/>
    <w:rsid w:val="0052230C"/>
    <w:rsid w:val="00535153"/>
    <w:rsid w:val="005426D6"/>
    <w:rsid w:val="005859B0"/>
    <w:rsid w:val="005B07CE"/>
    <w:rsid w:val="005D3C3E"/>
    <w:rsid w:val="00601490"/>
    <w:rsid w:val="006A79DE"/>
    <w:rsid w:val="006C4E7B"/>
    <w:rsid w:val="006D3C5F"/>
    <w:rsid w:val="006D7E81"/>
    <w:rsid w:val="00706C85"/>
    <w:rsid w:val="00722031"/>
    <w:rsid w:val="00733F59"/>
    <w:rsid w:val="00741A92"/>
    <w:rsid w:val="00744FAB"/>
    <w:rsid w:val="007826B8"/>
    <w:rsid w:val="007D0603"/>
    <w:rsid w:val="007F7E06"/>
    <w:rsid w:val="00822AD8"/>
    <w:rsid w:val="00830C8F"/>
    <w:rsid w:val="00855E3A"/>
    <w:rsid w:val="00863124"/>
    <w:rsid w:val="008B3AE5"/>
    <w:rsid w:val="00914E3A"/>
    <w:rsid w:val="00922CB9"/>
    <w:rsid w:val="0092791E"/>
    <w:rsid w:val="00935BE5"/>
    <w:rsid w:val="00976652"/>
    <w:rsid w:val="009C2A7B"/>
    <w:rsid w:val="009F3475"/>
    <w:rsid w:val="009F538D"/>
    <w:rsid w:val="00A26421"/>
    <w:rsid w:val="00A26CD9"/>
    <w:rsid w:val="00A4293B"/>
    <w:rsid w:val="00A6311F"/>
    <w:rsid w:val="00AA6BA2"/>
    <w:rsid w:val="00B24F98"/>
    <w:rsid w:val="00B41F61"/>
    <w:rsid w:val="00B60F88"/>
    <w:rsid w:val="00BC0AFA"/>
    <w:rsid w:val="00C51EF1"/>
    <w:rsid w:val="00C56C72"/>
    <w:rsid w:val="00C57073"/>
    <w:rsid w:val="00C65053"/>
    <w:rsid w:val="00C90DEE"/>
    <w:rsid w:val="00CA6457"/>
    <w:rsid w:val="00D16621"/>
    <w:rsid w:val="00D17F2E"/>
    <w:rsid w:val="00D44A98"/>
    <w:rsid w:val="00DD11B3"/>
    <w:rsid w:val="00E23FC6"/>
    <w:rsid w:val="00E33561"/>
    <w:rsid w:val="00E769FE"/>
    <w:rsid w:val="00EA2CBE"/>
    <w:rsid w:val="00EB505E"/>
    <w:rsid w:val="00ED4342"/>
    <w:rsid w:val="00EE5C17"/>
    <w:rsid w:val="00F32FEE"/>
    <w:rsid w:val="00F5283F"/>
    <w:rsid w:val="00FB28CC"/>
    <w:rsid w:val="3E45675E"/>
    <w:rsid w:val="680A6A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unhideWhenUsed="0" w:qFormat="1"/>
    <w:lsdException w:name="header" w:semiHidden="0" w:qFormat="1"/>
    <w:lsdException w:name="footer" w:semiHidden="0" w:qFormat="1"/>
    <w:lsdException w:name="caption" w:uiPriority="35"/>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a0"/>
    <w:qFormat/>
    <w:pPr>
      <w:widowControl w:val="0"/>
      <w:jc w:val="both"/>
    </w:pPr>
    <w:rPr>
      <w:rFonts w:ascii="Times New Roman" w:hAnsi="Times New Roman"/>
      <w:kern w:val="2"/>
      <w:sz w:val="21"/>
      <w:szCs w:val="24"/>
    </w:rPr>
  </w:style>
  <w:style w:type="paragraph" w:styleId="1">
    <w:name w:val="heading 1"/>
    <w:basedOn w:val="a"/>
    <w:next w:val="a"/>
    <w:link w:val="1Char"/>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Char"/>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Char"/>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Char"/>
    <w:uiPriority w:val="9"/>
    <w:semiHidden/>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Char"/>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Char"/>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Char"/>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Char"/>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Char"/>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qFormat/>
    <w:rPr>
      <w:rFonts w:asciiTheme="minorHAnsi" w:eastAsia="仿宋_GB2312" w:hAnsiTheme="minorHAnsi" w:cstheme="minorBidi"/>
      <w:sz w:val="30"/>
    </w:rPr>
  </w:style>
  <w:style w:type="paragraph" w:styleId="a4">
    <w:name w:val="footer"/>
    <w:basedOn w:val="a"/>
    <w:link w:val="Char"/>
    <w:uiPriority w:val="99"/>
    <w:unhideWhenUsed/>
    <w:qFormat/>
    <w:pPr>
      <w:tabs>
        <w:tab w:val="center" w:pos="4153"/>
        <w:tab w:val="right" w:pos="8306"/>
      </w:tabs>
      <w:snapToGrid w:val="0"/>
      <w:jc w:val="left"/>
    </w:pPr>
    <w:rPr>
      <w:rFonts w:ascii="Calibri" w:hAnsi="Calibri"/>
      <w:sz w:val="18"/>
      <w:szCs w:val="18"/>
    </w:rPr>
  </w:style>
  <w:style w:type="paragraph" w:styleId="a5">
    <w:name w:val="header"/>
    <w:basedOn w:val="a"/>
    <w:link w:val="Char0"/>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a6">
    <w:name w:val="Subtitle"/>
    <w:basedOn w:val="a"/>
    <w:next w:val="a"/>
    <w:link w:val="Char1"/>
    <w:uiPriority w:val="11"/>
    <w:qFormat/>
    <w:pPr>
      <w:widowControl/>
      <w:spacing w:after="60"/>
      <w:jc w:val="center"/>
      <w:outlineLvl w:val="1"/>
    </w:pPr>
    <w:rPr>
      <w:rFonts w:asciiTheme="majorHAnsi" w:eastAsiaTheme="majorEastAsia" w:hAnsiTheme="majorHAnsi"/>
      <w:kern w:val="0"/>
      <w:sz w:val="24"/>
    </w:rPr>
  </w:style>
  <w:style w:type="paragraph" w:styleId="a7">
    <w:name w:val="Title"/>
    <w:basedOn w:val="a"/>
    <w:next w:val="a"/>
    <w:link w:val="Char2"/>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8">
    <w:name w:val="Strong"/>
    <w:basedOn w:val="a1"/>
    <w:qFormat/>
    <w:rPr>
      <w:b/>
      <w:bCs/>
    </w:rPr>
  </w:style>
  <w:style w:type="character" w:styleId="a9">
    <w:name w:val="Emphasis"/>
    <w:basedOn w:val="a1"/>
    <w:uiPriority w:val="20"/>
    <w:qFormat/>
    <w:rPr>
      <w:rFonts w:asciiTheme="minorHAnsi" w:hAnsiTheme="minorHAnsi"/>
      <w:b/>
      <w:i/>
      <w:iCs/>
    </w:rPr>
  </w:style>
  <w:style w:type="character" w:customStyle="1" w:styleId="1Char">
    <w:name w:val="标题 1 Char"/>
    <w:basedOn w:val="a1"/>
    <w:link w:val="1"/>
    <w:uiPriority w:val="9"/>
    <w:rPr>
      <w:rFonts w:asciiTheme="majorHAnsi" w:eastAsiaTheme="majorEastAsia" w:hAnsiTheme="majorHAnsi"/>
      <w:b/>
      <w:bCs/>
      <w:kern w:val="32"/>
      <w:sz w:val="32"/>
      <w:szCs w:val="32"/>
    </w:rPr>
  </w:style>
  <w:style w:type="character" w:customStyle="1" w:styleId="2Char">
    <w:name w:val="标题 2 Char"/>
    <w:basedOn w:val="a1"/>
    <w:link w:val="2"/>
    <w:uiPriority w:val="9"/>
    <w:semiHidden/>
    <w:qFormat/>
    <w:rPr>
      <w:rFonts w:asciiTheme="majorHAnsi" w:eastAsiaTheme="majorEastAsia" w:hAnsiTheme="majorHAnsi"/>
      <w:b/>
      <w:bCs/>
      <w:i/>
      <w:iCs/>
      <w:sz w:val="28"/>
      <w:szCs w:val="28"/>
    </w:rPr>
  </w:style>
  <w:style w:type="character" w:customStyle="1" w:styleId="3Char">
    <w:name w:val="标题 3 Char"/>
    <w:basedOn w:val="a1"/>
    <w:link w:val="3"/>
    <w:uiPriority w:val="9"/>
    <w:semiHidden/>
    <w:qFormat/>
    <w:rPr>
      <w:rFonts w:asciiTheme="majorHAnsi" w:eastAsiaTheme="majorEastAsia" w:hAnsiTheme="majorHAnsi"/>
      <w:b/>
      <w:bCs/>
      <w:sz w:val="26"/>
      <w:szCs w:val="26"/>
    </w:rPr>
  </w:style>
  <w:style w:type="character" w:customStyle="1" w:styleId="4Char">
    <w:name w:val="标题 4 Char"/>
    <w:basedOn w:val="a1"/>
    <w:link w:val="4"/>
    <w:uiPriority w:val="9"/>
    <w:semiHidden/>
    <w:rPr>
      <w:b/>
      <w:bCs/>
      <w:sz w:val="28"/>
      <w:szCs w:val="28"/>
    </w:rPr>
  </w:style>
  <w:style w:type="character" w:customStyle="1" w:styleId="5Char">
    <w:name w:val="标题 5 Char"/>
    <w:basedOn w:val="a1"/>
    <w:link w:val="5"/>
    <w:uiPriority w:val="9"/>
    <w:semiHidden/>
    <w:qFormat/>
    <w:rPr>
      <w:b/>
      <w:bCs/>
      <w:i/>
      <w:iCs/>
      <w:sz w:val="26"/>
      <w:szCs w:val="26"/>
    </w:rPr>
  </w:style>
  <w:style w:type="character" w:customStyle="1" w:styleId="6Char">
    <w:name w:val="标题 6 Char"/>
    <w:basedOn w:val="a1"/>
    <w:link w:val="6"/>
    <w:uiPriority w:val="9"/>
    <w:semiHidden/>
    <w:rPr>
      <w:b/>
      <w:bCs/>
    </w:rPr>
  </w:style>
  <w:style w:type="character" w:customStyle="1" w:styleId="7Char">
    <w:name w:val="标题 7 Char"/>
    <w:basedOn w:val="a1"/>
    <w:link w:val="7"/>
    <w:uiPriority w:val="9"/>
    <w:semiHidden/>
    <w:qFormat/>
    <w:rPr>
      <w:sz w:val="24"/>
      <w:szCs w:val="24"/>
    </w:rPr>
  </w:style>
  <w:style w:type="character" w:customStyle="1" w:styleId="8Char">
    <w:name w:val="标题 8 Char"/>
    <w:basedOn w:val="a1"/>
    <w:link w:val="8"/>
    <w:uiPriority w:val="9"/>
    <w:semiHidden/>
    <w:qFormat/>
    <w:rPr>
      <w:i/>
      <w:iCs/>
      <w:sz w:val="24"/>
      <w:szCs w:val="24"/>
    </w:rPr>
  </w:style>
  <w:style w:type="character" w:customStyle="1" w:styleId="9Char">
    <w:name w:val="标题 9 Char"/>
    <w:basedOn w:val="a1"/>
    <w:link w:val="9"/>
    <w:uiPriority w:val="9"/>
    <w:semiHidden/>
    <w:qFormat/>
    <w:rPr>
      <w:rFonts w:asciiTheme="majorHAnsi" w:eastAsiaTheme="majorEastAsia" w:hAnsiTheme="majorHAnsi"/>
    </w:rPr>
  </w:style>
  <w:style w:type="character" w:customStyle="1" w:styleId="Char2">
    <w:name w:val="标题 Char"/>
    <w:basedOn w:val="a1"/>
    <w:link w:val="a7"/>
    <w:uiPriority w:val="10"/>
    <w:qFormat/>
    <w:rPr>
      <w:rFonts w:asciiTheme="majorHAnsi" w:eastAsiaTheme="majorEastAsia" w:hAnsiTheme="majorHAnsi"/>
      <w:b/>
      <w:bCs/>
      <w:kern w:val="28"/>
      <w:sz w:val="32"/>
      <w:szCs w:val="32"/>
    </w:rPr>
  </w:style>
  <w:style w:type="character" w:customStyle="1" w:styleId="Char1">
    <w:name w:val="副标题 Char"/>
    <w:basedOn w:val="a1"/>
    <w:link w:val="a6"/>
    <w:uiPriority w:val="11"/>
    <w:qFormat/>
    <w:rPr>
      <w:rFonts w:asciiTheme="majorHAnsi" w:eastAsiaTheme="majorEastAsia" w:hAnsiTheme="majorHAnsi"/>
      <w:sz w:val="24"/>
      <w:szCs w:val="24"/>
    </w:rPr>
  </w:style>
  <w:style w:type="paragraph" w:styleId="aa">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b">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c">
    <w:name w:val="Quote"/>
    <w:basedOn w:val="a"/>
    <w:next w:val="a"/>
    <w:link w:val="Char3"/>
    <w:uiPriority w:val="29"/>
    <w:qFormat/>
    <w:pPr>
      <w:widowControl/>
      <w:jc w:val="left"/>
    </w:pPr>
    <w:rPr>
      <w:rFonts w:asciiTheme="minorHAnsi" w:eastAsiaTheme="minorEastAsia" w:hAnsiTheme="minorHAnsi"/>
      <w:i/>
      <w:kern w:val="0"/>
      <w:sz w:val="24"/>
    </w:rPr>
  </w:style>
  <w:style w:type="character" w:customStyle="1" w:styleId="Char3">
    <w:name w:val="引用 Char"/>
    <w:basedOn w:val="a1"/>
    <w:link w:val="ac"/>
    <w:uiPriority w:val="29"/>
    <w:qFormat/>
    <w:rPr>
      <w:i/>
      <w:sz w:val="24"/>
      <w:szCs w:val="24"/>
    </w:rPr>
  </w:style>
  <w:style w:type="paragraph" w:styleId="ad">
    <w:name w:val="Intense Quote"/>
    <w:basedOn w:val="a"/>
    <w:next w:val="a"/>
    <w:link w:val="Char4"/>
    <w:uiPriority w:val="30"/>
    <w:qFormat/>
    <w:pPr>
      <w:widowControl/>
      <w:ind w:left="720" w:right="720"/>
      <w:jc w:val="left"/>
    </w:pPr>
    <w:rPr>
      <w:rFonts w:asciiTheme="minorHAnsi" w:eastAsiaTheme="minorEastAsia" w:hAnsiTheme="minorHAnsi"/>
      <w:b/>
      <w:i/>
      <w:kern w:val="0"/>
      <w:sz w:val="24"/>
      <w:szCs w:val="22"/>
    </w:rPr>
  </w:style>
  <w:style w:type="character" w:customStyle="1" w:styleId="Char4">
    <w:name w:val="明显引用 Char"/>
    <w:basedOn w:val="a1"/>
    <w:link w:val="ad"/>
    <w:uiPriority w:val="30"/>
    <w:qFormat/>
    <w:rPr>
      <w:b/>
      <w:i/>
      <w:sz w:val="24"/>
    </w:rPr>
  </w:style>
  <w:style w:type="character" w:customStyle="1" w:styleId="10">
    <w:name w:val="不明显强调1"/>
    <w:uiPriority w:val="19"/>
    <w:qFormat/>
    <w:rPr>
      <w:i/>
      <w:color w:val="595959" w:themeColor="text1" w:themeTint="A6"/>
    </w:rPr>
  </w:style>
  <w:style w:type="character" w:customStyle="1" w:styleId="11">
    <w:name w:val="明显强调1"/>
    <w:basedOn w:val="a1"/>
    <w:uiPriority w:val="21"/>
    <w:qFormat/>
    <w:rPr>
      <w:b/>
      <w:i/>
      <w:sz w:val="24"/>
      <w:szCs w:val="24"/>
      <w:u w:val="single"/>
    </w:rPr>
  </w:style>
  <w:style w:type="character" w:customStyle="1" w:styleId="12">
    <w:name w:val="不明显参考1"/>
    <w:basedOn w:val="a1"/>
    <w:uiPriority w:val="31"/>
    <w:qFormat/>
    <w:rPr>
      <w:sz w:val="24"/>
      <w:szCs w:val="24"/>
      <w:u w:val="single"/>
    </w:rPr>
  </w:style>
  <w:style w:type="character" w:customStyle="1" w:styleId="13">
    <w:name w:val="明显参考1"/>
    <w:basedOn w:val="a1"/>
    <w:uiPriority w:val="32"/>
    <w:qFormat/>
    <w:rPr>
      <w:b/>
      <w:sz w:val="24"/>
      <w:u w:val="single"/>
    </w:rPr>
  </w:style>
  <w:style w:type="character" w:customStyle="1" w:styleId="14">
    <w:name w:val="书籍标题1"/>
    <w:basedOn w:val="a1"/>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Char0">
    <w:name w:val="页眉 Char"/>
    <w:basedOn w:val="a1"/>
    <w:link w:val="a5"/>
    <w:uiPriority w:val="99"/>
    <w:qFormat/>
    <w:rPr>
      <w:rFonts w:ascii="Calibri" w:eastAsia="宋体" w:hAnsi="Calibri"/>
      <w:kern w:val="2"/>
      <w:sz w:val="18"/>
      <w:szCs w:val="18"/>
    </w:rPr>
  </w:style>
  <w:style w:type="character" w:customStyle="1" w:styleId="Char">
    <w:name w:val="页脚 Char"/>
    <w:basedOn w:val="a1"/>
    <w:link w:val="a4"/>
    <w:uiPriority w:val="99"/>
    <w:qFormat/>
    <w:rPr>
      <w:rFonts w:ascii="Calibri" w:eastAsia="宋体" w:hAnsi="Calibri"/>
      <w:kern w:val="2"/>
      <w:sz w:val="18"/>
      <w:szCs w:val="18"/>
    </w:rPr>
  </w:style>
  <w:style w:type="paragraph" w:styleId="ae">
    <w:name w:val="Balloon Text"/>
    <w:basedOn w:val="a"/>
    <w:link w:val="Char5"/>
    <w:uiPriority w:val="99"/>
    <w:semiHidden/>
    <w:unhideWhenUsed/>
    <w:rsid w:val="00B24F98"/>
    <w:rPr>
      <w:sz w:val="18"/>
      <w:szCs w:val="18"/>
    </w:rPr>
  </w:style>
  <w:style w:type="character" w:customStyle="1" w:styleId="Char5">
    <w:name w:val="批注框文本 Char"/>
    <w:basedOn w:val="a1"/>
    <w:link w:val="ae"/>
    <w:uiPriority w:val="99"/>
    <w:semiHidden/>
    <w:rsid w:val="00B24F98"/>
    <w:rPr>
      <w:rFonts w:ascii="Times New Roman" w:hAnsi="Times New Roman"/>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unhideWhenUsed="0" w:qFormat="1"/>
    <w:lsdException w:name="header" w:semiHidden="0" w:qFormat="1"/>
    <w:lsdException w:name="footer" w:semiHidden="0" w:qFormat="1"/>
    <w:lsdException w:name="caption" w:uiPriority="35"/>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a0"/>
    <w:qFormat/>
    <w:pPr>
      <w:widowControl w:val="0"/>
      <w:jc w:val="both"/>
    </w:pPr>
    <w:rPr>
      <w:rFonts w:ascii="Times New Roman" w:hAnsi="Times New Roman"/>
      <w:kern w:val="2"/>
      <w:sz w:val="21"/>
      <w:szCs w:val="24"/>
    </w:rPr>
  </w:style>
  <w:style w:type="paragraph" w:styleId="1">
    <w:name w:val="heading 1"/>
    <w:basedOn w:val="a"/>
    <w:next w:val="a"/>
    <w:link w:val="1Char"/>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Char"/>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Char"/>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Char"/>
    <w:uiPriority w:val="9"/>
    <w:semiHidden/>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Char"/>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Char"/>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Char"/>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Char"/>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Char"/>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qFormat/>
    <w:rPr>
      <w:rFonts w:asciiTheme="minorHAnsi" w:eastAsia="仿宋_GB2312" w:hAnsiTheme="minorHAnsi" w:cstheme="minorBidi"/>
      <w:sz w:val="30"/>
    </w:rPr>
  </w:style>
  <w:style w:type="paragraph" w:styleId="a4">
    <w:name w:val="footer"/>
    <w:basedOn w:val="a"/>
    <w:link w:val="Char"/>
    <w:uiPriority w:val="99"/>
    <w:unhideWhenUsed/>
    <w:qFormat/>
    <w:pPr>
      <w:tabs>
        <w:tab w:val="center" w:pos="4153"/>
        <w:tab w:val="right" w:pos="8306"/>
      </w:tabs>
      <w:snapToGrid w:val="0"/>
      <w:jc w:val="left"/>
    </w:pPr>
    <w:rPr>
      <w:rFonts w:ascii="Calibri" w:hAnsi="Calibri"/>
      <w:sz w:val="18"/>
      <w:szCs w:val="18"/>
    </w:rPr>
  </w:style>
  <w:style w:type="paragraph" w:styleId="a5">
    <w:name w:val="header"/>
    <w:basedOn w:val="a"/>
    <w:link w:val="Char0"/>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a6">
    <w:name w:val="Subtitle"/>
    <w:basedOn w:val="a"/>
    <w:next w:val="a"/>
    <w:link w:val="Char1"/>
    <w:uiPriority w:val="11"/>
    <w:qFormat/>
    <w:pPr>
      <w:widowControl/>
      <w:spacing w:after="60"/>
      <w:jc w:val="center"/>
      <w:outlineLvl w:val="1"/>
    </w:pPr>
    <w:rPr>
      <w:rFonts w:asciiTheme="majorHAnsi" w:eastAsiaTheme="majorEastAsia" w:hAnsiTheme="majorHAnsi"/>
      <w:kern w:val="0"/>
      <w:sz w:val="24"/>
    </w:rPr>
  </w:style>
  <w:style w:type="paragraph" w:styleId="a7">
    <w:name w:val="Title"/>
    <w:basedOn w:val="a"/>
    <w:next w:val="a"/>
    <w:link w:val="Char2"/>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8">
    <w:name w:val="Strong"/>
    <w:basedOn w:val="a1"/>
    <w:qFormat/>
    <w:rPr>
      <w:b/>
      <w:bCs/>
    </w:rPr>
  </w:style>
  <w:style w:type="character" w:styleId="a9">
    <w:name w:val="Emphasis"/>
    <w:basedOn w:val="a1"/>
    <w:uiPriority w:val="20"/>
    <w:qFormat/>
    <w:rPr>
      <w:rFonts w:asciiTheme="minorHAnsi" w:hAnsiTheme="minorHAnsi"/>
      <w:b/>
      <w:i/>
      <w:iCs/>
    </w:rPr>
  </w:style>
  <w:style w:type="character" w:customStyle="1" w:styleId="1Char">
    <w:name w:val="标题 1 Char"/>
    <w:basedOn w:val="a1"/>
    <w:link w:val="1"/>
    <w:uiPriority w:val="9"/>
    <w:rPr>
      <w:rFonts w:asciiTheme="majorHAnsi" w:eastAsiaTheme="majorEastAsia" w:hAnsiTheme="majorHAnsi"/>
      <w:b/>
      <w:bCs/>
      <w:kern w:val="32"/>
      <w:sz w:val="32"/>
      <w:szCs w:val="32"/>
    </w:rPr>
  </w:style>
  <w:style w:type="character" w:customStyle="1" w:styleId="2Char">
    <w:name w:val="标题 2 Char"/>
    <w:basedOn w:val="a1"/>
    <w:link w:val="2"/>
    <w:uiPriority w:val="9"/>
    <w:semiHidden/>
    <w:qFormat/>
    <w:rPr>
      <w:rFonts w:asciiTheme="majorHAnsi" w:eastAsiaTheme="majorEastAsia" w:hAnsiTheme="majorHAnsi"/>
      <w:b/>
      <w:bCs/>
      <w:i/>
      <w:iCs/>
      <w:sz w:val="28"/>
      <w:szCs w:val="28"/>
    </w:rPr>
  </w:style>
  <w:style w:type="character" w:customStyle="1" w:styleId="3Char">
    <w:name w:val="标题 3 Char"/>
    <w:basedOn w:val="a1"/>
    <w:link w:val="3"/>
    <w:uiPriority w:val="9"/>
    <w:semiHidden/>
    <w:qFormat/>
    <w:rPr>
      <w:rFonts w:asciiTheme="majorHAnsi" w:eastAsiaTheme="majorEastAsia" w:hAnsiTheme="majorHAnsi"/>
      <w:b/>
      <w:bCs/>
      <w:sz w:val="26"/>
      <w:szCs w:val="26"/>
    </w:rPr>
  </w:style>
  <w:style w:type="character" w:customStyle="1" w:styleId="4Char">
    <w:name w:val="标题 4 Char"/>
    <w:basedOn w:val="a1"/>
    <w:link w:val="4"/>
    <w:uiPriority w:val="9"/>
    <w:semiHidden/>
    <w:rPr>
      <w:b/>
      <w:bCs/>
      <w:sz w:val="28"/>
      <w:szCs w:val="28"/>
    </w:rPr>
  </w:style>
  <w:style w:type="character" w:customStyle="1" w:styleId="5Char">
    <w:name w:val="标题 5 Char"/>
    <w:basedOn w:val="a1"/>
    <w:link w:val="5"/>
    <w:uiPriority w:val="9"/>
    <w:semiHidden/>
    <w:qFormat/>
    <w:rPr>
      <w:b/>
      <w:bCs/>
      <w:i/>
      <w:iCs/>
      <w:sz w:val="26"/>
      <w:szCs w:val="26"/>
    </w:rPr>
  </w:style>
  <w:style w:type="character" w:customStyle="1" w:styleId="6Char">
    <w:name w:val="标题 6 Char"/>
    <w:basedOn w:val="a1"/>
    <w:link w:val="6"/>
    <w:uiPriority w:val="9"/>
    <w:semiHidden/>
    <w:rPr>
      <w:b/>
      <w:bCs/>
    </w:rPr>
  </w:style>
  <w:style w:type="character" w:customStyle="1" w:styleId="7Char">
    <w:name w:val="标题 7 Char"/>
    <w:basedOn w:val="a1"/>
    <w:link w:val="7"/>
    <w:uiPriority w:val="9"/>
    <w:semiHidden/>
    <w:qFormat/>
    <w:rPr>
      <w:sz w:val="24"/>
      <w:szCs w:val="24"/>
    </w:rPr>
  </w:style>
  <w:style w:type="character" w:customStyle="1" w:styleId="8Char">
    <w:name w:val="标题 8 Char"/>
    <w:basedOn w:val="a1"/>
    <w:link w:val="8"/>
    <w:uiPriority w:val="9"/>
    <w:semiHidden/>
    <w:qFormat/>
    <w:rPr>
      <w:i/>
      <w:iCs/>
      <w:sz w:val="24"/>
      <w:szCs w:val="24"/>
    </w:rPr>
  </w:style>
  <w:style w:type="character" w:customStyle="1" w:styleId="9Char">
    <w:name w:val="标题 9 Char"/>
    <w:basedOn w:val="a1"/>
    <w:link w:val="9"/>
    <w:uiPriority w:val="9"/>
    <w:semiHidden/>
    <w:qFormat/>
    <w:rPr>
      <w:rFonts w:asciiTheme="majorHAnsi" w:eastAsiaTheme="majorEastAsia" w:hAnsiTheme="majorHAnsi"/>
    </w:rPr>
  </w:style>
  <w:style w:type="character" w:customStyle="1" w:styleId="Char2">
    <w:name w:val="标题 Char"/>
    <w:basedOn w:val="a1"/>
    <w:link w:val="a7"/>
    <w:uiPriority w:val="10"/>
    <w:qFormat/>
    <w:rPr>
      <w:rFonts w:asciiTheme="majorHAnsi" w:eastAsiaTheme="majorEastAsia" w:hAnsiTheme="majorHAnsi"/>
      <w:b/>
      <w:bCs/>
      <w:kern w:val="28"/>
      <w:sz w:val="32"/>
      <w:szCs w:val="32"/>
    </w:rPr>
  </w:style>
  <w:style w:type="character" w:customStyle="1" w:styleId="Char1">
    <w:name w:val="副标题 Char"/>
    <w:basedOn w:val="a1"/>
    <w:link w:val="a6"/>
    <w:uiPriority w:val="11"/>
    <w:qFormat/>
    <w:rPr>
      <w:rFonts w:asciiTheme="majorHAnsi" w:eastAsiaTheme="majorEastAsia" w:hAnsiTheme="majorHAnsi"/>
      <w:sz w:val="24"/>
      <w:szCs w:val="24"/>
    </w:rPr>
  </w:style>
  <w:style w:type="paragraph" w:styleId="aa">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b">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c">
    <w:name w:val="Quote"/>
    <w:basedOn w:val="a"/>
    <w:next w:val="a"/>
    <w:link w:val="Char3"/>
    <w:uiPriority w:val="29"/>
    <w:qFormat/>
    <w:pPr>
      <w:widowControl/>
      <w:jc w:val="left"/>
    </w:pPr>
    <w:rPr>
      <w:rFonts w:asciiTheme="minorHAnsi" w:eastAsiaTheme="minorEastAsia" w:hAnsiTheme="minorHAnsi"/>
      <w:i/>
      <w:kern w:val="0"/>
      <w:sz w:val="24"/>
    </w:rPr>
  </w:style>
  <w:style w:type="character" w:customStyle="1" w:styleId="Char3">
    <w:name w:val="引用 Char"/>
    <w:basedOn w:val="a1"/>
    <w:link w:val="ac"/>
    <w:uiPriority w:val="29"/>
    <w:qFormat/>
    <w:rPr>
      <w:i/>
      <w:sz w:val="24"/>
      <w:szCs w:val="24"/>
    </w:rPr>
  </w:style>
  <w:style w:type="paragraph" w:styleId="ad">
    <w:name w:val="Intense Quote"/>
    <w:basedOn w:val="a"/>
    <w:next w:val="a"/>
    <w:link w:val="Char4"/>
    <w:uiPriority w:val="30"/>
    <w:qFormat/>
    <w:pPr>
      <w:widowControl/>
      <w:ind w:left="720" w:right="720"/>
      <w:jc w:val="left"/>
    </w:pPr>
    <w:rPr>
      <w:rFonts w:asciiTheme="minorHAnsi" w:eastAsiaTheme="minorEastAsia" w:hAnsiTheme="minorHAnsi"/>
      <w:b/>
      <w:i/>
      <w:kern w:val="0"/>
      <w:sz w:val="24"/>
      <w:szCs w:val="22"/>
    </w:rPr>
  </w:style>
  <w:style w:type="character" w:customStyle="1" w:styleId="Char4">
    <w:name w:val="明显引用 Char"/>
    <w:basedOn w:val="a1"/>
    <w:link w:val="ad"/>
    <w:uiPriority w:val="30"/>
    <w:qFormat/>
    <w:rPr>
      <w:b/>
      <w:i/>
      <w:sz w:val="24"/>
    </w:rPr>
  </w:style>
  <w:style w:type="character" w:customStyle="1" w:styleId="10">
    <w:name w:val="不明显强调1"/>
    <w:uiPriority w:val="19"/>
    <w:qFormat/>
    <w:rPr>
      <w:i/>
      <w:color w:val="595959" w:themeColor="text1" w:themeTint="A6"/>
    </w:rPr>
  </w:style>
  <w:style w:type="character" w:customStyle="1" w:styleId="11">
    <w:name w:val="明显强调1"/>
    <w:basedOn w:val="a1"/>
    <w:uiPriority w:val="21"/>
    <w:qFormat/>
    <w:rPr>
      <w:b/>
      <w:i/>
      <w:sz w:val="24"/>
      <w:szCs w:val="24"/>
      <w:u w:val="single"/>
    </w:rPr>
  </w:style>
  <w:style w:type="character" w:customStyle="1" w:styleId="12">
    <w:name w:val="不明显参考1"/>
    <w:basedOn w:val="a1"/>
    <w:uiPriority w:val="31"/>
    <w:qFormat/>
    <w:rPr>
      <w:sz w:val="24"/>
      <w:szCs w:val="24"/>
      <w:u w:val="single"/>
    </w:rPr>
  </w:style>
  <w:style w:type="character" w:customStyle="1" w:styleId="13">
    <w:name w:val="明显参考1"/>
    <w:basedOn w:val="a1"/>
    <w:uiPriority w:val="32"/>
    <w:qFormat/>
    <w:rPr>
      <w:b/>
      <w:sz w:val="24"/>
      <w:u w:val="single"/>
    </w:rPr>
  </w:style>
  <w:style w:type="character" w:customStyle="1" w:styleId="14">
    <w:name w:val="书籍标题1"/>
    <w:basedOn w:val="a1"/>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Char0">
    <w:name w:val="页眉 Char"/>
    <w:basedOn w:val="a1"/>
    <w:link w:val="a5"/>
    <w:uiPriority w:val="99"/>
    <w:qFormat/>
    <w:rPr>
      <w:rFonts w:ascii="Calibri" w:eastAsia="宋体" w:hAnsi="Calibri"/>
      <w:kern w:val="2"/>
      <w:sz w:val="18"/>
      <w:szCs w:val="18"/>
    </w:rPr>
  </w:style>
  <w:style w:type="character" w:customStyle="1" w:styleId="Char">
    <w:name w:val="页脚 Char"/>
    <w:basedOn w:val="a1"/>
    <w:link w:val="a4"/>
    <w:uiPriority w:val="99"/>
    <w:qFormat/>
    <w:rPr>
      <w:rFonts w:ascii="Calibri" w:eastAsia="宋体" w:hAnsi="Calibri"/>
      <w:kern w:val="2"/>
      <w:sz w:val="18"/>
      <w:szCs w:val="18"/>
    </w:rPr>
  </w:style>
  <w:style w:type="paragraph" w:styleId="ae">
    <w:name w:val="Balloon Text"/>
    <w:basedOn w:val="a"/>
    <w:link w:val="Char5"/>
    <w:uiPriority w:val="99"/>
    <w:semiHidden/>
    <w:unhideWhenUsed/>
    <w:rsid w:val="00B24F98"/>
    <w:rPr>
      <w:sz w:val="18"/>
      <w:szCs w:val="18"/>
    </w:rPr>
  </w:style>
  <w:style w:type="character" w:customStyle="1" w:styleId="Char5">
    <w:name w:val="批注框文本 Char"/>
    <w:basedOn w:val="a1"/>
    <w:link w:val="ae"/>
    <w:uiPriority w:val="99"/>
    <w:semiHidden/>
    <w:rsid w:val="00B24F98"/>
    <w:rPr>
      <w:rFonts w:ascii="Times New Roman"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9273871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83</TotalTime>
  <Pages>6</Pages>
  <Words>420</Words>
  <Characters>2395</Characters>
  <Application>Microsoft Office Word</Application>
  <DocSecurity>0</DocSecurity>
  <Lines>19</Lines>
  <Paragraphs>5</Paragraphs>
  <ScaleCrop>false</ScaleCrop>
  <Company>china</Company>
  <LinksUpToDate>false</LinksUpToDate>
  <CharactersWithSpaces>2810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恺（预算处）</dc:creator>
  <cp:lastModifiedBy>Windows 用户</cp:lastModifiedBy>
  <cp:revision>27</cp:revision>
  <cp:lastPrinted>2018-09-30T06:11:00Z</cp:lastPrinted>
  <dcterms:created xsi:type="dcterms:W3CDTF">2018-09-20T10:25:00Z</dcterms:created>
  <dcterms:modified xsi:type="dcterms:W3CDTF">2019-07-16T10:13:00Z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2052-10.1.0.7468</vt:lpwstr>
  </property>
</Properties>
</file>