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88B" w:rsidRDefault="00FD788B" w:rsidP="00FD788B">
      <w:pPr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FD788B" w:rsidRDefault="00FD788B" w:rsidP="00FD788B">
      <w:pPr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017140" w:rsidRDefault="00017140" w:rsidP="00FD788B">
      <w:pPr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</w:p>
    <w:p w:rsidR="00FD788B" w:rsidRDefault="00FD788B" w:rsidP="00FD788B">
      <w:pPr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FD788B">
        <w:rPr>
          <w:rFonts w:ascii="方正小标宋简体" w:eastAsia="方正小标宋简体" w:hint="eastAsia"/>
          <w:sz w:val="44"/>
          <w:szCs w:val="44"/>
        </w:rPr>
        <w:t>2017年自治区排污权交易储备中心</w:t>
      </w:r>
    </w:p>
    <w:p w:rsidR="00000000" w:rsidRPr="00FD788B" w:rsidRDefault="00FD788B" w:rsidP="00FD788B">
      <w:pPr>
        <w:spacing w:line="600" w:lineRule="exact"/>
        <w:jc w:val="center"/>
        <w:rPr>
          <w:rFonts w:ascii="方正小标宋简体" w:eastAsia="方正小标宋简体" w:hint="eastAsia"/>
          <w:sz w:val="44"/>
          <w:szCs w:val="44"/>
        </w:rPr>
      </w:pPr>
      <w:r w:rsidRPr="00FD788B">
        <w:rPr>
          <w:rFonts w:ascii="方正小标宋简体" w:eastAsia="方正小标宋简体" w:hint="eastAsia"/>
          <w:sz w:val="44"/>
          <w:szCs w:val="44"/>
        </w:rPr>
        <w:t>财政支出绩效目标</w:t>
      </w:r>
    </w:p>
    <w:p w:rsidR="00FD788B" w:rsidRPr="00FD788B" w:rsidRDefault="00FD788B" w:rsidP="00FD788B">
      <w:pPr>
        <w:spacing w:line="560" w:lineRule="exact"/>
        <w:rPr>
          <w:rFonts w:ascii="仿宋_GB2312" w:eastAsia="仿宋_GB2312" w:hint="eastAsia"/>
          <w:sz w:val="32"/>
          <w:szCs w:val="32"/>
        </w:rPr>
      </w:pPr>
    </w:p>
    <w:p w:rsidR="00FD788B" w:rsidRPr="00FD788B" w:rsidRDefault="00FD788B" w:rsidP="00FD788B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FD788B">
        <w:rPr>
          <w:rFonts w:ascii="黑体" w:eastAsia="黑体" w:hAnsi="黑体" w:hint="eastAsia"/>
          <w:sz w:val="32"/>
          <w:szCs w:val="32"/>
        </w:rPr>
        <w:t>一、项目概况</w:t>
      </w:r>
    </w:p>
    <w:p w:rsidR="00FD788B" w:rsidRDefault="00017140" w:rsidP="00FD788B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017140">
        <w:rPr>
          <w:rFonts w:ascii="仿宋_GB2312" w:eastAsia="仿宋_GB2312" w:hint="eastAsia"/>
          <w:sz w:val="32"/>
          <w:szCs w:val="32"/>
        </w:rPr>
        <w:t>2016年1月，自治区机构编制委员会以《关于设立自治区排污权交易储备中心的批复》（新党编办[2016]10号），同意设立新疆</w:t>
      </w:r>
      <w:r>
        <w:rPr>
          <w:rFonts w:ascii="仿宋_GB2312" w:eastAsia="仿宋_GB2312" w:hint="eastAsia"/>
          <w:sz w:val="32"/>
          <w:szCs w:val="32"/>
        </w:rPr>
        <w:t>维吾尔自治区</w:t>
      </w:r>
      <w:r w:rsidRPr="00017140">
        <w:rPr>
          <w:rFonts w:ascii="仿宋_GB2312" w:eastAsia="仿宋_GB2312" w:hint="eastAsia"/>
          <w:sz w:val="32"/>
          <w:szCs w:val="32"/>
        </w:rPr>
        <w:t>排污权交易储备中心（公益一类事业单位），机构规格为县处级，核定事业编制7名，领导职数2名。主要工作职责是：承担全区排污权交易储备平台建设、运行及管理；承担自治区统筹的排污权储备和交易技术审核工作，承担污染物排放总量技术核算等，以环保量化管理服务环境质量改善。</w:t>
      </w:r>
      <w:r>
        <w:rPr>
          <w:rFonts w:ascii="仿宋_GB2312" w:eastAsia="仿宋_GB2312" w:hint="eastAsia"/>
          <w:sz w:val="32"/>
          <w:szCs w:val="32"/>
        </w:rPr>
        <w:t>2016年6月5日，自治区排污权中心正式挂牌成立。</w:t>
      </w:r>
    </w:p>
    <w:p w:rsidR="00FD788B" w:rsidRPr="00FD788B" w:rsidRDefault="00FD788B" w:rsidP="00FD788B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FD788B">
        <w:rPr>
          <w:rFonts w:ascii="黑体" w:eastAsia="黑体" w:hAnsi="黑体" w:hint="eastAsia"/>
          <w:sz w:val="32"/>
          <w:szCs w:val="32"/>
        </w:rPr>
        <w:t>二、项目资金使用及管理情况</w:t>
      </w:r>
    </w:p>
    <w:p w:rsidR="00FD788B" w:rsidRDefault="00017140" w:rsidP="00FD788B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项目名称：自治区排污权交易储备中心能力建设</w:t>
      </w:r>
    </w:p>
    <w:p w:rsidR="00017140" w:rsidRDefault="00017140" w:rsidP="00FD788B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主管单位：自治区排污权交易储备中心</w:t>
      </w:r>
    </w:p>
    <w:p w:rsidR="00017140" w:rsidRDefault="00017140" w:rsidP="00FD788B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立项依据：</w:t>
      </w:r>
      <w:r w:rsidR="000A52D2">
        <w:rPr>
          <w:rFonts w:ascii="仿宋_GB2312" w:eastAsia="仿宋_GB2312" w:hint="eastAsia"/>
          <w:sz w:val="32"/>
          <w:szCs w:val="32"/>
        </w:rPr>
        <w:t>新成立单位开办经费</w:t>
      </w:r>
    </w:p>
    <w:p w:rsidR="00017140" w:rsidRPr="00017140" w:rsidRDefault="00017140" w:rsidP="00FD788B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设立时间：2017年1月</w:t>
      </w:r>
    </w:p>
    <w:p w:rsidR="00FD788B" w:rsidRPr="00FD788B" w:rsidRDefault="00FD788B" w:rsidP="00FD788B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FD788B">
        <w:rPr>
          <w:rFonts w:ascii="黑体" w:eastAsia="黑体" w:hAnsi="黑体" w:hint="eastAsia"/>
          <w:sz w:val="32"/>
          <w:szCs w:val="32"/>
        </w:rPr>
        <w:t>三、绩效目标</w:t>
      </w:r>
    </w:p>
    <w:p w:rsidR="00FD788B" w:rsidRDefault="000A52D2" w:rsidP="00FD788B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资金设立目的：人员工资福利和办公用品购置</w:t>
      </w:r>
    </w:p>
    <w:p w:rsidR="000A52D2" w:rsidRDefault="000A52D2" w:rsidP="00FD788B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资金主要用途：主要用于在编人员基本支出和基础办公</w:t>
      </w:r>
      <w:r>
        <w:rPr>
          <w:rFonts w:ascii="仿宋_GB2312" w:eastAsia="仿宋_GB2312" w:hint="eastAsia"/>
          <w:sz w:val="32"/>
          <w:szCs w:val="32"/>
        </w:rPr>
        <w:lastRenderedPageBreak/>
        <w:t>用品购置</w:t>
      </w:r>
    </w:p>
    <w:p w:rsidR="00FD788B" w:rsidRPr="00FD788B" w:rsidRDefault="00FD788B" w:rsidP="00FD788B">
      <w:pPr>
        <w:spacing w:line="560" w:lineRule="exact"/>
        <w:rPr>
          <w:rFonts w:ascii="黑体" w:eastAsia="黑体" w:hAnsi="黑体" w:hint="eastAsia"/>
          <w:sz w:val="32"/>
          <w:szCs w:val="32"/>
        </w:rPr>
      </w:pPr>
      <w:r w:rsidRPr="00FD788B">
        <w:rPr>
          <w:rFonts w:ascii="黑体" w:eastAsia="黑体" w:hAnsi="黑体" w:hint="eastAsia"/>
          <w:sz w:val="32"/>
          <w:szCs w:val="32"/>
        </w:rPr>
        <w:t>四、考评结果</w:t>
      </w:r>
    </w:p>
    <w:p w:rsidR="00FD788B" w:rsidRDefault="000A52D2" w:rsidP="00FD788B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资金分配方面：自治区排污权中心2017年财政拨款20万元，其中4.5万元用于工资福利支出，15.5万元用于商品和服务支出。</w:t>
      </w:r>
    </w:p>
    <w:p w:rsidR="000A52D2" w:rsidRDefault="000A52D2" w:rsidP="00FD788B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资金管理方面：坚持严格预算、统一管理、专款专用。工资福利由办公室编制工资发放表，经中心领导审核后发放；商品服务由使用部门提出，经中心领导审核批准后，严格按照政府采购要求进行申请、采购、结算等流程。</w:t>
      </w:r>
    </w:p>
    <w:p w:rsidR="000A52D2" w:rsidRDefault="000A52D2" w:rsidP="00FD788B">
      <w:pPr>
        <w:spacing w:line="560" w:lineRule="exact"/>
        <w:rPr>
          <w:rFonts w:ascii="仿宋_GB2312" w:eastAsia="仿宋_GB2312" w:hint="eastAsia"/>
          <w:sz w:val="32"/>
          <w:szCs w:val="32"/>
        </w:rPr>
      </w:pPr>
    </w:p>
    <w:p w:rsidR="000A52D2" w:rsidRDefault="000A52D2" w:rsidP="00FD788B">
      <w:pPr>
        <w:spacing w:line="560" w:lineRule="exact"/>
        <w:rPr>
          <w:rFonts w:ascii="仿宋_GB2312" w:eastAsia="仿宋_GB2312" w:hint="eastAsia"/>
          <w:sz w:val="32"/>
          <w:szCs w:val="32"/>
        </w:rPr>
      </w:pPr>
    </w:p>
    <w:p w:rsidR="000A52D2" w:rsidRDefault="000A52D2" w:rsidP="00FD788B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自治区排污权交易储备中心</w:t>
      </w:r>
    </w:p>
    <w:p w:rsidR="000A52D2" w:rsidRPr="000A52D2" w:rsidRDefault="000A52D2" w:rsidP="00FD788B">
      <w:pPr>
        <w:spacing w:line="560" w:lineRule="exac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2017年2月4日</w:t>
      </w:r>
    </w:p>
    <w:sectPr w:rsidR="000A52D2" w:rsidRPr="000A52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D28" w:rsidRDefault="00852D28" w:rsidP="00FD788B">
      <w:r>
        <w:separator/>
      </w:r>
    </w:p>
  </w:endnote>
  <w:endnote w:type="continuationSeparator" w:id="1">
    <w:p w:rsidR="00852D28" w:rsidRDefault="00852D28" w:rsidP="00FD78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D28" w:rsidRDefault="00852D28" w:rsidP="00FD788B">
      <w:r>
        <w:separator/>
      </w:r>
    </w:p>
  </w:footnote>
  <w:footnote w:type="continuationSeparator" w:id="1">
    <w:p w:rsidR="00852D28" w:rsidRDefault="00852D28" w:rsidP="00FD788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788B"/>
    <w:rsid w:val="00017140"/>
    <w:rsid w:val="000A52D2"/>
    <w:rsid w:val="00852D28"/>
    <w:rsid w:val="00FD7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D788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D788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D788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D788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101</Words>
  <Characters>582</Characters>
  <Application>Microsoft Office Word</Application>
  <DocSecurity>0</DocSecurity>
  <Lines>4</Lines>
  <Paragraphs>1</Paragraphs>
  <ScaleCrop>false</ScaleCrop>
  <Company/>
  <LinksUpToDate>false</LinksUpToDate>
  <CharactersWithSpaces>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2017-02-04T11:20:00Z</dcterms:created>
  <dcterms:modified xsi:type="dcterms:W3CDTF">2017-02-04T11:36:00Z</dcterms:modified>
</cp:coreProperties>
</file>