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31D6C"/>
    <w:p w14:paraId="126345C4"/>
    <w:p w14:paraId="254502FB">
      <w:pPr>
        <w:widowControl/>
        <w:spacing w:before="100" w:beforeAutospacing="1" w:after="100" w:afterAutospacing="1"/>
        <w:outlineLvl w:val="1"/>
        <w:rPr>
          <w:rFonts w:ascii="黑体" w:hAnsi="黑体" w:eastAsia="黑体" w:cs="宋体"/>
          <w:kern w:val="0"/>
          <w:sz w:val="32"/>
          <w:szCs w:val="32"/>
        </w:rPr>
      </w:pPr>
    </w:p>
    <w:p w14:paraId="6C008412">
      <w:pPr>
        <w:widowControl/>
        <w:spacing w:before="100" w:beforeAutospacing="1" w:after="100" w:afterAutospacing="1"/>
        <w:outlineLvl w:val="1"/>
        <w:rPr>
          <w:rFonts w:ascii="黑体" w:hAnsi="黑体" w:eastAsia="黑体" w:cs="宋体"/>
          <w:kern w:val="0"/>
          <w:sz w:val="32"/>
          <w:szCs w:val="32"/>
        </w:rPr>
      </w:pPr>
    </w:p>
    <w:p w14:paraId="71690A7B">
      <w:pPr>
        <w:widowControl/>
        <w:spacing w:before="100" w:beforeAutospacing="1" w:after="100" w:afterAutospacing="1"/>
        <w:outlineLvl w:val="1"/>
        <w:rPr>
          <w:rFonts w:ascii="宋体" w:hAnsi="宋体" w:cs="宋体"/>
          <w:b/>
          <w:bCs/>
          <w:kern w:val="0"/>
          <w:sz w:val="44"/>
          <w:szCs w:val="44"/>
        </w:rPr>
      </w:pPr>
    </w:p>
    <w:p w14:paraId="2EAD6EB3">
      <w:pPr>
        <w:widowControl/>
        <w:spacing w:before="100" w:beforeAutospacing="1" w:after="100" w:afterAutospacing="1"/>
        <w:jc w:val="center"/>
        <w:outlineLvl w:val="1"/>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新疆维吾尔自治区人民代表大会常务委员会</w:t>
      </w:r>
    </w:p>
    <w:p w14:paraId="3C3BB7DC">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简体" w:hAnsi="方正小标宋简体" w:eastAsia="方正小标宋简体" w:cs="方正小标宋简体"/>
          <w:kern w:val="0"/>
          <w:sz w:val="44"/>
          <w:szCs w:val="44"/>
        </w:rPr>
        <w:t>办公厅20</w:t>
      </w:r>
      <w:r>
        <w:rPr>
          <w:rFonts w:hint="eastAsia" w:ascii="方正小标宋简体" w:hAnsi="方正小标宋简体" w:eastAsia="方正小标宋简体" w:cs="方正小标宋简体"/>
          <w:kern w:val="0"/>
          <w:sz w:val="44"/>
          <w:szCs w:val="44"/>
          <w:lang w:val="en-US" w:eastAsia="zh-CN"/>
        </w:rPr>
        <w:t>20</w:t>
      </w:r>
      <w:r>
        <w:rPr>
          <w:rFonts w:hint="eastAsia" w:ascii="方正小标宋简体" w:hAnsi="方正小标宋简体" w:eastAsia="方正小标宋简体" w:cs="方正小标宋简体"/>
          <w:kern w:val="0"/>
          <w:sz w:val="44"/>
          <w:szCs w:val="44"/>
        </w:rPr>
        <w:t>年部门预算公开</w:t>
      </w:r>
    </w:p>
    <w:p w14:paraId="100BA150">
      <w:pPr>
        <w:widowControl/>
        <w:spacing w:before="100" w:beforeAutospacing="1" w:after="100" w:afterAutospacing="1"/>
        <w:jc w:val="center"/>
        <w:outlineLvl w:val="1"/>
        <w:rPr>
          <w:rFonts w:ascii="宋体" w:hAnsi="宋体"/>
          <w:b/>
          <w:kern w:val="0"/>
          <w:sz w:val="44"/>
          <w:szCs w:val="44"/>
        </w:rPr>
      </w:pPr>
    </w:p>
    <w:p w14:paraId="766F8AD8">
      <w:pPr>
        <w:widowControl/>
        <w:spacing w:before="100" w:beforeAutospacing="1" w:after="100" w:afterAutospacing="1"/>
        <w:jc w:val="center"/>
        <w:outlineLvl w:val="1"/>
        <w:rPr>
          <w:rFonts w:ascii="宋体" w:hAnsi="宋体"/>
          <w:b/>
          <w:kern w:val="0"/>
          <w:sz w:val="44"/>
          <w:szCs w:val="44"/>
        </w:rPr>
      </w:pPr>
    </w:p>
    <w:p w14:paraId="78CE5B12">
      <w:pPr>
        <w:widowControl/>
        <w:spacing w:before="100" w:beforeAutospacing="1" w:after="100" w:afterAutospacing="1"/>
        <w:jc w:val="center"/>
        <w:outlineLvl w:val="1"/>
        <w:rPr>
          <w:rFonts w:ascii="宋体" w:hAnsi="宋体"/>
          <w:b/>
          <w:kern w:val="0"/>
          <w:sz w:val="44"/>
          <w:szCs w:val="44"/>
        </w:rPr>
      </w:pPr>
    </w:p>
    <w:p w14:paraId="1340208F">
      <w:pPr>
        <w:widowControl/>
        <w:spacing w:before="100" w:beforeAutospacing="1" w:after="100" w:afterAutospacing="1"/>
        <w:jc w:val="center"/>
        <w:outlineLvl w:val="1"/>
        <w:rPr>
          <w:rFonts w:ascii="宋体" w:hAnsi="宋体"/>
          <w:b/>
          <w:kern w:val="0"/>
          <w:sz w:val="44"/>
          <w:szCs w:val="44"/>
        </w:rPr>
      </w:pPr>
    </w:p>
    <w:p w14:paraId="08A756B7">
      <w:pPr>
        <w:widowControl/>
        <w:spacing w:before="100" w:beforeAutospacing="1" w:after="100" w:afterAutospacing="1"/>
        <w:jc w:val="center"/>
        <w:outlineLvl w:val="1"/>
        <w:rPr>
          <w:rFonts w:ascii="宋体" w:hAnsi="宋体"/>
          <w:b/>
          <w:kern w:val="0"/>
          <w:sz w:val="44"/>
          <w:szCs w:val="44"/>
        </w:rPr>
      </w:pPr>
    </w:p>
    <w:p w14:paraId="4DA60C28">
      <w:pPr>
        <w:widowControl/>
        <w:spacing w:before="100" w:beforeAutospacing="1" w:after="100" w:afterAutospacing="1"/>
        <w:jc w:val="center"/>
        <w:outlineLvl w:val="1"/>
        <w:rPr>
          <w:rFonts w:ascii="宋体" w:hAnsi="宋体"/>
          <w:b/>
          <w:kern w:val="0"/>
          <w:sz w:val="44"/>
          <w:szCs w:val="44"/>
        </w:rPr>
      </w:pPr>
    </w:p>
    <w:p w14:paraId="2E8C9A73">
      <w:pPr>
        <w:widowControl/>
        <w:spacing w:before="100" w:beforeAutospacing="1" w:after="100" w:afterAutospacing="1"/>
        <w:jc w:val="center"/>
        <w:outlineLvl w:val="1"/>
        <w:rPr>
          <w:rFonts w:ascii="宋体" w:hAnsi="宋体"/>
          <w:b/>
          <w:kern w:val="0"/>
          <w:sz w:val="44"/>
          <w:szCs w:val="44"/>
        </w:rPr>
      </w:pPr>
    </w:p>
    <w:p w14:paraId="7B857A1A">
      <w:pPr>
        <w:widowControl/>
        <w:spacing w:before="100" w:beforeAutospacing="1" w:after="100" w:afterAutospacing="1"/>
        <w:jc w:val="center"/>
        <w:outlineLvl w:val="1"/>
        <w:rPr>
          <w:rFonts w:ascii="宋体" w:hAnsi="宋体"/>
          <w:b/>
          <w:kern w:val="0"/>
          <w:sz w:val="44"/>
          <w:szCs w:val="44"/>
        </w:rPr>
      </w:pPr>
    </w:p>
    <w:p w14:paraId="68D3B1D4">
      <w:pPr>
        <w:widowControl/>
        <w:spacing w:before="100" w:beforeAutospacing="1" w:after="100" w:afterAutospacing="1"/>
        <w:jc w:val="center"/>
        <w:outlineLvl w:val="1"/>
        <w:rPr>
          <w:rFonts w:ascii="宋体" w:hAnsi="宋体"/>
          <w:b/>
          <w:kern w:val="0"/>
          <w:sz w:val="44"/>
          <w:szCs w:val="44"/>
        </w:rPr>
      </w:pPr>
    </w:p>
    <w:p w14:paraId="49236F6A">
      <w:pPr>
        <w:widowControl/>
        <w:spacing w:before="100" w:beforeAutospacing="1" w:after="100" w:afterAutospacing="1"/>
        <w:jc w:val="center"/>
        <w:outlineLvl w:val="1"/>
        <w:rPr>
          <w:rFonts w:ascii="宋体" w:hAnsi="宋体"/>
          <w:b/>
          <w:kern w:val="0"/>
          <w:sz w:val="44"/>
          <w:szCs w:val="44"/>
        </w:rPr>
      </w:pPr>
    </w:p>
    <w:p w14:paraId="36B128B1">
      <w:pPr>
        <w:widowControl/>
        <w:spacing w:before="100" w:beforeAutospacing="1" w:after="100" w:afterAutospacing="1"/>
        <w:jc w:val="center"/>
        <w:outlineLvl w:val="1"/>
        <w:rPr>
          <w:rFonts w:ascii="宋体" w:hAnsi="宋体"/>
          <w:b/>
          <w:kern w:val="0"/>
          <w:sz w:val="44"/>
          <w:szCs w:val="44"/>
        </w:rPr>
      </w:pPr>
    </w:p>
    <w:p w14:paraId="4FC208BB">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14:paraId="211CB0FD">
      <w:pPr>
        <w:widowControl/>
        <w:spacing w:line="500" w:lineRule="exact"/>
        <w:jc w:val="center"/>
        <w:outlineLvl w:val="1"/>
        <w:rPr>
          <w:rFonts w:ascii="宋体" w:hAnsi="宋体"/>
          <w:b/>
          <w:kern w:val="0"/>
          <w:sz w:val="44"/>
          <w:szCs w:val="44"/>
        </w:rPr>
      </w:pPr>
    </w:p>
    <w:p w14:paraId="340810ED">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自治区人大单位概况</w:t>
      </w:r>
    </w:p>
    <w:p w14:paraId="13471012">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14:paraId="5A548412">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14:paraId="14B61198">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b/>
          <w:kern w:val="0"/>
          <w:sz w:val="32"/>
          <w:szCs w:val="32"/>
        </w:rPr>
        <w:t>20</w:t>
      </w:r>
      <w:r>
        <w:rPr>
          <w:rFonts w:hint="eastAsia" w:ascii="宋体" w:hAnsi="宋体"/>
          <w:b/>
          <w:kern w:val="0"/>
          <w:sz w:val="32"/>
          <w:szCs w:val="32"/>
          <w:lang w:val="en-US" w:eastAsia="zh-CN"/>
        </w:rPr>
        <w:t>20</w:t>
      </w:r>
      <w:r>
        <w:rPr>
          <w:rFonts w:hint="eastAsia" w:ascii="仿宋_GB2312" w:hAnsi="宋体" w:eastAsia="仿宋_GB2312"/>
          <w:b/>
          <w:kern w:val="0"/>
          <w:sz w:val="32"/>
          <w:szCs w:val="32"/>
        </w:rPr>
        <w:t>年部门预算公开表</w:t>
      </w:r>
    </w:p>
    <w:p w14:paraId="3D3DBF53">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14:paraId="7E19E99F">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14:paraId="2D44BA7C">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14:paraId="17024339">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14:paraId="21974C7C">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14:paraId="2664801C">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14:paraId="335EFD87">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14:paraId="3E9E0E9F">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14:paraId="43373DD4">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14:paraId="1C927113">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b/>
          <w:kern w:val="0"/>
          <w:sz w:val="32"/>
          <w:szCs w:val="32"/>
        </w:rPr>
        <w:t>20</w:t>
      </w:r>
      <w:r>
        <w:rPr>
          <w:rFonts w:hint="eastAsia" w:ascii="宋体" w:hAnsi="宋体"/>
          <w:b/>
          <w:kern w:val="0"/>
          <w:sz w:val="32"/>
          <w:szCs w:val="32"/>
          <w:lang w:val="en-US" w:eastAsia="zh-CN"/>
        </w:rPr>
        <w:t>20</w:t>
      </w:r>
      <w:r>
        <w:rPr>
          <w:rFonts w:hint="eastAsia" w:ascii="仿宋_GB2312" w:hAnsi="宋体" w:eastAsia="仿宋_GB2312"/>
          <w:b/>
          <w:kern w:val="0"/>
          <w:sz w:val="32"/>
          <w:szCs w:val="32"/>
        </w:rPr>
        <w:t>年部门预算情况说明</w:t>
      </w:r>
    </w:p>
    <w:p w14:paraId="2A27F02A">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一、关于自治区人大20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年收支预算情况的总体说明</w:t>
      </w:r>
    </w:p>
    <w:p w14:paraId="207C0F13">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二、关于自治区人大20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年收入预算情况说明</w:t>
      </w:r>
    </w:p>
    <w:p w14:paraId="69217051">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三、关于自治区人大20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年支出预算情况说明</w:t>
      </w:r>
    </w:p>
    <w:p w14:paraId="288E3C01">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自治区人大20</w:t>
      </w:r>
      <w:r>
        <w:rPr>
          <w:rFonts w:hint="eastAsia" w:ascii="仿宋_GB2312" w:hAnsi="宋体" w:eastAsia="仿宋_GB2312"/>
          <w:kern w:val="0"/>
          <w:sz w:val="32"/>
          <w:szCs w:val="32"/>
          <w:lang w:val="en-US" w:eastAsia="zh-CN"/>
        </w:rPr>
        <w:t>20</w:t>
      </w:r>
      <w:r>
        <w:rPr>
          <w:rFonts w:hint="eastAsia" w:ascii="仿宋_GB2312" w:hAnsi="宋体" w:eastAsia="仿宋_GB2312"/>
          <w:bCs/>
          <w:kern w:val="0"/>
          <w:sz w:val="32"/>
          <w:szCs w:val="32"/>
        </w:rPr>
        <w:t>年财政拨款收支预算情况的总体说明</w:t>
      </w:r>
    </w:p>
    <w:p w14:paraId="7D6141AD">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五、关于自治区人大20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年一般公共预算当年拨款情况说明</w:t>
      </w:r>
    </w:p>
    <w:p w14:paraId="316F0C87">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六、关于自治区人大20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年一般公共预算基本支出情况说明</w:t>
      </w:r>
    </w:p>
    <w:p w14:paraId="257205FF">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七、关于自治区人大20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年项目支出情况说明</w:t>
      </w:r>
    </w:p>
    <w:p w14:paraId="3CE3035D">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八、关于自治区人大20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年一般公共预算“三公”经费预算情况说明</w:t>
      </w:r>
    </w:p>
    <w:p w14:paraId="5AD29FEC">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九、关于自治区人大20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年政府性基金预算拨款情况说明</w:t>
      </w:r>
    </w:p>
    <w:p w14:paraId="2C5E36F9">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14:paraId="4D338385">
      <w:pPr>
        <w:widowControl/>
        <w:spacing w:line="460" w:lineRule="exact"/>
        <w:outlineLvl w:val="1"/>
        <w:rPr>
          <w:rFonts w:ascii="黑体" w:hAnsi="黑体" w:eastAsia="黑体"/>
          <w:kern w:val="0"/>
          <w:sz w:val="32"/>
          <w:szCs w:val="32"/>
        </w:rPr>
      </w:pPr>
      <w:r>
        <w:rPr>
          <w:rFonts w:hint="eastAsia" w:ascii="仿宋_GB2312" w:hAnsi="宋体" w:eastAsia="仿宋_GB2312"/>
          <w:b/>
          <w:kern w:val="0"/>
          <w:sz w:val="32"/>
          <w:szCs w:val="32"/>
        </w:rPr>
        <w:t>第四部分  名词解释</w:t>
      </w:r>
    </w:p>
    <w:p w14:paraId="71AB7C64">
      <w:pPr>
        <w:widowControl/>
        <w:jc w:val="center"/>
        <w:outlineLvl w:val="1"/>
        <w:rPr>
          <w:rFonts w:ascii="黑体" w:hAnsi="黑体" w:eastAsia="黑体"/>
          <w:kern w:val="0"/>
          <w:sz w:val="32"/>
          <w:szCs w:val="32"/>
        </w:rPr>
      </w:pPr>
    </w:p>
    <w:p w14:paraId="3F24DD80">
      <w:pPr>
        <w:widowControl/>
        <w:spacing w:line="460" w:lineRule="exact"/>
        <w:ind w:firstLine="640" w:firstLineChars="200"/>
        <w:jc w:val="center"/>
        <w:outlineLvl w:val="1"/>
        <w:rPr>
          <w:rFonts w:ascii="黑体" w:hAnsi="黑体" w:eastAsia="黑体"/>
          <w:kern w:val="0"/>
          <w:sz w:val="32"/>
          <w:szCs w:val="32"/>
        </w:rPr>
      </w:pPr>
      <w:r>
        <w:rPr>
          <w:rFonts w:hint="eastAsia" w:ascii="黑体" w:hAnsi="黑体" w:eastAsia="黑体"/>
          <w:kern w:val="0"/>
          <w:sz w:val="32"/>
          <w:szCs w:val="32"/>
        </w:rPr>
        <w:t>第一部分   自治区人大单位概况</w:t>
      </w:r>
    </w:p>
    <w:p w14:paraId="51C3A77B">
      <w:pPr>
        <w:widowControl/>
        <w:spacing w:line="460" w:lineRule="exact"/>
        <w:ind w:firstLine="643" w:firstLineChars="200"/>
        <w:jc w:val="center"/>
        <w:outlineLvl w:val="1"/>
        <w:rPr>
          <w:rFonts w:ascii="宋体" w:hAnsi="宋体"/>
          <w:b/>
          <w:kern w:val="0"/>
          <w:sz w:val="32"/>
          <w:szCs w:val="32"/>
        </w:rPr>
      </w:pPr>
    </w:p>
    <w:p w14:paraId="6F96BD26">
      <w:pPr>
        <w:widowControl/>
        <w:spacing w:line="50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14:paraId="34C67315">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新疆维吾尔自治区人大常委会办公厅及各工作委员会的工作担负着深入贯彻依法治国方略，加强社会主义民主政治建设，完善人民代表大会制度，自治区人大常委会依法履行国家权利机关职能。自治区人民代表大会设立法制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财政经济工作委员会</w:t>
      </w:r>
      <w:r>
        <w:rPr>
          <w:rFonts w:hint="eastAsia" w:ascii="仿宋_GB2312" w:hAnsi="黑体" w:eastAsia="仿宋_GB2312"/>
          <w:sz w:val="32"/>
          <w:szCs w:val="32"/>
          <w:lang w:eastAsia="zh-CN"/>
        </w:rPr>
        <w:t>、监察和司法</w:t>
      </w:r>
      <w:r>
        <w:rPr>
          <w:rFonts w:hint="eastAsia" w:ascii="仿宋_GB2312" w:hAnsi="黑体" w:eastAsia="仿宋_GB2312"/>
          <w:sz w:val="32"/>
          <w:szCs w:val="32"/>
        </w:rPr>
        <w:t>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农业与农村工作委员会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教育科学文化卫生工作委员会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民族宗教外事华侨工作委员会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代表人事工作委员会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环境与资源保护工作委员会</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社会建设委员会</w:t>
      </w:r>
      <w:r>
        <w:rPr>
          <w:rFonts w:hint="eastAsia" w:ascii="仿宋_GB2312" w:hAnsi="黑体" w:eastAsia="仿宋_GB2312"/>
          <w:sz w:val="32"/>
          <w:szCs w:val="32"/>
        </w:rPr>
        <w:t>和自治区人大常委会办公厅，办公厅下设</w:t>
      </w:r>
      <w:r>
        <w:rPr>
          <w:rFonts w:ascii="仿宋_GB2312" w:hAnsi="黑体" w:eastAsia="仿宋_GB2312"/>
          <w:sz w:val="32"/>
          <w:szCs w:val="32"/>
        </w:rPr>
        <w:t>14</w:t>
      </w:r>
      <w:r>
        <w:rPr>
          <w:rFonts w:hint="eastAsia" w:ascii="仿宋_GB2312" w:hAnsi="黑体" w:eastAsia="仿宋_GB2312"/>
          <w:sz w:val="32"/>
          <w:szCs w:val="32"/>
        </w:rPr>
        <w:t>个处室和4个二级事业单位</w:t>
      </w:r>
      <w:r>
        <w:rPr>
          <w:rFonts w:hint="eastAsia" w:ascii="仿宋_GB2312" w:hAnsi="黑体" w:eastAsia="仿宋_GB2312"/>
          <w:sz w:val="32"/>
          <w:szCs w:val="32"/>
          <w:lang w:eastAsia="zh-CN"/>
        </w:rPr>
        <w:t>：机关服务中心、新疆人大杂志社、新疆人民会堂管理中心、南山干休所</w:t>
      </w:r>
      <w:r>
        <w:rPr>
          <w:rFonts w:hint="eastAsia" w:ascii="仿宋_GB2312" w:hAnsi="黑体" w:eastAsia="仿宋_GB2312"/>
          <w:sz w:val="32"/>
          <w:szCs w:val="32"/>
        </w:rPr>
        <w:t xml:space="preserve">。 </w:t>
      </w:r>
    </w:p>
    <w:p w14:paraId="28729B06">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办公厅是自治区人大常委会处理日常事务的综合性办事机构，在常委会分管机关工作的副主任和秘书长的领导下开展工作，当好常委会领导的参谋助手，发挥办事机构的组织、管理职能，为常委会和人大代表依法履行职责提供服务。其主要工作职责是：</w:t>
      </w:r>
    </w:p>
    <w:p w14:paraId="6F38EE09">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负责自治区人民代表大会会议、常委会会议、主任会议、主任办公会议、党组会议等会议的会务和服务工作，以及常委会其他重大活动计划的拟定和实施中的具体组织、协调等工作；</w:t>
      </w:r>
    </w:p>
    <w:p w14:paraId="0E0D61F6">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各项报告、文电和领导讲话的起草、审核、翻译、印发和文书处理、档案管理。根据常委会会议、主任会议和党组会议的决定，组织起草、审核以常委会、主任会议、常委会党组和以常委会办公厅名义印发的文件；</w:t>
      </w:r>
    </w:p>
    <w:p w14:paraId="1641AB0D">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对中共中央、全国人大常委会、国务院、自治区党委、自治区人民政府、自治区高级人民法院、自治区人民检察院及其他有关部门的来文，提出拟办意见，报领导批示后，及时送达有关工作机构办理，收集贯彻落实情况，并向有关部门报告；</w:t>
      </w:r>
    </w:p>
    <w:p w14:paraId="717C001B">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负责对贯彻落实常委会会议、主任会议、党组会议决定事项及常委会领导重要批示的组织实施和督促检查工作；</w:t>
      </w:r>
    </w:p>
    <w:p w14:paraId="34606178">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负责人民代表大会制度理论和地方人大工作研究，并围绕相关调研课题开展调查研究，提出调研报告；</w:t>
      </w:r>
    </w:p>
    <w:p w14:paraId="7C4CC0FB">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负责与新闻单位的联系，做好自治区人民代表大会及其常务委员会新闻宣传工作；</w:t>
      </w:r>
    </w:p>
    <w:p w14:paraId="5319EC54">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负责组织国家法律和地方性法规维吾尔、哈萨克文的翻译和审定工作；</w:t>
      </w:r>
    </w:p>
    <w:p w14:paraId="4AF6E223">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负责常委会机关办公自动化和信息网络化的统一规划、建设和人员培训工作，指导全区人大系统办公自动化建设工作；</w:t>
      </w:r>
    </w:p>
    <w:p w14:paraId="412597EE">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负责常委会信访接待与处理工作；</w:t>
      </w:r>
    </w:p>
    <w:p w14:paraId="424CB18A">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负责常委会的外事接待和内宾接待工作；</w:t>
      </w:r>
    </w:p>
    <w:p w14:paraId="5AF6AE41">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负责常委会机关干部人事管理及离退休人员的管理工作；</w:t>
      </w:r>
    </w:p>
    <w:p w14:paraId="49C028C5">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负责常委会机关值班、保卫、机要、保密、财务、基建、房产管理和后勤保障等工作；</w:t>
      </w:r>
    </w:p>
    <w:p w14:paraId="41837E86">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负责常委会领导的办公和生活后勤服务及事业单位的管理工作；</w:t>
      </w:r>
    </w:p>
    <w:p w14:paraId="5B8A0890">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自治区代表团赴京参加全国人代会的服务保障工作。协同常委会有关工作机构做好自治区选出的全国人大代表、自治区人大代表开展视察活动和专题调研的相关服务工作。协同有关工作委员会做好全国人大常委会或其专门委员会、工作机构来我区开展执法检查、考察、调研活动的安排、会务、服务保障等工作；</w:t>
      </w:r>
    </w:p>
    <w:p w14:paraId="768484FC">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对常委会或者专门委员会、工作委员会的有关工作与自治区党委办公厅、自治区人民政府办公厅、自治区高级人民法院和自治区人民检察院办公室或者各州市人大常委会、地区人大工作委员会办公室进行联系、沟通和协调。完成常委会领导和秘书长交办的其他事项。</w:t>
      </w:r>
    </w:p>
    <w:p w14:paraId="6FAD4B6F">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机关服务中心负责机关有关设备、办公用品和生活用品的计划、购置、保管、发放和管理工作；负责机关开水供应和防暑降温工作；负责机关副食品采购及保管、食堂的管理、职工就餐等后后勤服务等；负责机关和领导干部家中电话通讯设备的安装、维修机电话通讯管理工作；负责机关后勤服务基地管理工作；负责全国人大常委会、兄弟省区市人大常委会领导及工作人员来疆的考察学习和外宾的接待服务工作；负责机关卫生、绿化、美化和院内治理，并定期检查室内、外环境卫生工作；负责与地方街道办事处、居委会的联系，处理有关事宜；负责机关“三会”保障和接待服务工作；完成领导交办的其他事项。</w:t>
      </w:r>
    </w:p>
    <w:p w14:paraId="22DFE670">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新疆人大杂志社工作职责：《新疆人大》杂志是自治区人大常委会主管主办的新闻性月刊，面向全国公开发行。负责编辑、出版、发行《新疆人大》维吾尔、汉、哈萨克三种文版的刊物，主要任务是宣传人民代表大会制度、宣传民主法制建设、宣传人大代表事迹、宣传人大工作，为推进全区人大工作发挥舆论引导作用。主要职责：负责《新疆人大》杂志的组稿、采写稿件等工作，保质保量地按时编辑、出版《新疆人大》维吾尔、汉、哈萨克三种文版；负责《新疆人大》维吾尔、汉、哈萨克三种文版的征订、发行工作；负责编委会会议、杂志宣传工作座谈会的会务工作；负责《新疆人大》杂志通讯队伍建设工作；并为机关工作提供图片资料；完成常委会领导交办的其他事项。</w:t>
      </w:r>
    </w:p>
    <w:p w14:paraId="01047956">
      <w:pPr>
        <w:widowControl w:val="0"/>
        <w:wordWrap/>
        <w:adjustRightInd/>
        <w:snapToGrid/>
        <w:spacing w:line="500" w:lineRule="exact"/>
        <w:ind w:left="0" w:leftChars="0" w:right="0" w:firstLine="640" w:firstLineChars="200"/>
        <w:jc w:val="left"/>
        <w:textAlignment w:val="auto"/>
        <w:outlineLvl w:val="9"/>
        <w:rPr>
          <w:rFonts w:ascii="仿宋_GB2312" w:hAnsi="黑体" w:eastAsia="仿宋_GB2312"/>
          <w:sz w:val="32"/>
          <w:szCs w:val="32"/>
        </w:rPr>
      </w:pPr>
      <w:r>
        <w:rPr>
          <w:rFonts w:hint="eastAsia" w:ascii="仿宋_GB2312" w:hAnsi="黑体" w:eastAsia="仿宋_GB2312"/>
          <w:sz w:val="32"/>
          <w:szCs w:val="32"/>
        </w:rPr>
        <w:t>新疆人民会堂管理中心工作职责：人民会堂是新疆政治、经济、文化、外事等活动的中心，是新疆各族人民代表和常委会重要议事场所，是以政治接待服务任务为中心的事业单位，接待各类会议、文艺演出、宴会、酒会、住宿等，确保全年各项政治接待任务的顺利完成。</w:t>
      </w:r>
    </w:p>
    <w:p w14:paraId="1866D771">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南山干休所工作职责：新疆南山干休所是一所为领导干部和高级知识分子提供修养场所和相关服务，提供与管理接待服务，旅游度假场所等。</w:t>
      </w:r>
    </w:p>
    <w:p w14:paraId="7B739BB5">
      <w:pPr>
        <w:widowControl/>
        <w:spacing w:line="50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14:paraId="14395A0D">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从预算单位构成看，自治区人大部门预算包括：</w:t>
      </w:r>
      <w:r>
        <w:rPr>
          <w:rFonts w:hint="eastAsia" w:ascii="仿宋_GB2312" w:hAnsi="宋体" w:eastAsia="仿宋_GB2312" w:cs="宋体"/>
          <w:kern w:val="0"/>
          <w:sz w:val="32"/>
          <w:szCs w:val="32"/>
          <w:lang w:eastAsia="zh-CN"/>
        </w:rPr>
        <w:t>自治区人大办公厅</w:t>
      </w:r>
      <w:r>
        <w:rPr>
          <w:rFonts w:hint="eastAsia" w:ascii="仿宋_GB2312" w:hAnsi="宋体" w:eastAsia="仿宋_GB2312" w:cs="宋体"/>
          <w:kern w:val="0"/>
          <w:sz w:val="32"/>
          <w:szCs w:val="32"/>
        </w:rPr>
        <w:t>本级预算及下属四家预算单位在内的汇总预算。</w:t>
      </w:r>
    </w:p>
    <w:p w14:paraId="64A61FA8">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自治区人大本级</w:t>
      </w:r>
      <w:r>
        <w:rPr>
          <w:rFonts w:hint="eastAsia" w:ascii="仿宋_GB2312" w:hAnsi="黑体" w:eastAsia="仿宋_GB2312" w:cs="宋体"/>
          <w:bCs/>
          <w:kern w:val="0"/>
          <w:sz w:val="32"/>
          <w:szCs w:val="32"/>
        </w:rPr>
        <w:t>下设14个处室，分别是：</w:t>
      </w:r>
      <w:r>
        <w:rPr>
          <w:rFonts w:hint="eastAsia" w:ascii="仿宋_GB2312" w:hAnsi="宋体" w:eastAsia="仿宋_GB2312" w:cs="宋体"/>
          <w:kern w:val="0"/>
          <w:sz w:val="32"/>
          <w:szCs w:val="32"/>
        </w:rPr>
        <w:t>机关党委、人事处、调查研究室、信访局、督察处、行政处、会务处、翻译处、保卫处、老干处、秘书处、培训中心、新闻处、信息中心。</w:t>
      </w:r>
    </w:p>
    <w:p w14:paraId="7414EAF4">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本部门中，行政单位1家，事业单位4家，纳入自治区人大20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年部门预算编制范围的二级预算单位包括：</w:t>
      </w:r>
    </w:p>
    <w:p w14:paraId="36A97238">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1.新疆维吾尔自治区人大常委会机关服务中心</w:t>
      </w:r>
    </w:p>
    <w:p w14:paraId="4943B741">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2.新疆人大杂志社</w:t>
      </w:r>
    </w:p>
    <w:p w14:paraId="28C195E7">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3.新疆人民会堂管理中心</w:t>
      </w:r>
    </w:p>
    <w:p w14:paraId="00CF94C6">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4.南山干部休养所</w:t>
      </w:r>
    </w:p>
    <w:p w14:paraId="21777BB6">
      <w:pPr>
        <w:tabs>
          <w:tab w:val="left" w:pos="720"/>
        </w:tabs>
        <w:spacing w:line="500" w:lineRule="exact"/>
        <w:ind w:firstLine="640" w:firstLineChars="200"/>
        <w:rPr>
          <w:rFonts w:ascii="仿宋" w:hAnsi="仿宋" w:eastAsia="仿宋"/>
          <w:sz w:val="32"/>
          <w:szCs w:val="32"/>
        </w:rPr>
      </w:pPr>
      <w:r>
        <w:rPr>
          <w:rFonts w:hint="eastAsia" w:ascii="仿宋_GB2312" w:hAnsi="宋体" w:eastAsia="仿宋_GB2312" w:cs="宋体"/>
          <w:kern w:val="0"/>
          <w:sz w:val="32"/>
          <w:szCs w:val="32"/>
        </w:rPr>
        <w:t>自治区人大本级编制数19</w:t>
      </w: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，实有人数</w:t>
      </w:r>
      <w:r>
        <w:rPr>
          <w:rFonts w:hint="eastAsia" w:ascii="仿宋_GB2312" w:hAnsi="宋体" w:eastAsia="仿宋_GB2312" w:cs="宋体"/>
          <w:kern w:val="0"/>
          <w:sz w:val="32"/>
          <w:szCs w:val="32"/>
          <w:lang w:val="en-US" w:eastAsia="zh-CN"/>
        </w:rPr>
        <w:t>406</w:t>
      </w:r>
      <w:r>
        <w:rPr>
          <w:rFonts w:hint="eastAsia" w:ascii="仿宋_GB2312" w:hAnsi="宋体" w:eastAsia="仿宋_GB2312" w:cs="宋体"/>
          <w:kern w:val="0"/>
          <w:sz w:val="32"/>
          <w:szCs w:val="32"/>
        </w:rPr>
        <w:t>人，其中：在职178人，</w:t>
      </w:r>
      <w:r>
        <w:rPr>
          <w:rFonts w:hint="eastAsia" w:ascii="仿宋_GB2312" w:hAnsi="宋体" w:eastAsia="仿宋_GB2312" w:cs="宋体"/>
          <w:kern w:val="0"/>
          <w:sz w:val="32"/>
          <w:szCs w:val="32"/>
          <w:lang w:eastAsia="zh-CN"/>
        </w:rPr>
        <w:t>增加或减少</w:t>
      </w:r>
      <w:r>
        <w:rPr>
          <w:rFonts w:hint="eastAsia" w:ascii="仿宋_GB2312" w:hAnsi="宋体" w:eastAsia="仿宋_GB2312" w:cs="宋体"/>
          <w:kern w:val="0"/>
          <w:sz w:val="32"/>
          <w:szCs w:val="32"/>
          <w:lang w:val="en-US" w:eastAsia="zh-CN"/>
        </w:rPr>
        <w:t>0人</w:t>
      </w:r>
      <w:r>
        <w:rPr>
          <w:rFonts w:hint="eastAsia" w:ascii="仿宋_GB2312" w:hAnsi="宋体" w:eastAsia="仿宋_GB2312" w:cs="宋体"/>
          <w:kern w:val="0"/>
          <w:sz w:val="32"/>
          <w:szCs w:val="32"/>
        </w:rPr>
        <w:t>；退休</w:t>
      </w:r>
      <w:r>
        <w:rPr>
          <w:rFonts w:hint="eastAsia" w:ascii="仿宋_GB2312" w:hAnsi="宋体" w:eastAsia="仿宋_GB2312" w:cs="宋体"/>
          <w:kern w:val="0"/>
          <w:sz w:val="32"/>
          <w:szCs w:val="32"/>
          <w:lang w:val="en-US" w:eastAsia="zh-CN"/>
        </w:rPr>
        <w:t>220</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14</w:t>
      </w:r>
      <w:r>
        <w:rPr>
          <w:rFonts w:hint="eastAsia" w:ascii="仿宋_GB2312" w:hAnsi="宋体" w:eastAsia="仿宋_GB2312" w:cs="宋体"/>
          <w:kern w:val="0"/>
          <w:sz w:val="32"/>
          <w:szCs w:val="32"/>
        </w:rPr>
        <w:t>人；离休</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人，</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1人</w:t>
      </w:r>
      <w:r>
        <w:rPr>
          <w:rFonts w:hint="eastAsia" w:ascii="仿宋_GB2312" w:hAnsi="宋体" w:eastAsia="仿宋_GB2312" w:cs="宋体"/>
          <w:kern w:val="0"/>
          <w:sz w:val="32"/>
          <w:szCs w:val="32"/>
        </w:rPr>
        <w:t>。</w:t>
      </w:r>
    </w:p>
    <w:p w14:paraId="5EC85897">
      <w:pPr>
        <w:widowControl/>
        <w:spacing w:line="560" w:lineRule="exact"/>
        <w:ind w:firstLine="640"/>
        <w:jc w:val="left"/>
        <w:rPr>
          <w:rFonts w:ascii="仿宋_GB2312" w:hAnsi="宋体" w:eastAsia="仿宋_GB2312" w:cs="宋体"/>
          <w:kern w:val="0"/>
          <w:sz w:val="32"/>
          <w:szCs w:val="32"/>
        </w:rPr>
      </w:pPr>
      <w:r>
        <w:rPr>
          <w:rFonts w:hint="eastAsia" w:ascii="仿宋" w:hAnsi="仿宋" w:eastAsia="仿宋"/>
          <w:kern w:val="0"/>
          <w:sz w:val="32"/>
          <w:szCs w:val="32"/>
        </w:rPr>
        <w:t>机关服务中心</w:t>
      </w:r>
      <w:r>
        <w:rPr>
          <w:rFonts w:hint="eastAsia" w:ascii="仿宋_GB2312" w:hAnsi="宋体" w:eastAsia="仿宋_GB2312" w:cs="宋体"/>
          <w:kern w:val="0"/>
          <w:sz w:val="32"/>
          <w:szCs w:val="32"/>
        </w:rPr>
        <w:t xml:space="preserve">单位编制数 </w:t>
      </w:r>
      <w:r>
        <w:rPr>
          <w:rFonts w:hint="eastAsia" w:ascii="仿宋_GB2312" w:hAnsi="宋体" w:eastAsia="仿宋_GB2312" w:cs="宋体"/>
          <w:kern w:val="0"/>
          <w:sz w:val="32"/>
          <w:szCs w:val="32"/>
          <w:lang w:val="en-US" w:eastAsia="zh-CN"/>
        </w:rPr>
        <w:t>116</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eastAsia="zh-CN"/>
        </w:rPr>
        <w:t>人</w:t>
      </w:r>
      <w:r>
        <w:rPr>
          <w:rFonts w:hint="eastAsia" w:ascii="仿宋_GB2312" w:hAnsi="宋体" w:eastAsia="仿宋_GB2312" w:cs="宋体"/>
          <w:kern w:val="0"/>
          <w:sz w:val="32"/>
          <w:szCs w:val="32"/>
        </w:rPr>
        <w:t>，实有人数</w:t>
      </w:r>
      <w:r>
        <w:rPr>
          <w:rFonts w:hint="eastAsia" w:ascii="仿宋_GB2312" w:hAnsi="宋体" w:eastAsia="仿宋_GB2312" w:cs="宋体"/>
          <w:kern w:val="0"/>
          <w:sz w:val="32"/>
          <w:szCs w:val="32"/>
          <w:lang w:val="en-US" w:eastAsia="zh-CN"/>
        </w:rPr>
        <w:t>101</w:t>
      </w:r>
      <w:r>
        <w:rPr>
          <w:rFonts w:hint="eastAsia" w:ascii="仿宋_GB2312" w:hAnsi="宋体" w:eastAsia="仿宋_GB2312" w:cs="宋体"/>
          <w:kern w:val="0"/>
          <w:sz w:val="32"/>
          <w:szCs w:val="32"/>
        </w:rPr>
        <w:t>人，其中：在职</w:t>
      </w:r>
      <w:r>
        <w:rPr>
          <w:rFonts w:hint="eastAsia" w:ascii="仿宋_GB2312" w:hAnsi="宋体" w:eastAsia="仿宋_GB2312" w:cs="宋体"/>
          <w:kern w:val="0"/>
          <w:sz w:val="32"/>
          <w:szCs w:val="32"/>
          <w:lang w:val="en-US" w:eastAsia="zh-CN"/>
        </w:rPr>
        <w:t>80</w:t>
      </w:r>
      <w:r>
        <w:rPr>
          <w:rFonts w:hint="eastAsia" w:ascii="仿宋_GB2312" w:hAnsi="宋体" w:eastAsia="仿宋_GB2312" w:cs="宋体"/>
          <w:kern w:val="0"/>
          <w:sz w:val="32"/>
          <w:szCs w:val="32"/>
        </w:rPr>
        <w:t>人，减少</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人； 退休</w:t>
      </w:r>
      <w:r>
        <w:rPr>
          <w:rFonts w:hint="eastAsia" w:ascii="仿宋_GB2312" w:hAnsi="宋体" w:eastAsia="仿宋_GB2312" w:cs="宋体"/>
          <w:kern w:val="0"/>
          <w:sz w:val="32"/>
          <w:szCs w:val="32"/>
          <w:lang w:val="en-US" w:eastAsia="zh-CN"/>
        </w:rPr>
        <w:t>21</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 xml:space="preserve">人；离休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人，增加或减少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人。</w:t>
      </w:r>
    </w:p>
    <w:p w14:paraId="0C9DA784">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杂志社全额编制</w:t>
      </w:r>
      <w:r>
        <w:rPr>
          <w:rFonts w:ascii="仿宋_GB2312" w:hAnsi="宋体" w:eastAsia="仿宋_GB2312" w:cs="宋体"/>
          <w:kern w:val="0"/>
          <w:sz w:val="32"/>
          <w:szCs w:val="32"/>
        </w:rPr>
        <w:t>25</w:t>
      </w:r>
      <w:r>
        <w:rPr>
          <w:rFonts w:hint="eastAsia" w:ascii="仿宋_GB2312" w:hAnsi="宋体" w:eastAsia="仿宋_GB2312" w:cs="宋体"/>
          <w:kern w:val="0"/>
          <w:sz w:val="32"/>
          <w:szCs w:val="32"/>
        </w:rPr>
        <w:t>人，</w:t>
      </w:r>
      <w:r>
        <w:rPr>
          <w:rFonts w:hint="eastAsia" w:ascii="仿宋_GB2312" w:hAnsi="宋体" w:eastAsia="仿宋_GB2312" w:cs="宋体"/>
          <w:kern w:val="0"/>
          <w:sz w:val="32"/>
          <w:szCs w:val="32"/>
          <w:lang w:eastAsia="zh-CN"/>
        </w:rPr>
        <w:t>实有人数</w:t>
      </w:r>
      <w:r>
        <w:rPr>
          <w:rFonts w:hint="eastAsia" w:ascii="仿宋_GB2312" w:hAnsi="宋体" w:eastAsia="仿宋_GB2312" w:cs="宋体"/>
          <w:kern w:val="0"/>
          <w:sz w:val="32"/>
          <w:szCs w:val="32"/>
          <w:lang w:val="en-US" w:eastAsia="zh-CN"/>
        </w:rPr>
        <w:t>21人，</w:t>
      </w:r>
      <w:r>
        <w:rPr>
          <w:rFonts w:hint="eastAsia" w:ascii="仿宋_GB2312" w:hAnsi="宋体" w:eastAsia="仿宋_GB2312" w:cs="宋体"/>
          <w:kern w:val="0"/>
          <w:sz w:val="32"/>
          <w:szCs w:val="32"/>
        </w:rPr>
        <w:t>未统发工资人数</w:t>
      </w:r>
      <w:r>
        <w:rPr>
          <w:rFonts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人</w:t>
      </w:r>
      <w:r>
        <w:rPr>
          <w:rFonts w:ascii="仿宋_GB2312" w:hAnsi="宋体" w:eastAsia="仿宋_GB2312" w:cs="宋体"/>
          <w:kern w:val="0"/>
          <w:sz w:val="32"/>
          <w:szCs w:val="32"/>
        </w:rPr>
        <w:t>,</w:t>
      </w:r>
      <w:r>
        <w:rPr>
          <w:rFonts w:hint="eastAsia" w:ascii="仿宋_GB2312" w:hAnsi="宋体" w:eastAsia="仿宋_GB2312" w:cs="宋体"/>
          <w:kern w:val="0"/>
          <w:sz w:val="32"/>
          <w:szCs w:val="32"/>
        </w:rPr>
        <w:t>与年相比</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3人</w:t>
      </w:r>
      <w:r>
        <w:rPr>
          <w:rFonts w:hint="eastAsia" w:ascii="仿宋_GB2312" w:hAnsi="宋体" w:eastAsia="仿宋_GB2312" w:cs="宋体"/>
          <w:kern w:val="0"/>
          <w:sz w:val="32"/>
          <w:szCs w:val="32"/>
        </w:rPr>
        <w:t>。长期聘用人员</w:t>
      </w:r>
      <w:r>
        <w:rPr>
          <w:rFonts w:ascii="仿宋_GB2312" w:hAnsi="宋体" w:eastAsia="仿宋_GB2312" w:cs="宋体"/>
          <w:kern w:val="0"/>
          <w:sz w:val="32"/>
          <w:szCs w:val="32"/>
        </w:rPr>
        <w:t>4</w:t>
      </w:r>
      <w:r>
        <w:rPr>
          <w:rFonts w:hint="eastAsia" w:ascii="仿宋_GB2312" w:hAnsi="宋体" w:eastAsia="仿宋_GB2312" w:cs="宋体"/>
          <w:kern w:val="0"/>
          <w:sz w:val="32"/>
          <w:szCs w:val="32"/>
        </w:rPr>
        <w:t>人，特聘专家</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w:t>
      </w:r>
    </w:p>
    <w:p w14:paraId="2AC70221">
      <w:pPr>
        <w:widowControl w:val="0"/>
        <w:wordWrap/>
        <w:adjustRightInd/>
        <w:snapToGrid/>
        <w:spacing w:line="600" w:lineRule="exact"/>
        <w:ind w:left="0" w:leftChars="0" w:right="0" w:firstLine="640" w:firstLineChars="0"/>
        <w:jc w:val="left"/>
        <w:textAlignment w:val="auto"/>
        <w:outlineLvl w:val="9"/>
        <w:rPr>
          <w:rFonts w:hint="eastAsia" w:ascii="仿宋_GB2312" w:hAnsi="宋体" w:eastAsia="仿宋_GB2312" w:cs="宋体"/>
          <w:kern w:val="0"/>
          <w:sz w:val="32"/>
          <w:szCs w:val="32"/>
        </w:rPr>
      </w:pPr>
      <w:r>
        <w:rPr>
          <w:rFonts w:hint="eastAsia" w:ascii="仿宋_GB2312" w:hAnsi="黑体" w:eastAsia="仿宋_GB2312" w:cs="宋体"/>
          <w:bCs/>
          <w:kern w:val="0"/>
          <w:sz w:val="32"/>
          <w:szCs w:val="32"/>
        </w:rPr>
        <w:t>新疆人民会堂管理中心</w:t>
      </w:r>
      <w:r>
        <w:rPr>
          <w:rFonts w:hint="eastAsia" w:ascii="仿宋_GB2312" w:hAnsi="宋体" w:eastAsia="仿宋_GB2312" w:cs="宋体"/>
          <w:kern w:val="0"/>
          <w:sz w:val="32"/>
          <w:szCs w:val="32"/>
        </w:rPr>
        <w:t>编制数</w:t>
      </w:r>
      <w:r>
        <w:rPr>
          <w:rFonts w:ascii="仿宋_GB2312" w:hAnsi="宋体" w:eastAsia="仿宋_GB2312" w:cs="宋体"/>
          <w:kern w:val="0"/>
          <w:sz w:val="32"/>
          <w:szCs w:val="32"/>
        </w:rPr>
        <w:t>120</w:t>
      </w:r>
      <w:r>
        <w:rPr>
          <w:rFonts w:hint="eastAsia" w:ascii="仿宋_GB2312" w:hAnsi="宋体" w:eastAsia="仿宋_GB2312" w:cs="宋体"/>
          <w:kern w:val="0"/>
          <w:sz w:val="32"/>
          <w:szCs w:val="32"/>
        </w:rPr>
        <w:t>人，实有人数</w:t>
      </w:r>
      <w:r>
        <w:rPr>
          <w:rFonts w:hint="eastAsia" w:ascii="仿宋_GB2312" w:hAnsi="宋体" w:eastAsia="仿宋_GB2312" w:cs="宋体"/>
          <w:kern w:val="0"/>
          <w:sz w:val="32"/>
          <w:szCs w:val="32"/>
          <w:lang w:val="en-US" w:eastAsia="zh-CN"/>
        </w:rPr>
        <w:t>197</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90</w:t>
      </w:r>
      <w:r>
        <w:rPr>
          <w:rFonts w:hint="eastAsia" w:ascii="仿宋_GB2312" w:hAnsi="宋体" w:eastAsia="仿宋_GB2312" w:cs="宋体"/>
          <w:kern w:val="0"/>
          <w:sz w:val="32"/>
          <w:szCs w:val="32"/>
        </w:rPr>
        <w:t xml:space="preserve">人，增加或减少 </w:t>
      </w:r>
      <w:r>
        <w:rPr>
          <w:rFonts w:ascii="仿宋_GB2312" w:hAnsi="宋体" w:eastAsia="仿宋_GB2312" w:cs="宋体"/>
          <w:kern w:val="0"/>
          <w:sz w:val="32"/>
          <w:szCs w:val="32"/>
        </w:rPr>
        <w:t>0</w:t>
      </w:r>
      <w:r>
        <w:rPr>
          <w:rFonts w:hint="eastAsia" w:ascii="仿宋_GB2312" w:hAnsi="宋体" w:eastAsia="仿宋_GB2312" w:cs="宋体"/>
          <w:kern w:val="0"/>
          <w:sz w:val="32"/>
          <w:szCs w:val="32"/>
        </w:rPr>
        <w:t xml:space="preserve"> 人； 退休</w:t>
      </w:r>
      <w:r>
        <w:rPr>
          <w:rFonts w:ascii="仿宋_GB2312" w:hAnsi="宋体" w:eastAsia="仿宋_GB2312" w:cs="宋体"/>
          <w:kern w:val="0"/>
          <w:sz w:val="32"/>
          <w:szCs w:val="32"/>
        </w:rPr>
        <w:t>107</w:t>
      </w:r>
      <w:r>
        <w:rPr>
          <w:rFonts w:hint="eastAsia" w:ascii="仿宋_GB2312" w:hAnsi="宋体" w:eastAsia="仿宋_GB2312" w:cs="宋体"/>
          <w:kern w:val="0"/>
          <w:sz w:val="32"/>
          <w:szCs w:val="32"/>
        </w:rPr>
        <w:t>人，增加或减少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人，增加或减少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p>
    <w:p w14:paraId="49B5279B">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南山干休所编制数</w:t>
      </w:r>
      <w:r>
        <w:rPr>
          <w:rFonts w:ascii="仿宋_GB2312" w:hAnsi="宋体" w:eastAsia="仿宋_GB2312" w:cs="宋体"/>
          <w:kern w:val="0"/>
          <w:sz w:val="32"/>
          <w:szCs w:val="32"/>
        </w:rPr>
        <w:t xml:space="preserve">16 </w:t>
      </w:r>
      <w:r>
        <w:rPr>
          <w:rFonts w:hint="eastAsia" w:ascii="仿宋_GB2312" w:hAnsi="宋体" w:eastAsia="仿宋_GB2312" w:cs="宋体"/>
          <w:kern w:val="0"/>
          <w:sz w:val="32"/>
          <w:szCs w:val="32"/>
        </w:rPr>
        <w:t>，实有人数</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17</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 xml:space="preserve"> 10 </w:t>
      </w:r>
      <w:r>
        <w:rPr>
          <w:rFonts w:hint="eastAsia" w:ascii="仿宋_GB2312" w:hAnsi="宋体" w:eastAsia="仿宋_GB2312" w:cs="宋体"/>
          <w:kern w:val="0"/>
          <w:sz w:val="32"/>
          <w:szCs w:val="32"/>
        </w:rPr>
        <w:t>人，与上年相比无变化。退休</w:t>
      </w:r>
      <w:r>
        <w:rPr>
          <w:rFonts w:ascii="仿宋_GB2312" w:hAnsi="宋体" w:eastAsia="仿宋_GB2312" w:cs="宋体"/>
          <w:kern w:val="0"/>
          <w:sz w:val="32"/>
          <w:szCs w:val="32"/>
        </w:rPr>
        <w:t>7</w:t>
      </w:r>
      <w:r>
        <w:rPr>
          <w:rFonts w:hint="eastAsia" w:ascii="仿宋_GB2312" w:hAnsi="宋体" w:eastAsia="仿宋_GB2312" w:cs="宋体"/>
          <w:kern w:val="0"/>
          <w:sz w:val="32"/>
          <w:szCs w:val="32"/>
        </w:rPr>
        <w:t>人，与上年相比无变化。</w:t>
      </w:r>
    </w:p>
    <w:p w14:paraId="42DB3724">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w:t>
      </w:r>
      <w:r>
        <w:rPr>
          <w:rFonts w:hint="eastAsia" w:ascii="黑体" w:hAnsi="黑体" w:eastAsia="黑体"/>
          <w:kern w:val="0"/>
          <w:sz w:val="32"/>
          <w:szCs w:val="32"/>
          <w:lang w:val="en-US" w:eastAsia="zh-CN"/>
        </w:rPr>
        <w:t>20</w:t>
      </w:r>
      <w:r>
        <w:rPr>
          <w:rFonts w:hint="eastAsia" w:ascii="黑体" w:hAnsi="黑体" w:eastAsia="黑体"/>
          <w:kern w:val="0"/>
          <w:sz w:val="32"/>
          <w:szCs w:val="32"/>
        </w:rPr>
        <w:t>年部门预算公开表</w:t>
      </w:r>
    </w:p>
    <w:p w14:paraId="3088464F">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14:paraId="78D4817B">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14:paraId="5D421440">
      <w:pPr>
        <w:widowControl/>
        <w:outlineLvl w:val="1"/>
        <w:rPr>
          <w:rFonts w:ascii="仿宋_GB2312" w:hAnsi="宋体" w:eastAsia="仿宋_GB2312"/>
          <w:kern w:val="0"/>
          <w:sz w:val="24"/>
        </w:rPr>
      </w:pPr>
      <w:r>
        <w:rPr>
          <w:rFonts w:hint="eastAsia" w:ascii="仿宋_GB2312" w:hAnsi="宋体" w:eastAsia="仿宋_GB2312"/>
          <w:kern w:val="0"/>
          <w:sz w:val="24"/>
        </w:rPr>
        <w:t>编制部门：新疆维吾尔自治区人民代表大会常务委员会办公厅      单位：万元</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14:paraId="6266C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14:paraId="7D8018D2">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14:paraId="68D13E65">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14:paraId="2C4C4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25C1B6F">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14:paraId="1F3B1C73">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14:paraId="10E9D309">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14:paraId="3E061815">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14:paraId="28EF7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AEB3D5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14:paraId="2F64A39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12415.91</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CCC661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14:paraId="6FF2A3C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9508.54</w:t>
            </w:r>
            <w:r>
              <w:rPr>
                <w:rFonts w:hint="eastAsia" w:ascii="仿宋_GB2312" w:hAnsi="宋体" w:eastAsia="仿宋_GB2312" w:cs="宋体"/>
                <w:kern w:val="0"/>
                <w:sz w:val="18"/>
                <w:szCs w:val="18"/>
              </w:rPr>
              <w:t>　</w:t>
            </w:r>
          </w:p>
        </w:tc>
      </w:tr>
      <w:tr w14:paraId="11872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2001E04">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14:paraId="5B1815E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12410.91</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5CDBF9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14:paraId="523305E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2E62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5B73E44">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14:paraId="6D39572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819079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14:paraId="1AEDC4E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31C4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5FD8EA1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14:paraId="64133B7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E0E8EE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14:paraId="28DDDC2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13A0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B24356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14:paraId="2047667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5.00</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549C14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14:paraId="138F27A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4929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5FA1B37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14:paraId="60DCA9B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262B7F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14:paraId="02F8E1F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93A2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115523B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14:paraId="4FED004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874C66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14:paraId="1245546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726.29</w:t>
            </w:r>
            <w:r>
              <w:rPr>
                <w:rFonts w:hint="eastAsia" w:ascii="仿宋_GB2312" w:hAnsi="宋体" w:eastAsia="仿宋_GB2312" w:cs="宋体"/>
                <w:kern w:val="0"/>
                <w:sz w:val="18"/>
                <w:szCs w:val="18"/>
              </w:rPr>
              <w:t>　</w:t>
            </w:r>
          </w:p>
        </w:tc>
      </w:tr>
      <w:tr w14:paraId="03BFF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F0294C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14:paraId="7B58735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397F2B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14:paraId="1E4C8FA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1214.96</w:t>
            </w:r>
            <w:r>
              <w:rPr>
                <w:rFonts w:hint="eastAsia" w:ascii="仿宋_GB2312" w:hAnsi="宋体" w:eastAsia="仿宋_GB2312" w:cs="宋体"/>
                <w:kern w:val="0"/>
                <w:sz w:val="18"/>
                <w:szCs w:val="18"/>
              </w:rPr>
              <w:t>　</w:t>
            </w:r>
          </w:p>
        </w:tc>
      </w:tr>
      <w:tr w14:paraId="47532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94A0E4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60C8B28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801AFD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14:paraId="3FB3BDC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D50A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F26A9A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E323FC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0DFBE1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14:paraId="75F67A2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541.27</w:t>
            </w:r>
            <w:r>
              <w:rPr>
                <w:rFonts w:hint="eastAsia" w:ascii="仿宋_GB2312" w:hAnsi="宋体" w:eastAsia="仿宋_GB2312" w:cs="宋体"/>
                <w:kern w:val="0"/>
                <w:sz w:val="18"/>
                <w:szCs w:val="18"/>
              </w:rPr>
              <w:t>　</w:t>
            </w:r>
          </w:p>
        </w:tc>
      </w:tr>
      <w:tr w14:paraId="40084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CDF1E5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41A725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4EB013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14:paraId="39C2EB9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5BBF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FFB51F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5016F2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3B6E4E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14:paraId="676FC97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2CBD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906A04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55547FB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A33C1B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14:paraId="7A28A65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1B02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9A06B4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1681B7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6B7756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14:paraId="64C6DB2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7FE5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DC2AD0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3DAE31F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07A902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14:paraId="28F4746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D853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C19F96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A687CF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7356EA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14:paraId="362D727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8B12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4763CE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4AB48E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2E7F9D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14:paraId="1F314D4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BBB4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ABA1E9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6C2DE5B4">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4B2C8D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14:paraId="00C13F0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7944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48BA80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4F1D7C6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136F18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14:paraId="799F797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9907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C53949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415947A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D272F5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14:paraId="11D068D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424.85</w:t>
            </w:r>
            <w:r>
              <w:rPr>
                <w:rFonts w:hint="eastAsia" w:ascii="仿宋_GB2312" w:hAnsi="宋体" w:eastAsia="仿宋_GB2312" w:cs="宋体"/>
                <w:kern w:val="0"/>
                <w:sz w:val="18"/>
                <w:szCs w:val="18"/>
              </w:rPr>
              <w:t>　</w:t>
            </w:r>
          </w:p>
        </w:tc>
      </w:tr>
      <w:tr w14:paraId="0CCF7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54C54A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5371753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119809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14:paraId="2BC9CF2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189C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A68F62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5D27AD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46CBC0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14:paraId="693DECB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B0EA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ABFD57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360BCCE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FC9A6D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14:paraId="307E975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BEF5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560388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18075A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A7564D4">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14:paraId="72CF195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EC1C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270333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FE2D70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A00BD2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14:paraId="7CBAB8D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0BDE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AF2821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5C8426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519C57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14:paraId="259303A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8394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5DE0584">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3CC104A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F00AEF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14:paraId="52A878A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3C1D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14:paraId="3B0DDD2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14:paraId="18E3AF4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hint="eastAsia" w:ascii="仿宋_GB2312" w:hAnsi="宋体" w:eastAsia="仿宋_GB2312" w:cs="宋体"/>
                <w:kern w:val="0"/>
                <w:sz w:val="18"/>
                <w:szCs w:val="18"/>
                <w:lang w:val="en-US" w:eastAsia="zh-CN"/>
              </w:rPr>
              <w:t>12415.91</w:t>
            </w:r>
          </w:p>
        </w:tc>
        <w:tc>
          <w:tcPr>
            <w:tcW w:w="2693" w:type="dxa"/>
            <w:tcBorders>
              <w:top w:val="nil"/>
              <w:left w:val="nil"/>
              <w:bottom w:val="single" w:color="auto" w:sz="4" w:space="0"/>
              <w:right w:val="single" w:color="auto" w:sz="4" w:space="0"/>
            </w:tcBorders>
            <w:vAlign w:val="center"/>
          </w:tcPr>
          <w:p w14:paraId="43684E5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vAlign w:val="center"/>
          </w:tcPr>
          <w:p w14:paraId="36A1898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hint="eastAsia" w:ascii="仿宋_GB2312" w:hAnsi="宋体" w:eastAsia="仿宋_GB2312" w:cs="宋体"/>
                <w:kern w:val="0"/>
                <w:sz w:val="18"/>
                <w:szCs w:val="18"/>
                <w:lang w:val="en-US" w:eastAsia="zh-CN"/>
              </w:rPr>
              <w:t>12415.91</w:t>
            </w:r>
          </w:p>
        </w:tc>
      </w:tr>
      <w:tr w14:paraId="38CCB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14:paraId="10EF2359">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14:paraId="0C6B56E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F84D21F">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14:paraId="22435AF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B098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14:paraId="28F9067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14:paraId="592A943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12415.91</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34B14E8">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14:paraId="4C444C5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12415.91</w:t>
            </w:r>
            <w:r>
              <w:rPr>
                <w:rFonts w:hint="eastAsia" w:ascii="仿宋_GB2312" w:hAnsi="宋体" w:eastAsia="仿宋_GB2312" w:cs="宋体"/>
                <w:kern w:val="0"/>
                <w:sz w:val="18"/>
                <w:szCs w:val="18"/>
              </w:rPr>
              <w:t>　</w:t>
            </w:r>
          </w:p>
        </w:tc>
      </w:tr>
    </w:tbl>
    <w:p w14:paraId="6217B986">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14:paraId="50078B3B">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14:paraId="59876B09">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填报部门：新疆维吾尔自治区人民代表大会常务委员会办公厅           单位：万元</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17"/>
        <w:gridCol w:w="417"/>
        <w:gridCol w:w="1514"/>
        <w:gridCol w:w="1016"/>
        <w:gridCol w:w="1016"/>
        <w:gridCol w:w="506"/>
        <w:gridCol w:w="425"/>
        <w:gridCol w:w="567"/>
        <w:gridCol w:w="425"/>
        <w:gridCol w:w="426"/>
        <w:gridCol w:w="708"/>
        <w:gridCol w:w="709"/>
      </w:tblGrid>
      <w:tr w14:paraId="55D41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vAlign w:val="center"/>
          </w:tcPr>
          <w:p w14:paraId="23FCFCED">
            <w:pPr>
              <w:jc w:val="center"/>
              <w:rPr>
                <w:rFonts w:ascii="仿宋_GB2312" w:hAnsi="宋体" w:eastAsia="仿宋_GB2312" w:cs="宋体"/>
                <w:b/>
                <w:sz w:val="20"/>
                <w:szCs w:val="20"/>
              </w:rPr>
            </w:pPr>
            <w:r>
              <w:rPr>
                <w:rFonts w:hint="eastAsia" w:ascii="仿宋_GB2312" w:eastAsia="仿宋_GB2312"/>
                <w:b/>
                <w:sz w:val="20"/>
                <w:szCs w:val="20"/>
              </w:rPr>
              <w:t>功能分类科目编码</w:t>
            </w:r>
          </w:p>
        </w:tc>
        <w:tc>
          <w:tcPr>
            <w:tcW w:w="1514" w:type="dxa"/>
            <w:vMerge w:val="restart"/>
            <w:tcBorders>
              <w:top w:val="single" w:color="auto" w:sz="4" w:space="0"/>
              <w:left w:val="single" w:color="auto" w:sz="4" w:space="0"/>
              <w:bottom w:val="single" w:color="000000" w:sz="4" w:space="0"/>
              <w:right w:val="single" w:color="auto" w:sz="4" w:space="0"/>
            </w:tcBorders>
            <w:vAlign w:val="center"/>
          </w:tcPr>
          <w:p w14:paraId="7FAA90E9">
            <w:pPr>
              <w:jc w:val="center"/>
              <w:rPr>
                <w:rFonts w:ascii="仿宋_GB2312" w:hAnsi="宋体" w:eastAsia="仿宋_GB2312" w:cs="宋体"/>
                <w:b/>
                <w:sz w:val="20"/>
                <w:szCs w:val="20"/>
              </w:rPr>
            </w:pPr>
            <w:r>
              <w:rPr>
                <w:rFonts w:hint="eastAsia" w:ascii="仿宋_GB2312" w:eastAsia="仿宋_GB2312"/>
                <w:b/>
                <w:sz w:val="20"/>
                <w:szCs w:val="20"/>
              </w:rPr>
              <w:t>功能分类科目名称</w:t>
            </w:r>
          </w:p>
        </w:tc>
        <w:tc>
          <w:tcPr>
            <w:tcW w:w="1016" w:type="dxa"/>
            <w:vMerge w:val="restart"/>
            <w:tcBorders>
              <w:top w:val="single" w:color="auto" w:sz="4" w:space="0"/>
              <w:left w:val="single" w:color="auto" w:sz="4" w:space="0"/>
              <w:bottom w:val="single" w:color="000000" w:sz="4" w:space="0"/>
              <w:right w:val="single" w:color="auto" w:sz="4" w:space="0"/>
            </w:tcBorders>
            <w:vAlign w:val="center"/>
          </w:tcPr>
          <w:p w14:paraId="231287D1">
            <w:pPr>
              <w:jc w:val="center"/>
              <w:rPr>
                <w:rFonts w:ascii="仿宋_GB2312" w:hAnsi="宋体" w:eastAsia="仿宋_GB2312" w:cs="宋体"/>
                <w:b/>
                <w:sz w:val="20"/>
                <w:szCs w:val="20"/>
              </w:rPr>
            </w:pPr>
            <w:r>
              <w:rPr>
                <w:rFonts w:hint="eastAsia" w:ascii="仿宋_GB2312" w:eastAsia="仿宋_GB2312"/>
                <w:b/>
                <w:sz w:val="20"/>
                <w:szCs w:val="20"/>
              </w:rPr>
              <w:t>总  计</w:t>
            </w:r>
          </w:p>
        </w:tc>
        <w:tc>
          <w:tcPr>
            <w:tcW w:w="1016" w:type="dxa"/>
            <w:vMerge w:val="restart"/>
            <w:tcBorders>
              <w:top w:val="single" w:color="auto" w:sz="4" w:space="0"/>
              <w:left w:val="single" w:color="auto" w:sz="4" w:space="0"/>
              <w:bottom w:val="single" w:color="000000" w:sz="4" w:space="0"/>
              <w:right w:val="single" w:color="auto" w:sz="4" w:space="0"/>
            </w:tcBorders>
            <w:vAlign w:val="center"/>
          </w:tcPr>
          <w:p w14:paraId="02EC25A1">
            <w:pPr>
              <w:jc w:val="center"/>
              <w:rPr>
                <w:rFonts w:ascii="仿宋_GB2312" w:hAnsi="宋体" w:eastAsia="仿宋_GB2312" w:cs="宋体"/>
                <w:b/>
                <w:sz w:val="20"/>
                <w:szCs w:val="20"/>
              </w:rPr>
            </w:pPr>
            <w:r>
              <w:rPr>
                <w:rFonts w:hint="eastAsia" w:ascii="仿宋_GB2312" w:eastAsia="仿宋_GB2312"/>
                <w:b/>
                <w:sz w:val="20"/>
                <w:szCs w:val="20"/>
              </w:rPr>
              <w:t>一般公共预算拨款</w:t>
            </w:r>
          </w:p>
        </w:tc>
        <w:tc>
          <w:tcPr>
            <w:tcW w:w="506" w:type="dxa"/>
            <w:vMerge w:val="restart"/>
            <w:tcBorders>
              <w:top w:val="single" w:color="auto" w:sz="4" w:space="0"/>
              <w:left w:val="single" w:color="auto" w:sz="4" w:space="0"/>
              <w:bottom w:val="single" w:color="000000" w:sz="4" w:space="0"/>
              <w:right w:val="single" w:color="auto" w:sz="4" w:space="0"/>
            </w:tcBorders>
            <w:vAlign w:val="center"/>
          </w:tcPr>
          <w:p w14:paraId="711390B5">
            <w:pPr>
              <w:jc w:val="center"/>
              <w:rPr>
                <w:rFonts w:ascii="仿宋_GB2312" w:hAnsi="宋体" w:eastAsia="仿宋_GB2312" w:cs="宋体"/>
                <w:b/>
                <w:sz w:val="20"/>
                <w:szCs w:val="20"/>
              </w:rPr>
            </w:pPr>
            <w:r>
              <w:rPr>
                <w:rFonts w:hint="eastAsia" w:ascii="仿宋_GB2312" w:eastAsia="仿宋_GB2312"/>
                <w:b/>
                <w:sz w:val="20"/>
                <w:szCs w:val="20"/>
              </w:rPr>
              <w:t>政府性基金预算拨款</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14:paraId="32A96308">
            <w:pPr>
              <w:jc w:val="center"/>
              <w:rPr>
                <w:rFonts w:ascii="仿宋_GB2312" w:hAnsi="宋体" w:eastAsia="仿宋_GB2312" w:cs="宋体"/>
                <w:b/>
                <w:sz w:val="20"/>
                <w:szCs w:val="20"/>
              </w:rPr>
            </w:pPr>
            <w:r>
              <w:rPr>
                <w:rFonts w:hint="eastAsia" w:ascii="仿宋_GB2312" w:eastAsia="仿宋_GB2312"/>
                <w:b/>
                <w:sz w:val="20"/>
                <w:szCs w:val="20"/>
              </w:rPr>
              <w:t>财政专户管理资金</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14:paraId="450C5787">
            <w:pPr>
              <w:jc w:val="center"/>
              <w:rPr>
                <w:rFonts w:ascii="仿宋_GB2312" w:hAnsi="宋体" w:eastAsia="仿宋_GB2312" w:cs="宋体"/>
                <w:b/>
                <w:sz w:val="20"/>
                <w:szCs w:val="20"/>
              </w:rPr>
            </w:pPr>
            <w:r>
              <w:rPr>
                <w:rFonts w:hint="eastAsia" w:ascii="仿宋_GB2312" w:eastAsia="仿宋_GB2312"/>
                <w:b/>
                <w:sz w:val="20"/>
                <w:szCs w:val="20"/>
              </w:rPr>
              <w:t>事业收入</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14:paraId="4E9FC6C8">
            <w:pPr>
              <w:jc w:val="center"/>
              <w:rPr>
                <w:rFonts w:ascii="仿宋_GB2312" w:hAnsi="宋体" w:eastAsia="仿宋_GB2312" w:cs="宋体"/>
                <w:b/>
                <w:sz w:val="20"/>
                <w:szCs w:val="20"/>
              </w:rPr>
            </w:pPr>
            <w:r>
              <w:rPr>
                <w:rFonts w:hint="eastAsia" w:ascii="仿宋_GB2312" w:eastAsia="仿宋_GB2312"/>
                <w:b/>
                <w:sz w:val="20"/>
                <w:szCs w:val="20"/>
              </w:rPr>
              <w:t>事业单位经营收入</w:t>
            </w:r>
          </w:p>
        </w:tc>
        <w:tc>
          <w:tcPr>
            <w:tcW w:w="426" w:type="dxa"/>
            <w:vMerge w:val="restart"/>
            <w:tcBorders>
              <w:top w:val="single" w:color="auto" w:sz="4" w:space="0"/>
              <w:left w:val="single" w:color="auto" w:sz="4" w:space="0"/>
              <w:bottom w:val="single" w:color="000000" w:sz="4" w:space="0"/>
              <w:right w:val="single" w:color="auto" w:sz="4" w:space="0"/>
            </w:tcBorders>
            <w:vAlign w:val="center"/>
          </w:tcPr>
          <w:p w14:paraId="67F355F3">
            <w:pPr>
              <w:jc w:val="center"/>
              <w:rPr>
                <w:rFonts w:ascii="仿宋_GB2312" w:hAnsi="宋体" w:eastAsia="仿宋_GB2312" w:cs="宋体"/>
                <w:b/>
                <w:sz w:val="20"/>
                <w:szCs w:val="20"/>
              </w:rPr>
            </w:pPr>
            <w:r>
              <w:rPr>
                <w:rFonts w:hint="eastAsia" w:ascii="仿宋_GB2312" w:eastAsia="仿宋_GB2312"/>
                <w:b/>
                <w:sz w:val="20"/>
                <w:szCs w:val="20"/>
              </w:rPr>
              <w:t>其他收入</w:t>
            </w:r>
          </w:p>
        </w:tc>
        <w:tc>
          <w:tcPr>
            <w:tcW w:w="708" w:type="dxa"/>
            <w:vMerge w:val="restart"/>
            <w:tcBorders>
              <w:top w:val="single" w:color="auto" w:sz="4" w:space="0"/>
              <w:left w:val="single" w:color="auto" w:sz="4" w:space="0"/>
              <w:bottom w:val="single" w:color="000000" w:sz="4" w:space="0"/>
              <w:right w:val="single" w:color="auto" w:sz="4" w:space="0"/>
            </w:tcBorders>
            <w:vAlign w:val="center"/>
          </w:tcPr>
          <w:p w14:paraId="6161ED66">
            <w:pPr>
              <w:jc w:val="center"/>
              <w:rPr>
                <w:rFonts w:ascii="仿宋_GB2312" w:hAnsi="宋体" w:eastAsia="仿宋_GB2312" w:cs="宋体"/>
                <w:b/>
                <w:sz w:val="20"/>
                <w:szCs w:val="20"/>
              </w:rPr>
            </w:pPr>
            <w:r>
              <w:rPr>
                <w:rFonts w:hint="eastAsia" w:ascii="仿宋_GB2312" w:eastAsia="仿宋_GB2312"/>
                <w:b/>
                <w:sz w:val="20"/>
                <w:szCs w:val="20"/>
              </w:rPr>
              <w:t>用事业基金弥补收支差额</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14:paraId="6CF891E8">
            <w:pPr>
              <w:jc w:val="center"/>
              <w:rPr>
                <w:rFonts w:ascii="仿宋_GB2312" w:hAnsi="宋体" w:eastAsia="仿宋_GB2312" w:cs="宋体"/>
                <w:b/>
                <w:sz w:val="18"/>
                <w:szCs w:val="18"/>
              </w:rPr>
            </w:pPr>
            <w:r>
              <w:rPr>
                <w:rFonts w:hint="eastAsia" w:ascii="仿宋_GB2312" w:eastAsia="仿宋_GB2312"/>
                <w:b/>
                <w:sz w:val="18"/>
                <w:szCs w:val="18"/>
              </w:rPr>
              <w:t>单位上年结余（不包括国库集中支付额度结余）</w:t>
            </w:r>
          </w:p>
        </w:tc>
      </w:tr>
      <w:tr w14:paraId="73539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vAlign w:val="center"/>
          </w:tcPr>
          <w:p w14:paraId="473303CD">
            <w:pPr>
              <w:jc w:val="right"/>
              <w:rPr>
                <w:rFonts w:ascii="仿宋_GB2312" w:hAnsi="宋体" w:eastAsia="仿宋_GB2312" w:cs="宋体"/>
                <w:b/>
                <w:sz w:val="20"/>
                <w:szCs w:val="20"/>
              </w:rPr>
            </w:pPr>
            <w:r>
              <w:rPr>
                <w:rFonts w:hint="eastAsia" w:ascii="仿宋_GB2312" w:eastAsia="仿宋_GB2312"/>
                <w:b/>
                <w:sz w:val="20"/>
                <w:szCs w:val="20"/>
              </w:rPr>
              <w:t>类</w:t>
            </w:r>
          </w:p>
        </w:tc>
        <w:tc>
          <w:tcPr>
            <w:tcW w:w="417" w:type="dxa"/>
            <w:tcBorders>
              <w:top w:val="nil"/>
              <w:left w:val="nil"/>
              <w:bottom w:val="single" w:color="auto" w:sz="4" w:space="0"/>
              <w:right w:val="single" w:color="auto" w:sz="4" w:space="0"/>
            </w:tcBorders>
            <w:vAlign w:val="center"/>
          </w:tcPr>
          <w:p w14:paraId="390FABE6">
            <w:pPr>
              <w:jc w:val="right"/>
              <w:rPr>
                <w:rFonts w:ascii="仿宋_GB2312" w:hAnsi="宋体" w:eastAsia="仿宋_GB2312" w:cs="宋体"/>
                <w:b/>
                <w:sz w:val="20"/>
                <w:szCs w:val="20"/>
              </w:rPr>
            </w:pPr>
            <w:r>
              <w:rPr>
                <w:rFonts w:hint="eastAsia" w:ascii="仿宋_GB2312" w:eastAsia="仿宋_GB2312"/>
                <w:b/>
                <w:sz w:val="20"/>
                <w:szCs w:val="20"/>
              </w:rPr>
              <w:t>款</w:t>
            </w:r>
          </w:p>
        </w:tc>
        <w:tc>
          <w:tcPr>
            <w:tcW w:w="417" w:type="dxa"/>
            <w:tcBorders>
              <w:top w:val="nil"/>
              <w:left w:val="nil"/>
              <w:bottom w:val="single" w:color="auto" w:sz="4" w:space="0"/>
              <w:right w:val="single" w:color="auto" w:sz="4" w:space="0"/>
            </w:tcBorders>
            <w:vAlign w:val="center"/>
          </w:tcPr>
          <w:p w14:paraId="66F8C40E">
            <w:pPr>
              <w:jc w:val="right"/>
              <w:rPr>
                <w:rFonts w:ascii="仿宋_GB2312" w:hAnsi="宋体" w:eastAsia="仿宋_GB2312" w:cs="宋体"/>
                <w:b/>
                <w:sz w:val="20"/>
                <w:szCs w:val="20"/>
              </w:rPr>
            </w:pPr>
            <w:r>
              <w:rPr>
                <w:rFonts w:hint="eastAsia" w:ascii="仿宋_GB2312" w:eastAsia="仿宋_GB2312"/>
                <w:b/>
                <w:sz w:val="20"/>
                <w:szCs w:val="20"/>
              </w:rPr>
              <w:t>项</w:t>
            </w:r>
          </w:p>
        </w:tc>
        <w:tc>
          <w:tcPr>
            <w:tcW w:w="1514" w:type="dxa"/>
            <w:vMerge w:val="continue"/>
            <w:tcBorders>
              <w:top w:val="single" w:color="auto" w:sz="4" w:space="0"/>
              <w:left w:val="single" w:color="auto" w:sz="4" w:space="0"/>
              <w:bottom w:val="single" w:color="000000" w:sz="4" w:space="0"/>
              <w:right w:val="single" w:color="auto" w:sz="4" w:space="0"/>
            </w:tcBorders>
            <w:vAlign w:val="center"/>
          </w:tcPr>
          <w:p w14:paraId="74BF7DF4">
            <w:pPr>
              <w:rPr>
                <w:rFonts w:ascii="仿宋_GB2312" w:hAnsi="宋体" w:eastAsia="仿宋_GB2312" w:cs="宋体"/>
                <w:sz w:val="20"/>
                <w:szCs w:val="20"/>
              </w:rPr>
            </w:pPr>
          </w:p>
        </w:tc>
        <w:tc>
          <w:tcPr>
            <w:tcW w:w="1016" w:type="dxa"/>
            <w:vMerge w:val="continue"/>
            <w:tcBorders>
              <w:top w:val="single" w:color="auto" w:sz="4" w:space="0"/>
              <w:left w:val="single" w:color="auto" w:sz="4" w:space="0"/>
              <w:bottom w:val="single" w:color="000000" w:sz="4" w:space="0"/>
              <w:right w:val="single" w:color="auto" w:sz="4" w:space="0"/>
            </w:tcBorders>
            <w:vAlign w:val="center"/>
          </w:tcPr>
          <w:p w14:paraId="002705E1">
            <w:pPr>
              <w:rPr>
                <w:rFonts w:ascii="仿宋_GB2312" w:hAnsi="宋体" w:eastAsia="仿宋_GB2312" w:cs="宋体"/>
                <w:sz w:val="20"/>
                <w:szCs w:val="20"/>
              </w:rPr>
            </w:pPr>
          </w:p>
        </w:tc>
        <w:tc>
          <w:tcPr>
            <w:tcW w:w="1016" w:type="dxa"/>
            <w:vMerge w:val="continue"/>
            <w:tcBorders>
              <w:top w:val="single" w:color="auto" w:sz="4" w:space="0"/>
              <w:left w:val="single" w:color="auto" w:sz="4" w:space="0"/>
              <w:bottom w:val="single" w:color="000000" w:sz="4" w:space="0"/>
              <w:right w:val="single" w:color="auto" w:sz="4" w:space="0"/>
            </w:tcBorders>
            <w:vAlign w:val="center"/>
          </w:tcPr>
          <w:p w14:paraId="2A56BC07">
            <w:pPr>
              <w:rPr>
                <w:rFonts w:ascii="仿宋_GB2312" w:hAnsi="宋体" w:eastAsia="仿宋_GB2312" w:cs="宋体"/>
                <w:sz w:val="20"/>
                <w:szCs w:val="20"/>
              </w:rPr>
            </w:pPr>
          </w:p>
        </w:tc>
        <w:tc>
          <w:tcPr>
            <w:tcW w:w="506" w:type="dxa"/>
            <w:vMerge w:val="continue"/>
            <w:tcBorders>
              <w:top w:val="single" w:color="auto" w:sz="4" w:space="0"/>
              <w:left w:val="single" w:color="auto" w:sz="4" w:space="0"/>
              <w:bottom w:val="single" w:color="000000" w:sz="4" w:space="0"/>
              <w:right w:val="single" w:color="auto" w:sz="4" w:space="0"/>
            </w:tcBorders>
            <w:vAlign w:val="center"/>
          </w:tcPr>
          <w:p w14:paraId="1571BA80">
            <w:pPr>
              <w:rPr>
                <w:rFonts w:ascii="仿宋_GB2312" w:hAnsi="宋体" w:eastAsia="仿宋_GB2312" w:cs="宋体"/>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14:paraId="1E1633F8">
            <w:pPr>
              <w:rPr>
                <w:rFonts w:ascii="仿宋_GB2312" w:hAnsi="宋体" w:eastAsia="仿宋_GB2312" w:cs="宋体"/>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14:paraId="1B14620D">
            <w:pPr>
              <w:rPr>
                <w:rFonts w:ascii="仿宋_GB2312" w:hAnsi="宋体" w:eastAsia="仿宋_GB2312" w:cs="宋体"/>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14:paraId="4D3BCB2D">
            <w:pPr>
              <w:rPr>
                <w:rFonts w:ascii="仿宋_GB2312" w:hAnsi="宋体" w:eastAsia="仿宋_GB2312" w:cs="宋体"/>
                <w:sz w:val="20"/>
                <w:szCs w:val="20"/>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14:paraId="04D913CA">
            <w:pPr>
              <w:rPr>
                <w:rFonts w:ascii="仿宋_GB2312" w:hAnsi="宋体" w:eastAsia="仿宋_GB2312" w:cs="宋体"/>
                <w:sz w:val="20"/>
                <w:szCs w:val="20"/>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14:paraId="2604A708">
            <w:pPr>
              <w:rPr>
                <w:rFonts w:ascii="仿宋_GB2312" w:hAnsi="宋体" w:eastAsia="仿宋_GB2312" w:cs="宋体"/>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14:paraId="373FCC5C">
            <w:pPr>
              <w:rPr>
                <w:rFonts w:ascii="仿宋_GB2312" w:hAnsi="宋体" w:eastAsia="仿宋_GB2312" w:cs="宋体"/>
                <w:sz w:val="20"/>
                <w:szCs w:val="20"/>
              </w:rPr>
            </w:pPr>
          </w:p>
        </w:tc>
      </w:tr>
      <w:tr w14:paraId="54E9A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15027833">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77E1673D">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715CB81A">
            <w:pPr>
              <w:jc w:val="right"/>
              <w:rPr>
                <w:rFonts w:ascii="仿宋_GB2312" w:hAnsi="宋体" w:eastAsia="仿宋_GB2312" w:cs="宋体"/>
                <w:sz w:val="20"/>
                <w:szCs w:val="20"/>
              </w:rPr>
            </w:pPr>
            <w:r>
              <w:rPr>
                <w:rFonts w:hint="eastAsia" w:ascii="仿宋_GB2312" w:eastAsia="仿宋_GB2312"/>
                <w:sz w:val="20"/>
                <w:szCs w:val="20"/>
              </w:rPr>
              <w:t>　</w:t>
            </w:r>
          </w:p>
        </w:tc>
        <w:tc>
          <w:tcPr>
            <w:tcW w:w="1514" w:type="dxa"/>
            <w:tcBorders>
              <w:top w:val="nil"/>
              <w:left w:val="nil"/>
              <w:bottom w:val="single" w:color="auto" w:sz="4" w:space="0"/>
              <w:right w:val="single" w:color="auto" w:sz="4" w:space="0"/>
            </w:tcBorders>
            <w:shd w:val="clear" w:color="auto" w:fill="auto"/>
            <w:vAlign w:val="center"/>
          </w:tcPr>
          <w:p w14:paraId="16C412DA">
            <w:pPr>
              <w:jc w:val="center"/>
              <w:rPr>
                <w:rFonts w:ascii="仿宋_GB2312" w:hAnsi="宋体" w:eastAsia="仿宋_GB2312" w:cs="宋体"/>
                <w:sz w:val="20"/>
                <w:szCs w:val="20"/>
              </w:rPr>
            </w:pPr>
            <w:r>
              <w:rPr>
                <w:rFonts w:hint="eastAsia" w:ascii="仿宋_GB2312" w:eastAsia="仿宋_GB2312"/>
                <w:sz w:val="20"/>
                <w:szCs w:val="20"/>
              </w:rPr>
              <w:t>　合计</w:t>
            </w:r>
          </w:p>
        </w:tc>
        <w:tc>
          <w:tcPr>
            <w:tcW w:w="1016" w:type="dxa"/>
            <w:tcBorders>
              <w:top w:val="nil"/>
              <w:left w:val="nil"/>
              <w:bottom w:val="single" w:color="auto" w:sz="4" w:space="0"/>
              <w:right w:val="single" w:color="auto" w:sz="4" w:space="0"/>
            </w:tcBorders>
            <w:shd w:val="clear" w:color="000000" w:fill="FFFFFF"/>
            <w:vAlign w:val="center"/>
          </w:tcPr>
          <w:p w14:paraId="4584B350">
            <w:pPr>
              <w:jc w:val="center"/>
              <w:rPr>
                <w:rFonts w:ascii="仿宋_GB2312" w:hAnsi="宋体" w:eastAsia="仿宋_GB2312" w:cs="宋体"/>
                <w:sz w:val="20"/>
                <w:szCs w:val="20"/>
              </w:rPr>
            </w:pPr>
          </w:p>
        </w:tc>
        <w:tc>
          <w:tcPr>
            <w:tcW w:w="1016" w:type="dxa"/>
            <w:tcBorders>
              <w:top w:val="nil"/>
              <w:left w:val="nil"/>
              <w:bottom w:val="single" w:color="auto" w:sz="4" w:space="0"/>
              <w:right w:val="single" w:color="auto" w:sz="4" w:space="0"/>
            </w:tcBorders>
            <w:shd w:val="clear" w:color="000000" w:fill="FFFFFF"/>
            <w:vAlign w:val="center"/>
          </w:tcPr>
          <w:p w14:paraId="088FCD7F">
            <w:pPr>
              <w:jc w:val="center"/>
              <w:rPr>
                <w:rFonts w:ascii="仿宋_GB2312" w:hAnsi="宋体" w:eastAsia="仿宋_GB2312" w:cs="宋体"/>
                <w:sz w:val="20"/>
                <w:szCs w:val="20"/>
              </w:rPr>
            </w:pPr>
          </w:p>
        </w:tc>
        <w:tc>
          <w:tcPr>
            <w:tcW w:w="506" w:type="dxa"/>
            <w:tcBorders>
              <w:top w:val="nil"/>
              <w:left w:val="nil"/>
              <w:bottom w:val="single" w:color="auto" w:sz="4" w:space="0"/>
              <w:right w:val="single" w:color="auto" w:sz="4" w:space="0"/>
            </w:tcBorders>
            <w:shd w:val="clear" w:color="000000" w:fill="FFFFFF"/>
            <w:vAlign w:val="center"/>
          </w:tcPr>
          <w:p w14:paraId="56F4BF74">
            <w:pPr>
              <w:jc w:val="center"/>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shd w:val="clear" w:color="000000" w:fill="FFFFFF"/>
            <w:vAlign w:val="center"/>
          </w:tcPr>
          <w:p w14:paraId="16653DC6">
            <w:pPr>
              <w:jc w:val="center"/>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shd w:val="clear" w:color="000000" w:fill="FFFFFF"/>
            <w:vAlign w:val="center"/>
          </w:tcPr>
          <w:p w14:paraId="2B842862">
            <w:pPr>
              <w:jc w:val="center"/>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shd w:val="clear" w:color="000000" w:fill="FFFFFF"/>
            <w:vAlign w:val="center"/>
          </w:tcPr>
          <w:p w14:paraId="76EE0AB1">
            <w:pPr>
              <w:jc w:val="center"/>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shd w:val="clear" w:color="000000" w:fill="FFFFFF"/>
            <w:vAlign w:val="center"/>
          </w:tcPr>
          <w:p w14:paraId="2943ECAB">
            <w:pPr>
              <w:jc w:val="center"/>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shd w:val="clear" w:color="000000" w:fill="FFFFFF"/>
            <w:vAlign w:val="center"/>
          </w:tcPr>
          <w:p w14:paraId="56F32EED">
            <w:pPr>
              <w:jc w:val="center"/>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shd w:val="clear" w:color="000000" w:fill="FFFFFF"/>
            <w:vAlign w:val="center"/>
          </w:tcPr>
          <w:p w14:paraId="216DCC96">
            <w:pPr>
              <w:jc w:val="center"/>
              <w:rPr>
                <w:rFonts w:ascii="仿宋_GB2312" w:hAnsi="宋体" w:eastAsia="仿宋_GB2312" w:cs="宋体"/>
                <w:sz w:val="20"/>
                <w:szCs w:val="20"/>
              </w:rPr>
            </w:pPr>
            <w:r>
              <w:rPr>
                <w:rFonts w:hint="eastAsia" w:ascii="仿宋_GB2312" w:eastAsia="仿宋_GB2312"/>
                <w:sz w:val="20"/>
                <w:szCs w:val="20"/>
              </w:rPr>
              <w:t>　</w:t>
            </w:r>
          </w:p>
        </w:tc>
      </w:tr>
      <w:tr w14:paraId="0748D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3" w:hRule="atLeast"/>
        </w:trPr>
        <w:tc>
          <w:tcPr>
            <w:tcW w:w="516" w:type="dxa"/>
            <w:tcBorders>
              <w:top w:val="nil"/>
              <w:left w:val="single" w:color="auto" w:sz="4" w:space="0"/>
              <w:bottom w:val="single" w:color="auto" w:sz="4" w:space="0"/>
              <w:right w:val="single" w:color="auto" w:sz="4" w:space="0"/>
            </w:tcBorders>
            <w:vAlign w:val="center"/>
          </w:tcPr>
          <w:p w14:paraId="22B7226B">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48453E2B">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7A209B23">
            <w:pPr>
              <w:jc w:val="right"/>
              <w:rPr>
                <w:rFonts w:ascii="仿宋_GB2312" w:hAnsi="宋体" w:eastAsia="仿宋_GB2312" w:cs="宋体"/>
                <w:sz w:val="20"/>
                <w:szCs w:val="20"/>
              </w:rPr>
            </w:pPr>
            <w:r>
              <w:rPr>
                <w:rFonts w:hint="eastAsia" w:ascii="仿宋_GB2312" w:eastAsia="仿宋_GB2312"/>
                <w:sz w:val="20"/>
                <w:szCs w:val="20"/>
              </w:rPr>
              <w:t>　</w:t>
            </w:r>
          </w:p>
        </w:tc>
        <w:tc>
          <w:tcPr>
            <w:tcW w:w="1514" w:type="dxa"/>
            <w:tcBorders>
              <w:top w:val="nil"/>
              <w:left w:val="nil"/>
              <w:bottom w:val="single" w:color="auto" w:sz="4" w:space="0"/>
              <w:right w:val="single" w:color="auto" w:sz="4" w:space="0"/>
            </w:tcBorders>
            <w:vAlign w:val="center"/>
          </w:tcPr>
          <w:p w14:paraId="0CEA69F5">
            <w:pPr>
              <w:jc w:val="center"/>
              <w:rPr>
                <w:rFonts w:ascii="仿宋_GB2312" w:hAnsi="宋体" w:eastAsia="仿宋_GB2312" w:cs="宋体"/>
                <w:sz w:val="20"/>
                <w:szCs w:val="20"/>
              </w:rPr>
            </w:pPr>
            <w:r>
              <w:rPr>
                <w:rFonts w:hint="eastAsia" w:ascii="仿宋_GB2312" w:eastAsia="仿宋_GB2312"/>
                <w:sz w:val="20"/>
                <w:szCs w:val="20"/>
              </w:rPr>
              <w:t>　【011】新疆维吾尔自治区人大常委会办公厅</w:t>
            </w:r>
          </w:p>
        </w:tc>
        <w:tc>
          <w:tcPr>
            <w:tcW w:w="1016" w:type="dxa"/>
            <w:tcBorders>
              <w:top w:val="nil"/>
              <w:left w:val="nil"/>
              <w:bottom w:val="single" w:color="auto" w:sz="4" w:space="0"/>
              <w:right w:val="single" w:color="auto" w:sz="4" w:space="0"/>
            </w:tcBorders>
            <w:vAlign w:val="center"/>
          </w:tcPr>
          <w:p w14:paraId="78EB5EAD">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12415.91</w:t>
            </w:r>
          </w:p>
        </w:tc>
        <w:tc>
          <w:tcPr>
            <w:tcW w:w="1016" w:type="dxa"/>
            <w:tcBorders>
              <w:top w:val="nil"/>
              <w:left w:val="nil"/>
              <w:bottom w:val="single" w:color="auto" w:sz="4" w:space="0"/>
              <w:right w:val="single" w:color="auto" w:sz="4" w:space="0"/>
            </w:tcBorders>
            <w:vAlign w:val="center"/>
          </w:tcPr>
          <w:p w14:paraId="202529A3">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12410.91</w:t>
            </w:r>
          </w:p>
        </w:tc>
        <w:tc>
          <w:tcPr>
            <w:tcW w:w="506" w:type="dxa"/>
            <w:tcBorders>
              <w:top w:val="nil"/>
              <w:left w:val="nil"/>
              <w:bottom w:val="single" w:color="auto" w:sz="4" w:space="0"/>
              <w:right w:val="single" w:color="auto" w:sz="4" w:space="0"/>
            </w:tcBorders>
            <w:vAlign w:val="center"/>
          </w:tcPr>
          <w:p w14:paraId="538905C8">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1B6F7410">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5F0381C7">
            <w:pPr>
              <w:jc w:val="right"/>
              <w:rPr>
                <w:rFonts w:ascii="仿宋_GB2312" w:hAnsi="宋体" w:eastAsia="仿宋_GB2312" w:cs="宋体"/>
                <w:sz w:val="20"/>
                <w:szCs w:val="20"/>
              </w:rPr>
            </w:pPr>
            <w:r>
              <w:rPr>
                <w:rFonts w:hint="eastAsia" w:ascii="仿宋_GB2312" w:eastAsia="仿宋_GB2312"/>
                <w:sz w:val="20"/>
                <w:szCs w:val="20"/>
                <w:lang w:val="en-US" w:eastAsia="zh-CN"/>
              </w:rPr>
              <w:t>5.00</w:t>
            </w: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6891ABB8">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6DD27F3C">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5CC85465">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5D7C1612">
            <w:pPr>
              <w:jc w:val="right"/>
              <w:rPr>
                <w:rFonts w:ascii="仿宋_GB2312" w:hAnsi="宋体" w:eastAsia="仿宋_GB2312" w:cs="宋体"/>
                <w:sz w:val="20"/>
                <w:szCs w:val="20"/>
              </w:rPr>
            </w:pPr>
            <w:r>
              <w:rPr>
                <w:rFonts w:hint="eastAsia" w:ascii="仿宋_GB2312" w:eastAsia="仿宋_GB2312"/>
                <w:sz w:val="20"/>
                <w:szCs w:val="20"/>
              </w:rPr>
              <w:t>　</w:t>
            </w:r>
          </w:p>
        </w:tc>
      </w:tr>
      <w:tr w14:paraId="466A3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600E84D">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40653848">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13E45A57">
            <w:pPr>
              <w:jc w:val="right"/>
              <w:rPr>
                <w:rFonts w:ascii="仿宋_GB2312" w:hAnsi="宋体" w:eastAsia="仿宋_GB2312" w:cs="宋体"/>
                <w:sz w:val="20"/>
                <w:szCs w:val="20"/>
              </w:rPr>
            </w:pPr>
            <w:r>
              <w:rPr>
                <w:rFonts w:hint="eastAsia" w:ascii="仿宋_GB2312" w:eastAsia="仿宋_GB2312"/>
                <w:sz w:val="20"/>
                <w:szCs w:val="20"/>
              </w:rPr>
              <w:t>　</w:t>
            </w:r>
          </w:p>
        </w:tc>
        <w:tc>
          <w:tcPr>
            <w:tcW w:w="1514" w:type="dxa"/>
            <w:tcBorders>
              <w:top w:val="nil"/>
              <w:left w:val="nil"/>
              <w:bottom w:val="single" w:color="auto" w:sz="4" w:space="0"/>
              <w:right w:val="single" w:color="auto" w:sz="4" w:space="0"/>
            </w:tcBorders>
            <w:vAlign w:val="center"/>
          </w:tcPr>
          <w:p w14:paraId="41F32760">
            <w:pPr>
              <w:rPr>
                <w:rFonts w:ascii="仿宋_GB2312" w:hAnsi="宋体" w:eastAsia="仿宋_GB2312" w:cs="宋体"/>
                <w:sz w:val="20"/>
                <w:szCs w:val="20"/>
              </w:rPr>
            </w:pPr>
            <w:r>
              <w:rPr>
                <w:rFonts w:hint="eastAsia" w:ascii="仿宋_GB2312" w:eastAsia="仿宋_GB2312"/>
                <w:sz w:val="20"/>
                <w:szCs w:val="20"/>
              </w:rPr>
              <w:t>　新疆维吾尔自治区人民代表大会常务委员会办公厅</w:t>
            </w:r>
          </w:p>
        </w:tc>
        <w:tc>
          <w:tcPr>
            <w:tcW w:w="1016" w:type="dxa"/>
            <w:tcBorders>
              <w:top w:val="nil"/>
              <w:left w:val="nil"/>
              <w:bottom w:val="single" w:color="auto" w:sz="4" w:space="0"/>
              <w:right w:val="single" w:color="auto" w:sz="4" w:space="0"/>
            </w:tcBorders>
            <w:vAlign w:val="center"/>
          </w:tcPr>
          <w:p w14:paraId="00EC7153">
            <w:pPr>
              <w:jc w:val="right"/>
              <w:rPr>
                <w:rFonts w:ascii="仿宋_GB2312" w:hAnsi="宋体" w:eastAsia="仿宋_GB2312" w:cs="宋体"/>
                <w:sz w:val="20"/>
                <w:szCs w:val="20"/>
              </w:rPr>
            </w:pPr>
            <w:r>
              <w:rPr>
                <w:rFonts w:hint="eastAsia" w:ascii="仿宋_GB2312" w:eastAsia="仿宋_GB2312"/>
                <w:sz w:val="20"/>
                <w:szCs w:val="20"/>
                <w:lang w:val="en-US" w:eastAsia="zh-CN"/>
              </w:rPr>
              <w:t>7817.78</w:t>
            </w:r>
            <w:r>
              <w:rPr>
                <w:rFonts w:hint="eastAsia" w:ascii="仿宋_GB2312" w:eastAsia="仿宋_GB2312"/>
                <w:sz w:val="20"/>
                <w:szCs w:val="20"/>
              </w:rPr>
              <w:t>　</w:t>
            </w:r>
          </w:p>
        </w:tc>
        <w:tc>
          <w:tcPr>
            <w:tcW w:w="1016" w:type="dxa"/>
            <w:tcBorders>
              <w:top w:val="nil"/>
              <w:left w:val="nil"/>
              <w:bottom w:val="single" w:color="auto" w:sz="4" w:space="0"/>
              <w:right w:val="single" w:color="auto" w:sz="4" w:space="0"/>
            </w:tcBorders>
            <w:vAlign w:val="center"/>
          </w:tcPr>
          <w:p w14:paraId="7E7DEC67">
            <w:pPr>
              <w:jc w:val="right"/>
              <w:rPr>
                <w:rFonts w:ascii="仿宋_GB2312" w:hAnsi="宋体" w:eastAsia="仿宋_GB2312" w:cs="宋体"/>
                <w:sz w:val="20"/>
                <w:szCs w:val="20"/>
              </w:rPr>
            </w:pPr>
            <w:r>
              <w:rPr>
                <w:rFonts w:hint="eastAsia" w:ascii="仿宋_GB2312" w:eastAsia="仿宋_GB2312"/>
                <w:sz w:val="20"/>
                <w:szCs w:val="20"/>
                <w:lang w:val="en-US" w:eastAsia="zh-CN"/>
              </w:rPr>
              <w:t>7817.78</w:t>
            </w:r>
            <w:r>
              <w:rPr>
                <w:rFonts w:hint="eastAsia" w:ascii="仿宋_GB2312" w:eastAsia="仿宋_GB2312"/>
                <w:sz w:val="20"/>
                <w:szCs w:val="20"/>
              </w:rPr>
              <w:t>　</w:t>
            </w:r>
          </w:p>
        </w:tc>
        <w:tc>
          <w:tcPr>
            <w:tcW w:w="506" w:type="dxa"/>
            <w:tcBorders>
              <w:top w:val="nil"/>
              <w:left w:val="nil"/>
              <w:bottom w:val="single" w:color="auto" w:sz="4" w:space="0"/>
              <w:right w:val="single" w:color="auto" w:sz="4" w:space="0"/>
            </w:tcBorders>
            <w:vAlign w:val="center"/>
          </w:tcPr>
          <w:p w14:paraId="0749A403">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52165F73">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33F18EC5">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78DEB1EF">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04C29C67">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69172FAA">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0B3E04D0">
            <w:pPr>
              <w:jc w:val="right"/>
              <w:rPr>
                <w:rFonts w:ascii="仿宋_GB2312" w:hAnsi="宋体" w:eastAsia="仿宋_GB2312" w:cs="宋体"/>
                <w:sz w:val="20"/>
                <w:szCs w:val="20"/>
              </w:rPr>
            </w:pPr>
            <w:r>
              <w:rPr>
                <w:rFonts w:hint="eastAsia" w:ascii="仿宋_GB2312" w:eastAsia="仿宋_GB2312"/>
                <w:sz w:val="20"/>
                <w:szCs w:val="20"/>
              </w:rPr>
              <w:t>　</w:t>
            </w:r>
          </w:p>
        </w:tc>
      </w:tr>
      <w:tr w14:paraId="72837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9870BB0">
            <w:pPr>
              <w:widowControl/>
              <w:rPr>
                <w:rFonts w:hint="eastAsia" w:ascii="仿宋_GB2312" w:eastAsia="仿宋_GB2312"/>
                <w:sz w:val="20"/>
                <w:szCs w:val="20"/>
              </w:rPr>
            </w:pPr>
            <w:r>
              <w:rPr>
                <w:rFonts w:hint="eastAsia" w:ascii="仿宋_GB2312" w:hAnsi="宋体" w:eastAsia="仿宋_GB2312" w:cs="宋体"/>
                <w:bCs/>
                <w:kern w:val="0"/>
                <w:sz w:val="20"/>
                <w:szCs w:val="20"/>
              </w:rPr>
              <w:t>201</w:t>
            </w:r>
          </w:p>
        </w:tc>
        <w:tc>
          <w:tcPr>
            <w:tcW w:w="417" w:type="dxa"/>
            <w:tcBorders>
              <w:top w:val="nil"/>
              <w:left w:val="nil"/>
              <w:bottom w:val="single" w:color="auto" w:sz="4" w:space="0"/>
              <w:right w:val="single" w:color="auto" w:sz="4" w:space="0"/>
            </w:tcBorders>
            <w:vAlign w:val="center"/>
          </w:tcPr>
          <w:p w14:paraId="28EAC5DE">
            <w:pPr>
              <w:widowControl/>
              <w:jc w:val="center"/>
              <w:rPr>
                <w:rFonts w:hint="eastAsia" w:ascii="仿宋_GB2312" w:eastAsia="仿宋_GB2312"/>
                <w:sz w:val="20"/>
                <w:szCs w:val="20"/>
              </w:rPr>
            </w:pPr>
          </w:p>
        </w:tc>
        <w:tc>
          <w:tcPr>
            <w:tcW w:w="417" w:type="dxa"/>
            <w:tcBorders>
              <w:top w:val="nil"/>
              <w:left w:val="nil"/>
              <w:bottom w:val="single" w:color="auto" w:sz="4" w:space="0"/>
              <w:right w:val="single" w:color="auto" w:sz="4" w:space="0"/>
            </w:tcBorders>
            <w:vAlign w:val="center"/>
          </w:tcPr>
          <w:p w14:paraId="141F6E29">
            <w:pPr>
              <w:widowControl/>
              <w:jc w:val="center"/>
              <w:rPr>
                <w:rFonts w:hint="eastAsia" w:ascii="仿宋_GB2312" w:eastAsia="仿宋_GB2312"/>
                <w:sz w:val="20"/>
                <w:szCs w:val="20"/>
              </w:rPr>
            </w:pPr>
          </w:p>
        </w:tc>
        <w:tc>
          <w:tcPr>
            <w:tcW w:w="1514" w:type="dxa"/>
            <w:tcBorders>
              <w:top w:val="nil"/>
              <w:left w:val="nil"/>
              <w:bottom w:val="single" w:color="auto" w:sz="4" w:space="0"/>
              <w:right w:val="single" w:color="auto" w:sz="4" w:space="0"/>
            </w:tcBorders>
            <w:vAlign w:val="center"/>
          </w:tcPr>
          <w:p w14:paraId="74AB6409">
            <w:pPr>
              <w:widowControl/>
              <w:jc w:val="center"/>
              <w:rPr>
                <w:rFonts w:hint="eastAsia" w:ascii="仿宋_GB2312" w:eastAsia="仿宋_GB2312"/>
                <w:sz w:val="20"/>
                <w:szCs w:val="20"/>
              </w:rPr>
            </w:pPr>
            <w:r>
              <w:rPr>
                <w:rFonts w:hint="eastAsia" w:ascii="仿宋_GB2312" w:hAnsi="宋体" w:eastAsia="仿宋_GB2312" w:cs="宋体"/>
                <w:bCs/>
                <w:kern w:val="0"/>
                <w:sz w:val="20"/>
                <w:szCs w:val="20"/>
              </w:rPr>
              <w:t>一般公共服务支出　</w:t>
            </w:r>
          </w:p>
        </w:tc>
        <w:tc>
          <w:tcPr>
            <w:tcW w:w="1016" w:type="dxa"/>
            <w:tcBorders>
              <w:top w:val="nil"/>
              <w:left w:val="nil"/>
              <w:bottom w:val="single" w:color="auto" w:sz="4" w:space="0"/>
              <w:right w:val="single" w:color="auto" w:sz="4" w:space="0"/>
            </w:tcBorders>
            <w:vAlign w:val="center"/>
          </w:tcPr>
          <w:p w14:paraId="0542CFA4">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6418.84</w:t>
            </w:r>
          </w:p>
        </w:tc>
        <w:tc>
          <w:tcPr>
            <w:tcW w:w="1016" w:type="dxa"/>
            <w:tcBorders>
              <w:top w:val="nil"/>
              <w:left w:val="nil"/>
              <w:bottom w:val="single" w:color="auto" w:sz="4" w:space="0"/>
              <w:right w:val="single" w:color="auto" w:sz="4" w:space="0"/>
            </w:tcBorders>
            <w:vAlign w:val="center"/>
          </w:tcPr>
          <w:p w14:paraId="7623F6E8">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6418.84</w:t>
            </w:r>
          </w:p>
        </w:tc>
        <w:tc>
          <w:tcPr>
            <w:tcW w:w="506" w:type="dxa"/>
            <w:tcBorders>
              <w:top w:val="nil"/>
              <w:left w:val="nil"/>
              <w:bottom w:val="single" w:color="auto" w:sz="4" w:space="0"/>
              <w:right w:val="single" w:color="auto" w:sz="4" w:space="0"/>
            </w:tcBorders>
            <w:vAlign w:val="center"/>
          </w:tcPr>
          <w:p w14:paraId="7BD45927">
            <w:pPr>
              <w:jc w:val="right"/>
              <w:rPr>
                <w:rFonts w:hint="eastAsia" w:ascii="仿宋_GB2312" w:eastAsia="仿宋_GB2312"/>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1A2130F9">
            <w:pPr>
              <w:jc w:val="right"/>
              <w:rPr>
                <w:rFonts w:hint="eastAsia" w:ascii="仿宋_GB2312" w:eastAsia="仿宋_GB2312"/>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7E2C0AAD">
            <w:pPr>
              <w:jc w:val="right"/>
              <w:rPr>
                <w:rFonts w:hint="eastAsia" w:ascii="仿宋_GB2312" w:eastAsia="仿宋_GB2312"/>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59BCAAD5">
            <w:pPr>
              <w:jc w:val="right"/>
              <w:rPr>
                <w:rFonts w:hint="eastAsia" w:ascii="仿宋_GB2312" w:eastAsia="仿宋_GB2312"/>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733EB341">
            <w:pPr>
              <w:jc w:val="right"/>
              <w:rPr>
                <w:rFonts w:hint="eastAsia" w:ascii="仿宋_GB2312" w:eastAsia="仿宋_GB2312"/>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45D7D488">
            <w:pPr>
              <w:jc w:val="right"/>
              <w:rPr>
                <w:rFonts w:hint="eastAsia" w:ascii="仿宋_GB2312" w:eastAsia="仿宋_GB2312"/>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46A4E95A">
            <w:pPr>
              <w:jc w:val="right"/>
              <w:rPr>
                <w:rFonts w:hint="eastAsia" w:ascii="仿宋_GB2312" w:eastAsia="仿宋_GB2312"/>
                <w:sz w:val="20"/>
                <w:szCs w:val="20"/>
              </w:rPr>
            </w:pPr>
            <w:r>
              <w:rPr>
                <w:rFonts w:hint="eastAsia" w:ascii="仿宋_GB2312" w:eastAsia="仿宋_GB2312"/>
                <w:sz w:val="20"/>
                <w:szCs w:val="20"/>
              </w:rPr>
              <w:t>　</w:t>
            </w:r>
          </w:p>
        </w:tc>
      </w:tr>
      <w:tr w14:paraId="31691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2C4A80C9">
            <w:pPr>
              <w:widowControl/>
              <w:rPr>
                <w:rFonts w:hint="eastAsia"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3F48EBC5">
            <w:pPr>
              <w:jc w:val="right"/>
              <w:rPr>
                <w:rFonts w:hint="eastAsia" w:ascii="仿宋_GB2312" w:eastAsia="仿宋_GB2312"/>
                <w:sz w:val="20"/>
                <w:szCs w:val="20"/>
              </w:rPr>
            </w:pPr>
            <w:r>
              <w:rPr>
                <w:rFonts w:hint="eastAsia" w:ascii="仿宋_GB2312" w:eastAsia="仿宋_GB2312"/>
                <w:color w:val="000000"/>
                <w:sz w:val="20"/>
                <w:szCs w:val="20"/>
                <w:lang w:val="en-US" w:eastAsia="zh-CN"/>
              </w:rPr>
              <w:t>01</w:t>
            </w:r>
          </w:p>
        </w:tc>
        <w:tc>
          <w:tcPr>
            <w:tcW w:w="417" w:type="dxa"/>
            <w:tcBorders>
              <w:top w:val="nil"/>
              <w:left w:val="nil"/>
              <w:bottom w:val="single" w:color="auto" w:sz="4" w:space="0"/>
              <w:right w:val="single" w:color="auto" w:sz="4" w:space="0"/>
            </w:tcBorders>
            <w:vAlign w:val="center"/>
          </w:tcPr>
          <w:p w14:paraId="085BE715">
            <w:pPr>
              <w:jc w:val="right"/>
              <w:rPr>
                <w:rFonts w:hint="eastAsia" w:ascii="仿宋_GB2312" w:eastAsia="仿宋_GB2312"/>
                <w:sz w:val="20"/>
                <w:szCs w:val="20"/>
              </w:rPr>
            </w:pPr>
          </w:p>
        </w:tc>
        <w:tc>
          <w:tcPr>
            <w:tcW w:w="1514" w:type="dxa"/>
            <w:tcBorders>
              <w:top w:val="nil"/>
              <w:left w:val="nil"/>
              <w:bottom w:val="single" w:color="auto" w:sz="4" w:space="0"/>
              <w:right w:val="single" w:color="auto" w:sz="4" w:space="0"/>
            </w:tcBorders>
            <w:vAlign w:val="center"/>
          </w:tcPr>
          <w:p w14:paraId="7B8EA4D9">
            <w:pPr>
              <w:jc w:val="left"/>
              <w:rPr>
                <w:rFonts w:hint="eastAsia" w:ascii="仿宋_GB2312" w:hAnsi="宋体" w:eastAsia="仿宋_GB2312" w:cs="宋体"/>
                <w:bCs/>
                <w:kern w:val="0"/>
                <w:sz w:val="20"/>
                <w:szCs w:val="20"/>
              </w:rPr>
            </w:pPr>
            <w:r>
              <w:rPr>
                <w:rFonts w:hint="eastAsia" w:ascii="仿宋_GB2312" w:eastAsia="仿宋_GB2312"/>
                <w:color w:val="000000"/>
                <w:sz w:val="20"/>
                <w:szCs w:val="20"/>
                <w:lang w:eastAsia="zh-CN"/>
              </w:rPr>
              <w:t>人大事务</w:t>
            </w:r>
          </w:p>
        </w:tc>
        <w:tc>
          <w:tcPr>
            <w:tcW w:w="1016" w:type="dxa"/>
            <w:tcBorders>
              <w:top w:val="nil"/>
              <w:left w:val="nil"/>
              <w:bottom w:val="single" w:color="auto" w:sz="4" w:space="0"/>
              <w:right w:val="single" w:color="auto" w:sz="4" w:space="0"/>
            </w:tcBorders>
            <w:vAlign w:val="center"/>
          </w:tcPr>
          <w:p w14:paraId="73BE7BB9">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6418.84</w:t>
            </w:r>
          </w:p>
        </w:tc>
        <w:tc>
          <w:tcPr>
            <w:tcW w:w="1016" w:type="dxa"/>
            <w:tcBorders>
              <w:top w:val="nil"/>
              <w:left w:val="nil"/>
              <w:bottom w:val="single" w:color="auto" w:sz="4" w:space="0"/>
              <w:right w:val="single" w:color="auto" w:sz="4" w:space="0"/>
            </w:tcBorders>
            <w:vAlign w:val="center"/>
          </w:tcPr>
          <w:p w14:paraId="2045E7A5">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6418.84</w:t>
            </w:r>
          </w:p>
        </w:tc>
        <w:tc>
          <w:tcPr>
            <w:tcW w:w="506" w:type="dxa"/>
            <w:tcBorders>
              <w:top w:val="nil"/>
              <w:left w:val="nil"/>
              <w:bottom w:val="single" w:color="auto" w:sz="4" w:space="0"/>
              <w:right w:val="single" w:color="auto" w:sz="4" w:space="0"/>
            </w:tcBorders>
            <w:vAlign w:val="center"/>
          </w:tcPr>
          <w:p w14:paraId="72DCDB9C">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423A41AC">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3C836A83">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30F38E35">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43307B96">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56CA7C14">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144371CC">
            <w:pPr>
              <w:jc w:val="right"/>
              <w:rPr>
                <w:rFonts w:hint="eastAsia" w:ascii="仿宋_GB2312" w:eastAsia="仿宋_GB2312"/>
                <w:sz w:val="20"/>
                <w:szCs w:val="20"/>
              </w:rPr>
            </w:pPr>
          </w:p>
        </w:tc>
      </w:tr>
      <w:tr w14:paraId="51037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111C615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7" w:type="dxa"/>
            <w:tcBorders>
              <w:top w:val="nil"/>
              <w:left w:val="nil"/>
              <w:bottom w:val="single" w:color="auto" w:sz="4" w:space="0"/>
              <w:right w:val="single" w:color="auto" w:sz="4" w:space="0"/>
            </w:tcBorders>
            <w:vAlign w:val="center"/>
          </w:tcPr>
          <w:p w14:paraId="7C65870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7161AC7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1514" w:type="dxa"/>
            <w:tcBorders>
              <w:top w:val="nil"/>
              <w:left w:val="nil"/>
              <w:bottom w:val="single" w:color="auto" w:sz="4" w:space="0"/>
              <w:right w:val="single" w:color="auto" w:sz="4" w:space="0"/>
            </w:tcBorders>
            <w:vAlign w:val="center"/>
          </w:tcPr>
          <w:p w14:paraId="590FD37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行政运行</w:t>
            </w:r>
          </w:p>
        </w:tc>
        <w:tc>
          <w:tcPr>
            <w:tcW w:w="1016" w:type="dxa"/>
            <w:tcBorders>
              <w:top w:val="nil"/>
              <w:left w:val="nil"/>
              <w:bottom w:val="single" w:color="auto" w:sz="4" w:space="0"/>
              <w:right w:val="single" w:color="auto" w:sz="4" w:space="0"/>
            </w:tcBorders>
            <w:vAlign w:val="center"/>
          </w:tcPr>
          <w:p w14:paraId="22F919EA">
            <w:pPr>
              <w:jc w:val="right"/>
              <w:rPr>
                <w:rFonts w:ascii="仿宋_GB2312" w:hAnsi="宋体" w:eastAsia="仿宋_GB2312" w:cs="宋体"/>
                <w:sz w:val="20"/>
                <w:szCs w:val="20"/>
              </w:rPr>
            </w:pPr>
            <w:r>
              <w:rPr>
                <w:rFonts w:hint="eastAsia" w:ascii="仿宋_GB2312" w:eastAsia="仿宋_GB2312"/>
                <w:sz w:val="20"/>
                <w:szCs w:val="20"/>
                <w:lang w:val="en-US" w:eastAsia="zh-CN"/>
              </w:rPr>
              <w:t>3272.84</w:t>
            </w:r>
            <w:r>
              <w:rPr>
                <w:rFonts w:hint="eastAsia" w:ascii="仿宋_GB2312" w:eastAsia="仿宋_GB2312"/>
                <w:sz w:val="20"/>
                <w:szCs w:val="20"/>
              </w:rPr>
              <w:t>　</w:t>
            </w:r>
          </w:p>
        </w:tc>
        <w:tc>
          <w:tcPr>
            <w:tcW w:w="1016" w:type="dxa"/>
            <w:tcBorders>
              <w:top w:val="nil"/>
              <w:left w:val="nil"/>
              <w:bottom w:val="single" w:color="auto" w:sz="4" w:space="0"/>
              <w:right w:val="single" w:color="auto" w:sz="4" w:space="0"/>
            </w:tcBorders>
            <w:vAlign w:val="center"/>
          </w:tcPr>
          <w:p w14:paraId="22D883A9">
            <w:pPr>
              <w:jc w:val="right"/>
              <w:rPr>
                <w:rFonts w:ascii="仿宋_GB2312" w:hAnsi="宋体" w:eastAsia="仿宋_GB2312" w:cs="宋体"/>
                <w:sz w:val="20"/>
                <w:szCs w:val="20"/>
              </w:rPr>
            </w:pPr>
            <w:r>
              <w:rPr>
                <w:rFonts w:hint="eastAsia" w:ascii="仿宋_GB2312" w:eastAsia="仿宋_GB2312"/>
                <w:sz w:val="20"/>
                <w:szCs w:val="20"/>
                <w:lang w:val="en-US" w:eastAsia="zh-CN"/>
              </w:rPr>
              <w:t>3272.84</w:t>
            </w:r>
            <w:r>
              <w:rPr>
                <w:rFonts w:hint="eastAsia" w:ascii="仿宋_GB2312" w:eastAsia="仿宋_GB2312"/>
                <w:sz w:val="20"/>
                <w:szCs w:val="20"/>
              </w:rPr>
              <w:t>　</w:t>
            </w:r>
          </w:p>
        </w:tc>
        <w:tc>
          <w:tcPr>
            <w:tcW w:w="506" w:type="dxa"/>
            <w:tcBorders>
              <w:top w:val="nil"/>
              <w:left w:val="nil"/>
              <w:bottom w:val="single" w:color="auto" w:sz="4" w:space="0"/>
              <w:right w:val="single" w:color="auto" w:sz="4" w:space="0"/>
            </w:tcBorders>
            <w:vAlign w:val="center"/>
          </w:tcPr>
          <w:p w14:paraId="16ADBB07">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4D63B2AD">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0EA6D690">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17EA22BA">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6CA12B9F">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1A6D9A39">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23AE01D6">
            <w:pPr>
              <w:jc w:val="right"/>
              <w:rPr>
                <w:rFonts w:ascii="仿宋_GB2312" w:hAnsi="宋体" w:eastAsia="仿宋_GB2312" w:cs="宋体"/>
                <w:sz w:val="20"/>
                <w:szCs w:val="20"/>
              </w:rPr>
            </w:pPr>
            <w:r>
              <w:rPr>
                <w:rFonts w:hint="eastAsia" w:ascii="仿宋_GB2312" w:eastAsia="仿宋_GB2312"/>
                <w:sz w:val="20"/>
                <w:szCs w:val="20"/>
              </w:rPr>
              <w:t>　</w:t>
            </w:r>
          </w:p>
        </w:tc>
      </w:tr>
      <w:tr w14:paraId="042DA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9B73F3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343B4B4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4FD09EC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02　</w:t>
            </w:r>
          </w:p>
        </w:tc>
        <w:tc>
          <w:tcPr>
            <w:tcW w:w="1514" w:type="dxa"/>
            <w:tcBorders>
              <w:top w:val="nil"/>
              <w:left w:val="nil"/>
              <w:bottom w:val="single" w:color="auto" w:sz="4" w:space="0"/>
              <w:right w:val="single" w:color="auto" w:sz="4" w:space="0"/>
            </w:tcBorders>
            <w:vAlign w:val="center"/>
          </w:tcPr>
          <w:p w14:paraId="54D1F28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一般行政管理事务　</w:t>
            </w:r>
          </w:p>
        </w:tc>
        <w:tc>
          <w:tcPr>
            <w:tcW w:w="1016" w:type="dxa"/>
            <w:tcBorders>
              <w:top w:val="nil"/>
              <w:left w:val="nil"/>
              <w:bottom w:val="single" w:color="auto" w:sz="4" w:space="0"/>
              <w:right w:val="single" w:color="auto" w:sz="4" w:space="0"/>
            </w:tcBorders>
            <w:vAlign w:val="center"/>
          </w:tcPr>
          <w:p w14:paraId="2E1272BB">
            <w:pPr>
              <w:jc w:val="right"/>
              <w:rPr>
                <w:rFonts w:ascii="仿宋_GB2312" w:hAnsi="宋体" w:eastAsia="仿宋_GB2312" w:cs="宋体"/>
                <w:sz w:val="20"/>
                <w:szCs w:val="20"/>
              </w:rPr>
            </w:pPr>
            <w:r>
              <w:rPr>
                <w:rFonts w:hint="eastAsia" w:ascii="仿宋_GB2312" w:eastAsia="仿宋_GB2312"/>
                <w:sz w:val="20"/>
                <w:szCs w:val="20"/>
                <w:lang w:val="en-US" w:eastAsia="zh-CN"/>
              </w:rPr>
              <w:t>738.00</w:t>
            </w:r>
            <w:r>
              <w:rPr>
                <w:rFonts w:hint="eastAsia" w:ascii="仿宋_GB2312" w:eastAsia="仿宋_GB2312"/>
                <w:sz w:val="20"/>
                <w:szCs w:val="20"/>
              </w:rPr>
              <w:t>　</w:t>
            </w:r>
          </w:p>
        </w:tc>
        <w:tc>
          <w:tcPr>
            <w:tcW w:w="1016" w:type="dxa"/>
            <w:tcBorders>
              <w:top w:val="nil"/>
              <w:left w:val="nil"/>
              <w:bottom w:val="single" w:color="auto" w:sz="4" w:space="0"/>
              <w:right w:val="single" w:color="auto" w:sz="4" w:space="0"/>
            </w:tcBorders>
            <w:vAlign w:val="center"/>
          </w:tcPr>
          <w:p w14:paraId="179EF3D5">
            <w:pPr>
              <w:jc w:val="right"/>
              <w:rPr>
                <w:rFonts w:ascii="仿宋_GB2312" w:hAnsi="宋体" w:eastAsia="仿宋_GB2312" w:cs="宋体"/>
                <w:sz w:val="20"/>
                <w:szCs w:val="20"/>
              </w:rPr>
            </w:pPr>
            <w:r>
              <w:rPr>
                <w:rFonts w:hint="eastAsia" w:ascii="仿宋_GB2312" w:eastAsia="仿宋_GB2312"/>
                <w:sz w:val="20"/>
                <w:szCs w:val="20"/>
                <w:lang w:val="en-US" w:eastAsia="zh-CN"/>
              </w:rPr>
              <w:t>738.00</w:t>
            </w:r>
            <w:r>
              <w:rPr>
                <w:rFonts w:hint="eastAsia" w:ascii="仿宋_GB2312" w:eastAsia="仿宋_GB2312"/>
                <w:sz w:val="20"/>
                <w:szCs w:val="20"/>
              </w:rPr>
              <w:t>　</w:t>
            </w:r>
          </w:p>
        </w:tc>
        <w:tc>
          <w:tcPr>
            <w:tcW w:w="506" w:type="dxa"/>
            <w:tcBorders>
              <w:top w:val="nil"/>
              <w:left w:val="nil"/>
              <w:bottom w:val="single" w:color="auto" w:sz="4" w:space="0"/>
              <w:right w:val="single" w:color="auto" w:sz="4" w:space="0"/>
            </w:tcBorders>
            <w:vAlign w:val="center"/>
          </w:tcPr>
          <w:p w14:paraId="40B9A272">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77CF95B9">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6A63D1FB">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2D94841B">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13A1FCC3">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4EB92209">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181D5203">
            <w:pPr>
              <w:jc w:val="right"/>
              <w:rPr>
                <w:rFonts w:ascii="仿宋_GB2312" w:hAnsi="宋体" w:eastAsia="仿宋_GB2312" w:cs="宋体"/>
                <w:sz w:val="20"/>
                <w:szCs w:val="20"/>
              </w:rPr>
            </w:pPr>
            <w:r>
              <w:rPr>
                <w:rFonts w:hint="eastAsia" w:ascii="仿宋_GB2312" w:eastAsia="仿宋_GB2312"/>
                <w:sz w:val="20"/>
                <w:szCs w:val="20"/>
              </w:rPr>
              <w:t>　</w:t>
            </w:r>
          </w:p>
        </w:tc>
      </w:tr>
      <w:tr w14:paraId="04C89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7AD5BC4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721EF45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26ACF64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1514" w:type="dxa"/>
            <w:tcBorders>
              <w:top w:val="nil"/>
              <w:left w:val="nil"/>
              <w:bottom w:val="single" w:color="auto" w:sz="4" w:space="0"/>
              <w:right w:val="single" w:color="auto" w:sz="4" w:space="0"/>
            </w:tcBorders>
            <w:vAlign w:val="center"/>
          </w:tcPr>
          <w:p w14:paraId="17DCD85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人大会议　</w:t>
            </w:r>
          </w:p>
        </w:tc>
        <w:tc>
          <w:tcPr>
            <w:tcW w:w="1016" w:type="dxa"/>
            <w:tcBorders>
              <w:top w:val="nil"/>
              <w:left w:val="nil"/>
              <w:bottom w:val="single" w:color="auto" w:sz="4" w:space="0"/>
              <w:right w:val="single" w:color="auto" w:sz="4" w:space="0"/>
            </w:tcBorders>
            <w:vAlign w:val="center"/>
          </w:tcPr>
          <w:p w14:paraId="40A17ACA">
            <w:pPr>
              <w:jc w:val="right"/>
              <w:rPr>
                <w:rFonts w:ascii="仿宋_GB2312" w:hAnsi="宋体" w:eastAsia="仿宋_GB2312" w:cs="宋体"/>
                <w:sz w:val="20"/>
                <w:szCs w:val="20"/>
              </w:rPr>
            </w:pPr>
            <w:r>
              <w:rPr>
                <w:rFonts w:hint="eastAsia" w:ascii="仿宋_GB2312" w:eastAsia="仿宋_GB2312"/>
                <w:sz w:val="20"/>
                <w:szCs w:val="20"/>
              </w:rPr>
              <w:t>1150.00　</w:t>
            </w:r>
          </w:p>
        </w:tc>
        <w:tc>
          <w:tcPr>
            <w:tcW w:w="1016" w:type="dxa"/>
            <w:tcBorders>
              <w:top w:val="nil"/>
              <w:left w:val="nil"/>
              <w:bottom w:val="single" w:color="auto" w:sz="4" w:space="0"/>
              <w:right w:val="single" w:color="auto" w:sz="4" w:space="0"/>
            </w:tcBorders>
            <w:vAlign w:val="center"/>
          </w:tcPr>
          <w:p w14:paraId="0D45C665">
            <w:pPr>
              <w:jc w:val="right"/>
              <w:rPr>
                <w:rFonts w:ascii="仿宋_GB2312" w:hAnsi="宋体" w:eastAsia="仿宋_GB2312" w:cs="宋体"/>
                <w:sz w:val="20"/>
                <w:szCs w:val="20"/>
              </w:rPr>
            </w:pPr>
            <w:r>
              <w:rPr>
                <w:rFonts w:hint="eastAsia" w:ascii="仿宋_GB2312" w:eastAsia="仿宋_GB2312"/>
                <w:sz w:val="20"/>
                <w:szCs w:val="20"/>
              </w:rPr>
              <w:t>1150.00　</w:t>
            </w:r>
          </w:p>
        </w:tc>
        <w:tc>
          <w:tcPr>
            <w:tcW w:w="506" w:type="dxa"/>
            <w:tcBorders>
              <w:top w:val="nil"/>
              <w:left w:val="nil"/>
              <w:bottom w:val="single" w:color="auto" w:sz="4" w:space="0"/>
              <w:right w:val="single" w:color="auto" w:sz="4" w:space="0"/>
            </w:tcBorders>
            <w:vAlign w:val="center"/>
          </w:tcPr>
          <w:p w14:paraId="0C7E770C">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23E5B6E6">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2CAA69FD">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7AD83862">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5ACB83B7">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7AE5AA14">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329DFA0D">
            <w:pPr>
              <w:jc w:val="right"/>
              <w:rPr>
                <w:rFonts w:ascii="仿宋_GB2312" w:hAnsi="宋体" w:eastAsia="仿宋_GB2312" w:cs="宋体"/>
                <w:sz w:val="20"/>
                <w:szCs w:val="20"/>
              </w:rPr>
            </w:pPr>
            <w:r>
              <w:rPr>
                <w:rFonts w:hint="eastAsia" w:ascii="仿宋_GB2312" w:eastAsia="仿宋_GB2312"/>
                <w:sz w:val="20"/>
                <w:szCs w:val="20"/>
              </w:rPr>
              <w:t>　</w:t>
            </w:r>
          </w:p>
        </w:tc>
      </w:tr>
      <w:tr w14:paraId="77C3B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6CF6408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1B69E2F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1453C1F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1514" w:type="dxa"/>
            <w:tcBorders>
              <w:top w:val="nil"/>
              <w:left w:val="nil"/>
              <w:bottom w:val="single" w:color="auto" w:sz="4" w:space="0"/>
              <w:right w:val="single" w:color="auto" w:sz="4" w:space="0"/>
            </w:tcBorders>
            <w:vAlign w:val="center"/>
          </w:tcPr>
          <w:p w14:paraId="4E23A54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人大立法　</w:t>
            </w:r>
          </w:p>
        </w:tc>
        <w:tc>
          <w:tcPr>
            <w:tcW w:w="1016" w:type="dxa"/>
            <w:tcBorders>
              <w:top w:val="nil"/>
              <w:left w:val="nil"/>
              <w:bottom w:val="single" w:color="auto" w:sz="4" w:space="0"/>
              <w:right w:val="single" w:color="auto" w:sz="4" w:space="0"/>
            </w:tcBorders>
            <w:vAlign w:val="center"/>
          </w:tcPr>
          <w:p w14:paraId="0C0B470E">
            <w:pPr>
              <w:jc w:val="right"/>
              <w:rPr>
                <w:rFonts w:ascii="仿宋_GB2312" w:hAnsi="宋体" w:eastAsia="仿宋_GB2312" w:cs="宋体"/>
                <w:sz w:val="20"/>
                <w:szCs w:val="20"/>
              </w:rPr>
            </w:pPr>
            <w:r>
              <w:rPr>
                <w:rFonts w:hint="eastAsia" w:ascii="仿宋_GB2312" w:eastAsia="仿宋_GB2312"/>
                <w:sz w:val="20"/>
                <w:szCs w:val="20"/>
              </w:rPr>
              <w:t>80.00　</w:t>
            </w:r>
          </w:p>
        </w:tc>
        <w:tc>
          <w:tcPr>
            <w:tcW w:w="1016" w:type="dxa"/>
            <w:tcBorders>
              <w:top w:val="nil"/>
              <w:left w:val="nil"/>
              <w:bottom w:val="single" w:color="auto" w:sz="4" w:space="0"/>
              <w:right w:val="single" w:color="auto" w:sz="4" w:space="0"/>
            </w:tcBorders>
            <w:vAlign w:val="center"/>
          </w:tcPr>
          <w:p w14:paraId="2959E41E">
            <w:pPr>
              <w:jc w:val="right"/>
              <w:rPr>
                <w:rFonts w:ascii="仿宋_GB2312" w:hAnsi="宋体" w:eastAsia="仿宋_GB2312" w:cs="宋体"/>
                <w:sz w:val="20"/>
                <w:szCs w:val="20"/>
              </w:rPr>
            </w:pPr>
            <w:r>
              <w:rPr>
                <w:rFonts w:hint="eastAsia" w:ascii="仿宋_GB2312" w:eastAsia="仿宋_GB2312"/>
                <w:sz w:val="20"/>
                <w:szCs w:val="20"/>
              </w:rPr>
              <w:t>80.00　</w:t>
            </w:r>
          </w:p>
        </w:tc>
        <w:tc>
          <w:tcPr>
            <w:tcW w:w="506" w:type="dxa"/>
            <w:tcBorders>
              <w:top w:val="nil"/>
              <w:left w:val="nil"/>
              <w:bottom w:val="single" w:color="auto" w:sz="4" w:space="0"/>
              <w:right w:val="single" w:color="auto" w:sz="4" w:space="0"/>
            </w:tcBorders>
            <w:vAlign w:val="center"/>
          </w:tcPr>
          <w:p w14:paraId="279383C0">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335CF19F">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4A801929">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3E908015">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04BA6801">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0321D8D3">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18CF1CFC">
            <w:pPr>
              <w:jc w:val="right"/>
              <w:rPr>
                <w:rFonts w:ascii="仿宋_GB2312" w:hAnsi="宋体" w:eastAsia="仿宋_GB2312" w:cs="宋体"/>
                <w:sz w:val="20"/>
                <w:szCs w:val="20"/>
              </w:rPr>
            </w:pPr>
            <w:r>
              <w:rPr>
                <w:rFonts w:hint="eastAsia" w:ascii="仿宋_GB2312" w:eastAsia="仿宋_GB2312"/>
                <w:sz w:val="20"/>
                <w:szCs w:val="20"/>
              </w:rPr>
              <w:t>　</w:t>
            </w:r>
          </w:p>
        </w:tc>
      </w:tr>
      <w:tr w14:paraId="00DAE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269DD63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1E2332E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3243209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06　</w:t>
            </w:r>
          </w:p>
        </w:tc>
        <w:tc>
          <w:tcPr>
            <w:tcW w:w="1514" w:type="dxa"/>
            <w:tcBorders>
              <w:top w:val="nil"/>
              <w:left w:val="nil"/>
              <w:bottom w:val="single" w:color="auto" w:sz="4" w:space="0"/>
              <w:right w:val="single" w:color="auto" w:sz="4" w:space="0"/>
            </w:tcBorders>
            <w:vAlign w:val="center"/>
          </w:tcPr>
          <w:p w14:paraId="40287E5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人大监督　</w:t>
            </w:r>
          </w:p>
        </w:tc>
        <w:tc>
          <w:tcPr>
            <w:tcW w:w="1016" w:type="dxa"/>
            <w:tcBorders>
              <w:top w:val="nil"/>
              <w:left w:val="nil"/>
              <w:bottom w:val="single" w:color="auto" w:sz="4" w:space="0"/>
              <w:right w:val="single" w:color="auto" w:sz="4" w:space="0"/>
            </w:tcBorders>
            <w:vAlign w:val="center"/>
          </w:tcPr>
          <w:p w14:paraId="794D392A">
            <w:pPr>
              <w:jc w:val="right"/>
              <w:rPr>
                <w:rFonts w:ascii="仿宋_GB2312" w:hAnsi="宋体" w:eastAsia="仿宋_GB2312" w:cs="宋体"/>
                <w:sz w:val="20"/>
                <w:szCs w:val="20"/>
              </w:rPr>
            </w:pPr>
            <w:r>
              <w:rPr>
                <w:rFonts w:hint="eastAsia" w:ascii="仿宋_GB2312" w:eastAsia="仿宋_GB2312"/>
                <w:sz w:val="20"/>
                <w:szCs w:val="20"/>
              </w:rPr>
              <w:t>265.00　</w:t>
            </w:r>
          </w:p>
        </w:tc>
        <w:tc>
          <w:tcPr>
            <w:tcW w:w="1016" w:type="dxa"/>
            <w:tcBorders>
              <w:top w:val="nil"/>
              <w:left w:val="nil"/>
              <w:bottom w:val="single" w:color="auto" w:sz="4" w:space="0"/>
              <w:right w:val="single" w:color="auto" w:sz="4" w:space="0"/>
            </w:tcBorders>
            <w:vAlign w:val="center"/>
          </w:tcPr>
          <w:p w14:paraId="39D6C893">
            <w:pPr>
              <w:jc w:val="right"/>
              <w:rPr>
                <w:rFonts w:ascii="仿宋_GB2312" w:hAnsi="宋体" w:eastAsia="仿宋_GB2312" w:cs="宋体"/>
                <w:sz w:val="20"/>
                <w:szCs w:val="20"/>
              </w:rPr>
            </w:pPr>
            <w:r>
              <w:rPr>
                <w:rFonts w:hint="eastAsia" w:ascii="仿宋_GB2312" w:eastAsia="仿宋_GB2312"/>
                <w:sz w:val="20"/>
                <w:szCs w:val="20"/>
              </w:rPr>
              <w:t>265.00　</w:t>
            </w:r>
          </w:p>
        </w:tc>
        <w:tc>
          <w:tcPr>
            <w:tcW w:w="506" w:type="dxa"/>
            <w:tcBorders>
              <w:top w:val="nil"/>
              <w:left w:val="nil"/>
              <w:bottom w:val="single" w:color="auto" w:sz="4" w:space="0"/>
              <w:right w:val="single" w:color="auto" w:sz="4" w:space="0"/>
            </w:tcBorders>
            <w:vAlign w:val="center"/>
          </w:tcPr>
          <w:p w14:paraId="171DC475">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14A87E69">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34C5BB83">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60B8B1F8">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511FAE4C">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7A893B3E">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5E605A09">
            <w:pPr>
              <w:jc w:val="right"/>
              <w:rPr>
                <w:rFonts w:ascii="仿宋_GB2312" w:hAnsi="宋体" w:eastAsia="仿宋_GB2312" w:cs="宋体"/>
                <w:sz w:val="20"/>
                <w:szCs w:val="20"/>
              </w:rPr>
            </w:pPr>
            <w:r>
              <w:rPr>
                <w:rFonts w:hint="eastAsia" w:ascii="仿宋_GB2312" w:eastAsia="仿宋_GB2312"/>
                <w:sz w:val="20"/>
                <w:szCs w:val="20"/>
              </w:rPr>
              <w:t>　</w:t>
            </w:r>
          </w:p>
        </w:tc>
      </w:tr>
      <w:tr w14:paraId="4C440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C3FBEB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3E9BE40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69BDF56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08　</w:t>
            </w:r>
          </w:p>
        </w:tc>
        <w:tc>
          <w:tcPr>
            <w:tcW w:w="1514" w:type="dxa"/>
            <w:tcBorders>
              <w:top w:val="nil"/>
              <w:left w:val="nil"/>
              <w:bottom w:val="single" w:color="auto" w:sz="4" w:space="0"/>
              <w:right w:val="single" w:color="auto" w:sz="4" w:space="0"/>
            </w:tcBorders>
            <w:vAlign w:val="center"/>
          </w:tcPr>
          <w:p w14:paraId="1C03589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代表工作　</w:t>
            </w:r>
          </w:p>
        </w:tc>
        <w:tc>
          <w:tcPr>
            <w:tcW w:w="1016" w:type="dxa"/>
            <w:tcBorders>
              <w:top w:val="nil"/>
              <w:left w:val="nil"/>
              <w:bottom w:val="single" w:color="auto" w:sz="4" w:space="0"/>
              <w:right w:val="single" w:color="auto" w:sz="4" w:space="0"/>
            </w:tcBorders>
            <w:vAlign w:val="center"/>
          </w:tcPr>
          <w:p w14:paraId="12D70E12">
            <w:pPr>
              <w:jc w:val="right"/>
              <w:rPr>
                <w:rFonts w:ascii="仿宋_GB2312" w:hAnsi="宋体" w:eastAsia="仿宋_GB2312" w:cs="宋体"/>
                <w:sz w:val="20"/>
                <w:szCs w:val="20"/>
              </w:rPr>
            </w:pPr>
            <w:r>
              <w:rPr>
                <w:rFonts w:hint="eastAsia" w:ascii="仿宋_GB2312" w:eastAsia="仿宋_GB2312"/>
                <w:sz w:val="20"/>
                <w:szCs w:val="20"/>
              </w:rPr>
              <w:t>153.00　</w:t>
            </w:r>
          </w:p>
        </w:tc>
        <w:tc>
          <w:tcPr>
            <w:tcW w:w="1016" w:type="dxa"/>
            <w:tcBorders>
              <w:top w:val="nil"/>
              <w:left w:val="nil"/>
              <w:bottom w:val="single" w:color="auto" w:sz="4" w:space="0"/>
              <w:right w:val="single" w:color="auto" w:sz="4" w:space="0"/>
            </w:tcBorders>
            <w:vAlign w:val="center"/>
          </w:tcPr>
          <w:p w14:paraId="5E6004CC">
            <w:pPr>
              <w:jc w:val="right"/>
              <w:rPr>
                <w:rFonts w:ascii="仿宋_GB2312" w:hAnsi="宋体" w:eastAsia="仿宋_GB2312" w:cs="宋体"/>
                <w:sz w:val="20"/>
                <w:szCs w:val="20"/>
              </w:rPr>
            </w:pPr>
            <w:r>
              <w:rPr>
                <w:rFonts w:hint="eastAsia" w:ascii="仿宋_GB2312" w:eastAsia="仿宋_GB2312"/>
                <w:sz w:val="20"/>
                <w:szCs w:val="20"/>
              </w:rPr>
              <w:t>153.00　</w:t>
            </w:r>
          </w:p>
        </w:tc>
        <w:tc>
          <w:tcPr>
            <w:tcW w:w="506" w:type="dxa"/>
            <w:tcBorders>
              <w:top w:val="nil"/>
              <w:left w:val="nil"/>
              <w:bottom w:val="single" w:color="auto" w:sz="4" w:space="0"/>
              <w:right w:val="single" w:color="auto" w:sz="4" w:space="0"/>
            </w:tcBorders>
            <w:vAlign w:val="center"/>
          </w:tcPr>
          <w:p w14:paraId="293F5748">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5C39F0BD">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69A085EC">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4E5BC510">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6664FF33">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19B59E53">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0D8B0296">
            <w:pPr>
              <w:jc w:val="right"/>
              <w:rPr>
                <w:rFonts w:ascii="仿宋_GB2312" w:hAnsi="宋体" w:eastAsia="仿宋_GB2312" w:cs="宋体"/>
                <w:sz w:val="20"/>
                <w:szCs w:val="20"/>
              </w:rPr>
            </w:pPr>
            <w:r>
              <w:rPr>
                <w:rFonts w:hint="eastAsia" w:ascii="仿宋_GB2312" w:eastAsia="仿宋_GB2312"/>
                <w:sz w:val="20"/>
                <w:szCs w:val="20"/>
              </w:rPr>
              <w:t>　</w:t>
            </w:r>
          </w:p>
        </w:tc>
      </w:tr>
      <w:tr w14:paraId="1F82B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9E5BC4F">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201</w:t>
            </w:r>
          </w:p>
        </w:tc>
        <w:tc>
          <w:tcPr>
            <w:tcW w:w="417" w:type="dxa"/>
            <w:tcBorders>
              <w:top w:val="nil"/>
              <w:left w:val="nil"/>
              <w:bottom w:val="single" w:color="auto" w:sz="4" w:space="0"/>
              <w:right w:val="single" w:color="auto" w:sz="4" w:space="0"/>
            </w:tcBorders>
            <w:vAlign w:val="center"/>
          </w:tcPr>
          <w:p w14:paraId="71FD14C3">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01</w:t>
            </w:r>
          </w:p>
        </w:tc>
        <w:tc>
          <w:tcPr>
            <w:tcW w:w="417" w:type="dxa"/>
            <w:tcBorders>
              <w:top w:val="nil"/>
              <w:left w:val="nil"/>
              <w:bottom w:val="single" w:color="auto" w:sz="4" w:space="0"/>
              <w:right w:val="single" w:color="auto" w:sz="4" w:space="0"/>
            </w:tcBorders>
            <w:vAlign w:val="center"/>
          </w:tcPr>
          <w:p w14:paraId="2F2F7586">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99</w:t>
            </w:r>
          </w:p>
        </w:tc>
        <w:tc>
          <w:tcPr>
            <w:tcW w:w="1514" w:type="dxa"/>
            <w:tcBorders>
              <w:top w:val="nil"/>
              <w:left w:val="nil"/>
              <w:bottom w:val="single" w:color="auto" w:sz="4" w:space="0"/>
              <w:right w:val="single" w:color="auto" w:sz="4" w:space="0"/>
            </w:tcBorders>
            <w:vAlign w:val="center"/>
          </w:tcPr>
          <w:p w14:paraId="69CC03E7">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其他人大事务支出</w:t>
            </w:r>
          </w:p>
        </w:tc>
        <w:tc>
          <w:tcPr>
            <w:tcW w:w="1016" w:type="dxa"/>
            <w:tcBorders>
              <w:top w:val="nil"/>
              <w:left w:val="nil"/>
              <w:bottom w:val="single" w:color="auto" w:sz="4" w:space="0"/>
              <w:right w:val="single" w:color="auto" w:sz="4" w:space="0"/>
            </w:tcBorders>
            <w:vAlign w:val="center"/>
          </w:tcPr>
          <w:p w14:paraId="1FEF9880">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760.00</w:t>
            </w:r>
          </w:p>
        </w:tc>
        <w:tc>
          <w:tcPr>
            <w:tcW w:w="1016" w:type="dxa"/>
            <w:tcBorders>
              <w:top w:val="nil"/>
              <w:left w:val="nil"/>
              <w:bottom w:val="single" w:color="auto" w:sz="4" w:space="0"/>
              <w:right w:val="single" w:color="auto" w:sz="4" w:space="0"/>
            </w:tcBorders>
            <w:vAlign w:val="center"/>
          </w:tcPr>
          <w:p w14:paraId="650E7C70">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760.00</w:t>
            </w:r>
          </w:p>
        </w:tc>
        <w:tc>
          <w:tcPr>
            <w:tcW w:w="506" w:type="dxa"/>
            <w:tcBorders>
              <w:top w:val="nil"/>
              <w:left w:val="nil"/>
              <w:bottom w:val="single" w:color="auto" w:sz="4" w:space="0"/>
              <w:right w:val="single" w:color="auto" w:sz="4" w:space="0"/>
            </w:tcBorders>
            <w:vAlign w:val="center"/>
          </w:tcPr>
          <w:p w14:paraId="41740F0E">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03DFE62A">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62127AD2">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1AAA93E1">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3F6FE5A7">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3C52D7E4">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5B81A793">
            <w:pPr>
              <w:jc w:val="right"/>
              <w:rPr>
                <w:rFonts w:hint="eastAsia" w:ascii="仿宋_GB2312" w:eastAsia="仿宋_GB2312"/>
                <w:sz w:val="20"/>
                <w:szCs w:val="20"/>
              </w:rPr>
            </w:pPr>
          </w:p>
        </w:tc>
      </w:tr>
      <w:tr w14:paraId="63A79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31C907B">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210</w:t>
            </w:r>
          </w:p>
        </w:tc>
        <w:tc>
          <w:tcPr>
            <w:tcW w:w="417" w:type="dxa"/>
            <w:tcBorders>
              <w:top w:val="nil"/>
              <w:left w:val="nil"/>
              <w:bottom w:val="single" w:color="auto" w:sz="4" w:space="0"/>
              <w:right w:val="single" w:color="auto" w:sz="4" w:space="0"/>
            </w:tcBorders>
            <w:vAlign w:val="center"/>
          </w:tcPr>
          <w:p w14:paraId="0C4E90F3">
            <w:pPr>
              <w:widowControl/>
              <w:jc w:val="center"/>
              <w:rPr>
                <w:rFonts w:hint="eastAsia" w:ascii="仿宋_GB2312" w:hAnsi="宋体" w:eastAsia="仿宋_GB2312" w:cs="宋体"/>
                <w:bCs/>
                <w:kern w:val="0"/>
                <w:sz w:val="20"/>
                <w:szCs w:val="20"/>
                <w:lang w:val="en-US" w:eastAsia="zh-CN"/>
              </w:rPr>
            </w:pPr>
          </w:p>
        </w:tc>
        <w:tc>
          <w:tcPr>
            <w:tcW w:w="417" w:type="dxa"/>
            <w:tcBorders>
              <w:top w:val="nil"/>
              <w:left w:val="nil"/>
              <w:bottom w:val="single" w:color="auto" w:sz="4" w:space="0"/>
              <w:right w:val="single" w:color="auto" w:sz="4" w:space="0"/>
            </w:tcBorders>
            <w:vAlign w:val="center"/>
          </w:tcPr>
          <w:p w14:paraId="2BEB37C9">
            <w:pPr>
              <w:widowControl/>
              <w:jc w:val="center"/>
              <w:rPr>
                <w:rFonts w:hint="eastAsia" w:ascii="仿宋_GB2312" w:hAnsi="宋体" w:eastAsia="仿宋_GB2312" w:cs="宋体"/>
                <w:bCs/>
                <w:kern w:val="0"/>
                <w:sz w:val="20"/>
                <w:szCs w:val="20"/>
                <w:lang w:val="en-US" w:eastAsia="zh-CN"/>
              </w:rPr>
            </w:pPr>
          </w:p>
        </w:tc>
        <w:tc>
          <w:tcPr>
            <w:tcW w:w="1514" w:type="dxa"/>
            <w:tcBorders>
              <w:top w:val="nil"/>
              <w:left w:val="nil"/>
              <w:bottom w:val="single" w:color="auto" w:sz="4" w:space="0"/>
              <w:right w:val="single" w:color="auto" w:sz="4" w:space="0"/>
            </w:tcBorders>
            <w:vAlign w:val="center"/>
          </w:tcPr>
          <w:p w14:paraId="60C6BA02">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卫生健康支出</w:t>
            </w:r>
          </w:p>
        </w:tc>
        <w:tc>
          <w:tcPr>
            <w:tcW w:w="1016" w:type="dxa"/>
            <w:tcBorders>
              <w:top w:val="nil"/>
              <w:left w:val="nil"/>
              <w:bottom w:val="single" w:color="auto" w:sz="4" w:space="0"/>
              <w:right w:val="single" w:color="auto" w:sz="4" w:space="0"/>
            </w:tcBorders>
            <w:vAlign w:val="center"/>
          </w:tcPr>
          <w:p w14:paraId="5A2C92D7">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318.59</w:t>
            </w:r>
          </w:p>
        </w:tc>
        <w:tc>
          <w:tcPr>
            <w:tcW w:w="1016" w:type="dxa"/>
            <w:tcBorders>
              <w:top w:val="nil"/>
              <w:left w:val="nil"/>
              <w:bottom w:val="single" w:color="auto" w:sz="4" w:space="0"/>
              <w:right w:val="single" w:color="auto" w:sz="4" w:space="0"/>
            </w:tcBorders>
            <w:vAlign w:val="center"/>
          </w:tcPr>
          <w:p w14:paraId="585169E6">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318.59</w:t>
            </w:r>
          </w:p>
        </w:tc>
        <w:tc>
          <w:tcPr>
            <w:tcW w:w="506" w:type="dxa"/>
            <w:tcBorders>
              <w:top w:val="nil"/>
              <w:left w:val="nil"/>
              <w:bottom w:val="single" w:color="auto" w:sz="4" w:space="0"/>
              <w:right w:val="single" w:color="auto" w:sz="4" w:space="0"/>
            </w:tcBorders>
            <w:vAlign w:val="center"/>
          </w:tcPr>
          <w:p w14:paraId="4F170504">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71E67A07">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4B086565">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5D3028E9">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7BB0BFCF">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4F80E25F">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5E128732">
            <w:pPr>
              <w:jc w:val="right"/>
              <w:rPr>
                <w:rFonts w:hint="eastAsia" w:ascii="仿宋_GB2312" w:eastAsia="仿宋_GB2312"/>
                <w:sz w:val="20"/>
                <w:szCs w:val="20"/>
              </w:rPr>
            </w:pPr>
          </w:p>
        </w:tc>
      </w:tr>
      <w:tr w14:paraId="49164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6949B387">
            <w:pPr>
              <w:widowControl/>
              <w:jc w:val="center"/>
              <w:rPr>
                <w:rFonts w:hint="eastAsia" w:ascii="仿宋_GB2312" w:hAnsi="宋体" w:eastAsia="仿宋_GB2312" w:cs="宋体"/>
                <w:bCs/>
                <w:kern w:val="0"/>
                <w:sz w:val="20"/>
                <w:szCs w:val="20"/>
                <w:lang w:val="en-US" w:eastAsia="zh-CN"/>
              </w:rPr>
            </w:pPr>
          </w:p>
        </w:tc>
        <w:tc>
          <w:tcPr>
            <w:tcW w:w="417" w:type="dxa"/>
            <w:tcBorders>
              <w:top w:val="nil"/>
              <w:left w:val="nil"/>
              <w:bottom w:val="single" w:color="auto" w:sz="4" w:space="0"/>
              <w:right w:val="single" w:color="auto" w:sz="4" w:space="0"/>
            </w:tcBorders>
            <w:vAlign w:val="center"/>
          </w:tcPr>
          <w:p w14:paraId="3C5A1F07">
            <w:pPr>
              <w:jc w:val="right"/>
              <w:rPr>
                <w:rFonts w:hint="eastAsia" w:ascii="仿宋_GB2312" w:hAnsi="宋体" w:eastAsia="仿宋_GB2312" w:cs="宋体"/>
                <w:bCs/>
                <w:kern w:val="0"/>
                <w:sz w:val="20"/>
                <w:szCs w:val="20"/>
                <w:lang w:val="en-US" w:eastAsia="zh-CN"/>
              </w:rPr>
            </w:pPr>
            <w:r>
              <w:rPr>
                <w:rFonts w:hint="eastAsia" w:ascii="仿宋_GB2312" w:eastAsia="仿宋_GB2312"/>
                <w:color w:val="000000"/>
                <w:sz w:val="20"/>
                <w:szCs w:val="20"/>
                <w:lang w:val="en-US" w:eastAsia="zh-CN"/>
              </w:rPr>
              <w:t>11</w:t>
            </w:r>
          </w:p>
        </w:tc>
        <w:tc>
          <w:tcPr>
            <w:tcW w:w="417" w:type="dxa"/>
            <w:tcBorders>
              <w:top w:val="nil"/>
              <w:left w:val="nil"/>
              <w:bottom w:val="single" w:color="auto" w:sz="4" w:space="0"/>
              <w:right w:val="single" w:color="auto" w:sz="4" w:space="0"/>
            </w:tcBorders>
            <w:vAlign w:val="center"/>
          </w:tcPr>
          <w:p w14:paraId="6407A090">
            <w:pPr>
              <w:jc w:val="right"/>
              <w:rPr>
                <w:rFonts w:hint="eastAsia" w:ascii="仿宋_GB2312" w:hAnsi="宋体" w:eastAsia="仿宋_GB2312" w:cs="宋体"/>
                <w:bCs/>
                <w:kern w:val="0"/>
                <w:sz w:val="20"/>
                <w:szCs w:val="20"/>
                <w:lang w:val="en-US" w:eastAsia="zh-CN"/>
              </w:rPr>
            </w:pPr>
          </w:p>
        </w:tc>
        <w:tc>
          <w:tcPr>
            <w:tcW w:w="1514" w:type="dxa"/>
            <w:tcBorders>
              <w:top w:val="nil"/>
              <w:left w:val="nil"/>
              <w:bottom w:val="single" w:color="auto" w:sz="4" w:space="0"/>
              <w:right w:val="single" w:color="auto" w:sz="4" w:space="0"/>
            </w:tcBorders>
            <w:vAlign w:val="center"/>
          </w:tcPr>
          <w:p w14:paraId="5555A52C">
            <w:pPr>
              <w:jc w:val="left"/>
              <w:rPr>
                <w:rFonts w:hint="eastAsia" w:ascii="仿宋_GB2312" w:hAnsi="宋体" w:eastAsia="仿宋_GB2312" w:cs="宋体"/>
                <w:bCs/>
                <w:kern w:val="0"/>
                <w:sz w:val="20"/>
                <w:szCs w:val="20"/>
                <w:lang w:eastAsia="zh-CN"/>
              </w:rPr>
            </w:pPr>
            <w:r>
              <w:rPr>
                <w:rFonts w:hint="eastAsia" w:ascii="仿宋_GB2312" w:eastAsia="仿宋_GB2312"/>
                <w:color w:val="000000"/>
                <w:sz w:val="20"/>
                <w:szCs w:val="20"/>
                <w:lang w:eastAsia="zh-CN"/>
              </w:rPr>
              <w:t>行政事业单位医疗</w:t>
            </w:r>
          </w:p>
        </w:tc>
        <w:tc>
          <w:tcPr>
            <w:tcW w:w="1016" w:type="dxa"/>
            <w:tcBorders>
              <w:top w:val="nil"/>
              <w:left w:val="nil"/>
              <w:bottom w:val="single" w:color="auto" w:sz="4" w:space="0"/>
              <w:right w:val="single" w:color="auto" w:sz="4" w:space="0"/>
            </w:tcBorders>
            <w:vAlign w:val="center"/>
          </w:tcPr>
          <w:p w14:paraId="4869AE35">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318.59</w:t>
            </w:r>
          </w:p>
        </w:tc>
        <w:tc>
          <w:tcPr>
            <w:tcW w:w="1016" w:type="dxa"/>
            <w:tcBorders>
              <w:top w:val="nil"/>
              <w:left w:val="nil"/>
              <w:bottom w:val="single" w:color="auto" w:sz="4" w:space="0"/>
              <w:right w:val="single" w:color="auto" w:sz="4" w:space="0"/>
            </w:tcBorders>
            <w:vAlign w:val="center"/>
          </w:tcPr>
          <w:p w14:paraId="44CC8D17">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318.59</w:t>
            </w:r>
          </w:p>
        </w:tc>
        <w:tc>
          <w:tcPr>
            <w:tcW w:w="506" w:type="dxa"/>
            <w:tcBorders>
              <w:top w:val="nil"/>
              <w:left w:val="nil"/>
              <w:bottom w:val="single" w:color="auto" w:sz="4" w:space="0"/>
              <w:right w:val="single" w:color="auto" w:sz="4" w:space="0"/>
            </w:tcBorders>
            <w:vAlign w:val="center"/>
          </w:tcPr>
          <w:p w14:paraId="71CF4C89">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337C8A3A">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25CF157A">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6D7C5482">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5C645F38">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632537E4">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096EB67F">
            <w:pPr>
              <w:jc w:val="right"/>
              <w:rPr>
                <w:rFonts w:hint="eastAsia" w:ascii="仿宋_GB2312" w:eastAsia="仿宋_GB2312"/>
                <w:sz w:val="20"/>
                <w:szCs w:val="20"/>
              </w:rPr>
            </w:pPr>
          </w:p>
        </w:tc>
      </w:tr>
      <w:tr w14:paraId="2A894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2B6961CB">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210</w:t>
            </w:r>
          </w:p>
        </w:tc>
        <w:tc>
          <w:tcPr>
            <w:tcW w:w="417" w:type="dxa"/>
            <w:tcBorders>
              <w:top w:val="nil"/>
              <w:left w:val="nil"/>
              <w:bottom w:val="single" w:color="auto" w:sz="4" w:space="0"/>
              <w:right w:val="single" w:color="auto" w:sz="4" w:space="0"/>
            </w:tcBorders>
            <w:vAlign w:val="center"/>
          </w:tcPr>
          <w:p w14:paraId="11AB820D">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11</w:t>
            </w:r>
          </w:p>
        </w:tc>
        <w:tc>
          <w:tcPr>
            <w:tcW w:w="417" w:type="dxa"/>
            <w:tcBorders>
              <w:top w:val="nil"/>
              <w:left w:val="nil"/>
              <w:bottom w:val="single" w:color="auto" w:sz="4" w:space="0"/>
              <w:right w:val="single" w:color="auto" w:sz="4" w:space="0"/>
            </w:tcBorders>
            <w:vAlign w:val="center"/>
          </w:tcPr>
          <w:p w14:paraId="27D25D19">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01</w:t>
            </w:r>
          </w:p>
        </w:tc>
        <w:tc>
          <w:tcPr>
            <w:tcW w:w="1514" w:type="dxa"/>
            <w:tcBorders>
              <w:top w:val="nil"/>
              <w:left w:val="nil"/>
              <w:bottom w:val="single" w:color="auto" w:sz="4" w:space="0"/>
              <w:right w:val="single" w:color="auto" w:sz="4" w:space="0"/>
            </w:tcBorders>
            <w:vAlign w:val="center"/>
          </w:tcPr>
          <w:p w14:paraId="63279682">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职工基本医疗保险</w:t>
            </w:r>
          </w:p>
        </w:tc>
        <w:tc>
          <w:tcPr>
            <w:tcW w:w="1016" w:type="dxa"/>
            <w:tcBorders>
              <w:top w:val="nil"/>
              <w:left w:val="nil"/>
              <w:bottom w:val="single" w:color="auto" w:sz="4" w:space="0"/>
              <w:right w:val="single" w:color="auto" w:sz="4" w:space="0"/>
            </w:tcBorders>
            <w:vAlign w:val="center"/>
          </w:tcPr>
          <w:p w14:paraId="1B9AB6FF">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179.21</w:t>
            </w:r>
          </w:p>
        </w:tc>
        <w:tc>
          <w:tcPr>
            <w:tcW w:w="1016" w:type="dxa"/>
            <w:tcBorders>
              <w:top w:val="nil"/>
              <w:left w:val="nil"/>
              <w:bottom w:val="single" w:color="auto" w:sz="4" w:space="0"/>
              <w:right w:val="single" w:color="auto" w:sz="4" w:space="0"/>
            </w:tcBorders>
            <w:vAlign w:val="center"/>
          </w:tcPr>
          <w:p w14:paraId="1812BFA6">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179.21</w:t>
            </w:r>
          </w:p>
        </w:tc>
        <w:tc>
          <w:tcPr>
            <w:tcW w:w="506" w:type="dxa"/>
            <w:tcBorders>
              <w:top w:val="nil"/>
              <w:left w:val="nil"/>
              <w:bottom w:val="single" w:color="auto" w:sz="4" w:space="0"/>
              <w:right w:val="single" w:color="auto" w:sz="4" w:space="0"/>
            </w:tcBorders>
            <w:vAlign w:val="center"/>
          </w:tcPr>
          <w:p w14:paraId="505F9B37">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44BAA5D7">
            <w:pPr>
              <w:jc w:val="right"/>
              <w:rPr>
                <w:rFonts w:ascii="仿宋_GB2312" w:hAnsi="宋体" w:eastAsia="仿宋_GB2312" w:cs="宋体"/>
                <w:sz w:val="20"/>
                <w:szCs w:val="20"/>
              </w:rPr>
            </w:pPr>
          </w:p>
        </w:tc>
        <w:tc>
          <w:tcPr>
            <w:tcW w:w="567" w:type="dxa"/>
            <w:tcBorders>
              <w:top w:val="nil"/>
              <w:left w:val="nil"/>
              <w:bottom w:val="single" w:color="auto" w:sz="4" w:space="0"/>
              <w:right w:val="single" w:color="auto" w:sz="4" w:space="0"/>
            </w:tcBorders>
            <w:vAlign w:val="center"/>
          </w:tcPr>
          <w:p w14:paraId="4CB4207B">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05EA0A35">
            <w:pPr>
              <w:jc w:val="right"/>
              <w:rPr>
                <w:rFonts w:ascii="仿宋_GB2312" w:hAnsi="宋体" w:eastAsia="仿宋_GB2312" w:cs="宋体"/>
                <w:sz w:val="20"/>
                <w:szCs w:val="20"/>
              </w:rPr>
            </w:pPr>
          </w:p>
        </w:tc>
        <w:tc>
          <w:tcPr>
            <w:tcW w:w="426" w:type="dxa"/>
            <w:tcBorders>
              <w:top w:val="nil"/>
              <w:left w:val="nil"/>
              <w:bottom w:val="single" w:color="auto" w:sz="4" w:space="0"/>
              <w:right w:val="single" w:color="auto" w:sz="4" w:space="0"/>
            </w:tcBorders>
            <w:vAlign w:val="center"/>
          </w:tcPr>
          <w:p w14:paraId="36F56E6B">
            <w:pPr>
              <w:jc w:val="right"/>
              <w:rPr>
                <w:rFonts w:ascii="仿宋_GB2312" w:hAnsi="宋体" w:eastAsia="仿宋_GB2312" w:cs="宋体"/>
                <w:sz w:val="20"/>
                <w:szCs w:val="20"/>
              </w:rPr>
            </w:pPr>
          </w:p>
        </w:tc>
        <w:tc>
          <w:tcPr>
            <w:tcW w:w="708" w:type="dxa"/>
            <w:tcBorders>
              <w:top w:val="nil"/>
              <w:left w:val="nil"/>
              <w:bottom w:val="single" w:color="auto" w:sz="4" w:space="0"/>
              <w:right w:val="single" w:color="auto" w:sz="4" w:space="0"/>
            </w:tcBorders>
            <w:vAlign w:val="center"/>
          </w:tcPr>
          <w:p w14:paraId="259ED642">
            <w:pPr>
              <w:jc w:val="right"/>
              <w:rPr>
                <w:rFonts w:ascii="仿宋_GB2312" w:hAnsi="宋体" w:eastAsia="仿宋_GB2312" w:cs="宋体"/>
                <w:sz w:val="20"/>
                <w:szCs w:val="20"/>
              </w:rPr>
            </w:pPr>
          </w:p>
        </w:tc>
        <w:tc>
          <w:tcPr>
            <w:tcW w:w="709" w:type="dxa"/>
            <w:tcBorders>
              <w:top w:val="nil"/>
              <w:left w:val="nil"/>
              <w:bottom w:val="single" w:color="auto" w:sz="4" w:space="0"/>
              <w:right w:val="single" w:color="auto" w:sz="4" w:space="0"/>
            </w:tcBorders>
            <w:vAlign w:val="center"/>
          </w:tcPr>
          <w:p w14:paraId="24318457">
            <w:pPr>
              <w:jc w:val="right"/>
              <w:rPr>
                <w:rFonts w:ascii="仿宋_GB2312" w:hAnsi="宋体" w:eastAsia="仿宋_GB2312" w:cs="宋体"/>
                <w:sz w:val="20"/>
                <w:szCs w:val="20"/>
              </w:rPr>
            </w:pPr>
          </w:p>
        </w:tc>
      </w:tr>
      <w:tr w14:paraId="346BC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3E2B422">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210</w:t>
            </w:r>
          </w:p>
        </w:tc>
        <w:tc>
          <w:tcPr>
            <w:tcW w:w="417" w:type="dxa"/>
            <w:tcBorders>
              <w:top w:val="nil"/>
              <w:left w:val="nil"/>
              <w:bottom w:val="single" w:color="auto" w:sz="4" w:space="0"/>
              <w:right w:val="single" w:color="auto" w:sz="4" w:space="0"/>
            </w:tcBorders>
            <w:vAlign w:val="center"/>
          </w:tcPr>
          <w:p w14:paraId="53028F4D">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11</w:t>
            </w:r>
          </w:p>
        </w:tc>
        <w:tc>
          <w:tcPr>
            <w:tcW w:w="417" w:type="dxa"/>
            <w:tcBorders>
              <w:top w:val="nil"/>
              <w:left w:val="nil"/>
              <w:bottom w:val="single" w:color="auto" w:sz="4" w:space="0"/>
              <w:right w:val="single" w:color="auto" w:sz="4" w:space="0"/>
            </w:tcBorders>
            <w:vAlign w:val="center"/>
          </w:tcPr>
          <w:p w14:paraId="6ABE627D">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03</w:t>
            </w:r>
          </w:p>
        </w:tc>
        <w:tc>
          <w:tcPr>
            <w:tcW w:w="1514" w:type="dxa"/>
            <w:tcBorders>
              <w:top w:val="nil"/>
              <w:left w:val="nil"/>
              <w:bottom w:val="single" w:color="auto" w:sz="4" w:space="0"/>
              <w:right w:val="single" w:color="auto" w:sz="4" w:space="0"/>
            </w:tcBorders>
            <w:vAlign w:val="center"/>
          </w:tcPr>
          <w:p w14:paraId="37D60021">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公务员医疗补助</w:t>
            </w:r>
          </w:p>
        </w:tc>
        <w:tc>
          <w:tcPr>
            <w:tcW w:w="1016" w:type="dxa"/>
            <w:tcBorders>
              <w:top w:val="nil"/>
              <w:left w:val="nil"/>
              <w:bottom w:val="single" w:color="auto" w:sz="4" w:space="0"/>
              <w:right w:val="single" w:color="auto" w:sz="4" w:space="0"/>
            </w:tcBorders>
            <w:vAlign w:val="center"/>
          </w:tcPr>
          <w:p w14:paraId="30CF1D4A">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139.38</w:t>
            </w:r>
          </w:p>
        </w:tc>
        <w:tc>
          <w:tcPr>
            <w:tcW w:w="1016" w:type="dxa"/>
            <w:tcBorders>
              <w:top w:val="nil"/>
              <w:left w:val="nil"/>
              <w:bottom w:val="single" w:color="auto" w:sz="4" w:space="0"/>
              <w:right w:val="single" w:color="auto" w:sz="4" w:space="0"/>
            </w:tcBorders>
            <w:vAlign w:val="center"/>
          </w:tcPr>
          <w:p w14:paraId="1596B6F8">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139.38</w:t>
            </w:r>
          </w:p>
        </w:tc>
        <w:tc>
          <w:tcPr>
            <w:tcW w:w="506" w:type="dxa"/>
            <w:tcBorders>
              <w:top w:val="nil"/>
              <w:left w:val="nil"/>
              <w:bottom w:val="single" w:color="auto" w:sz="4" w:space="0"/>
              <w:right w:val="single" w:color="auto" w:sz="4" w:space="0"/>
            </w:tcBorders>
            <w:vAlign w:val="center"/>
          </w:tcPr>
          <w:p w14:paraId="521138ED">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77D45B5C">
            <w:pPr>
              <w:jc w:val="right"/>
              <w:rPr>
                <w:rFonts w:ascii="仿宋_GB2312" w:hAnsi="宋体" w:eastAsia="仿宋_GB2312" w:cs="宋体"/>
                <w:sz w:val="20"/>
                <w:szCs w:val="20"/>
              </w:rPr>
            </w:pPr>
          </w:p>
        </w:tc>
        <w:tc>
          <w:tcPr>
            <w:tcW w:w="567" w:type="dxa"/>
            <w:tcBorders>
              <w:top w:val="nil"/>
              <w:left w:val="nil"/>
              <w:bottom w:val="single" w:color="auto" w:sz="4" w:space="0"/>
              <w:right w:val="single" w:color="auto" w:sz="4" w:space="0"/>
            </w:tcBorders>
            <w:vAlign w:val="center"/>
          </w:tcPr>
          <w:p w14:paraId="7C03F6BE">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033075B5">
            <w:pPr>
              <w:jc w:val="right"/>
              <w:rPr>
                <w:rFonts w:ascii="仿宋_GB2312" w:hAnsi="宋体" w:eastAsia="仿宋_GB2312" w:cs="宋体"/>
                <w:sz w:val="20"/>
                <w:szCs w:val="20"/>
              </w:rPr>
            </w:pPr>
          </w:p>
        </w:tc>
        <w:tc>
          <w:tcPr>
            <w:tcW w:w="426" w:type="dxa"/>
            <w:tcBorders>
              <w:top w:val="nil"/>
              <w:left w:val="nil"/>
              <w:bottom w:val="single" w:color="auto" w:sz="4" w:space="0"/>
              <w:right w:val="single" w:color="auto" w:sz="4" w:space="0"/>
            </w:tcBorders>
            <w:vAlign w:val="center"/>
          </w:tcPr>
          <w:p w14:paraId="04067AF5">
            <w:pPr>
              <w:jc w:val="right"/>
              <w:rPr>
                <w:rFonts w:ascii="仿宋_GB2312" w:hAnsi="宋体" w:eastAsia="仿宋_GB2312" w:cs="宋体"/>
                <w:sz w:val="20"/>
                <w:szCs w:val="20"/>
              </w:rPr>
            </w:pPr>
          </w:p>
        </w:tc>
        <w:tc>
          <w:tcPr>
            <w:tcW w:w="708" w:type="dxa"/>
            <w:tcBorders>
              <w:top w:val="nil"/>
              <w:left w:val="nil"/>
              <w:bottom w:val="single" w:color="auto" w:sz="4" w:space="0"/>
              <w:right w:val="single" w:color="auto" w:sz="4" w:space="0"/>
            </w:tcBorders>
            <w:vAlign w:val="center"/>
          </w:tcPr>
          <w:p w14:paraId="424BFD38">
            <w:pPr>
              <w:jc w:val="right"/>
              <w:rPr>
                <w:rFonts w:ascii="仿宋_GB2312" w:hAnsi="宋体" w:eastAsia="仿宋_GB2312" w:cs="宋体"/>
                <w:sz w:val="20"/>
                <w:szCs w:val="20"/>
              </w:rPr>
            </w:pPr>
          </w:p>
        </w:tc>
        <w:tc>
          <w:tcPr>
            <w:tcW w:w="709" w:type="dxa"/>
            <w:tcBorders>
              <w:top w:val="nil"/>
              <w:left w:val="nil"/>
              <w:bottom w:val="single" w:color="auto" w:sz="4" w:space="0"/>
              <w:right w:val="single" w:color="auto" w:sz="4" w:space="0"/>
            </w:tcBorders>
            <w:vAlign w:val="center"/>
          </w:tcPr>
          <w:p w14:paraId="55425FC0">
            <w:pPr>
              <w:jc w:val="right"/>
              <w:rPr>
                <w:rFonts w:ascii="仿宋_GB2312" w:hAnsi="宋体" w:eastAsia="仿宋_GB2312" w:cs="宋体"/>
                <w:sz w:val="20"/>
                <w:szCs w:val="20"/>
              </w:rPr>
            </w:pPr>
          </w:p>
        </w:tc>
      </w:tr>
      <w:tr w14:paraId="7AC65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4A1CDF7">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221</w:t>
            </w:r>
          </w:p>
        </w:tc>
        <w:tc>
          <w:tcPr>
            <w:tcW w:w="417" w:type="dxa"/>
            <w:tcBorders>
              <w:top w:val="nil"/>
              <w:left w:val="nil"/>
              <w:bottom w:val="single" w:color="auto" w:sz="4" w:space="0"/>
              <w:right w:val="single" w:color="auto" w:sz="4" w:space="0"/>
            </w:tcBorders>
            <w:vAlign w:val="center"/>
          </w:tcPr>
          <w:p w14:paraId="2EDFC21C">
            <w:pPr>
              <w:widowControl/>
              <w:jc w:val="center"/>
              <w:rPr>
                <w:rFonts w:hint="eastAsia" w:ascii="仿宋_GB2312" w:hAnsi="宋体" w:eastAsia="仿宋_GB2312" w:cs="宋体"/>
                <w:bCs/>
                <w:kern w:val="0"/>
                <w:sz w:val="20"/>
                <w:szCs w:val="20"/>
                <w:lang w:val="en-US" w:eastAsia="zh-CN"/>
              </w:rPr>
            </w:pPr>
          </w:p>
        </w:tc>
        <w:tc>
          <w:tcPr>
            <w:tcW w:w="417" w:type="dxa"/>
            <w:tcBorders>
              <w:top w:val="nil"/>
              <w:left w:val="nil"/>
              <w:bottom w:val="single" w:color="auto" w:sz="4" w:space="0"/>
              <w:right w:val="single" w:color="auto" w:sz="4" w:space="0"/>
            </w:tcBorders>
            <w:vAlign w:val="center"/>
          </w:tcPr>
          <w:p w14:paraId="404F1FEF">
            <w:pPr>
              <w:widowControl/>
              <w:jc w:val="center"/>
              <w:rPr>
                <w:rFonts w:hint="eastAsia" w:ascii="仿宋_GB2312" w:hAnsi="宋体" w:eastAsia="仿宋_GB2312" w:cs="宋体"/>
                <w:bCs/>
                <w:kern w:val="0"/>
                <w:sz w:val="20"/>
                <w:szCs w:val="20"/>
                <w:lang w:val="en-US" w:eastAsia="zh-CN"/>
              </w:rPr>
            </w:pPr>
          </w:p>
        </w:tc>
        <w:tc>
          <w:tcPr>
            <w:tcW w:w="1514" w:type="dxa"/>
            <w:tcBorders>
              <w:top w:val="nil"/>
              <w:left w:val="nil"/>
              <w:bottom w:val="single" w:color="auto" w:sz="4" w:space="0"/>
              <w:right w:val="single" w:color="auto" w:sz="4" w:space="0"/>
            </w:tcBorders>
            <w:vAlign w:val="center"/>
          </w:tcPr>
          <w:p w14:paraId="59AE379B">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住房保障支出</w:t>
            </w:r>
          </w:p>
        </w:tc>
        <w:tc>
          <w:tcPr>
            <w:tcW w:w="1016" w:type="dxa"/>
            <w:tcBorders>
              <w:top w:val="nil"/>
              <w:left w:val="nil"/>
              <w:bottom w:val="single" w:color="auto" w:sz="4" w:space="0"/>
              <w:right w:val="single" w:color="auto" w:sz="4" w:space="0"/>
            </w:tcBorders>
            <w:vAlign w:val="center"/>
          </w:tcPr>
          <w:p w14:paraId="7649EE0D">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1016" w:type="dxa"/>
            <w:tcBorders>
              <w:top w:val="nil"/>
              <w:left w:val="nil"/>
              <w:bottom w:val="single" w:color="auto" w:sz="4" w:space="0"/>
              <w:right w:val="single" w:color="auto" w:sz="4" w:space="0"/>
            </w:tcBorders>
            <w:vAlign w:val="center"/>
          </w:tcPr>
          <w:p w14:paraId="5F6346D8">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506" w:type="dxa"/>
            <w:tcBorders>
              <w:top w:val="nil"/>
              <w:left w:val="nil"/>
              <w:bottom w:val="single" w:color="auto" w:sz="4" w:space="0"/>
              <w:right w:val="single" w:color="auto" w:sz="4" w:space="0"/>
            </w:tcBorders>
            <w:vAlign w:val="center"/>
          </w:tcPr>
          <w:p w14:paraId="4DCAE4EC">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6003A23C">
            <w:pPr>
              <w:jc w:val="right"/>
              <w:rPr>
                <w:rFonts w:ascii="仿宋_GB2312" w:hAnsi="宋体" w:eastAsia="仿宋_GB2312" w:cs="宋体"/>
                <w:sz w:val="20"/>
                <w:szCs w:val="20"/>
              </w:rPr>
            </w:pPr>
          </w:p>
        </w:tc>
        <w:tc>
          <w:tcPr>
            <w:tcW w:w="567" w:type="dxa"/>
            <w:tcBorders>
              <w:top w:val="nil"/>
              <w:left w:val="nil"/>
              <w:bottom w:val="single" w:color="auto" w:sz="4" w:space="0"/>
              <w:right w:val="single" w:color="auto" w:sz="4" w:space="0"/>
            </w:tcBorders>
            <w:vAlign w:val="center"/>
          </w:tcPr>
          <w:p w14:paraId="3F58E433">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5FB07788">
            <w:pPr>
              <w:jc w:val="right"/>
              <w:rPr>
                <w:rFonts w:ascii="仿宋_GB2312" w:hAnsi="宋体" w:eastAsia="仿宋_GB2312" w:cs="宋体"/>
                <w:sz w:val="20"/>
                <w:szCs w:val="20"/>
              </w:rPr>
            </w:pPr>
          </w:p>
        </w:tc>
        <w:tc>
          <w:tcPr>
            <w:tcW w:w="426" w:type="dxa"/>
            <w:tcBorders>
              <w:top w:val="nil"/>
              <w:left w:val="nil"/>
              <w:bottom w:val="single" w:color="auto" w:sz="4" w:space="0"/>
              <w:right w:val="single" w:color="auto" w:sz="4" w:space="0"/>
            </w:tcBorders>
            <w:vAlign w:val="center"/>
          </w:tcPr>
          <w:p w14:paraId="580DE2BB">
            <w:pPr>
              <w:jc w:val="right"/>
              <w:rPr>
                <w:rFonts w:ascii="仿宋_GB2312" w:hAnsi="宋体" w:eastAsia="仿宋_GB2312" w:cs="宋体"/>
                <w:sz w:val="20"/>
                <w:szCs w:val="20"/>
              </w:rPr>
            </w:pPr>
          </w:p>
        </w:tc>
        <w:tc>
          <w:tcPr>
            <w:tcW w:w="708" w:type="dxa"/>
            <w:tcBorders>
              <w:top w:val="nil"/>
              <w:left w:val="nil"/>
              <w:bottom w:val="single" w:color="auto" w:sz="4" w:space="0"/>
              <w:right w:val="single" w:color="auto" w:sz="4" w:space="0"/>
            </w:tcBorders>
            <w:vAlign w:val="center"/>
          </w:tcPr>
          <w:p w14:paraId="3B105FB9">
            <w:pPr>
              <w:jc w:val="right"/>
              <w:rPr>
                <w:rFonts w:ascii="仿宋_GB2312" w:hAnsi="宋体" w:eastAsia="仿宋_GB2312" w:cs="宋体"/>
                <w:sz w:val="20"/>
                <w:szCs w:val="20"/>
              </w:rPr>
            </w:pPr>
          </w:p>
        </w:tc>
        <w:tc>
          <w:tcPr>
            <w:tcW w:w="709" w:type="dxa"/>
            <w:tcBorders>
              <w:top w:val="nil"/>
              <w:left w:val="nil"/>
              <w:bottom w:val="single" w:color="auto" w:sz="4" w:space="0"/>
              <w:right w:val="single" w:color="auto" w:sz="4" w:space="0"/>
            </w:tcBorders>
            <w:vAlign w:val="center"/>
          </w:tcPr>
          <w:p w14:paraId="2C3F540E">
            <w:pPr>
              <w:jc w:val="right"/>
              <w:rPr>
                <w:rFonts w:ascii="仿宋_GB2312" w:hAnsi="宋体" w:eastAsia="仿宋_GB2312" w:cs="宋体"/>
                <w:sz w:val="20"/>
                <w:szCs w:val="20"/>
              </w:rPr>
            </w:pPr>
          </w:p>
        </w:tc>
      </w:tr>
      <w:tr w14:paraId="28016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AD0EF18">
            <w:pPr>
              <w:widowControl/>
              <w:jc w:val="center"/>
              <w:rPr>
                <w:rFonts w:hint="eastAsia" w:ascii="仿宋_GB2312" w:hAnsi="宋体" w:eastAsia="仿宋_GB2312" w:cs="宋体"/>
                <w:bCs/>
                <w:kern w:val="0"/>
                <w:sz w:val="20"/>
                <w:szCs w:val="20"/>
                <w:lang w:val="en-US" w:eastAsia="zh-CN"/>
              </w:rPr>
            </w:pPr>
          </w:p>
        </w:tc>
        <w:tc>
          <w:tcPr>
            <w:tcW w:w="417" w:type="dxa"/>
            <w:tcBorders>
              <w:top w:val="nil"/>
              <w:left w:val="nil"/>
              <w:bottom w:val="single" w:color="auto" w:sz="4" w:space="0"/>
              <w:right w:val="single" w:color="auto" w:sz="4" w:space="0"/>
            </w:tcBorders>
            <w:vAlign w:val="center"/>
          </w:tcPr>
          <w:p w14:paraId="50870553">
            <w:pPr>
              <w:jc w:val="right"/>
              <w:rPr>
                <w:rFonts w:hint="eastAsia" w:ascii="仿宋_GB2312" w:hAnsi="宋体" w:eastAsia="仿宋_GB2312" w:cs="宋体"/>
                <w:bCs/>
                <w:kern w:val="0"/>
                <w:sz w:val="20"/>
                <w:szCs w:val="20"/>
                <w:lang w:val="en-US" w:eastAsia="zh-CN"/>
              </w:rPr>
            </w:pPr>
            <w:r>
              <w:rPr>
                <w:rFonts w:hint="eastAsia" w:ascii="仿宋_GB2312" w:eastAsia="仿宋_GB2312"/>
                <w:color w:val="000000"/>
                <w:sz w:val="20"/>
                <w:szCs w:val="20"/>
                <w:lang w:val="en-US" w:eastAsia="zh-CN"/>
              </w:rPr>
              <w:t>02</w:t>
            </w:r>
          </w:p>
        </w:tc>
        <w:tc>
          <w:tcPr>
            <w:tcW w:w="417" w:type="dxa"/>
            <w:tcBorders>
              <w:top w:val="nil"/>
              <w:left w:val="nil"/>
              <w:bottom w:val="single" w:color="auto" w:sz="4" w:space="0"/>
              <w:right w:val="single" w:color="auto" w:sz="4" w:space="0"/>
            </w:tcBorders>
            <w:vAlign w:val="center"/>
          </w:tcPr>
          <w:p w14:paraId="5ED6A2C2">
            <w:pPr>
              <w:jc w:val="right"/>
              <w:rPr>
                <w:rFonts w:hint="eastAsia" w:ascii="仿宋_GB2312" w:hAnsi="宋体" w:eastAsia="仿宋_GB2312" w:cs="宋体"/>
                <w:bCs/>
                <w:kern w:val="0"/>
                <w:sz w:val="20"/>
                <w:szCs w:val="20"/>
                <w:lang w:val="en-US" w:eastAsia="zh-CN"/>
              </w:rPr>
            </w:pPr>
          </w:p>
        </w:tc>
        <w:tc>
          <w:tcPr>
            <w:tcW w:w="1514" w:type="dxa"/>
            <w:tcBorders>
              <w:top w:val="nil"/>
              <w:left w:val="nil"/>
              <w:bottom w:val="single" w:color="auto" w:sz="4" w:space="0"/>
              <w:right w:val="single" w:color="auto" w:sz="4" w:space="0"/>
            </w:tcBorders>
            <w:vAlign w:val="center"/>
          </w:tcPr>
          <w:p w14:paraId="19053FD3">
            <w:pPr>
              <w:jc w:val="left"/>
              <w:rPr>
                <w:rFonts w:hint="eastAsia" w:ascii="仿宋_GB2312" w:hAnsi="宋体" w:eastAsia="仿宋_GB2312" w:cs="宋体"/>
                <w:bCs/>
                <w:kern w:val="0"/>
                <w:sz w:val="20"/>
                <w:szCs w:val="20"/>
                <w:lang w:eastAsia="zh-CN"/>
              </w:rPr>
            </w:pPr>
            <w:r>
              <w:rPr>
                <w:rFonts w:hint="eastAsia" w:ascii="仿宋_GB2312" w:eastAsia="仿宋_GB2312"/>
                <w:color w:val="000000"/>
                <w:sz w:val="20"/>
                <w:szCs w:val="20"/>
                <w:lang w:eastAsia="zh-CN"/>
              </w:rPr>
              <w:t>住房改革支出</w:t>
            </w:r>
          </w:p>
        </w:tc>
        <w:tc>
          <w:tcPr>
            <w:tcW w:w="1016" w:type="dxa"/>
            <w:tcBorders>
              <w:top w:val="nil"/>
              <w:left w:val="nil"/>
              <w:bottom w:val="single" w:color="auto" w:sz="4" w:space="0"/>
              <w:right w:val="single" w:color="auto" w:sz="4" w:space="0"/>
            </w:tcBorders>
            <w:vAlign w:val="center"/>
          </w:tcPr>
          <w:p w14:paraId="7752DF78">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1016" w:type="dxa"/>
            <w:tcBorders>
              <w:top w:val="nil"/>
              <w:left w:val="nil"/>
              <w:bottom w:val="single" w:color="auto" w:sz="4" w:space="0"/>
              <w:right w:val="single" w:color="auto" w:sz="4" w:space="0"/>
            </w:tcBorders>
            <w:vAlign w:val="center"/>
          </w:tcPr>
          <w:p w14:paraId="4B599157">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506" w:type="dxa"/>
            <w:tcBorders>
              <w:top w:val="nil"/>
              <w:left w:val="nil"/>
              <w:bottom w:val="single" w:color="auto" w:sz="4" w:space="0"/>
              <w:right w:val="single" w:color="auto" w:sz="4" w:space="0"/>
            </w:tcBorders>
            <w:vAlign w:val="center"/>
          </w:tcPr>
          <w:p w14:paraId="27AF88C7">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4A478D0F">
            <w:pPr>
              <w:jc w:val="right"/>
              <w:rPr>
                <w:rFonts w:ascii="仿宋_GB2312" w:hAnsi="宋体" w:eastAsia="仿宋_GB2312" w:cs="宋体"/>
                <w:sz w:val="20"/>
                <w:szCs w:val="20"/>
              </w:rPr>
            </w:pPr>
          </w:p>
        </w:tc>
        <w:tc>
          <w:tcPr>
            <w:tcW w:w="567" w:type="dxa"/>
            <w:tcBorders>
              <w:top w:val="nil"/>
              <w:left w:val="nil"/>
              <w:bottom w:val="single" w:color="auto" w:sz="4" w:space="0"/>
              <w:right w:val="single" w:color="auto" w:sz="4" w:space="0"/>
            </w:tcBorders>
            <w:vAlign w:val="center"/>
          </w:tcPr>
          <w:p w14:paraId="64E55D3A">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3072682C">
            <w:pPr>
              <w:jc w:val="right"/>
              <w:rPr>
                <w:rFonts w:ascii="仿宋_GB2312" w:hAnsi="宋体" w:eastAsia="仿宋_GB2312" w:cs="宋体"/>
                <w:sz w:val="20"/>
                <w:szCs w:val="20"/>
              </w:rPr>
            </w:pPr>
          </w:p>
        </w:tc>
        <w:tc>
          <w:tcPr>
            <w:tcW w:w="426" w:type="dxa"/>
            <w:tcBorders>
              <w:top w:val="nil"/>
              <w:left w:val="nil"/>
              <w:bottom w:val="single" w:color="auto" w:sz="4" w:space="0"/>
              <w:right w:val="single" w:color="auto" w:sz="4" w:space="0"/>
            </w:tcBorders>
            <w:vAlign w:val="center"/>
          </w:tcPr>
          <w:p w14:paraId="6331CA05">
            <w:pPr>
              <w:jc w:val="right"/>
              <w:rPr>
                <w:rFonts w:ascii="仿宋_GB2312" w:hAnsi="宋体" w:eastAsia="仿宋_GB2312" w:cs="宋体"/>
                <w:sz w:val="20"/>
                <w:szCs w:val="20"/>
              </w:rPr>
            </w:pPr>
          </w:p>
        </w:tc>
        <w:tc>
          <w:tcPr>
            <w:tcW w:w="708" w:type="dxa"/>
            <w:tcBorders>
              <w:top w:val="nil"/>
              <w:left w:val="nil"/>
              <w:bottom w:val="single" w:color="auto" w:sz="4" w:space="0"/>
              <w:right w:val="single" w:color="auto" w:sz="4" w:space="0"/>
            </w:tcBorders>
            <w:vAlign w:val="center"/>
          </w:tcPr>
          <w:p w14:paraId="6138216A">
            <w:pPr>
              <w:jc w:val="right"/>
              <w:rPr>
                <w:rFonts w:ascii="仿宋_GB2312" w:hAnsi="宋体" w:eastAsia="仿宋_GB2312" w:cs="宋体"/>
                <w:sz w:val="20"/>
                <w:szCs w:val="20"/>
              </w:rPr>
            </w:pPr>
          </w:p>
        </w:tc>
        <w:tc>
          <w:tcPr>
            <w:tcW w:w="709" w:type="dxa"/>
            <w:tcBorders>
              <w:top w:val="nil"/>
              <w:left w:val="nil"/>
              <w:bottom w:val="single" w:color="auto" w:sz="4" w:space="0"/>
              <w:right w:val="single" w:color="auto" w:sz="4" w:space="0"/>
            </w:tcBorders>
            <w:vAlign w:val="center"/>
          </w:tcPr>
          <w:p w14:paraId="49814D90">
            <w:pPr>
              <w:jc w:val="right"/>
              <w:rPr>
                <w:rFonts w:ascii="仿宋_GB2312" w:hAnsi="宋体" w:eastAsia="仿宋_GB2312" w:cs="宋体"/>
                <w:sz w:val="20"/>
                <w:szCs w:val="20"/>
              </w:rPr>
            </w:pPr>
          </w:p>
        </w:tc>
      </w:tr>
      <w:tr w14:paraId="6FA43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6536F87">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221</w:t>
            </w:r>
          </w:p>
        </w:tc>
        <w:tc>
          <w:tcPr>
            <w:tcW w:w="417" w:type="dxa"/>
            <w:tcBorders>
              <w:top w:val="nil"/>
              <w:left w:val="nil"/>
              <w:bottom w:val="single" w:color="auto" w:sz="4" w:space="0"/>
              <w:right w:val="single" w:color="auto" w:sz="4" w:space="0"/>
            </w:tcBorders>
            <w:vAlign w:val="center"/>
          </w:tcPr>
          <w:p w14:paraId="08F34C0B">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02</w:t>
            </w:r>
          </w:p>
        </w:tc>
        <w:tc>
          <w:tcPr>
            <w:tcW w:w="417" w:type="dxa"/>
            <w:tcBorders>
              <w:top w:val="nil"/>
              <w:left w:val="nil"/>
              <w:bottom w:val="single" w:color="auto" w:sz="4" w:space="0"/>
              <w:right w:val="single" w:color="auto" w:sz="4" w:space="0"/>
            </w:tcBorders>
            <w:vAlign w:val="center"/>
          </w:tcPr>
          <w:p w14:paraId="29FA4995">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01</w:t>
            </w:r>
          </w:p>
        </w:tc>
        <w:tc>
          <w:tcPr>
            <w:tcW w:w="1514" w:type="dxa"/>
            <w:tcBorders>
              <w:top w:val="nil"/>
              <w:left w:val="nil"/>
              <w:bottom w:val="single" w:color="auto" w:sz="4" w:space="0"/>
              <w:right w:val="single" w:color="auto" w:sz="4" w:space="0"/>
            </w:tcBorders>
            <w:vAlign w:val="center"/>
          </w:tcPr>
          <w:p w14:paraId="7BDF328A">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住房公积金</w:t>
            </w:r>
          </w:p>
        </w:tc>
        <w:tc>
          <w:tcPr>
            <w:tcW w:w="1016" w:type="dxa"/>
            <w:tcBorders>
              <w:top w:val="nil"/>
              <w:left w:val="nil"/>
              <w:bottom w:val="single" w:color="auto" w:sz="4" w:space="0"/>
              <w:right w:val="single" w:color="auto" w:sz="4" w:space="0"/>
            </w:tcBorders>
            <w:vAlign w:val="center"/>
          </w:tcPr>
          <w:p w14:paraId="4539A1EB">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1016" w:type="dxa"/>
            <w:tcBorders>
              <w:top w:val="nil"/>
              <w:left w:val="nil"/>
              <w:bottom w:val="single" w:color="auto" w:sz="4" w:space="0"/>
              <w:right w:val="single" w:color="auto" w:sz="4" w:space="0"/>
            </w:tcBorders>
            <w:vAlign w:val="center"/>
          </w:tcPr>
          <w:p w14:paraId="42D64934">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506" w:type="dxa"/>
            <w:tcBorders>
              <w:top w:val="nil"/>
              <w:left w:val="nil"/>
              <w:bottom w:val="single" w:color="auto" w:sz="4" w:space="0"/>
              <w:right w:val="single" w:color="auto" w:sz="4" w:space="0"/>
            </w:tcBorders>
            <w:vAlign w:val="center"/>
          </w:tcPr>
          <w:p w14:paraId="75FAF67F">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5662B2B9">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75AF1C34">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5EA36D9A">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05F8046E">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7CC9D824">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371D84A1">
            <w:pPr>
              <w:jc w:val="right"/>
              <w:rPr>
                <w:rFonts w:hint="eastAsia" w:ascii="仿宋_GB2312" w:eastAsia="仿宋_GB2312"/>
                <w:sz w:val="20"/>
                <w:szCs w:val="20"/>
              </w:rPr>
            </w:pPr>
          </w:p>
        </w:tc>
      </w:tr>
      <w:tr w14:paraId="1AFF5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B916956">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208</w:t>
            </w:r>
          </w:p>
        </w:tc>
        <w:tc>
          <w:tcPr>
            <w:tcW w:w="417" w:type="dxa"/>
            <w:tcBorders>
              <w:top w:val="nil"/>
              <w:left w:val="nil"/>
              <w:bottom w:val="single" w:color="auto" w:sz="4" w:space="0"/>
              <w:right w:val="single" w:color="auto" w:sz="4" w:space="0"/>
            </w:tcBorders>
            <w:vAlign w:val="center"/>
          </w:tcPr>
          <w:p w14:paraId="123D74D5">
            <w:pPr>
              <w:widowControl/>
              <w:jc w:val="center"/>
              <w:rPr>
                <w:rFonts w:hint="eastAsia" w:ascii="仿宋_GB2312" w:hAnsi="宋体" w:eastAsia="仿宋_GB2312" w:cs="宋体"/>
                <w:bCs/>
                <w:kern w:val="0"/>
                <w:sz w:val="20"/>
                <w:szCs w:val="20"/>
                <w:lang w:val="en-US" w:eastAsia="zh-CN"/>
              </w:rPr>
            </w:pPr>
          </w:p>
        </w:tc>
        <w:tc>
          <w:tcPr>
            <w:tcW w:w="417" w:type="dxa"/>
            <w:tcBorders>
              <w:top w:val="nil"/>
              <w:left w:val="nil"/>
              <w:bottom w:val="single" w:color="auto" w:sz="4" w:space="0"/>
              <w:right w:val="single" w:color="auto" w:sz="4" w:space="0"/>
            </w:tcBorders>
            <w:vAlign w:val="center"/>
          </w:tcPr>
          <w:p w14:paraId="7733F433">
            <w:pPr>
              <w:widowControl/>
              <w:jc w:val="center"/>
              <w:rPr>
                <w:rFonts w:hint="eastAsia" w:ascii="仿宋_GB2312" w:hAnsi="宋体" w:eastAsia="仿宋_GB2312" w:cs="宋体"/>
                <w:bCs/>
                <w:kern w:val="0"/>
                <w:sz w:val="20"/>
                <w:szCs w:val="20"/>
                <w:lang w:val="en-US" w:eastAsia="zh-CN"/>
              </w:rPr>
            </w:pPr>
          </w:p>
        </w:tc>
        <w:tc>
          <w:tcPr>
            <w:tcW w:w="1514" w:type="dxa"/>
            <w:tcBorders>
              <w:top w:val="nil"/>
              <w:left w:val="nil"/>
              <w:bottom w:val="single" w:color="auto" w:sz="4" w:space="0"/>
              <w:right w:val="single" w:color="auto" w:sz="4" w:space="0"/>
            </w:tcBorders>
            <w:vAlign w:val="center"/>
          </w:tcPr>
          <w:p w14:paraId="126BEAB3">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社会保障和就业支出</w:t>
            </w:r>
          </w:p>
        </w:tc>
        <w:tc>
          <w:tcPr>
            <w:tcW w:w="1016" w:type="dxa"/>
            <w:tcBorders>
              <w:top w:val="nil"/>
              <w:left w:val="nil"/>
              <w:bottom w:val="single" w:color="auto" w:sz="4" w:space="0"/>
              <w:right w:val="single" w:color="auto" w:sz="4" w:space="0"/>
            </w:tcBorders>
            <w:vAlign w:val="center"/>
          </w:tcPr>
          <w:p w14:paraId="036461B1">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829.90</w:t>
            </w:r>
          </w:p>
        </w:tc>
        <w:tc>
          <w:tcPr>
            <w:tcW w:w="1016" w:type="dxa"/>
            <w:tcBorders>
              <w:top w:val="nil"/>
              <w:left w:val="nil"/>
              <w:bottom w:val="single" w:color="auto" w:sz="4" w:space="0"/>
              <w:right w:val="single" w:color="auto" w:sz="4" w:space="0"/>
            </w:tcBorders>
            <w:vAlign w:val="center"/>
          </w:tcPr>
          <w:p w14:paraId="7CD3C42D">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829.90</w:t>
            </w:r>
          </w:p>
        </w:tc>
        <w:tc>
          <w:tcPr>
            <w:tcW w:w="506" w:type="dxa"/>
            <w:tcBorders>
              <w:top w:val="nil"/>
              <w:left w:val="nil"/>
              <w:bottom w:val="single" w:color="auto" w:sz="4" w:space="0"/>
              <w:right w:val="single" w:color="auto" w:sz="4" w:space="0"/>
            </w:tcBorders>
            <w:vAlign w:val="center"/>
          </w:tcPr>
          <w:p w14:paraId="63DE8D2E">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4F4EF085">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17442A80">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0F77579A">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4D38D895">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0E6F2BFB">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4B137AAF">
            <w:pPr>
              <w:jc w:val="right"/>
              <w:rPr>
                <w:rFonts w:hint="eastAsia" w:ascii="仿宋_GB2312" w:eastAsia="仿宋_GB2312"/>
                <w:sz w:val="20"/>
                <w:szCs w:val="20"/>
              </w:rPr>
            </w:pPr>
          </w:p>
        </w:tc>
      </w:tr>
      <w:tr w14:paraId="0590C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16AD0077">
            <w:pPr>
              <w:widowControl/>
              <w:jc w:val="center"/>
              <w:rPr>
                <w:rFonts w:hint="eastAsia" w:ascii="仿宋_GB2312" w:hAnsi="宋体" w:eastAsia="仿宋_GB2312" w:cs="宋体"/>
                <w:bCs/>
                <w:kern w:val="0"/>
                <w:sz w:val="20"/>
                <w:szCs w:val="20"/>
                <w:lang w:val="en-US" w:eastAsia="zh-CN"/>
              </w:rPr>
            </w:pPr>
          </w:p>
        </w:tc>
        <w:tc>
          <w:tcPr>
            <w:tcW w:w="417" w:type="dxa"/>
            <w:tcBorders>
              <w:top w:val="nil"/>
              <w:left w:val="nil"/>
              <w:bottom w:val="single" w:color="auto" w:sz="4" w:space="0"/>
              <w:right w:val="single" w:color="auto" w:sz="4" w:space="0"/>
            </w:tcBorders>
            <w:vAlign w:val="center"/>
          </w:tcPr>
          <w:p w14:paraId="7C072C66">
            <w:pPr>
              <w:jc w:val="right"/>
              <w:rPr>
                <w:rFonts w:hint="eastAsia" w:ascii="仿宋_GB2312" w:hAnsi="宋体" w:eastAsia="仿宋_GB2312" w:cs="宋体"/>
                <w:bCs/>
                <w:kern w:val="0"/>
                <w:sz w:val="20"/>
                <w:szCs w:val="20"/>
                <w:lang w:val="en-US" w:eastAsia="zh-CN"/>
              </w:rPr>
            </w:pPr>
            <w:r>
              <w:rPr>
                <w:rFonts w:hint="eastAsia" w:ascii="仿宋_GB2312" w:eastAsia="仿宋_GB2312"/>
                <w:color w:val="000000"/>
                <w:sz w:val="20"/>
                <w:szCs w:val="20"/>
                <w:lang w:val="en-US" w:eastAsia="zh-CN"/>
              </w:rPr>
              <w:t>05</w:t>
            </w:r>
          </w:p>
        </w:tc>
        <w:tc>
          <w:tcPr>
            <w:tcW w:w="417" w:type="dxa"/>
            <w:tcBorders>
              <w:top w:val="nil"/>
              <w:left w:val="nil"/>
              <w:bottom w:val="single" w:color="auto" w:sz="4" w:space="0"/>
              <w:right w:val="single" w:color="auto" w:sz="4" w:space="0"/>
            </w:tcBorders>
            <w:vAlign w:val="center"/>
          </w:tcPr>
          <w:p w14:paraId="751662AD">
            <w:pPr>
              <w:jc w:val="right"/>
              <w:rPr>
                <w:rFonts w:hint="eastAsia" w:ascii="仿宋_GB2312" w:hAnsi="宋体" w:eastAsia="仿宋_GB2312" w:cs="宋体"/>
                <w:bCs/>
                <w:kern w:val="0"/>
                <w:sz w:val="20"/>
                <w:szCs w:val="20"/>
                <w:lang w:val="en-US" w:eastAsia="zh-CN"/>
              </w:rPr>
            </w:pPr>
          </w:p>
        </w:tc>
        <w:tc>
          <w:tcPr>
            <w:tcW w:w="1514" w:type="dxa"/>
            <w:tcBorders>
              <w:top w:val="nil"/>
              <w:left w:val="nil"/>
              <w:bottom w:val="single" w:color="auto" w:sz="4" w:space="0"/>
              <w:right w:val="single" w:color="auto" w:sz="4" w:space="0"/>
            </w:tcBorders>
            <w:vAlign w:val="center"/>
          </w:tcPr>
          <w:p w14:paraId="75489486">
            <w:pPr>
              <w:jc w:val="left"/>
              <w:rPr>
                <w:rFonts w:hint="eastAsia" w:ascii="仿宋_GB2312" w:hAnsi="宋体" w:eastAsia="仿宋_GB2312" w:cs="宋体"/>
                <w:bCs/>
                <w:kern w:val="0"/>
                <w:sz w:val="20"/>
                <w:szCs w:val="20"/>
                <w:lang w:eastAsia="zh-CN"/>
              </w:rPr>
            </w:pPr>
            <w:r>
              <w:rPr>
                <w:rFonts w:hint="eastAsia" w:ascii="仿宋_GB2312" w:eastAsia="仿宋_GB2312"/>
                <w:color w:val="000000"/>
                <w:sz w:val="20"/>
                <w:szCs w:val="20"/>
                <w:lang w:eastAsia="zh-CN"/>
              </w:rPr>
              <w:t>行政事业单位养老支出</w:t>
            </w:r>
          </w:p>
        </w:tc>
        <w:tc>
          <w:tcPr>
            <w:tcW w:w="1016" w:type="dxa"/>
            <w:tcBorders>
              <w:top w:val="nil"/>
              <w:left w:val="nil"/>
              <w:bottom w:val="single" w:color="auto" w:sz="4" w:space="0"/>
              <w:right w:val="single" w:color="auto" w:sz="4" w:space="0"/>
            </w:tcBorders>
            <w:vAlign w:val="center"/>
          </w:tcPr>
          <w:p w14:paraId="79E231C0">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829.90</w:t>
            </w:r>
          </w:p>
        </w:tc>
        <w:tc>
          <w:tcPr>
            <w:tcW w:w="1016" w:type="dxa"/>
            <w:tcBorders>
              <w:top w:val="nil"/>
              <w:left w:val="nil"/>
              <w:bottom w:val="single" w:color="auto" w:sz="4" w:space="0"/>
              <w:right w:val="single" w:color="auto" w:sz="4" w:space="0"/>
            </w:tcBorders>
            <w:vAlign w:val="center"/>
          </w:tcPr>
          <w:p w14:paraId="4472C7EB">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829.90</w:t>
            </w:r>
          </w:p>
        </w:tc>
        <w:tc>
          <w:tcPr>
            <w:tcW w:w="506" w:type="dxa"/>
            <w:tcBorders>
              <w:top w:val="nil"/>
              <w:left w:val="nil"/>
              <w:bottom w:val="single" w:color="auto" w:sz="4" w:space="0"/>
              <w:right w:val="single" w:color="auto" w:sz="4" w:space="0"/>
            </w:tcBorders>
            <w:vAlign w:val="center"/>
          </w:tcPr>
          <w:p w14:paraId="1F6E83FF">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55FEB4D4">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0A706774">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7BAF9C07">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1DBE6314">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15C73CD8">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3ADDF92E">
            <w:pPr>
              <w:jc w:val="right"/>
              <w:rPr>
                <w:rFonts w:hint="eastAsia" w:ascii="仿宋_GB2312" w:eastAsia="仿宋_GB2312"/>
                <w:sz w:val="20"/>
                <w:szCs w:val="20"/>
              </w:rPr>
            </w:pPr>
          </w:p>
        </w:tc>
      </w:tr>
      <w:tr w14:paraId="12FA1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516" w:type="dxa"/>
            <w:tcBorders>
              <w:top w:val="nil"/>
              <w:left w:val="single" w:color="auto" w:sz="4" w:space="0"/>
              <w:bottom w:val="single" w:color="auto" w:sz="4" w:space="0"/>
              <w:right w:val="single" w:color="auto" w:sz="4" w:space="0"/>
            </w:tcBorders>
            <w:vAlign w:val="center"/>
          </w:tcPr>
          <w:p w14:paraId="3B9C462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7" w:type="dxa"/>
            <w:tcBorders>
              <w:top w:val="nil"/>
              <w:left w:val="nil"/>
              <w:bottom w:val="single" w:color="auto" w:sz="4" w:space="0"/>
              <w:right w:val="single" w:color="auto" w:sz="4" w:space="0"/>
            </w:tcBorders>
            <w:vAlign w:val="center"/>
          </w:tcPr>
          <w:p w14:paraId="16EC18A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nil"/>
              <w:left w:val="nil"/>
              <w:bottom w:val="single" w:color="auto" w:sz="4" w:space="0"/>
              <w:right w:val="single" w:color="auto" w:sz="4" w:space="0"/>
            </w:tcBorders>
            <w:vAlign w:val="center"/>
          </w:tcPr>
          <w:p w14:paraId="42B6278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w:t>
            </w:r>
            <w:r>
              <w:rPr>
                <w:rFonts w:hint="eastAsia" w:ascii="仿宋_GB2312" w:hAnsi="宋体" w:eastAsia="仿宋_GB2312" w:cs="宋体"/>
                <w:bCs/>
                <w:kern w:val="0"/>
                <w:sz w:val="20"/>
                <w:szCs w:val="20"/>
                <w:lang w:val="en-US" w:eastAsia="zh-CN"/>
              </w:rPr>
              <w:t>1</w:t>
            </w:r>
          </w:p>
        </w:tc>
        <w:tc>
          <w:tcPr>
            <w:tcW w:w="1514" w:type="dxa"/>
            <w:tcBorders>
              <w:top w:val="nil"/>
              <w:left w:val="nil"/>
              <w:bottom w:val="single" w:color="auto" w:sz="4" w:space="0"/>
              <w:right w:val="single" w:color="auto" w:sz="4" w:space="0"/>
            </w:tcBorders>
            <w:vAlign w:val="center"/>
          </w:tcPr>
          <w:p w14:paraId="61FB855F">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行政单位离退休</w:t>
            </w:r>
          </w:p>
        </w:tc>
        <w:tc>
          <w:tcPr>
            <w:tcW w:w="1016" w:type="dxa"/>
            <w:tcBorders>
              <w:top w:val="nil"/>
              <w:left w:val="nil"/>
              <w:bottom w:val="single" w:color="auto" w:sz="4" w:space="0"/>
              <w:right w:val="single" w:color="auto" w:sz="4" w:space="0"/>
            </w:tcBorders>
            <w:vAlign w:val="center"/>
          </w:tcPr>
          <w:p w14:paraId="18D24410">
            <w:pPr>
              <w:jc w:val="right"/>
              <w:rPr>
                <w:rFonts w:ascii="仿宋_GB2312" w:hAnsi="宋体" w:eastAsia="仿宋_GB2312" w:cs="宋体"/>
                <w:sz w:val="20"/>
                <w:szCs w:val="20"/>
              </w:rPr>
            </w:pPr>
            <w:r>
              <w:rPr>
                <w:rFonts w:hint="eastAsia" w:ascii="仿宋_GB2312" w:eastAsia="仿宋_GB2312"/>
                <w:sz w:val="20"/>
                <w:szCs w:val="20"/>
                <w:lang w:val="en-US" w:eastAsia="zh-CN"/>
              </w:rPr>
              <w:t>496.83</w:t>
            </w:r>
            <w:r>
              <w:rPr>
                <w:rFonts w:hint="eastAsia" w:ascii="仿宋_GB2312" w:eastAsia="仿宋_GB2312"/>
                <w:sz w:val="20"/>
                <w:szCs w:val="20"/>
              </w:rPr>
              <w:t>　</w:t>
            </w:r>
          </w:p>
        </w:tc>
        <w:tc>
          <w:tcPr>
            <w:tcW w:w="1016" w:type="dxa"/>
            <w:tcBorders>
              <w:top w:val="nil"/>
              <w:left w:val="nil"/>
              <w:bottom w:val="single" w:color="auto" w:sz="4" w:space="0"/>
              <w:right w:val="single" w:color="auto" w:sz="4" w:space="0"/>
            </w:tcBorders>
            <w:vAlign w:val="center"/>
          </w:tcPr>
          <w:p w14:paraId="34D120D6">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496.83</w:t>
            </w:r>
          </w:p>
        </w:tc>
        <w:tc>
          <w:tcPr>
            <w:tcW w:w="506" w:type="dxa"/>
            <w:tcBorders>
              <w:top w:val="nil"/>
              <w:left w:val="nil"/>
              <w:bottom w:val="single" w:color="auto" w:sz="4" w:space="0"/>
              <w:right w:val="single" w:color="auto" w:sz="4" w:space="0"/>
            </w:tcBorders>
            <w:vAlign w:val="center"/>
          </w:tcPr>
          <w:p w14:paraId="59380427">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41639C3D">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3E64404C">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041E2879">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6E8AB870">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223D8671">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6F11AC58">
            <w:pPr>
              <w:jc w:val="right"/>
              <w:rPr>
                <w:rFonts w:ascii="仿宋_GB2312" w:hAnsi="宋体" w:eastAsia="仿宋_GB2312" w:cs="宋体"/>
                <w:sz w:val="20"/>
                <w:szCs w:val="20"/>
              </w:rPr>
            </w:pPr>
            <w:r>
              <w:rPr>
                <w:rFonts w:hint="eastAsia" w:ascii="仿宋_GB2312" w:eastAsia="仿宋_GB2312"/>
                <w:sz w:val="20"/>
                <w:szCs w:val="20"/>
              </w:rPr>
              <w:t>　</w:t>
            </w:r>
          </w:p>
        </w:tc>
      </w:tr>
      <w:tr w14:paraId="76BDE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single" w:color="auto" w:sz="4" w:space="0"/>
              <w:left w:val="single" w:color="auto" w:sz="4" w:space="0"/>
              <w:bottom w:val="single" w:color="auto" w:sz="4" w:space="0"/>
              <w:right w:val="single" w:color="auto" w:sz="4" w:space="0"/>
            </w:tcBorders>
            <w:vAlign w:val="center"/>
          </w:tcPr>
          <w:p w14:paraId="3DEB4B9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7" w:type="dxa"/>
            <w:tcBorders>
              <w:top w:val="single" w:color="auto" w:sz="4" w:space="0"/>
              <w:left w:val="nil"/>
              <w:bottom w:val="single" w:color="auto" w:sz="4" w:space="0"/>
              <w:right w:val="single" w:color="auto" w:sz="4" w:space="0"/>
            </w:tcBorders>
            <w:vAlign w:val="center"/>
          </w:tcPr>
          <w:p w14:paraId="78A46FF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single" w:color="auto" w:sz="4" w:space="0"/>
              <w:left w:val="nil"/>
              <w:bottom w:val="single" w:color="auto" w:sz="4" w:space="0"/>
              <w:right w:val="single" w:color="auto" w:sz="4" w:space="0"/>
            </w:tcBorders>
            <w:vAlign w:val="center"/>
          </w:tcPr>
          <w:p w14:paraId="54EE7A5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1514" w:type="dxa"/>
            <w:tcBorders>
              <w:top w:val="single" w:color="auto" w:sz="4" w:space="0"/>
              <w:left w:val="nil"/>
              <w:bottom w:val="single" w:color="auto" w:sz="4" w:space="0"/>
              <w:right w:val="single" w:color="auto" w:sz="4" w:space="0"/>
            </w:tcBorders>
            <w:vAlign w:val="center"/>
          </w:tcPr>
          <w:p w14:paraId="24B7632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机关事业单位基本养老保险缴费支出</w:t>
            </w:r>
          </w:p>
        </w:tc>
        <w:tc>
          <w:tcPr>
            <w:tcW w:w="1016" w:type="dxa"/>
            <w:tcBorders>
              <w:top w:val="single" w:color="auto" w:sz="4" w:space="0"/>
              <w:left w:val="nil"/>
              <w:bottom w:val="single" w:color="auto" w:sz="4" w:space="0"/>
              <w:right w:val="single" w:color="auto" w:sz="4" w:space="0"/>
            </w:tcBorders>
            <w:vAlign w:val="center"/>
          </w:tcPr>
          <w:p w14:paraId="5228FB0A">
            <w:pPr>
              <w:jc w:val="right"/>
              <w:rPr>
                <w:rFonts w:ascii="仿宋_GB2312" w:hAnsi="宋体" w:eastAsia="仿宋_GB2312" w:cs="宋体"/>
                <w:sz w:val="20"/>
                <w:szCs w:val="20"/>
              </w:rPr>
            </w:pPr>
            <w:r>
              <w:rPr>
                <w:rFonts w:hint="eastAsia" w:ascii="仿宋_GB2312" w:eastAsia="仿宋_GB2312"/>
                <w:sz w:val="20"/>
                <w:szCs w:val="20"/>
                <w:lang w:val="en-US" w:eastAsia="zh-CN"/>
              </w:rPr>
              <w:t>333.07</w:t>
            </w:r>
            <w:r>
              <w:rPr>
                <w:rFonts w:hint="eastAsia" w:ascii="仿宋_GB2312" w:eastAsia="仿宋_GB2312"/>
                <w:sz w:val="20"/>
                <w:szCs w:val="20"/>
              </w:rPr>
              <w:t>　</w:t>
            </w:r>
          </w:p>
        </w:tc>
        <w:tc>
          <w:tcPr>
            <w:tcW w:w="1016" w:type="dxa"/>
            <w:tcBorders>
              <w:top w:val="single" w:color="auto" w:sz="4" w:space="0"/>
              <w:left w:val="nil"/>
              <w:bottom w:val="single" w:color="auto" w:sz="4" w:space="0"/>
              <w:right w:val="single" w:color="auto" w:sz="4" w:space="0"/>
            </w:tcBorders>
            <w:vAlign w:val="center"/>
          </w:tcPr>
          <w:p w14:paraId="3B4C0648">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333.07</w:t>
            </w:r>
          </w:p>
        </w:tc>
        <w:tc>
          <w:tcPr>
            <w:tcW w:w="506" w:type="dxa"/>
            <w:tcBorders>
              <w:top w:val="single" w:color="auto" w:sz="4" w:space="0"/>
              <w:left w:val="nil"/>
              <w:bottom w:val="single" w:color="auto" w:sz="4" w:space="0"/>
              <w:right w:val="single" w:color="auto" w:sz="4" w:space="0"/>
            </w:tcBorders>
            <w:vAlign w:val="center"/>
          </w:tcPr>
          <w:p w14:paraId="63F7A544">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single" w:color="auto" w:sz="4" w:space="0"/>
              <w:left w:val="nil"/>
              <w:bottom w:val="single" w:color="auto" w:sz="4" w:space="0"/>
              <w:right w:val="single" w:color="auto" w:sz="4" w:space="0"/>
            </w:tcBorders>
            <w:vAlign w:val="center"/>
          </w:tcPr>
          <w:p w14:paraId="17965B60">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single" w:color="auto" w:sz="4" w:space="0"/>
              <w:left w:val="nil"/>
              <w:bottom w:val="single" w:color="auto" w:sz="4" w:space="0"/>
              <w:right w:val="single" w:color="auto" w:sz="4" w:space="0"/>
            </w:tcBorders>
            <w:vAlign w:val="center"/>
          </w:tcPr>
          <w:p w14:paraId="0016AC95">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single" w:color="auto" w:sz="4" w:space="0"/>
              <w:left w:val="nil"/>
              <w:bottom w:val="single" w:color="auto" w:sz="4" w:space="0"/>
              <w:right w:val="single" w:color="auto" w:sz="4" w:space="0"/>
            </w:tcBorders>
            <w:vAlign w:val="center"/>
          </w:tcPr>
          <w:p w14:paraId="0901C9E7">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single" w:color="auto" w:sz="4" w:space="0"/>
              <w:left w:val="nil"/>
              <w:bottom w:val="single" w:color="auto" w:sz="4" w:space="0"/>
              <w:right w:val="single" w:color="auto" w:sz="4" w:space="0"/>
            </w:tcBorders>
            <w:vAlign w:val="center"/>
          </w:tcPr>
          <w:p w14:paraId="02F47A75">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single" w:color="auto" w:sz="4" w:space="0"/>
              <w:left w:val="nil"/>
              <w:bottom w:val="single" w:color="auto" w:sz="4" w:space="0"/>
              <w:right w:val="single" w:color="auto" w:sz="4" w:space="0"/>
            </w:tcBorders>
            <w:vAlign w:val="center"/>
          </w:tcPr>
          <w:p w14:paraId="75CB5271">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single" w:color="auto" w:sz="4" w:space="0"/>
              <w:left w:val="nil"/>
              <w:bottom w:val="single" w:color="auto" w:sz="4" w:space="0"/>
              <w:right w:val="single" w:color="auto" w:sz="4" w:space="0"/>
            </w:tcBorders>
            <w:vAlign w:val="center"/>
          </w:tcPr>
          <w:p w14:paraId="1DEEB966">
            <w:pPr>
              <w:jc w:val="right"/>
              <w:rPr>
                <w:rFonts w:ascii="仿宋_GB2312" w:hAnsi="宋体" w:eastAsia="仿宋_GB2312" w:cs="宋体"/>
                <w:sz w:val="20"/>
                <w:szCs w:val="20"/>
              </w:rPr>
            </w:pPr>
            <w:r>
              <w:rPr>
                <w:rFonts w:hint="eastAsia" w:ascii="仿宋_GB2312" w:eastAsia="仿宋_GB2312"/>
                <w:sz w:val="20"/>
                <w:szCs w:val="20"/>
              </w:rPr>
              <w:t>　</w:t>
            </w:r>
          </w:p>
        </w:tc>
      </w:tr>
      <w:tr w14:paraId="2E26C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single" w:color="auto" w:sz="4" w:space="0"/>
              <w:left w:val="single" w:color="auto" w:sz="4" w:space="0"/>
              <w:bottom w:val="single" w:color="auto" w:sz="4" w:space="0"/>
              <w:right w:val="single" w:color="auto" w:sz="4" w:space="0"/>
            </w:tcBorders>
            <w:vAlign w:val="center"/>
          </w:tcPr>
          <w:p w14:paraId="447490EA">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46A6D368">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4DBEBC54">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vAlign w:val="center"/>
          </w:tcPr>
          <w:p w14:paraId="5772A60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新疆维吾尔自治区人大常委会机关服务中心</w:t>
            </w:r>
          </w:p>
        </w:tc>
        <w:tc>
          <w:tcPr>
            <w:tcW w:w="1016" w:type="dxa"/>
            <w:tcBorders>
              <w:top w:val="single" w:color="auto" w:sz="4" w:space="0"/>
              <w:left w:val="nil"/>
              <w:bottom w:val="single" w:color="auto" w:sz="4" w:space="0"/>
              <w:right w:val="single" w:color="auto" w:sz="4" w:space="0"/>
            </w:tcBorders>
            <w:vAlign w:val="center"/>
          </w:tcPr>
          <w:p w14:paraId="047CDFCA">
            <w:pPr>
              <w:jc w:val="right"/>
              <w:rPr>
                <w:rFonts w:ascii="仿宋_GB2312" w:eastAsia="仿宋_GB2312"/>
                <w:sz w:val="20"/>
                <w:szCs w:val="20"/>
              </w:rPr>
            </w:pPr>
            <w:r>
              <w:rPr>
                <w:rFonts w:hint="eastAsia" w:ascii="仿宋_GB2312" w:eastAsia="仿宋_GB2312"/>
                <w:color w:val="000000"/>
                <w:sz w:val="20"/>
                <w:szCs w:val="20"/>
              </w:rPr>
              <w:t>1189.83</w:t>
            </w:r>
          </w:p>
        </w:tc>
        <w:tc>
          <w:tcPr>
            <w:tcW w:w="1016" w:type="dxa"/>
            <w:tcBorders>
              <w:top w:val="single" w:color="auto" w:sz="4" w:space="0"/>
              <w:left w:val="nil"/>
              <w:bottom w:val="single" w:color="auto" w:sz="4" w:space="0"/>
              <w:right w:val="single" w:color="auto" w:sz="4" w:space="0"/>
            </w:tcBorders>
            <w:vAlign w:val="center"/>
          </w:tcPr>
          <w:p w14:paraId="2B620F7B">
            <w:pPr>
              <w:jc w:val="right"/>
              <w:rPr>
                <w:rFonts w:ascii="仿宋_GB2312" w:eastAsia="仿宋_GB2312"/>
                <w:sz w:val="20"/>
                <w:szCs w:val="20"/>
              </w:rPr>
            </w:pPr>
            <w:r>
              <w:rPr>
                <w:rFonts w:hint="eastAsia" w:ascii="仿宋_GB2312" w:eastAsia="仿宋_GB2312"/>
                <w:color w:val="000000"/>
                <w:sz w:val="20"/>
                <w:szCs w:val="20"/>
              </w:rPr>
              <w:t>1189.83</w:t>
            </w:r>
          </w:p>
        </w:tc>
        <w:tc>
          <w:tcPr>
            <w:tcW w:w="506" w:type="dxa"/>
            <w:tcBorders>
              <w:top w:val="single" w:color="auto" w:sz="4" w:space="0"/>
              <w:left w:val="nil"/>
              <w:bottom w:val="single" w:color="auto" w:sz="4" w:space="0"/>
              <w:right w:val="single" w:color="auto" w:sz="4" w:space="0"/>
            </w:tcBorders>
            <w:vAlign w:val="center"/>
          </w:tcPr>
          <w:p w14:paraId="5FB5727E">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1FCDB00D">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0381E9EF">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9ECD44F">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0D5D0CC0">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422B9077">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5BA345D0">
            <w:pPr>
              <w:jc w:val="right"/>
              <w:rPr>
                <w:rFonts w:ascii="仿宋_GB2312" w:eastAsia="仿宋_GB2312"/>
                <w:sz w:val="20"/>
                <w:szCs w:val="20"/>
              </w:rPr>
            </w:pPr>
          </w:p>
        </w:tc>
      </w:tr>
      <w:tr w14:paraId="57539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single" w:color="auto" w:sz="4" w:space="0"/>
              <w:left w:val="single" w:color="auto" w:sz="4" w:space="0"/>
              <w:bottom w:val="single" w:color="auto" w:sz="4" w:space="0"/>
              <w:right w:val="single" w:color="auto" w:sz="4" w:space="0"/>
            </w:tcBorders>
            <w:vAlign w:val="center"/>
          </w:tcPr>
          <w:p w14:paraId="43ABAE9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7" w:type="dxa"/>
            <w:tcBorders>
              <w:top w:val="single" w:color="auto" w:sz="4" w:space="0"/>
              <w:left w:val="nil"/>
              <w:bottom w:val="single" w:color="auto" w:sz="4" w:space="0"/>
              <w:right w:val="single" w:color="auto" w:sz="4" w:space="0"/>
            </w:tcBorders>
            <w:vAlign w:val="center"/>
          </w:tcPr>
          <w:p w14:paraId="78226D2C">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576C34B0">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vAlign w:val="center"/>
          </w:tcPr>
          <w:p w14:paraId="28042976">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一般公共服务支出</w:t>
            </w:r>
          </w:p>
        </w:tc>
        <w:tc>
          <w:tcPr>
            <w:tcW w:w="1016" w:type="dxa"/>
            <w:tcBorders>
              <w:top w:val="single" w:color="auto" w:sz="4" w:space="0"/>
              <w:left w:val="nil"/>
              <w:bottom w:val="single" w:color="auto" w:sz="4" w:space="0"/>
              <w:right w:val="single" w:color="auto" w:sz="4" w:space="0"/>
            </w:tcBorders>
            <w:vAlign w:val="center"/>
          </w:tcPr>
          <w:p w14:paraId="12A2AC81">
            <w:pPr>
              <w:jc w:val="right"/>
              <w:rPr>
                <w:rFonts w:ascii="仿宋_GB2312" w:eastAsia="仿宋_GB2312"/>
                <w:sz w:val="20"/>
                <w:szCs w:val="20"/>
              </w:rPr>
            </w:pPr>
            <w:r>
              <w:rPr>
                <w:rFonts w:hint="eastAsia" w:ascii="仿宋_GB2312" w:eastAsia="仿宋_GB2312"/>
                <w:sz w:val="20"/>
                <w:szCs w:val="20"/>
                <w:lang w:val="en-US" w:eastAsia="zh-CN"/>
              </w:rPr>
              <w:t>891.20</w:t>
            </w:r>
          </w:p>
        </w:tc>
        <w:tc>
          <w:tcPr>
            <w:tcW w:w="1016" w:type="dxa"/>
            <w:tcBorders>
              <w:top w:val="single" w:color="auto" w:sz="4" w:space="0"/>
              <w:left w:val="nil"/>
              <w:bottom w:val="single" w:color="auto" w:sz="4" w:space="0"/>
              <w:right w:val="single" w:color="auto" w:sz="4" w:space="0"/>
            </w:tcBorders>
            <w:vAlign w:val="center"/>
          </w:tcPr>
          <w:p w14:paraId="0F5116EE">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891.20</w:t>
            </w:r>
          </w:p>
        </w:tc>
        <w:tc>
          <w:tcPr>
            <w:tcW w:w="506" w:type="dxa"/>
            <w:tcBorders>
              <w:top w:val="single" w:color="auto" w:sz="4" w:space="0"/>
              <w:left w:val="nil"/>
              <w:bottom w:val="single" w:color="auto" w:sz="4" w:space="0"/>
              <w:right w:val="single" w:color="auto" w:sz="4" w:space="0"/>
            </w:tcBorders>
            <w:vAlign w:val="center"/>
          </w:tcPr>
          <w:p w14:paraId="4A4196A8">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1C204A85">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2EC44B8B">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ED13AA4">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4219691E">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53001510">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512F8B68">
            <w:pPr>
              <w:jc w:val="right"/>
              <w:rPr>
                <w:rFonts w:ascii="仿宋_GB2312" w:eastAsia="仿宋_GB2312"/>
                <w:sz w:val="20"/>
                <w:szCs w:val="20"/>
              </w:rPr>
            </w:pPr>
          </w:p>
        </w:tc>
      </w:tr>
      <w:tr w14:paraId="32C4C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19582326">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204B3C9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3FB181FD">
            <w:pPr>
              <w:widowControl/>
              <w:jc w:val="center"/>
              <w:rPr>
                <w:rFonts w:ascii="仿宋_GB2312" w:hAnsi="宋体" w:eastAsia="仿宋_GB2312" w:cs="宋体"/>
                <w:bCs/>
                <w:kern w:val="0"/>
                <w:sz w:val="20"/>
                <w:szCs w:val="20"/>
              </w:rPr>
            </w:pPr>
          </w:p>
        </w:tc>
        <w:tc>
          <w:tcPr>
            <w:tcW w:w="1514" w:type="dxa"/>
            <w:tcBorders>
              <w:top w:val="nil"/>
              <w:left w:val="nil"/>
              <w:bottom w:val="single" w:color="auto" w:sz="4" w:space="0"/>
              <w:right w:val="single" w:color="auto" w:sz="4" w:space="0"/>
            </w:tcBorders>
            <w:vAlign w:val="center"/>
          </w:tcPr>
          <w:p w14:paraId="7E282B3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人大事务</w:t>
            </w:r>
          </w:p>
        </w:tc>
        <w:tc>
          <w:tcPr>
            <w:tcW w:w="1016" w:type="dxa"/>
            <w:tcBorders>
              <w:top w:val="nil"/>
              <w:left w:val="nil"/>
              <w:bottom w:val="single" w:color="auto" w:sz="4" w:space="0"/>
              <w:right w:val="single" w:color="auto" w:sz="4" w:space="0"/>
            </w:tcBorders>
            <w:vAlign w:val="center"/>
          </w:tcPr>
          <w:p w14:paraId="6918D809">
            <w:pPr>
              <w:jc w:val="right"/>
              <w:rPr>
                <w:rFonts w:ascii="仿宋_GB2312" w:hAnsi="宋体" w:eastAsia="仿宋_GB2312" w:cs="宋体"/>
                <w:sz w:val="20"/>
                <w:szCs w:val="20"/>
              </w:rPr>
            </w:pPr>
            <w:r>
              <w:rPr>
                <w:rFonts w:hint="eastAsia" w:ascii="仿宋_GB2312" w:hAnsi="宋体" w:eastAsia="仿宋_GB2312" w:cs="宋体"/>
                <w:sz w:val="20"/>
                <w:szCs w:val="20"/>
                <w:lang w:val="en-US" w:eastAsia="zh-CN"/>
              </w:rPr>
              <w:t>891.20</w:t>
            </w:r>
          </w:p>
        </w:tc>
        <w:tc>
          <w:tcPr>
            <w:tcW w:w="1016" w:type="dxa"/>
            <w:tcBorders>
              <w:top w:val="nil"/>
              <w:left w:val="nil"/>
              <w:bottom w:val="single" w:color="auto" w:sz="4" w:space="0"/>
              <w:right w:val="single" w:color="auto" w:sz="4" w:space="0"/>
            </w:tcBorders>
            <w:vAlign w:val="center"/>
          </w:tcPr>
          <w:p w14:paraId="238F0487">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891.20</w:t>
            </w:r>
          </w:p>
        </w:tc>
        <w:tc>
          <w:tcPr>
            <w:tcW w:w="506" w:type="dxa"/>
            <w:tcBorders>
              <w:top w:val="nil"/>
              <w:left w:val="nil"/>
              <w:bottom w:val="single" w:color="auto" w:sz="4" w:space="0"/>
              <w:right w:val="single" w:color="auto" w:sz="4" w:space="0"/>
            </w:tcBorders>
            <w:vAlign w:val="center"/>
          </w:tcPr>
          <w:p w14:paraId="66405A3A">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7C299243">
            <w:pPr>
              <w:jc w:val="right"/>
              <w:rPr>
                <w:rFonts w:ascii="仿宋_GB2312" w:hAnsi="宋体" w:eastAsia="仿宋_GB2312" w:cs="宋体"/>
                <w:sz w:val="20"/>
                <w:szCs w:val="20"/>
              </w:rPr>
            </w:pPr>
          </w:p>
        </w:tc>
        <w:tc>
          <w:tcPr>
            <w:tcW w:w="567" w:type="dxa"/>
            <w:tcBorders>
              <w:top w:val="nil"/>
              <w:left w:val="nil"/>
              <w:bottom w:val="single" w:color="auto" w:sz="4" w:space="0"/>
              <w:right w:val="single" w:color="auto" w:sz="4" w:space="0"/>
            </w:tcBorders>
            <w:vAlign w:val="center"/>
          </w:tcPr>
          <w:p w14:paraId="007C062C">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5B232F2C">
            <w:pPr>
              <w:jc w:val="right"/>
              <w:rPr>
                <w:rFonts w:ascii="仿宋_GB2312" w:hAnsi="宋体" w:eastAsia="仿宋_GB2312" w:cs="宋体"/>
                <w:sz w:val="20"/>
                <w:szCs w:val="20"/>
              </w:rPr>
            </w:pPr>
          </w:p>
        </w:tc>
        <w:tc>
          <w:tcPr>
            <w:tcW w:w="426" w:type="dxa"/>
            <w:tcBorders>
              <w:top w:val="nil"/>
              <w:left w:val="nil"/>
              <w:bottom w:val="single" w:color="auto" w:sz="4" w:space="0"/>
              <w:right w:val="single" w:color="auto" w:sz="4" w:space="0"/>
            </w:tcBorders>
            <w:vAlign w:val="center"/>
          </w:tcPr>
          <w:p w14:paraId="6C5711AA">
            <w:pPr>
              <w:jc w:val="right"/>
              <w:rPr>
                <w:rFonts w:ascii="仿宋_GB2312" w:hAnsi="宋体" w:eastAsia="仿宋_GB2312" w:cs="宋体"/>
                <w:sz w:val="20"/>
                <w:szCs w:val="20"/>
              </w:rPr>
            </w:pPr>
          </w:p>
        </w:tc>
        <w:tc>
          <w:tcPr>
            <w:tcW w:w="708" w:type="dxa"/>
            <w:tcBorders>
              <w:top w:val="nil"/>
              <w:left w:val="nil"/>
              <w:bottom w:val="single" w:color="auto" w:sz="4" w:space="0"/>
              <w:right w:val="single" w:color="auto" w:sz="4" w:space="0"/>
            </w:tcBorders>
            <w:vAlign w:val="center"/>
          </w:tcPr>
          <w:p w14:paraId="309BA179">
            <w:pPr>
              <w:jc w:val="right"/>
              <w:rPr>
                <w:rFonts w:ascii="仿宋_GB2312" w:hAnsi="宋体" w:eastAsia="仿宋_GB2312" w:cs="宋体"/>
                <w:sz w:val="20"/>
                <w:szCs w:val="20"/>
              </w:rPr>
            </w:pPr>
          </w:p>
        </w:tc>
        <w:tc>
          <w:tcPr>
            <w:tcW w:w="709" w:type="dxa"/>
            <w:tcBorders>
              <w:top w:val="nil"/>
              <w:left w:val="nil"/>
              <w:bottom w:val="single" w:color="auto" w:sz="4" w:space="0"/>
              <w:right w:val="single" w:color="auto" w:sz="4" w:space="0"/>
            </w:tcBorders>
            <w:vAlign w:val="center"/>
          </w:tcPr>
          <w:p w14:paraId="23CABA7E">
            <w:pPr>
              <w:jc w:val="right"/>
              <w:rPr>
                <w:rFonts w:ascii="仿宋_GB2312" w:hAnsi="宋体" w:eastAsia="仿宋_GB2312" w:cs="宋体"/>
                <w:sz w:val="20"/>
                <w:szCs w:val="20"/>
              </w:rPr>
            </w:pPr>
            <w:r>
              <w:rPr>
                <w:rFonts w:hint="eastAsia" w:ascii="仿宋_GB2312" w:eastAsia="仿宋_GB2312"/>
                <w:sz w:val="20"/>
                <w:szCs w:val="20"/>
              </w:rPr>
              <w:t>　</w:t>
            </w:r>
          </w:p>
        </w:tc>
      </w:tr>
      <w:tr w14:paraId="71677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76A1989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7" w:type="dxa"/>
            <w:tcBorders>
              <w:top w:val="nil"/>
              <w:left w:val="nil"/>
              <w:bottom w:val="single" w:color="auto" w:sz="4" w:space="0"/>
              <w:right w:val="single" w:color="auto" w:sz="4" w:space="0"/>
            </w:tcBorders>
            <w:vAlign w:val="center"/>
          </w:tcPr>
          <w:p w14:paraId="0743B9D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6C024BD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03</w:t>
            </w:r>
          </w:p>
        </w:tc>
        <w:tc>
          <w:tcPr>
            <w:tcW w:w="1514" w:type="dxa"/>
            <w:tcBorders>
              <w:top w:val="nil"/>
              <w:left w:val="nil"/>
              <w:bottom w:val="single" w:color="auto" w:sz="4" w:space="0"/>
              <w:right w:val="single" w:color="auto" w:sz="4" w:space="0"/>
            </w:tcBorders>
            <w:vAlign w:val="center"/>
          </w:tcPr>
          <w:p w14:paraId="5BC2F2A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机关服务</w:t>
            </w:r>
          </w:p>
        </w:tc>
        <w:tc>
          <w:tcPr>
            <w:tcW w:w="1016" w:type="dxa"/>
            <w:tcBorders>
              <w:top w:val="nil"/>
              <w:left w:val="nil"/>
              <w:bottom w:val="single" w:color="auto" w:sz="4" w:space="0"/>
              <w:right w:val="single" w:color="auto" w:sz="4" w:space="0"/>
            </w:tcBorders>
            <w:vAlign w:val="center"/>
          </w:tcPr>
          <w:p w14:paraId="037978A5">
            <w:pPr>
              <w:jc w:val="right"/>
              <w:rPr>
                <w:rFonts w:ascii="仿宋_GB2312" w:eastAsia="仿宋_GB2312"/>
                <w:sz w:val="20"/>
                <w:szCs w:val="20"/>
              </w:rPr>
            </w:pPr>
            <w:r>
              <w:rPr>
                <w:rFonts w:hint="eastAsia" w:ascii="仿宋_GB2312" w:eastAsia="仿宋_GB2312"/>
                <w:color w:val="000000"/>
                <w:sz w:val="20"/>
                <w:szCs w:val="20"/>
              </w:rPr>
              <w:t>891.2</w:t>
            </w:r>
            <w:r>
              <w:rPr>
                <w:rFonts w:hint="eastAsia" w:ascii="仿宋_GB2312" w:eastAsia="仿宋_GB2312"/>
                <w:color w:val="000000"/>
                <w:sz w:val="20"/>
                <w:szCs w:val="20"/>
                <w:lang w:val="en-US" w:eastAsia="zh-CN"/>
              </w:rPr>
              <w:t>0</w:t>
            </w:r>
          </w:p>
        </w:tc>
        <w:tc>
          <w:tcPr>
            <w:tcW w:w="1016" w:type="dxa"/>
            <w:tcBorders>
              <w:top w:val="nil"/>
              <w:left w:val="nil"/>
              <w:bottom w:val="single" w:color="auto" w:sz="4" w:space="0"/>
              <w:right w:val="single" w:color="auto" w:sz="4" w:space="0"/>
            </w:tcBorders>
            <w:vAlign w:val="center"/>
          </w:tcPr>
          <w:p w14:paraId="08B31C99">
            <w:pPr>
              <w:jc w:val="right"/>
              <w:rPr>
                <w:rFonts w:ascii="仿宋_GB2312" w:eastAsia="仿宋_GB2312"/>
                <w:sz w:val="20"/>
                <w:szCs w:val="20"/>
              </w:rPr>
            </w:pPr>
            <w:r>
              <w:rPr>
                <w:rFonts w:hint="eastAsia" w:ascii="仿宋_GB2312" w:eastAsia="仿宋_GB2312"/>
                <w:color w:val="000000"/>
                <w:sz w:val="20"/>
                <w:szCs w:val="20"/>
              </w:rPr>
              <w:t>891.2</w:t>
            </w:r>
            <w:r>
              <w:rPr>
                <w:rFonts w:hint="eastAsia" w:ascii="仿宋_GB2312" w:eastAsia="仿宋_GB2312"/>
                <w:color w:val="000000"/>
                <w:sz w:val="20"/>
                <w:szCs w:val="20"/>
                <w:lang w:val="en-US" w:eastAsia="zh-CN"/>
              </w:rPr>
              <w:t>0</w:t>
            </w:r>
          </w:p>
        </w:tc>
        <w:tc>
          <w:tcPr>
            <w:tcW w:w="506" w:type="dxa"/>
            <w:tcBorders>
              <w:top w:val="nil"/>
              <w:left w:val="nil"/>
              <w:bottom w:val="single" w:color="auto" w:sz="4" w:space="0"/>
              <w:right w:val="single" w:color="auto" w:sz="4" w:space="0"/>
            </w:tcBorders>
            <w:vAlign w:val="center"/>
          </w:tcPr>
          <w:p w14:paraId="62DD64B8">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20BE19E1">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571D2A78">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622D6846">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60FC3A7B">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0F6F8472">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70BFF158">
            <w:pPr>
              <w:jc w:val="right"/>
              <w:rPr>
                <w:rFonts w:ascii="仿宋_GB2312" w:eastAsia="仿宋_GB2312"/>
                <w:sz w:val="20"/>
                <w:szCs w:val="20"/>
              </w:rPr>
            </w:pPr>
          </w:p>
        </w:tc>
      </w:tr>
      <w:tr w14:paraId="130A2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F1C3CD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7" w:type="dxa"/>
            <w:tcBorders>
              <w:top w:val="nil"/>
              <w:left w:val="nil"/>
              <w:bottom w:val="single" w:color="auto" w:sz="4" w:space="0"/>
              <w:right w:val="single" w:color="auto" w:sz="4" w:space="0"/>
            </w:tcBorders>
            <w:vAlign w:val="center"/>
          </w:tcPr>
          <w:p w14:paraId="2A86F7E9">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5CC986F1">
            <w:pPr>
              <w:widowControl/>
              <w:jc w:val="center"/>
              <w:rPr>
                <w:rFonts w:ascii="仿宋_GB2312" w:hAnsi="宋体" w:eastAsia="仿宋_GB2312" w:cs="宋体"/>
                <w:bCs/>
                <w:kern w:val="0"/>
                <w:sz w:val="20"/>
                <w:szCs w:val="20"/>
              </w:rPr>
            </w:pPr>
          </w:p>
        </w:tc>
        <w:tc>
          <w:tcPr>
            <w:tcW w:w="1514" w:type="dxa"/>
            <w:tcBorders>
              <w:top w:val="nil"/>
              <w:left w:val="nil"/>
              <w:bottom w:val="single" w:color="auto" w:sz="4" w:space="0"/>
              <w:right w:val="single" w:color="auto" w:sz="4" w:space="0"/>
            </w:tcBorders>
            <w:vAlign w:val="center"/>
          </w:tcPr>
          <w:p w14:paraId="4990A6D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社会保障和就业支出</w:t>
            </w:r>
          </w:p>
        </w:tc>
        <w:tc>
          <w:tcPr>
            <w:tcW w:w="1016" w:type="dxa"/>
            <w:tcBorders>
              <w:top w:val="nil"/>
              <w:left w:val="nil"/>
              <w:bottom w:val="single" w:color="auto" w:sz="4" w:space="0"/>
              <w:right w:val="single" w:color="auto" w:sz="4" w:space="0"/>
            </w:tcBorders>
            <w:vAlign w:val="center"/>
          </w:tcPr>
          <w:p w14:paraId="7E94A5C7">
            <w:pPr>
              <w:jc w:val="right"/>
              <w:rPr>
                <w:rFonts w:ascii="仿宋_GB2312" w:eastAsia="仿宋_GB2312"/>
                <w:sz w:val="20"/>
                <w:szCs w:val="20"/>
              </w:rPr>
            </w:pPr>
            <w:r>
              <w:rPr>
                <w:rFonts w:hint="eastAsia" w:ascii="仿宋_GB2312" w:eastAsia="仿宋_GB2312"/>
                <w:sz w:val="20"/>
                <w:szCs w:val="20"/>
                <w:lang w:val="en-US" w:eastAsia="zh-CN"/>
              </w:rPr>
              <w:t>125.03</w:t>
            </w:r>
          </w:p>
        </w:tc>
        <w:tc>
          <w:tcPr>
            <w:tcW w:w="1016" w:type="dxa"/>
            <w:tcBorders>
              <w:top w:val="nil"/>
              <w:left w:val="nil"/>
              <w:bottom w:val="single" w:color="auto" w:sz="4" w:space="0"/>
              <w:right w:val="single" w:color="auto" w:sz="4" w:space="0"/>
            </w:tcBorders>
            <w:vAlign w:val="center"/>
          </w:tcPr>
          <w:p w14:paraId="3515E408">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125.03</w:t>
            </w:r>
          </w:p>
        </w:tc>
        <w:tc>
          <w:tcPr>
            <w:tcW w:w="506" w:type="dxa"/>
            <w:tcBorders>
              <w:top w:val="nil"/>
              <w:left w:val="nil"/>
              <w:bottom w:val="single" w:color="auto" w:sz="4" w:space="0"/>
              <w:right w:val="single" w:color="auto" w:sz="4" w:space="0"/>
            </w:tcBorders>
            <w:vAlign w:val="center"/>
          </w:tcPr>
          <w:p w14:paraId="7978CFCF">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600910AE">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59738F6A">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7CDDB3BF">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5E9F3354">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2A374542">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531BF4D0">
            <w:pPr>
              <w:jc w:val="right"/>
              <w:rPr>
                <w:rFonts w:ascii="仿宋_GB2312" w:eastAsia="仿宋_GB2312"/>
                <w:sz w:val="20"/>
                <w:szCs w:val="20"/>
              </w:rPr>
            </w:pPr>
          </w:p>
        </w:tc>
      </w:tr>
      <w:tr w14:paraId="6E17B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A1E830D">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790C3BD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417" w:type="dxa"/>
            <w:tcBorders>
              <w:top w:val="nil"/>
              <w:left w:val="nil"/>
              <w:bottom w:val="single" w:color="auto" w:sz="4" w:space="0"/>
              <w:right w:val="single" w:color="auto" w:sz="4" w:space="0"/>
            </w:tcBorders>
            <w:vAlign w:val="center"/>
          </w:tcPr>
          <w:p w14:paraId="5D0027C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1514" w:type="dxa"/>
            <w:tcBorders>
              <w:top w:val="nil"/>
              <w:left w:val="nil"/>
              <w:bottom w:val="single" w:color="auto" w:sz="4" w:space="0"/>
              <w:right w:val="single" w:color="auto" w:sz="4" w:space="0"/>
            </w:tcBorders>
            <w:vAlign w:val="center"/>
          </w:tcPr>
          <w:p w14:paraId="315DAAE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行政事业单位离退休　</w:t>
            </w:r>
          </w:p>
        </w:tc>
        <w:tc>
          <w:tcPr>
            <w:tcW w:w="1016" w:type="dxa"/>
            <w:tcBorders>
              <w:top w:val="nil"/>
              <w:left w:val="nil"/>
              <w:bottom w:val="single" w:color="auto" w:sz="4" w:space="0"/>
              <w:right w:val="single" w:color="auto" w:sz="4" w:space="0"/>
            </w:tcBorders>
            <w:vAlign w:val="center"/>
          </w:tcPr>
          <w:p w14:paraId="06C347E6">
            <w:pPr>
              <w:jc w:val="right"/>
              <w:rPr>
                <w:rFonts w:ascii="仿宋_GB2312" w:eastAsia="仿宋_GB2312"/>
                <w:sz w:val="20"/>
                <w:szCs w:val="20"/>
              </w:rPr>
            </w:pPr>
            <w:r>
              <w:rPr>
                <w:rFonts w:hint="eastAsia" w:ascii="仿宋_GB2312" w:eastAsia="仿宋_GB2312"/>
                <w:sz w:val="20"/>
                <w:szCs w:val="20"/>
                <w:lang w:val="en-US" w:eastAsia="zh-CN"/>
              </w:rPr>
              <w:t>125.03</w:t>
            </w:r>
          </w:p>
        </w:tc>
        <w:tc>
          <w:tcPr>
            <w:tcW w:w="1016" w:type="dxa"/>
            <w:tcBorders>
              <w:top w:val="nil"/>
              <w:left w:val="nil"/>
              <w:bottom w:val="single" w:color="auto" w:sz="4" w:space="0"/>
              <w:right w:val="single" w:color="auto" w:sz="4" w:space="0"/>
            </w:tcBorders>
            <w:vAlign w:val="center"/>
          </w:tcPr>
          <w:p w14:paraId="647BBD97">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125.03</w:t>
            </w:r>
          </w:p>
        </w:tc>
        <w:tc>
          <w:tcPr>
            <w:tcW w:w="506" w:type="dxa"/>
            <w:tcBorders>
              <w:top w:val="nil"/>
              <w:left w:val="nil"/>
              <w:bottom w:val="single" w:color="auto" w:sz="4" w:space="0"/>
              <w:right w:val="single" w:color="auto" w:sz="4" w:space="0"/>
            </w:tcBorders>
            <w:vAlign w:val="center"/>
          </w:tcPr>
          <w:p w14:paraId="457CD4B1">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7E9C03F4">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419168B0">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19103874">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62FC2337">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3A8C5C12">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3FC4112E">
            <w:pPr>
              <w:jc w:val="right"/>
              <w:rPr>
                <w:rFonts w:ascii="仿宋_GB2312" w:eastAsia="仿宋_GB2312"/>
                <w:sz w:val="20"/>
                <w:szCs w:val="20"/>
              </w:rPr>
            </w:pPr>
          </w:p>
        </w:tc>
      </w:tr>
      <w:tr w14:paraId="21215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BE2F7F2">
            <w:pPr>
              <w:jc w:val="center"/>
              <w:rPr>
                <w:rFonts w:ascii="仿宋_GB2312" w:hAnsi="宋体" w:eastAsia="仿宋_GB2312" w:cs="宋体"/>
                <w:bCs/>
                <w:kern w:val="0"/>
                <w:sz w:val="20"/>
                <w:szCs w:val="20"/>
              </w:rPr>
            </w:pPr>
            <w:r>
              <w:rPr>
                <w:rFonts w:ascii="仿宋_GB2312" w:eastAsia="仿宋_GB2312"/>
                <w:color w:val="000000"/>
                <w:sz w:val="20"/>
                <w:szCs w:val="20"/>
              </w:rPr>
              <w:t>208</w:t>
            </w:r>
          </w:p>
        </w:tc>
        <w:tc>
          <w:tcPr>
            <w:tcW w:w="417" w:type="dxa"/>
            <w:tcBorders>
              <w:top w:val="nil"/>
              <w:left w:val="nil"/>
              <w:bottom w:val="single" w:color="auto" w:sz="4" w:space="0"/>
              <w:right w:val="single" w:color="auto" w:sz="4" w:space="0"/>
            </w:tcBorders>
            <w:vAlign w:val="center"/>
          </w:tcPr>
          <w:p w14:paraId="3B30AA4D">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6A145BA7">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1514" w:type="dxa"/>
            <w:tcBorders>
              <w:top w:val="nil"/>
              <w:left w:val="nil"/>
              <w:bottom w:val="single" w:color="auto" w:sz="4" w:space="0"/>
              <w:right w:val="single" w:color="auto" w:sz="4" w:space="0"/>
            </w:tcBorders>
            <w:vAlign w:val="center"/>
          </w:tcPr>
          <w:p w14:paraId="5C6F1C88">
            <w:pPr>
              <w:jc w:val="center"/>
              <w:rPr>
                <w:rFonts w:ascii="仿宋_GB2312" w:hAnsi="宋体" w:eastAsia="仿宋_GB2312" w:cs="宋体"/>
                <w:bCs/>
                <w:kern w:val="0"/>
                <w:sz w:val="20"/>
                <w:szCs w:val="20"/>
              </w:rPr>
            </w:pPr>
            <w:r>
              <w:rPr>
                <w:rFonts w:hint="eastAsia" w:ascii="仿宋_GB2312" w:eastAsia="仿宋_GB2312"/>
                <w:color w:val="000000"/>
                <w:sz w:val="20"/>
                <w:szCs w:val="20"/>
              </w:rPr>
              <w:t>机关事业单位基本养老保险缴费支出</w:t>
            </w:r>
          </w:p>
        </w:tc>
        <w:tc>
          <w:tcPr>
            <w:tcW w:w="1016" w:type="dxa"/>
            <w:tcBorders>
              <w:top w:val="nil"/>
              <w:left w:val="nil"/>
              <w:bottom w:val="single" w:color="auto" w:sz="4" w:space="0"/>
              <w:right w:val="single" w:color="auto" w:sz="4" w:space="0"/>
            </w:tcBorders>
            <w:vAlign w:val="center"/>
          </w:tcPr>
          <w:p w14:paraId="1E0E85A6">
            <w:pPr>
              <w:jc w:val="right"/>
              <w:rPr>
                <w:rFonts w:ascii="仿宋_GB2312" w:eastAsia="仿宋_GB2312"/>
                <w:sz w:val="20"/>
                <w:szCs w:val="20"/>
              </w:rPr>
            </w:pPr>
            <w:r>
              <w:rPr>
                <w:rFonts w:hint="eastAsia" w:ascii="仿宋_GB2312" w:eastAsia="仿宋_GB2312"/>
                <w:color w:val="000000"/>
                <w:sz w:val="20"/>
                <w:szCs w:val="20"/>
                <w:lang w:val="en-US" w:eastAsia="zh-CN"/>
              </w:rPr>
              <w:t>101.70</w:t>
            </w:r>
            <w:r>
              <w:rPr>
                <w:rFonts w:hint="eastAsia" w:ascii="仿宋_GB2312" w:eastAsia="仿宋_GB2312"/>
                <w:color w:val="000000"/>
                <w:sz w:val="20"/>
                <w:szCs w:val="20"/>
              </w:rPr>
              <w:t>　</w:t>
            </w:r>
          </w:p>
        </w:tc>
        <w:tc>
          <w:tcPr>
            <w:tcW w:w="1016" w:type="dxa"/>
            <w:tcBorders>
              <w:top w:val="nil"/>
              <w:left w:val="nil"/>
              <w:bottom w:val="single" w:color="auto" w:sz="4" w:space="0"/>
              <w:right w:val="single" w:color="auto" w:sz="4" w:space="0"/>
            </w:tcBorders>
            <w:vAlign w:val="center"/>
          </w:tcPr>
          <w:p w14:paraId="6CFEA95F">
            <w:pPr>
              <w:jc w:val="right"/>
              <w:rPr>
                <w:rFonts w:ascii="仿宋_GB2312" w:eastAsia="仿宋_GB2312"/>
                <w:sz w:val="20"/>
                <w:szCs w:val="20"/>
              </w:rPr>
            </w:pPr>
            <w:r>
              <w:rPr>
                <w:rFonts w:hint="eastAsia" w:ascii="仿宋_GB2312" w:eastAsia="仿宋_GB2312"/>
                <w:color w:val="000000"/>
                <w:sz w:val="20"/>
                <w:szCs w:val="20"/>
                <w:lang w:val="en-US" w:eastAsia="zh-CN"/>
              </w:rPr>
              <w:t>101.70</w:t>
            </w:r>
            <w:r>
              <w:rPr>
                <w:rFonts w:hint="eastAsia" w:ascii="仿宋_GB2312" w:eastAsia="仿宋_GB2312"/>
                <w:color w:val="000000"/>
                <w:sz w:val="20"/>
                <w:szCs w:val="20"/>
              </w:rPr>
              <w:t>　</w:t>
            </w:r>
          </w:p>
        </w:tc>
        <w:tc>
          <w:tcPr>
            <w:tcW w:w="506" w:type="dxa"/>
            <w:tcBorders>
              <w:top w:val="nil"/>
              <w:left w:val="nil"/>
              <w:bottom w:val="single" w:color="auto" w:sz="4" w:space="0"/>
              <w:right w:val="single" w:color="auto" w:sz="4" w:space="0"/>
            </w:tcBorders>
            <w:vAlign w:val="center"/>
          </w:tcPr>
          <w:p w14:paraId="6DEDED8B">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5AB72434">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070DC10A">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783EB5B2">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3F18D98A">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2DA4CFA5">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157F45C9">
            <w:pPr>
              <w:jc w:val="right"/>
              <w:rPr>
                <w:rFonts w:ascii="仿宋_GB2312" w:eastAsia="仿宋_GB2312"/>
                <w:sz w:val="20"/>
                <w:szCs w:val="20"/>
              </w:rPr>
            </w:pPr>
          </w:p>
        </w:tc>
      </w:tr>
      <w:tr w14:paraId="7A2AE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D514952">
            <w:pPr>
              <w:jc w:val="center"/>
              <w:rPr>
                <w:rFonts w:hint="eastAsia" w:ascii="仿宋_GB2312" w:hAnsi="宋体" w:eastAsia="仿宋_GB2312" w:cs="宋体"/>
                <w:bCs/>
                <w:kern w:val="0"/>
                <w:sz w:val="20"/>
                <w:szCs w:val="20"/>
              </w:rPr>
            </w:pPr>
            <w:r>
              <w:rPr>
                <w:rFonts w:ascii="仿宋_GB2312" w:eastAsia="仿宋_GB2312"/>
                <w:color w:val="000000"/>
                <w:sz w:val="20"/>
                <w:szCs w:val="20"/>
              </w:rPr>
              <w:t>208</w:t>
            </w:r>
          </w:p>
        </w:tc>
        <w:tc>
          <w:tcPr>
            <w:tcW w:w="417" w:type="dxa"/>
            <w:tcBorders>
              <w:top w:val="nil"/>
              <w:left w:val="nil"/>
              <w:bottom w:val="single" w:color="auto" w:sz="4" w:space="0"/>
              <w:right w:val="single" w:color="auto" w:sz="4" w:space="0"/>
            </w:tcBorders>
            <w:vAlign w:val="center"/>
          </w:tcPr>
          <w:p w14:paraId="643E5919">
            <w:pPr>
              <w:jc w:val="center"/>
              <w:rPr>
                <w:rFonts w:hint="eastAsia" w:ascii="仿宋_GB2312" w:hAnsi="宋体" w:eastAsia="仿宋_GB2312" w:cs="宋体"/>
                <w:bCs/>
                <w:kern w:val="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44FFA790">
            <w:pPr>
              <w:jc w:val="center"/>
              <w:rPr>
                <w:rFonts w:hint="eastAsia" w:ascii="仿宋_GB2312" w:hAnsi="宋体" w:eastAsia="仿宋_GB2312" w:cs="宋体"/>
                <w:bCs/>
                <w:kern w:val="0"/>
                <w:sz w:val="20"/>
                <w:szCs w:val="20"/>
              </w:rPr>
            </w:pPr>
            <w:r>
              <w:rPr>
                <w:rFonts w:ascii="仿宋_GB2312" w:eastAsia="仿宋_GB2312"/>
                <w:color w:val="000000"/>
                <w:sz w:val="20"/>
                <w:szCs w:val="20"/>
              </w:rPr>
              <w:t>02</w:t>
            </w:r>
          </w:p>
        </w:tc>
        <w:tc>
          <w:tcPr>
            <w:tcW w:w="1514" w:type="dxa"/>
            <w:tcBorders>
              <w:top w:val="nil"/>
              <w:left w:val="nil"/>
              <w:bottom w:val="single" w:color="auto" w:sz="4" w:space="0"/>
              <w:right w:val="single" w:color="auto" w:sz="4" w:space="0"/>
            </w:tcBorders>
            <w:vAlign w:val="center"/>
          </w:tcPr>
          <w:p w14:paraId="4FF1C659">
            <w:pPr>
              <w:jc w:val="center"/>
              <w:rPr>
                <w:rFonts w:hint="eastAsia" w:ascii="仿宋_GB2312" w:hAnsi="宋体" w:eastAsia="仿宋_GB2312" w:cs="宋体"/>
                <w:bCs/>
                <w:kern w:val="0"/>
                <w:sz w:val="20"/>
                <w:szCs w:val="20"/>
              </w:rPr>
            </w:pPr>
            <w:r>
              <w:rPr>
                <w:rFonts w:hint="eastAsia" w:ascii="仿宋_GB2312" w:eastAsia="仿宋_GB2312"/>
                <w:color w:val="000000"/>
                <w:sz w:val="20"/>
                <w:szCs w:val="20"/>
              </w:rPr>
              <w:t>事业单位离退休</w:t>
            </w:r>
          </w:p>
        </w:tc>
        <w:tc>
          <w:tcPr>
            <w:tcW w:w="1016" w:type="dxa"/>
            <w:tcBorders>
              <w:top w:val="nil"/>
              <w:left w:val="nil"/>
              <w:bottom w:val="single" w:color="auto" w:sz="4" w:space="0"/>
              <w:right w:val="single" w:color="auto" w:sz="4" w:space="0"/>
            </w:tcBorders>
            <w:vAlign w:val="center"/>
          </w:tcPr>
          <w:p w14:paraId="7A2AF4B6">
            <w:pPr>
              <w:jc w:val="right"/>
              <w:rPr>
                <w:rFonts w:ascii="仿宋_GB2312" w:eastAsia="仿宋_GB2312"/>
                <w:sz w:val="20"/>
                <w:szCs w:val="20"/>
              </w:rPr>
            </w:pPr>
            <w:r>
              <w:rPr>
                <w:rFonts w:hint="eastAsia" w:ascii="仿宋_GB2312" w:eastAsia="仿宋_GB2312"/>
                <w:color w:val="000000"/>
                <w:sz w:val="20"/>
                <w:szCs w:val="20"/>
              </w:rPr>
              <w:t>23.33　</w:t>
            </w:r>
          </w:p>
        </w:tc>
        <w:tc>
          <w:tcPr>
            <w:tcW w:w="1016" w:type="dxa"/>
            <w:tcBorders>
              <w:top w:val="nil"/>
              <w:left w:val="nil"/>
              <w:bottom w:val="single" w:color="auto" w:sz="4" w:space="0"/>
              <w:right w:val="single" w:color="auto" w:sz="4" w:space="0"/>
            </w:tcBorders>
            <w:vAlign w:val="center"/>
          </w:tcPr>
          <w:p w14:paraId="00D66CF7">
            <w:pPr>
              <w:jc w:val="right"/>
              <w:rPr>
                <w:rFonts w:ascii="仿宋_GB2312" w:eastAsia="仿宋_GB2312"/>
                <w:sz w:val="20"/>
                <w:szCs w:val="20"/>
              </w:rPr>
            </w:pPr>
            <w:r>
              <w:rPr>
                <w:rFonts w:hint="eastAsia" w:ascii="仿宋_GB2312" w:eastAsia="仿宋_GB2312"/>
                <w:color w:val="000000"/>
                <w:sz w:val="20"/>
                <w:szCs w:val="20"/>
              </w:rPr>
              <w:t>23.33　</w:t>
            </w:r>
          </w:p>
        </w:tc>
        <w:tc>
          <w:tcPr>
            <w:tcW w:w="506" w:type="dxa"/>
            <w:tcBorders>
              <w:top w:val="nil"/>
              <w:left w:val="nil"/>
              <w:bottom w:val="single" w:color="auto" w:sz="4" w:space="0"/>
              <w:right w:val="single" w:color="auto" w:sz="4" w:space="0"/>
            </w:tcBorders>
            <w:vAlign w:val="center"/>
          </w:tcPr>
          <w:p w14:paraId="238FC9BC">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674ED451">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6B916A75">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4492B239">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01513A26">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392B0097">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00C446BB">
            <w:pPr>
              <w:jc w:val="right"/>
              <w:rPr>
                <w:rFonts w:ascii="仿宋_GB2312" w:eastAsia="仿宋_GB2312"/>
                <w:sz w:val="20"/>
                <w:szCs w:val="20"/>
              </w:rPr>
            </w:pPr>
          </w:p>
        </w:tc>
      </w:tr>
      <w:tr w14:paraId="173F7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7A5669A">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210</w:t>
            </w:r>
          </w:p>
        </w:tc>
        <w:tc>
          <w:tcPr>
            <w:tcW w:w="417" w:type="dxa"/>
            <w:tcBorders>
              <w:top w:val="nil"/>
              <w:left w:val="nil"/>
              <w:bottom w:val="single" w:color="auto" w:sz="4" w:space="0"/>
              <w:right w:val="single" w:color="auto" w:sz="4" w:space="0"/>
            </w:tcBorders>
            <w:vAlign w:val="center"/>
          </w:tcPr>
          <w:p w14:paraId="3B43745B">
            <w:pPr>
              <w:jc w:val="right"/>
              <w:rPr>
                <w:rFonts w:hint="eastAsia"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3524A0F5">
            <w:pPr>
              <w:jc w:val="right"/>
              <w:rPr>
                <w:rFonts w:hint="eastAsia" w:ascii="仿宋_GB2312" w:hAnsi="宋体" w:eastAsia="仿宋_GB2312" w:cs="宋体"/>
                <w:bCs/>
                <w:kern w:val="0"/>
                <w:sz w:val="20"/>
                <w:szCs w:val="20"/>
              </w:rPr>
            </w:pPr>
          </w:p>
        </w:tc>
        <w:tc>
          <w:tcPr>
            <w:tcW w:w="1514" w:type="dxa"/>
            <w:tcBorders>
              <w:top w:val="nil"/>
              <w:left w:val="nil"/>
              <w:bottom w:val="single" w:color="auto" w:sz="4" w:space="0"/>
              <w:right w:val="single" w:color="auto" w:sz="4" w:space="0"/>
            </w:tcBorders>
            <w:vAlign w:val="center"/>
          </w:tcPr>
          <w:p w14:paraId="6E9B6042">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卫生健康支出</w:t>
            </w:r>
          </w:p>
        </w:tc>
        <w:tc>
          <w:tcPr>
            <w:tcW w:w="1016" w:type="dxa"/>
            <w:tcBorders>
              <w:top w:val="nil"/>
              <w:left w:val="nil"/>
              <w:bottom w:val="single" w:color="auto" w:sz="4" w:space="0"/>
              <w:right w:val="single" w:color="auto" w:sz="4" w:space="0"/>
            </w:tcBorders>
            <w:vAlign w:val="center"/>
          </w:tcPr>
          <w:p w14:paraId="110F345A">
            <w:pPr>
              <w:jc w:val="right"/>
              <w:rPr>
                <w:rFonts w:ascii="仿宋_GB2312" w:eastAsia="仿宋_GB2312"/>
                <w:sz w:val="20"/>
                <w:szCs w:val="20"/>
              </w:rPr>
            </w:pPr>
            <w:r>
              <w:rPr>
                <w:rFonts w:hint="eastAsia" w:ascii="仿宋_GB2312" w:eastAsia="仿宋_GB2312"/>
                <w:sz w:val="20"/>
                <w:szCs w:val="20"/>
                <w:lang w:val="en-US" w:eastAsia="zh-CN"/>
              </w:rPr>
              <w:t>97.33</w:t>
            </w:r>
          </w:p>
        </w:tc>
        <w:tc>
          <w:tcPr>
            <w:tcW w:w="1016" w:type="dxa"/>
            <w:tcBorders>
              <w:top w:val="nil"/>
              <w:left w:val="nil"/>
              <w:bottom w:val="single" w:color="auto" w:sz="4" w:space="0"/>
              <w:right w:val="single" w:color="auto" w:sz="4" w:space="0"/>
            </w:tcBorders>
            <w:vAlign w:val="center"/>
          </w:tcPr>
          <w:p w14:paraId="52E1C267">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97.33</w:t>
            </w:r>
          </w:p>
        </w:tc>
        <w:tc>
          <w:tcPr>
            <w:tcW w:w="506" w:type="dxa"/>
            <w:tcBorders>
              <w:top w:val="nil"/>
              <w:left w:val="nil"/>
              <w:bottom w:val="single" w:color="auto" w:sz="4" w:space="0"/>
              <w:right w:val="single" w:color="auto" w:sz="4" w:space="0"/>
            </w:tcBorders>
            <w:vAlign w:val="center"/>
          </w:tcPr>
          <w:p w14:paraId="733E56EE">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5D757F2D">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51AF2E22">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4A3D8133">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31D09DC6">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3F18B108">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44F60C19">
            <w:pPr>
              <w:jc w:val="right"/>
              <w:rPr>
                <w:rFonts w:ascii="仿宋_GB2312" w:eastAsia="仿宋_GB2312"/>
                <w:sz w:val="20"/>
                <w:szCs w:val="20"/>
              </w:rPr>
            </w:pPr>
          </w:p>
        </w:tc>
      </w:tr>
      <w:tr w14:paraId="61284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50C7A9D">
            <w:pPr>
              <w:jc w:val="right"/>
              <w:rPr>
                <w:rFonts w:hint="eastAsia"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27CFD218">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11</w:t>
            </w:r>
          </w:p>
        </w:tc>
        <w:tc>
          <w:tcPr>
            <w:tcW w:w="417" w:type="dxa"/>
            <w:tcBorders>
              <w:top w:val="nil"/>
              <w:left w:val="nil"/>
              <w:bottom w:val="single" w:color="auto" w:sz="4" w:space="0"/>
              <w:right w:val="single" w:color="auto" w:sz="4" w:space="0"/>
            </w:tcBorders>
            <w:vAlign w:val="center"/>
          </w:tcPr>
          <w:p w14:paraId="34A6F874">
            <w:pPr>
              <w:jc w:val="right"/>
              <w:rPr>
                <w:rFonts w:hint="eastAsia" w:ascii="仿宋_GB2312" w:hAnsi="宋体" w:eastAsia="仿宋_GB2312" w:cs="宋体"/>
                <w:bCs/>
                <w:kern w:val="0"/>
                <w:sz w:val="20"/>
                <w:szCs w:val="20"/>
              </w:rPr>
            </w:pPr>
          </w:p>
        </w:tc>
        <w:tc>
          <w:tcPr>
            <w:tcW w:w="1514" w:type="dxa"/>
            <w:tcBorders>
              <w:top w:val="nil"/>
              <w:left w:val="nil"/>
              <w:bottom w:val="single" w:color="auto" w:sz="4" w:space="0"/>
              <w:right w:val="single" w:color="auto" w:sz="4" w:space="0"/>
            </w:tcBorders>
            <w:vAlign w:val="center"/>
          </w:tcPr>
          <w:p w14:paraId="227E3CC2">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行政事业单位医疗</w:t>
            </w:r>
          </w:p>
        </w:tc>
        <w:tc>
          <w:tcPr>
            <w:tcW w:w="1016" w:type="dxa"/>
            <w:tcBorders>
              <w:top w:val="nil"/>
              <w:left w:val="nil"/>
              <w:bottom w:val="single" w:color="auto" w:sz="4" w:space="0"/>
              <w:right w:val="single" w:color="auto" w:sz="4" w:space="0"/>
            </w:tcBorders>
            <w:vAlign w:val="center"/>
          </w:tcPr>
          <w:p w14:paraId="3143D2F5">
            <w:pPr>
              <w:jc w:val="right"/>
              <w:rPr>
                <w:rFonts w:ascii="仿宋_GB2312" w:eastAsia="仿宋_GB2312"/>
                <w:sz w:val="20"/>
                <w:szCs w:val="20"/>
              </w:rPr>
            </w:pPr>
            <w:r>
              <w:rPr>
                <w:rFonts w:hint="eastAsia" w:ascii="仿宋_GB2312" w:eastAsia="仿宋_GB2312"/>
                <w:sz w:val="20"/>
                <w:szCs w:val="20"/>
                <w:lang w:val="en-US" w:eastAsia="zh-CN"/>
              </w:rPr>
              <w:t>97.33</w:t>
            </w:r>
          </w:p>
        </w:tc>
        <w:tc>
          <w:tcPr>
            <w:tcW w:w="1016" w:type="dxa"/>
            <w:tcBorders>
              <w:top w:val="nil"/>
              <w:left w:val="nil"/>
              <w:bottom w:val="single" w:color="auto" w:sz="4" w:space="0"/>
              <w:right w:val="single" w:color="auto" w:sz="4" w:space="0"/>
            </w:tcBorders>
            <w:vAlign w:val="center"/>
          </w:tcPr>
          <w:p w14:paraId="09A8B371">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97.33</w:t>
            </w:r>
          </w:p>
        </w:tc>
        <w:tc>
          <w:tcPr>
            <w:tcW w:w="506" w:type="dxa"/>
            <w:tcBorders>
              <w:top w:val="nil"/>
              <w:left w:val="nil"/>
              <w:bottom w:val="single" w:color="auto" w:sz="4" w:space="0"/>
              <w:right w:val="single" w:color="auto" w:sz="4" w:space="0"/>
            </w:tcBorders>
            <w:vAlign w:val="center"/>
          </w:tcPr>
          <w:p w14:paraId="5686A514">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6B66C439">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75066614">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039D780F">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3F6D5B2B">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247A506C">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0329FF67">
            <w:pPr>
              <w:jc w:val="right"/>
              <w:rPr>
                <w:rFonts w:ascii="仿宋_GB2312" w:eastAsia="仿宋_GB2312"/>
                <w:sz w:val="20"/>
                <w:szCs w:val="20"/>
              </w:rPr>
            </w:pPr>
          </w:p>
        </w:tc>
      </w:tr>
      <w:tr w14:paraId="53329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173D9866">
            <w:pPr>
              <w:jc w:val="center"/>
              <w:rPr>
                <w:rFonts w:hint="eastAsia" w:ascii="仿宋_GB2312" w:hAnsi="宋体" w:eastAsia="仿宋_GB2312" w:cs="宋体"/>
                <w:bCs/>
                <w:kern w:val="0"/>
                <w:sz w:val="20"/>
                <w:szCs w:val="20"/>
              </w:rPr>
            </w:pPr>
            <w:r>
              <w:rPr>
                <w:rFonts w:ascii="仿宋_GB2312" w:eastAsia="仿宋_GB2312"/>
                <w:color w:val="000000"/>
                <w:sz w:val="18"/>
                <w:szCs w:val="18"/>
              </w:rPr>
              <w:t>210</w:t>
            </w:r>
          </w:p>
        </w:tc>
        <w:tc>
          <w:tcPr>
            <w:tcW w:w="417" w:type="dxa"/>
            <w:tcBorders>
              <w:top w:val="nil"/>
              <w:left w:val="nil"/>
              <w:bottom w:val="single" w:color="auto" w:sz="4" w:space="0"/>
              <w:right w:val="single" w:color="auto" w:sz="4" w:space="0"/>
            </w:tcBorders>
            <w:vAlign w:val="center"/>
          </w:tcPr>
          <w:p w14:paraId="0D9DA842">
            <w:pPr>
              <w:jc w:val="center"/>
              <w:rPr>
                <w:rFonts w:hint="eastAsia" w:ascii="仿宋_GB2312" w:hAnsi="宋体" w:eastAsia="仿宋_GB2312" w:cs="宋体"/>
                <w:bCs/>
                <w:kern w:val="0"/>
                <w:sz w:val="20"/>
                <w:szCs w:val="20"/>
              </w:rPr>
            </w:pPr>
            <w:r>
              <w:rPr>
                <w:rFonts w:ascii="仿宋_GB2312" w:eastAsia="仿宋_GB2312"/>
                <w:color w:val="000000"/>
                <w:sz w:val="18"/>
                <w:szCs w:val="18"/>
              </w:rPr>
              <w:t>11</w:t>
            </w:r>
          </w:p>
        </w:tc>
        <w:tc>
          <w:tcPr>
            <w:tcW w:w="417" w:type="dxa"/>
            <w:tcBorders>
              <w:top w:val="nil"/>
              <w:left w:val="nil"/>
              <w:bottom w:val="single" w:color="auto" w:sz="4" w:space="0"/>
              <w:right w:val="single" w:color="auto" w:sz="4" w:space="0"/>
            </w:tcBorders>
            <w:vAlign w:val="center"/>
          </w:tcPr>
          <w:p w14:paraId="2628C0BB">
            <w:pPr>
              <w:jc w:val="center"/>
              <w:rPr>
                <w:rFonts w:hint="eastAsia" w:ascii="仿宋_GB2312" w:hAnsi="宋体" w:eastAsia="仿宋_GB2312" w:cs="宋体"/>
                <w:bCs/>
                <w:kern w:val="0"/>
                <w:sz w:val="20"/>
                <w:szCs w:val="20"/>
              </w:rPr>
            </w:pPr>
            <w:r>
              <w:rPr>
                <w:rFonts w:ascii="仿宋_GB2312" w:eastAsia="仿宋_GB2312"/>
                <w:color w:val="000000"/>
                <w:sz w:val="18"/>
                <w:szCs w:val="18"/>
              </w:rPr>
              <w:t>02</w:t>
            </w:r>
          </w:p>
        </w:tc>
        <w:tc>
          <w:tcPr>
            <w:tcW w:w="1514" w:type="dxa"/>
            <w:tcBorders>
              <w:top w:val="nil"/>
              <w:left w:val="nil"/>
              <w:bottom w:val="single" w:color="auto" w:sz="4" w:space="0"/>
              <w:right w:val="single" w:color="auto" w:sz="4" w:space="0"/>
            </w:tcBorders>
            <w:vAlign w:val="center"/>
          </w:tcPr>
          <w:p w14:paraId="2696CAC5">
            <w:pPr>
              <w:jc w:val="center"/>
              <w:rPr>
                <w:rFonts w:hint="eastAsia" w:ascii="仿宋_GB2312" w:hAnsi="宋体" w:eastAsia="仿宋_GB2312" w:cs="宋体"/>
                <w:bCs/>
                <w:kern w:val="0"/>
                <w:sz w:val="20"/>
                <w:szCs w:val="20"/>
              </w:rPr>
            </w:pPr>
            <w:r>
              <w:rPr>
                <w:rFonts w:hint="eastAsia" w:ascii="仿宋_GB2312" w:eastAsia="仿宋_GB2312"/>
                <w:color w:val="000000"/>
                <w:sz w:val="18"/>
                <w:szCs w:val="18"/>
              </w:rPr>
              <w:t>事业单位医疗</w:t>
            </w:r>
          </w:p>
        </w:tc>
        <w:tc>
          <w:tcPr>
            <w:tcW w:w="1016" w:type="dxa"/>
            <w:tcBorders>
              <w:top w:val="nil"/>
              <w:left w:val="nil"/>
              <w:bottom w:val="single" w:color="auto" w:sz="4" w:space="0"/>
              <w:right w:val="single" w:color="auto" w:sz="4" w:space="0"/>
            </w:tcBorders>
            <w:vAlign w:val="center"/>
          </w:tcPr>
          <w:p w14:paraId="47674C7E">
            <w:pPr>
              <w:jc w:val="right"/>
              <w:rPr>
                <w:rFonts w:ascii="仿宋_GB2312" w:eastAsia="仿宋_GB2312"/>
                <w:sz w:val="20"/>
                <w:szCs w:val="20"/>
              </w:rPr>
            </w:pPr>
            <w:r>
              <w:rPr>
                <w:rFonts w:hint="eastAsia" w:ascii="仿宋_GB2312" w:eastAsia="仿宋_GB2312"/>
                <w:color w:val="000000"/>
                <w:sz w:val="20"/>
                <w:szCs w:val="20"/>
              </w:rPr>
              <w:t>54.75　</w:t>
            </w:r>
          </w:p>
        </w:tc>
        <w:tc>
          <w:tcPr>
            <w:tcW w:w="1016" w:type="dxa"/>
            <w:tcBorders>
              <w:top w:val="nil"/>
              <w:left w:val="nil"/>
              <w:bottom w:val="single" w:color="auto" w:sz="4" w:space="0"/>
              <w:right w:val="single" w:color="auto" w:sz="4" w:space="0"/>
            </w:tcBorders>
            <w:vAlign w:val="center"/>
          </w:tcPr>
          <w:p w14:paraId="4C53AA62">
            <w:pPr>
              <w:jc w:val="right"/>
              <w:rPr>
                <w:rFonts w:ascii="仿宋_GB2312" w:eastAsia="仿宋_GB2312"/>
                <w:sz w:val="20"/>
                <w:szCs w:val="20"/>
              </w:rPr>
            </w:pPr>
            <w:r>
              <w:rPr>
                <w:rFonts w:hint="eastAsia" w:ascii="仿宋_GB2312" w:eastAsia="仿宋_GB2312"/>
                <w:color w:val="000000"/>
                <w:sz w:val="20"/>
                <w:szCs w:val="20"/>
              </w:rPr>
              <w:t>54.75　</w:t>
            </w:r>
          </w:p>
        </w:tc>
        <w:tc>
          <w:tcPr>
            <w:tcW w:w="506" w:type="dxa"/>
            <w:tcBorders>
              <w:top w:val="nil"/>
              <w:left w:val="nil"/>
              <w:bottom w:val="single" w:color="auto" w:sz="4" w:space="0"/>
              <w:right w:val="single" w:color="auto" w:sz="4" w:space="0"/>
            </w:tcBorders>
            <w:vAlign w:val="center"/>
          </w:tcPr>
          <w:p w14:paraId="59F65A99">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3FADE255">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3DC563A4">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0BA677F0">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729298A2">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31CD6CAA">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3F7CA76F">
            <w:pPr>
              <w:jc w:val="right"/>
              <w:rPr>
                <w:rFonts w:ascii="仿宋_GB2312" w:eastAsia="仿宋_GB2312"/>
                <w:sz w:val="20"/>
                <w:szCs w:val="20"/>
              </w:rPr>
            </w:pPr>
          </w:p>
        </w:tc>
      </w:tr>
      <w:tr w14:paraId="2A5E3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8CA5D9B">
            <w:pPr>
              <w:jc w:val="center"/>
              <w:rPr>
                <w:rFonts w:hint="eastAsia" w:ascii="仿宋_GB2312" w:hAnsi="宋体" w:eastAsia="仿宋_GB2312" w:cs="宋体"/>
                <w:bCs/>
                <w:kern w:val="0"/>
                <w:sz w:val="20"/>
                <w:szCs w:val="20"/>
              </w:rPr>
            </w:pPr>
            <w:r>
              <w:rPr>
                <w:rFonts w:ascii="仿宋_GB2312" w:eastAsia="仿宋_GB2312"/>
                <w:color w:val="000000"/>
                <w:sz w:val="18"/>
                <w:szCs w:val="18"/>
              </w:rPr>
              <w:t>210</w:t>
            </w:r>
          </w:p>
        </w:tc>
        <w:tc>
          <w:tcPr>
            <w:tcW w:w="417" w:type="dxa"/>
            <w:tcBorders>
              <w:top w:val="nil"/>
              <w:left w:val="nil"/>
              <w:bottom w:val="single" w:color="auto" w:sz="4" w:space="0"/>
              <w:right w:val="single" w:color="auto" w:sz="4" w:space="0"/>
            </w:tcBorders>
            <w:vAlign w:val="center"/>
          </w:tcPr>
          <w:p w14:paraId="11F2D2AC">
            <w:pPr>
              <w:jc w:val="center"/>
              <w:rPr>
                <w:rFonts w:hint="eastAsia" w:ascii="仿宋_GB2312" w:hAnsi="宋体" w:eastAsia="仿宋_GB2312" w:cs="宋体"/>
                <w:bCs/>
                <w:kern w:val="0"/>
                <w:sz w:val="20"/>
                <w:szCs w:val="20"/>
              </w:rPr>
            </w:pPr>
            <w:r>
              <w:rPr>
                <w:rFonts w:ascii="仿宋_GB2312" w:eastAsia="仿宋_GB2312"/>
                <w:color w:val="000000"/>
                <w:sz w:val="18"/>
                <w:szCs w:val="18"/>
              </w:rPr>
              <w:t>11</w:t>
            </w:r>
          </w:p>
        </w:tc>
        <w:tc>
          <w:tcPr>
            <w:tcW w:w="417" w:type="dxa"/>
            <w:tcBorders>
              <w:top w:val="nil"/>
              <w:left w:val="nil"/>
              <w:bottom w:val="single" w:color="auto" w:sz="4" w:space="0"/>
              <w:right w:val="single" w:color="auto" w:sz="4" w:space="0"/>
            </w:tcBorders>
            <w:vAlign w:val="center"/>
          </w:tcPr>
          <w:p w14:paraId="1F711F1F">
            <w:pPr>
              <w:jc w:val="center"/>
              <w:rPr>
                <w:rFonts w:hint="eastAsia" w:ascii="仿宋_GB2312" w:hAnsi="宋体" w:eastAsia="仿宋_GB2312" w:cs="宋体"/>
                <w:bCs/>
                <w:kern w:val="0"/>
                <w:sz w:val="20"/>
                <w:szCs w:val="20"/>
              </w:rPr>
            </w:pPr>
            <w:r>
              <w:rPr>
                <w:rFonts w:ascii="仿宋_GB2312" w:eastAsia="仿宋_GB2312"/>
                <w:color w:val="000000"/>
                <w:sz w:val="18"/>
                <w:szCs w:val="18"/>
              </w:rPr>
              <w:t>03</w:t>
            </w:r>
          </w:p>
        </w:tc>
        <w:tc>
          <w:tcPr>
            <w:tcW w:w="1514" w:type="dxa"/>
            <w:tcBorders>
              <w:top w:val="nil"/>
              <w:left w:val="nil"/>
              <w:bottom w:val="single" w:color="auto" w:sz="4" w:space="0"/>
              <w:right w:val="single" w:color="auto" w:sz="4" w:space="0"/>
            </w:tcBorders>
            <w:vAlign w:val="center"/>
          </w:tcPr>
          <w:p w14:paraId="04EE792F">
            <w:pPr>
              <w:jc w:val="center"/>
              <w:rPr>
                <w:rFonts w:hint="eastAsia" w:ascii="仿宋_GB2312" w:hAnsi="宋体" w:eastAsia="仿宋_GB2312" w:cs="宋体"/>
                <w:bCs/>
                <w:kern w:val="0"/>
                <w:sz w:val="20"/>
                <w:szCs w:val="20"/>
              </w:rPr>
            </w:pPr>
            <w:r>
              <w:rPr>
                <w:rFonts w:hint="eastAsia" w:ascii="仿宋_GB2312" w:eastAsia="仿宋_GB2312"/>
                <w:color w:val="000000"/>
                <w:sz w:val="18"/>
                <w:szCs w:val="18"/>
              </w:rPr>
              <w:t>公务员医疗补助</w:t>
            </w:r>
          </w:p>
        </w:tc>
        <w:tc>
          <w:tcPr>
            <w:tcW w:w="1016" w:type="dxa"/>
            <w:tcBorders>
              <w:top w:val="nil"/>
              <w:left w:val="nil"/>
              <w:bottom w:val="single" w:color="auto" w:sz="4" w:space="0"/>
              <w:right w:val="single" w:color="auto" w:sz="4" w:space="0"/>
            </w:tcBorders>
            <w:vAlign w:val="center"/>
          </w:tcPr>
          <w:p w14:paraId="60DFD3FA">
            <w:pPr>
              <w:jc w:val="right"/>
              <w:rPr>
                <w:rFonts w:ascii="仿宋_GB2312" w:eastAsia="仿宋_GB2312"/>
                <w:sz w:val="20"/>
                <w:szCs w:val="20"/>
              </w:rPr>
            </w:pPr>
            <w:r>
              <w:rPr>
                <w:rFonts w:hint="eastAsia" w:ascii="仿宋_GB2312" w:eastAsia="仿宋_GB2312"/>
                <w:color w:val="000000"/>
                <w:sz w:val="20"/>
                <w:szCs w:val="20"/>
              </w:rPr>
              <w:t>42.58　</w:t>
            </w:r>
          </w:p>
        </w:tc>
        <w:tc>
          <w:tcPr>
            <w:tcW w:w="1016" w:type="dxa"/>
            <w:tcBorders>
              <w:top w:val="nil"/>
              <w:left w:val="nil"/>
              <w:bottom w:val="single" w:color="auto" w:sz="4" w:space="0"/>
              <w:right w:val="single" w:color="auto" w:sz="4" w:space="0"/>
            </w:tcBorders>
            <w:vAlign w:val="center"/>
          </w:tcPr>
          <w:p w14:paraId="0108B387">
            <w:pPr>
              <w:jc w:val="right"/>
              <w:rPr>
                <w:rFonts w:ascii="仿宋_GB2312" w:eastAsia="仿宋_GB2312"/>
                <w:sz w:val="20"/>
                <w:szCs w:val="20"/>
              </w:rPr>
            </w:pPr>
            <w:r>
              <w:rPr>
                <w:rFonts w:hint="eastAsia" w:ascii="仿宋_GB2312" w:eastAsia="仿宋_GB2312"/>
                <w:color w:val="000000"/>
                <w:sz w:val="20"/>
                <w:szCs w:val="20"/>
              </w:rPr>
              <w:t>42.58　</w:t>
            </w:r>
          </w:p>
        </w:tc>
        <w:tc>
          <w:tcPr>
            <w:tcW w:w="506" w:type="dxa"/>
            <w:tcBorders>
              <w:top w:val="nil"/>
              <w:left w:val="nil"/>
              <w:bottom w:val="single" w:color="auto" w:sz="4" w:space="0"/>
              <w:right w:val="single" w:color="auto" w:sz="4" w:space="0"/>
            </w:tcBorders>
            <w:vAlign w:val="center"/>
          </w:tcPr>
          <w:p w14:paraId="71E36409">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30D50A9C">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2C3C25E4">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37226440">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77358EAD">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44E929A0">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20B41051">
            <w:pPr>
              <w:jc w:val="right"/>
              <w:rPr>
                <w:rFonts w:ascii="仿宋_GB2312" w:eastAsia="仿宋_GB2312"/>
                <w:sz w:val="20"/>
                <w:szCs w:val="20"/>
              </w:rPr>
            </w:pPr>
          </w:p>
        </w:tc>
      </w:tr>
      <w:tr w14:paraId="0488C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64CA4B2E">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221</w:t>
            </w:r>
          </w:p>
        </w:tc>
        <w:tc>
          <w:tcPr>
            <w:tcW w:w="417" w:type="dxa"/>
            <w:tcBorders>
              <w:top w:val="nil"/>
              <w:left w:val="nil"/>
              <w:bottom w:val="single" w:color="auto" w:sz="4" w:space="0"/>
              <w:right w:val="single" w:color="auto" w:sz="4" w:space="0"/>
            </w:tcBorders>
            <w:vAlign w:val="center"/>
          </w:tcPr>
          <w:p w14:paraId="179F671B">
            <w:pPr>
              <w:jc w:val="right"/>
              <w:rPr>
                <w:rFonts w:hint="eastAsia"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6EECFF12">
            <w:pPr>
              <w:jc w:val="right"/>
              <w:rPr>
                <w:rFonts w:hint="eastAsia" w:ascii="仿宋_GB2312" w:hAnsi="宋体" w:eastAsia="仿宋_GB2312" w:cs="宋体"/>
                <w:bCs/>
                <w:kern w:val="0"/>
                <w:sz w:val="20"/>
                <w:szCs w:val="20"/>
              </w:rPr>
            </w:pPr>
          </w:p>
        </w:tc>
        <w:tc>
          <w:tcPr>
            <w:tcW w:w="1514" w:type="dxa"/>
            <w:tcBorders>
              <w:top w:val="nil"/>
              <w:left w:val="nil"/>
              <w:bottom w:val="single" w:color="auto" w:sz="4" w:space="0"/>
              <w:right w:val="single" w:color="auto" w:sz="4" w:space="0"/>
            </w:tcBorders>
            <w:vAlign w:val="center"/>
          </w:tcPr>
          <w:p w14:paraId="2809FC65">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住房保障支出</w:t>
            </w:r>
          </w:p>
        </w:tc>
        <w:tc>
          <w:tcPr>
            <w:tcW w:w="1016" w:type="dxa"/>
            <w:tcBorders>
              <w:top w:val="nil"/>
              <w:left w:val="nil"/>
              <w:bottom w:val="single" w:color="auto" w:sz="4" w:space="0"/>
              <w:right w:val="single" w:color="auto" w:sz="4" w:space="0"/>
            </w:tcBorders>
            <w:vAlign w:val="center"/>
          </w:tcPr>
          <w:p w14:paraId="0040F817">
            <w:pPr>
              <w:jc w:val="right"/>
              <w:rPr>
                <w:rFonts w:ascii="仿宋_GB2312" w:eastAsia="仿宋_GB2312"/>
                <w:sz w:val="20"/>
                <w:szCs w:val="20"/>
              </w:rPr>
            </w:pPr>
            <w:r>
              <w:rPr>
                <w:rFonts w:hint="eastAsia" w:ascii="仿宋_GB2312" w:eastAsia="仿宋_GB2312"/>
                <w:color w:val="000000"/>
                <w:sz w:val="20"/>
                <w:szCs w:val="20"/>
              </w:rPr>
              <w:t>76.27</w:t>
            </w:r>
          </w:p>
        </w:tc>
        <w:tc>
          <w:tcPr>
            <w:tcW w:w="1016" w:type="dxa"/>
            <w:tcBorders>
              <w:top w:val="nil"/>
              <w:left w:val="nil"/>
              <w:bottom w:val="single" w:color="auto" w:sz="4" w:space="0"/>
              <w:right w:val="single" w:color="auto" w:sz="4" w:space="0"/>
            </w:tcBorders>
            <w:vAlign w:val="center"/>
          </w:tcPr>
          <w:p w14:paraId="0A86CBFE">
            <w:pPr>
              <w:jc w:val="right"/>
              <w:rPr>
                <w:rFonts w:ascii="仿宋_GB2312" w:eastAsia="仿宋_GB2312"/>
                <w:sz w:val="20"/>
                <w:szCs w:val="20"/>
              </w:rPr>
            </w:pPr>
            <w:r>
              <w:rPr>
                <w:rFonts w:hint="eastAsia" w:ascii="仿宋_GB2312" w:eastAsia="仿宋_GB2312"/>
                <w:color w:val="000000"/>
                <w:sz w:val="20"/>
                <w:szCs w:val="20"/>
              </w:rPr>
              <w:t>76.27</w:t>
            </w:r>
          </w:p>
        </w:tc>
        <w:tc>
          <w:tcPr>
            <w:tcW w:w="506" w:type="dxa"/>
            <w:tcBorders>
              <w:top w:val="nil"/>
              <w:left w:val="nil"/>
              <w:bottom w:val="single" w:color="auto" w:sz="4" w:space="0"/>
              <w:right w:val="single" w:color="auto" w:sz="4" w:space="0"/>
            </w:tcBorders>
            <w:vAlign w:val="center"/>
          </w:tcPr>
          <w:p w14:paraId="7E74D8B4">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0F66E036">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3E5DF159">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1C39C012">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54CFEFE4">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487757E5">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0C761A3B">
            <w:pPr>
              <w:jc w:val="right"/>
              <w:rPr>
                <w:rFonts w:ascii="仿宋_GB2312" w:eastAsia="仿宋_GB2312"/>
                <w:sz w:val="20"/>
                <w:szCs w:val="20"/>
              </w:rPr>
            </w:pPr>
          </w:p>
        </w:tc>
      </w:tr>
      <w:tr w14:paraId="27066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AC4B0AE">
            <w:pPr>
              <w:jc w:val="right"/>
              <w:rPr>
                <w:rFonts w:hint="eastAsia"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2F257746">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02</w:t>
            </w:r>
          </w:p>
        </w:tc>
        <w:tc>
          <w:tcPr>
            <w:tcW w:w="417" w:type="dxa"/>
            <w:tcBorders>
              <w:top w:val="nil"/>
              <w:left w:val="nil"/>
              <w:bottom w:val="single" w:color="auto" w:sz="4" w:space="0"/>
              <w:right w:val="single" w:color="auto" w:sz="4" w:space="0"/>
            </w:tcBorders>
            <w:vAlign w:val="center"/>
          </w:tcPr>
          <w:p w14:paraId="65C384A1">
            <w:pPr>
              <w:jc w:val="right"/>
              <w:rPr>
                <w:rFonts w:hint="eastAsia" w:ascii="仿宋_GB2312" w:hAnsi="宋体" w:eastAsia="仿宋_GB2312" w:cs="宋体"/>
                <w:bCs/>
                <w:kern w:val="0"/>
                <w:sz w:val="20"/>
                <w:szCs w:val="20"/>
              </w:rPr>
            </w:pPr>
          </w:p>
        </w:tc>
        <w:tc>
          <w:tcPr>
            <w:tcW w:w="1514" w:type="dxa"/>
            <w:tcBorders>
              <w:top w:val="nil"/>
              <w:left w:val="nil"/>
              <w:bottom w:val="single" w:color="auto" w:sz="4" w:space="0"/>
              <w:right w:val="single" w:color="auto" w:sz="4" w:space="0"/>
            </w:tcBorders>
            <w:vAlign w:val="center"/>
          </w:tcPr>
          <w:p w14:paraId="591E8E42">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住房改革支出</w:t>
            </w:r>
          </w:p>
        </w:tc>
        <w:tc>
          <w:tcPr>
            <w:tcW w:w="1016" w:type="dxa"/>
            <w:tcBorders>
              <w:top w:val="nil"/>
              <w:left w:val="nil"/>
              <w:bottom w:val="single" w:color="auto" w:sz="4" w:space="0"/>
              <w:right w:val="single" w:color="auto" w:sz="4" w:space="0"/>
            </w:tcBorders>
            <w:vAlign w:val="center"/>
          </w:tcPr>
          <w:p w14:paraId="3B5FD13A">
            <w:pPr>
              <w:jc w:val="right"/>
              <w:rPr>
                <w:rFonts w:ascii="仿宋_GB2312" w:eastAsia="仿宋_GB2312"/>
                <w:sz w:val="20"/>
                <w:szCs w:val="20"/>
              </w:rPr>
            </w:pPr>
            <w:r>
              <w:rPr>
                <w:rFonts w:hint="eastAsia" w:ascii="仿宋_GB2312" w:eastAsia="仿宋_GB2312"/>
                <w:color w:val="000000"/>
                <w:sz w:val="20"/>
                <w:szCs w:val="20"/>
              </w:rPr>
              <w:t>76.27</w:t>
            </w:r>
          </w:p>
        </w:tc>
        <w:tc>
          <w:tcPr>
            <w:tcW w:w="1016" w:type="dxa"/>
            <w:tcBorders>
              <w:top w:val="nil"/>
              <w:left w:val="nil"/>
              <w:bottom w:val="single" w:color="auto" w:sz="4" w:space="0"/>
              <w:right w:val="single" w:color="auto" w:sz="4" w:space="0"/>
            </w:tcBorders>
            <w:vAlign w:val="center"/>
          </w:tcPr>
          <w:p w14:paraId="31019BA2">
            <w:pPr>
              <w:jc w:val="right"/>
              <w:rPr>
                <w:rFonts w:ascii="仿宋_GB2312" w:eastAsia="仿宋_GB2312"/>
                <w:sz w:val="20"/>
                <w:szCs w:val="20"/>
              </w:rPr>
            </w:pPr>
            <w:r>
              <w:rPr>
                <w:rFonts w:hint="eastAsia" w:ascii="仿宋_GB2312" w:eastAsia="仿宋_GB2312"/>
                <w:color w:val="000000"/>
                <w:sz w:val="20"/>
                <w:szCs w:val="20"/>
              </w:rPr>
              <w:t>76.27</w:t>
            </w:r>
          </w:p>
        </w:tc>
        <w:tc>
          <w:tcPr>
            <w:tcW w:w="506" w:type="dxa"/>
            <w:tcBorders>
              <w:top w:val="nil"/>
              <w:left w:val="nil"/>
              <w:bottom w:val="single" w:color="auto" w:sz="4" w:space="0"/>
              <w:right w:val="single" w:color="auto" w:sz="4" w:space="0"/>
            </w:tcBorders>
            <w:vAlign w:val="center"/>
          </w:tcPr>
          <w:p w14:paraId="13884CD1">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7EEFD1EA">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5BE15C57">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126BDC0C">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288B2B37">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287E823F">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69834D02">
            <w:pPr>
              <w:jc w:val="right"/>
              <w:rPr>
                <w:rFonts w:ascii="仿宋_GB2312" w:eastAsia="仿宋_GB2312"/>
                <w:sz w:val="20"/>
                <w:szCs w:val="20"/>
              </w:rPr>
            </w:pPr>
          </w:p>
        </w:tc>
      </w:tr>
      <w:tr w14:paraId="05A82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1D296A90">
            <w:pPr>
              <w:jc w:val="center"/>
              <w:rPr>
                <w:rFonts w:hint="eastAsia" w:ascii="仿宋_GB2312" w:hAnsi="宋体" w:eastAsia="仿宋_GB2312" w:cs="宋体"/>
                <w:bCs/>
                <w:kern w:val="0"/>
                <w:sz w:val="20"/>
                <w:szCs w:val="20"/>
              </w:rPr>
            </w:pPr>
            <w:r>
              <w:rPr>
                <w:rFonts w:ascii="仿宋_GB2312" w:eastAsia="仿宋_GB2312"/>
                <w:color w:val="000000"/>
                <w:sz w:val="20"/>
                <w:szCs w:val="20"/>
              </w:rPr>
              <w:t>221</w:t>
            </w:r>
          </w:p>
        </w:tc>
        <w:tc>
          <w:tcPr>
            <w:tcW w:w="417" w:type="dxa"/>
            <w:tcBorders>
              <w:top w:val="nil"/>
              <w:left w:val="nil"/>
              <w:bottom w:val="single" w:color="auto" w:sz="4" w:space="0"/>
              <w:right w:val="single" w:color="auto" w:sz="4" w:space="0"/>
            </w:tcBorders>
            <w:vAlign w:val="center"/>
          </w:tcPr>
          <w:p w14:paraId="71307D82">
            <w:pPr>
              <w:jc w:val="center"/>
              <w:rPr>
                <w:rFonts w:hint="eastAsia" w:ascii="仿宋_GB2312" w:hAnsi="宋体" w:eastAsia="仿宋_GB2312" w:cs="宋体"/>
                <w:bCs/>
                <w:kern w:val="0"/>
                <w:sz w:val="20"/>
                <w:szCs w:val="20"/>
              </w:rPr>
            </w:pPr>
            <w:r>
              <w:rPr>
                <w:rFonts w:ascii="仿宋_GB2312" w:eastAsia="仿宋_GB2312"/>
                <w:color w:val="000000"/>
                <w:sz w:val="20"/>
                <w:szCs w:val="20"/>
              </w:rPr>
              <w:t>02</w:t>
            </w:r>
          </w:p>
        </w:tc>
        <w:tc>
          <w:tcPr>
            <w:tcW w:w="417" w:type="dxa"/>
            <w:tcBorders>
              <w:top w:val="nil"/>
              <w:left w:val="nil"/>
              <w:bottom w:val="single" w:color="auto" w:sz="4" w:space="0"/>
              <w:right w:val="single" w:color="auto" w:sz="4" w:space="0"/>
            </w:tcBorders>
            <w:vAlign w:val="center"/>
          </w:tcPr>
          <w:p w14:paraId="785B1449">
            <w:pPr>
              <w:jc w:val="center"/>
              <w:rPr>
                <w:rFonts w:hint="eastAsia" w:ascii="仿宋_GB2312" w:hAnsi="宋体" w:eastAsia="仿宋_GB2312" w:cs="宋体"/>
                <w:bCs/>
                <w:kern w:val="0"/>
                <w:sz w:val="20"/>
                <w:szCs w:val="20"/>
              </w:rPr>
            </w:pPr>
            <w:r>
              <w:rPr>
                <w:rFonts w:ascii="仿宋_GB2312" w:eastAsia="仿宋_GB2312"/>
                <w:color w:val="000000"/>
                <w:sz w:val="20"/>
                <w:szCs w:val="20"/>
              </w:rPr>
              <w:t>01</w:t>
            </w:r>
          </w:p>
        </w:tc>
        <w:tc>
          <w:tcPr>
            <w:tcW w:w="1514" w:type="dxa"/>
            <w:tcBorders>
              <w:top w:val="nil"/>
              <w:left w:val="nil"/>
              <w:bottom w:val="single" w:color="auto" w:sz="4" w:space="0"/>
              <w:right w:val="single" w:color="auto" w:sz="4" w:space="0"/>
            </w:tcBorders>
            <w:vAlign w:val="center"/>
          </w:tcPr>
          <w:p w14:paraId="16E99370">
            <w:pPr>
              <w:jc w:val="center"/>
              <w:rPr>
                <w:rFonts w:hint="eastAsia" w:ascii="仿宋_GB2312" w:hAnsi="宋体" w:eastAsia="仿宋_GB2312" w:cs="宋体"/>
                <w:bCs/>
                <w:kern w:val="0"/>
                <w:sz w:val="20"/>
                <w:szCs w:val="20"/>
              </w:rPr>
            </w:pPr>
            <w:r>
              <w:rPr>
                <w:rFonts w:hint="eastAsia" w:ascii="仿宋_GB2312" w:eastAsia="仿宋_GB2312"/>
                <w:color w:val="000000"/>
                <w:sz w:val="20"/>
                <w:szCs w:val="20"/>
              </w:rPr>
              <w:t>住房公积金</w:t>
            </w:r>
          </w:p>
        </w:tc>
        <w:tc>
          <w:tcPr>
            <w:tcW w:w="1016" w:type="dxa"/>
            <w:tcBorders>
              <w:top w:val="nil"/>
              <w:left w:val="nil"/>
              <w:bottom w:val="single" w:color="auto" w:sz="4" w:space="0"/>
              <w:right w:val="single" w:color="auto" w:sz="4" w:space="0"/>
            </w:tcBorders>
            <w:vAlign w:val="center"/>
          </w:tcPr>
          <w:p w14:paraId="0A377AF4">
            <w:pPr>
              <w:jc w:val="right"/>
              <w:rPr>
                <w:rFonts w:ascii="仿宋_GB2312" w:eastAsia="仿宋_GB2312"/>
                <w:sz w:val="20"/>
                <w:szCs w:val="20"/>
              </w:rPr>
            </w:pPr>
            <w:r>
              <w:rPr>
                <w:rFonts w:hint="eastAsia" w:ascii="仿宋_GB2312" w:eastAsia="仿宋_GB2312"/>
                <w:color w:val="000000"/>
                <w:sz w:val="20"/>
                <w:szCs w:val="20"/>
              </w:rPr>
              <w:t>76.27</w:t>
            </w:r>
          </w:p>
        </w:tc>
        <w:tc>
          <w:tcPr>
            <w:tcW w:w="1016" w:type="dxa"/>
            <w:tcBorders>
              <w:top w:val="nil"/>
              <w:left w:val="nil"/>
              <w:bottom w:val="single" w:color="auto" w:sz="4" w:space="0"/>
              <w:right w:val="single" w:color="auto" w:sz="4" w:space="0"/>
            </w:tcBorders>
            <w:vAlign w:val="center"/>
          </w:tcPr>
          <w:p w14:paraId="34E3E49B">
            <w:pPr>
              <w:jc w:val="right"/>
              <w:rPr>
                <w:rFonts w:ascii="仿宋_GB2312" w:eastAsia="仿宋_GB2312"/>
                <w:sz w:val="20"/>
                <w:szCs w:val="20"/>
              </w:rPr>
            </w:pPr>
            <w:r>
              <w:rPr>
                <w:rFonts w:hint="eastAsia" w:ascii="仿宋_GB2312" w:eastAsia="仿宋_GB2312"/>
                <w:color w:val="000000"/>
                <w:sz w:val="20"/>
                <w:szCs w:val="20"/>
              </w:rPr>
              <w:t>76.27</w:t>
            </w:r>
          </w:p>
        </w:tc>
        <w:tc>
          <w:tcPr>
            <w:tcW w:w="506" w:type="dxa"/>
            <w:tcBorders>
              <w:top w:val="nil"/>
              <w:left w:val="nil"/>
              <w:bottom w:val="single" w:color="auto" w:sz="4" w:space="0"/>
              <w:right w:val="single" w:color="auto" w:sz="4" w:space="0"/>
            </w:tcBorders>
            <w:vAlign w:val="center"/>
          </w:tcPr>
          <w:p w14:paraId="7E3728AE">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44EF78B7">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451E0F4B">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63692385">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24F6788D">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0CB2B75E">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6A997EBD">
            <w:pPr>
              <w:jc w:val="right"/>
              <w:rPr>
                <w:rFonts w:ascii="仿宋_GB2312" w:eastAsia="仿宋_GB2312"/>
                <w:sz w:val="20"/>
                <w:szCs w:val="20"/>
              </w:rPr>
            </w:pPr>
          </w:p>
        </w:tc>
      </w:tr>
      <w:tr w14:paraId="68EA2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D0B80D6">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5F2A9230">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73938F5F">
            <w:pPr>
              <w:widowControl/>
              <w:jc w:val="center"/>
              <w:rPr>
                <w:rFonts w:ascii="仿宋_GB2312" w:hAnsi="宋体" w:eastAsia="仿宋_GB2312" w:cs="宋体"/>
                <w:bCs/>
                <w:kern w:val="0"/>
                <w:sz w:val="20"/>
                <w:szCs w:val="20"/>
              </w:rPr>
            </w:pPr>
          </w:p>
        </w:tc>
        <w:tc>
          <w:tcPr>
            <w:tcW w:w="1514" w:type="dxa"/>
            <w:tcBorders>
              <w:top w:val="nil"/>
              <w:left w:val="nil"/>
              <w:bottom w:val="single" w:color="auto" w:sz="4" w:space="0"/>
              <w:right w:val="single" w:color="auto" w:sz="4" w:space="0"/>
            </w:tcBorders>
            <w:vAlign w:val="center"/>
          </w:tcPr>
          <w:p w14:paraId="4164CD8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自治区人大[新疆人大]杂志社</w:t>
            </w:r>
          </w:p>
        </w:tc>
        <w:tc>
          <w:tcPr>
            <w:tcW w:w="1016" w:type="dxa"/>
            <w:tcBorders>
              <w:top w:val="nil"/>
              <w:left w:val="nil"/>
              <w:bottom w:val="single" w:color="auto" w:sz="4" w:space="0"/>
              <w:right w:val="single" w:color="auto" w:sz="4" w:space="0"/>
            </w:tcBorders>
            <w:vAlign w:val="center"/>
          </w:tcPr>
          <w:p w14:paraId="2326C807">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790.16</w:t>
            </w:r>
          </w:p>
        </w:tc>
        <w:tc>
          <w:tcPr>
            <w:tcW w:w="1016" w:type="dxa"/>
            <w:tcBorders>
              <w:top w:val="nil"/>
              <w:left w:val="nil"/>
              <w:bottom w:val="single" w:color="auto" w:sz="4" w:space="0"/>
              <w:right w:val="single" w:color="auto" w:sz="4" w:space="0"/>
            </w:tcBorders>
            <w:vAlign w:val="center"/>
          </w:tcPr>
          <w:p w14:paraId="3B50FB27">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785.16</w:t>
            </w:r>
          </w:p>
        </w:tc>
        <w:tc>
          <w:tcPr>
            <w:tcW w:w="506" w:type="dxa"/>
            <w:tcBorders>
              <w:top w:val="nil"/>
              <w:left w:val="nil"/>
              <w:bottom w:val="single" w:color="auto" w:sz="4" w:space="0"/>
              <w:right w:val="single" w:color="auto" w:sz="4" w:space="0"/>
            </w:tcBorders>
            <w:vAlign w:val="center"/>
          </w:tcPr>
          <w:p w14:paraId="1BA4C13E">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564991E0">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6222A3E0">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5</w:t>
            </w:r>
          </w:p>
        </w:tc>
        <w:tc>
          <w:tcPr>
            <w:tcW w:w="425" w:type="dxa"/>
            <w:tcBorders>
              <w:top w:val="nil"/>
              <w:left w:val="nil"/>
              <w:bottom w:val="single" w:color="auto" w:sz="4" w:space="0"/>
              <w:right w:val="single" w:color="auto" w:sz="4" w:space="0"/>
            </w:tcBorders>
            <w:vAlign w:val="center"/>
          </w:tcPr>
          <w:p w14:paraId="745ACA1B">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3A335BF1">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5450008E">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28F94345">
            <w:pPr>
              <w:jc w:val="right"/>
              <w:rPr>
                <w:rFonts w:ascii="仿宋_GB2312" w:eastAsia="仿宋_GB2312"/>
                <w:sz w:val="20"/>
                <w:szCs w:val="20"/>
              </w:rPr>
            </w:pPr>
          </w:p>
        </w:tc>
      </w:tr>
      <w:tr w14:paraId="7246D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AB845A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207　</w:t>
            </w:r>
          </w:p>
        </w:tc>
        <w:tc>
          <w:tcPr>
            <w:tcW w:w="417" w:type="dxa"/>
            <w:tcBorders>
              <w:top w:val="nil"/>
              <w:left w:val="nil"/>
              <w:bottom w:val="single" w:color="auto" w:sz="4" w:space="0"/>
              <w:right w:val="single" w:color="auto" w:sz="4" w:space="0"/>
            </w:tcBorders>
            <w:vAlign w:val="center"/>
          </w:tcPr>
          <w:p w14:paraId="05A7C58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417" w:type="dxa"/>
            <w:tcBorders>
              <w:top w:val="nil"/>
              <w:left w:val="nil"/>
              <w:bottom w:val="single" w:color="auto" w:sz="4" w:space="0"/>
              <w:right w:val="single" w:color="auto" w:sz="4" w:space="0"/>
            </w:tcBorders>
            <w:vAlign w:val="center"/>
          </w:tcPr>
          <w:p w14:paraId="362D85D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1514" w:type="dxa"/>
            <w:tcBorders>
              <w:top w:val="nil"/>
              <w:left w:val="nil"/>
              <w:bottom w:val="single" w:color="auto" w:sz="4" w:space="0"/>
              <w:right w:val="single" w:color="auto" w:sz="4" w:space="0"/>
            </w:tcBorders>
            <w:vAlign w:val="center"/>
          </w:tcPr>
          <w:p w14:paraId="1B3BCFE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文化体育与传媒支出　</w:t>
            </w:r>
          </w:p>
        </w:tc>
        <w:tc>
          <w:tcPr>
            <w:tcW w:w="1016" w:type="dxa"/>
            <w:tcBorders>
              <w:top w:val="nil"/>
              <w:left w:val="nil"/>
              <w:bottom w:val="single" w:color="auto" w:sz="4" w:space="0"/>
              <w:right w:val="single" w:color="auto" w:sz="4" w:space="0"/>
            </w:tcBorders>
            <w:vAlign w:val="center"/>
          </w:tcPr>
          <w:p w14:paraId="7A380B7F">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726.29</w:t>
            </w:r>
          </w:p>
        </w:tc>
        <w:tc>
          <w:tcPr>
            <w:tcW w:w="1016" w:type="dxa"/>
            <w:tcBorders>
              <w:top w:val="nil"/>
              <w:left w:val="nil"/>
              <w:bottom w:val="single" w:color="auto" w:sz="4" w:space="0"/>
              <w:right w:val="single" w:color="auto" w:sz="4" w:space="0"/>
            </w:tcBorders>
            <w:vAlign w:val="center"/>
          </w:tcPr>
          <w:p w14:paraId="4C6917F8">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726.29</w:t>
            </w:r>
          </w:p>
        </w:tc>
        <w:tc>
          <w:tcPr>
            <w:tcW w:w="506" w:type="dxa"/>
            <w:tcBorders>
              <w:top w:val="nil"/>
              <w:left w:val="nil"/>
              <w:bottom w:val="single" w:color="auto" w:sz="4" w:space="0"/>
              <w:right w:val="single" w:color="auto" w:sz="4" w:space="0"/>
            </w:tcBorders>
            <w:vAlign w:val="center"/>
          </w:tcPr>
          <w:p w14:paraId="69786769">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0536DE1E">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4C782183">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58E952C1">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47FB709B">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43299182">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57A77D81">
            <w:pPr>
              <w:jc w:val="right"/>
              <w:rPr>
                <w:rFonts w:ascii="仿宋_GB2312" w:eastAsia="仿宋_GB2312"/>
                <w:sz w:val="20"/>
                <w:szCs w:val="20"/>
              </w:rPr>
            </w:pPr>
          </w:p>
        </w:tc>
      </w:tr>
      <w:tr w14:paraId="4DE98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DF8357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417" w:type="dxa"/>
            <w:tcBorders>
              <w:top w:val="nil"/>
              <w:left w:val="nil"/>
              <w:bottom w:val="single" w:color="auto" w:sz="4" w:space="0"/>
              <w:right w:val="single" w:color="auto" w:sz="4" w:space="0"/>
            </w:tcBorders>
            <w:vAlign w:val="center"/>
          </w:tcPr>
          <w:p w14:paraId="13EC165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417" w:type="dxa"/>
            <w:tcBorders>
              <w:top w:val="nil"/>
              <w:left w:val="nil"/>
              <w:bottom w:val="single" w:color="auto" w:sz="4" w:space="0"/>
              <w:right w:val="single" w:color="auto" w:sz="4" w:space="0"/>
            </w:tcBorders>
            <w:vAlign w:val="center"/>
          </w:tcPr>
          <w:p w14:paraId="7E7ED53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1514" w:type="dxa"/>
            <w:tcBorders>
              <w:top w:val="nil"/>
              <w:left w:val="nil"/>
              <w:bottom w:val="single" w:color="auto" w:sz="4" w:space="0"/>
              <w:right w:val="single" w:color="auto" w:sz="4" w:space="0"/>
            </w:tcBorders>
            <w:vAlign w:val="center"/>
          </w:tcPr>
          <w:p w14:paraId="17A52A2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新闻出版电影</w:t>
            </w:r>
          </w:p>
        </w:tc>
        <w:tc>
          <w:tcPr>
            <w:tcW w:w="1016" w:type="dxa"/>
            <w:tcBorders>
              <w:top w:val="nil"/>
              <w:left w:val="nil"/>
              <w:bottom w:val="single" w:color="auto" w:sz="4" w:space="0"/>
              <w:right w:val="single" w:color="auto" w:sz="4" w:space="0"/>
            </w:tcBorders>
            <w:vAlign w:val="center"/>
          </w:tcPr>
          <w:p w14:paraId="2AA8215F">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726.29</w:t>
            </w:r>
          </w:p>
        </w:tc>
        <w:tc>
          <w:tcPr>
            <w:tcW w:w="1016" w:type="dxa"/>
            <w:tcBorders>
              <w:top w:val="nil"/>
              <w:left w:val="nil"/>
              <w:bottom w:val="single" w:color="auto" w:sz="4" w:space="0"/>
              <w:right w:val="single" w:color="auto" w:sz="4" w:space="0"/>
            </w:tcBorders>
            <w:vAlign w:val="center"/>
          </w:tcPr>
          <w:p w14:paraId="1B547525">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726.29</w:t>
            </w:r>
          </w:p>
        </w:tc>
        <w:tc>
          <w:tcPr>
            <w:tcW w:w="506" w:type="dxa"/>
            <w:tcBorders>
              <w:top w:val="nil"/>
              <w:left w:val="nil"/>
              <w:bottom w:val="single" w:color="auto" w:sz="4" w:space="0"/>
              <w:right w:val="single" w:color="auto" w:sz="4" w:space="0"/>
            </w:tcBorders>
            <w:vAlign w:val="center"/>
          </w:tcPr>
          <w:p w14:paraId="64C4F8EA">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6E419F18">
            <w:pPr>
              <w:jc w:val="right"/>
              <w:rPr>
                <w:rFonts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5C10532C">
            <w:pPr>
              <w:jc w:val="right"/>
              <w:rPr>
                <w:rFonts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6C111F67">
            <w:pPr>
              <w:jc w:val="right"/>
              <w:rPr>
                <w:rFonts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52288CAA">
            <w:pPr>
              <w:jc w:val="right"/>
              <w:rPr>
                <w:rFonts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442F2D83">
            <w:pPr>
              <w:jc w:val="right"/>
              <w:rPr>
                <w:rFonts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7693188D">
            <w:pPr>
              <w:ind w:right="400"/>
              <w:rPr>
                <w:rFonts w:ascii="仿宋_GB2312" w:eastAsia="仿宋_GB2312"/>
                <w:sz w:val="20"/>
                <w:szCs w:val="20"/>
              </w:rPr>
            </w:pPr>
          </w:p>
        </w:tc>
      </w:tr>
      <w:tr w14:paraId="7107F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516" w:type="dxa"/>
            <w:tcBorders>
              <w:top w:val="single" w:color="auto" w:sz="4" w:space="0"/>
              <w:left w:val="single" w:color="auto" w:sz="4" w:space="0"/>
              <w:bottom w:val="single" w:color="auto" w:sz="4" w:space="0"/>
              <w:right w:val="single" w:color="auto" w:sz="4" w:space="0"/>
            </w:tcBorders>
            <w:vAlign w:val="center"/>
          </w:tcPr>
          <w:p w14:paraId="5FFB0D0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207　</w:t>
            </w:r>
          </w:p>
        </w:tc>
        <w:tc>
          <w:tcPr>
            <w:tcW w:w="417" w:type="dxa"/>
            <w:tcBorders>
              <w:top w:val="single" w:color="auto" w:sz="4" w:space="0"/>
              <w:left w:val="nil"/>
              <w:bottom w:val="single" w:color="auto" w:sz="4" w:space="0"/>
              <w:right w:val="single" w:color="auto" w:sz="4" w:space="0"/>
            </w:tcBorders>
            <w:vAlign w:val="center"/>
          </w:tcPr>
          <w:p w14:paraId="7B56553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417" w:type="dxa"/>
            <w:tcBorders>
              <w:top w:val="single" w:color="auto" w:sz="4" w:space="0"/>
              <w:left w:val="nil"/>
              <w:bottom w:val="single" w:color="auto" w:sz="4" w:space="0"/>
              <w:right w:val="single" w:color="auto" w:sz="4" w:space="0"/>
            </w:tcBorders>
            <w:vAlign w:val="center"/>
          </w:tcPr>
          <w:p w14:paraId="332A5DA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08　</w:t>
            </w:r>
          </w:p>
        </w:tc>
        <w:tc>
          <w:tcPr>
            <w:tcW w:w="1514" w:type="dxa"/>
            <w:tcBorders>
              <w:top w:val="single" w:color="auto" w:sz="4" w:space="0"/>
              <w:left w:val="nil"/>
              <w:bottom w:val="single" w:color="auto" w:sz="4" w:space="0"/>
              <w:right w:val="single" w:color="auto" w:sz="4" w:space="0"/>
            </w:tcBorders>
            <w:vAlign w:val="center"/>
          </w:tcPr>
          <w:p w14:paraId="2C19DBE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出版发行　</w:t>
            </w:r>
          </w:p>
        </w:tc>
        <w:tc>
          <w:tcPr>
            <w:tcW w:w="1016" w:type="dxa"/>
            <w:tcBorders>
              <w:top w:val="single" w:color="auto" w:sz="4" w:space="0"/>
              <w:left w:val="nil"/>
              <w:bottom w:val="single" w:color="auto" w:sz="4" w:space="0"/>
              <w:right w:val="single" w:color="auto" w:sz="4" w:space="0"/>
            </w:tcBorders>
            <w:vAlign w:val="center"/>
          </w:tcPr>
          <w:p w14:paraId="14DFCE41">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726.29</w:t>
            </w:r>
          </w:p>
        </w:tc>
        <w:tc>
          <w:tcPr>
            <w:tcW w:w="1016" w:type="dxa"/>
            <w:tcBorders>
              <w:top w:val="single" w:color="auto" w:sz="4" w:space="0"/>
              <w:left w:val="nil"/>
              <w:bottom w:val="single" w:color="auto" w:sz="4" w:space="0"/>
              <w:right w:val="single" w:color="auto" w:sz="4" w:space="0"/>
            </w:tcBorders>
            <w:vAlign w:val="center"/>
          </w:tcPr>
          <w:p w14:paraId="7C610622">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721.29</w:t>
            </w:r>
          </w:p>
        </w:tc>
        <w:tc>
          <w:tcPr>
            <w:tcW w:w="506" w:type="dxa"/>
            <w:tcBorders>
              <w:top w:val="single" w:color="auto" w:sz="4" w:space="0"/>
              <w:left w:val="nil"/>
              <w:bottom w:val="single" w:color="auto" w:sz="4" w:space="0"/>
              <w:right w:val="single" w:color="auto" w:sz="4" w:space="0"/>
            </w:tcBorders>
            <w:vAlign w:val="center"/>
          </w:tcPr>
          <w:p w14:paraId="75BB5258">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5F256A8">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5D3F14B1">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5</w:t>
            </w:r>
          </w:p>
        </w:tc>
        <w:tc>
          <w:tcPr>
            <w:tcW w:w="425" w:type="dxa"/>
            <w:tcBorders>
              <w:top w:val="single" w:color="auto" w:sz="4" w:space="0"/>
              <w:left w:val="nil"/>
              <w:bottom w:val="single" w:color="auto" w:sz="4" w:space="0"/>
              <w:right w:val="single" w:color="auto" w:sz="4" w:space="0"/>
            </w:tcBorders>
            <w:vAlign w:val="center"/>
          </w:tcPr>
          <w:p w14:paraId="600D84C1">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499AF499">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4517AC0A">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5D400F38">
            <w:pPr>
              <w:ind w:right="400"/>
              <w:rPr>
                <w:rFonts w:ascii="仿宋_GB2312" w:eastAsia="仿宋_GB2312"/>
                <w:sz w:val="20"/>
                <w:szCs w:val="20"/>
              </w:rPr>
            </w:pPr>
          </w:p>
        </w:tc>
      </w:tr>
      <w:tr w14:paraId="42E61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516" w:type="dxa"/>
            <w:tcBorders>
              <w:top w:val="single" w:color="auto" w:sz="4" w:space="0"/>
              <w:left w:val="single" w:color="auto" w:sz="4" w:space="0"/>
              <w:bottom w:val="single" w:color="auto" w:sz="4" w:space="0"/>
              <w:right w:val="single" w:color="auto" w:sz="4" w:space="0"/>
            </w:tcBorders>
            <w:vAlign w:val="center"/>
          </w:tcPr>
          <w:p w14:paraId="6397F00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7" w:type="dxa"/>
            <w:tcBorders>
              <w:top w:val="single" w:color="auto" w:sz="4" w:space="0"/>
              <w:left w:val="nil"/>
              <w:bottom w:val="single" w:color="auto" w:sz="4" w:space="0"/>
              <w:right w:val="single" w:color="auto" w:sz="4" w:space="0"/>
            </w:tcBorders>
            <w:vAlign w:val="center"/>
          </w:tcPr>
          <w:p w14:paraId="34E0F15A">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7AB3AB1E">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vAlign w:val="center"/>
          </w:tcPr>
          <w:p w14:paraId="4FAB921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社会保障和就业支出</w:t>
            </w:r>
          </w:p>
        </w:tc>
        <w:tc>
          <w:tcPr>
            <w:tcW w:w="1016" w:type="dxa"/>
            <w:tcBorders>
              <w:top w:val="single" w:color="auto" w:sz="4" w:space="0"/>
              <w:left w:val="nil"/>
              <w:bottom w:val="single" w:color="auto" w:sz="4" w:space="0"/>
              <w:right w:val="single" w:color="auto" w:sz="4" w:space="0"/>
            </w:tcBorders>
            <w:vAlign w:val="center"/>
          </w:tcPr>
          <w:p w14:paraId="10665951">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63.87</w:t>
            </w:r>
          </w:p>
        </w:tc>
        <w:tc>
          <w:tcPr>
            <w:tcW w:w="1016" w:type="dxa"/>
            <w:tcBorders>
              <w:top w:val="single" w:color="auto" w:sz="4" w:space="0"/>
              <w:left w:val="nil"/>
              <w:bottom w:val="single" w:color="auto" w:sz="4" w:space="0"/>
              <w:right w:val="single" w:color="auto" w:sz="4" w:space="0"/>
            </w:tcBorders>
            <w:vAlign w:val="center"/>
          </w:tcPr>
          <w:p w14:paraId="6F9FE833">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63.87</w:t>
            </w:r>
          </w:p>
        </w:tc>
        <w:tc>
          <w:tcPr>
            <w:tcW w:w="506" w:type="dxa"/>
            <w:tcBorders>
              <w:top w:val="single" w:color="auto" w:sz="4" w:space="0"/>
              <w:left w:val="nil"/>
              <w:bottom w:val="single" w:color="auto" w:sz="4" w:space="0"/>
              <w:right w:val="single" w:color="auto" w:sz="4" w:space="0"/>
            </w:tcBorders>
            <w:vAlign w:val="center"/>
          </w:tcPr>
          <w:p w14:paraId="593F04F0">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638BE68">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6F5D53F0">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69676CA">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07309E71">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5947EA88">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2FAF4C76">
            <w:pPr>
              <w:ind w:right="400"/>
              <w:rPr>
                <w:rFonts w:ascii="仿宋_GB2312" w:eastAsia="仿宋_GB2312"/>
                <w:sz w:val="20"/>
                <w:szCs w:val="20"/>
              </w:rPr>
            </w:pPr>
          </w:p>
        </w:tc>
      </w:tr>
      <w:tr w14:paraId="6C286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 w:hRule="atLeast"/>
        </w:trPr>
        <w:tc>
          <w:tcPr>
            <w:tcW w:w="516" w:type="dxa"/>
            <w:tcBorders>
              <w:top w:val="single" w:color="auto" w:sz="4" w:space="0"/>
              <w:left w:val="single" w:color="auto" w:sz="4" w:space="0"/>
              <w:bottom w:val="single" w:color="auto" w:sz="4" w:space="0"/>
              <w:right w:val="single" w:color="auto" w:sz="4" w:space="0"/>
            </w:tcBorders>
            <w:vAlign w:val="center"/>
          </w:tcPr>
          <w:p w14:paraId="07D254B5">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3191762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417" w:type="dxa"/>
            <w:tcBorders>
              <w:top w:val="single" w:color="auto" w:sz="4" w:space="0"/>
              <w:left w:val="nil"/>
              <w:bottom w:val="single" w:color="auto" w:sz="4" w:space="0"/>
              <w:right w:val="single" w:color="auto" w:sz="4" w:space="0"/>
            </w:tcBorders>
            <w:vAlign w:val="center"/>
          </w:tcPr>
          <w:p w14:paraId="1124E5E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1514" w:type="dxa"/>
            <w:tcBorders>
              <w:top w:val="single" w:color="auto" w:sz="4" w:space="0"/>
              <w:left w:val="nil"/>
              <w:bottom w:val="single" w:color="auto" w:sz="4" w:space="0"/>
              <w:right w:val="single" w:color="auto" w:sz="4" w:space="0"/>
            </w:tcBorders>
            <w:vAlign w:val="center"/>
          </w:tcPr>
          <w:p w14:paraId="1C311F2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行政事业单位离退休　</w:t>
            </w:r>
          </w:p>
        </w:tc>
        <w:tc>
          <w:tcPr>
            <w:tcW w:w="1016" w:type="dxa"/>
            <w:tcBorders>
              <w:top w:val="single" w:color="auto" w:sz="4" w:space="0"/>
              <w:left w:val="nil"/>
              <w:bottom w:val="single" w:color="auto" w:sz="4" w:space="0"/>
              <w:right w:val="single" w:color="auto" w:sz="4" w:space="0"/>
            </w:tcBorders>
            <w:vAlign w:val="center"/>
          </w:tcPr>
          <w:p w14:paraId="780C916C">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63.87</w:t>
            </w:r>
          </w:p>
        </w:tc>
        <w:tc>
          <w:tcPr>
            <w:tcW w:w="1016" w:type="dxa"/>
            <w:tcBorders>
              <w:top w:val="single" w:color="auto" w:sz="4" w:space="0"/>
              <w:left w:val="nil"/>
              <w:bottom w:val="single" w:color="auto" w:sz="4" w:space="0"/>
              <w:right w:val="single" w:color="auto" w:sz="4" w:space="0"/>
            </w:tcBorders>
            <w:vAlign w:val="center"/>
          </w:tcPr>
          <w:p w14:paraId="4AA85370">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63.87</w:t>
            </w:r>
          </w:p>
        </w:tc>
        <w:tc>
          <w:tcPr>
            <w:tcW w:w="506" w:type="dxa"/>
            <w:tcBorders>
              <w:top w:val="single" w:color="auto" w:sz="4" w:space="0"/>
              <w:left w:val="nil"/>
              <w:bottom w:val="single" w:color="auto" w:sz="4" w:space="0"/>
              <w:right w:val="single" w:color="auto" w:sz="4" w:space="0"/>
            </w:tcBorders>
            <w:vAlign w:val="center"/>
          </w:tcPr>
          <w:p w14:paraId="16CBF27E">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11274BAF">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72DAD535">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EFE41DB">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61AC718D">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382AB9E9">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457ECF00">
            <w:pPr>
              <w:ind w:right="400"/>
              <w:rPr>
                <w:rFonts w:ascii="仿宋_GB2312" w:eastAsia="仿宋_GB2312"/>
                <w:sz w:val="20"/>
                <w:szCs w:val="20"/>
              </w:rPr>
            </w:pPr>
          </w:p>
        </w:tc>
      </w:tr>
      <w:tr w14:paraId="440A7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16" w:type="dxa"/>
            <w:tcBorders>
              <w:top w:val="single" w:color="auto" w:sz="4" w:space="0"/>
              <w:left w:val="single" w:color="auto" w:sz="4" w:space="0"/>
              <w:bottom w:val="single" w:color="auto" w:sz="4" w:space="0"/>
              <w:right w:val="single" w:color="auto" w:sz="4" w:space="0"/>
            </w:tcBorders>
            <w:vAlign w:val="center"/>
          </w:tcPr>
          <w:p w14:paraId="0FC082A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7" w:type="dxa"/>
            <w:tcBorders>
              <w:top w:val="single" w:color="auto" w:sz="4" w:space="0"/>
              <w:left w:val="nil"/>
              <w:bottom w:val="single" w:color="auto" w:sz="4" w:space="0"/>
              <w:right w:val="single" w:color="auto" w:sz="4" w:space="0"/>
            </w:tcBorders>
            <w:vAlign w:val="center"/>
          </w:tcPr>
          <w:p w14:paraId="178D191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single" w:color="auto" w:sz="4" w:space="0"/>
              <w:left w:val="nil"/>
              <w:bottom w:val="single" w:color="auto" w:sz="4" w:space="0"/>
              <w:right w:val="single" w:color="auto" w:sz="4" w:space="0"/>
            </w:tcBorders>
            <w:vAlign w:val="center"/>
          </w:tcPr>
          <w:p w14:paraId="081BC2E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1514" w:type="dxa"/>
            <w:tcBorders>
              <w:top w:val="single" w:color="auto" w:sz="4" w:space="0"/>
              <w:left w:val="nil"/>
              <w:bottom w:val="single" w:color="auto" w:sz="4" w:space="0"/>
              <w:right w:val="single" w:color="auto" w:sz="4" w:space="0"/>
            </w:tcBorders>
            <w:vAlign w:val="center"/>
          </w:tcPr>
          <w:p w14:paraId="26BC200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机关事业单位基本养老保险缴费支出</w:t>
            </w:r>
          </w:p>
        </w:tc>
        <w:tc>
          <w:tcPr>
            <w:tcW w:w="1016" w:type="dxa"/>
            <w:tcBorders>
              <w:top w:val="single" w:color="auto" w:sz="4" w:space="0"/>
              <w:left w:val="nil"/>
              <w:bottom w:val="single" w:color="auto" w:sz="4" w:space="0"/>
              <w:right w:val="single" w:color="auto" w:sz="4" w:space="0"/>
            </w:tcBorders>
            <w:vAlign w:val="center"/>
          </w:tcPr>
          <w:p w14:paraId="12BBF72C">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20.06</w:t>
            </w:r>
          </w:p>
        </w:tc>
        <w:tc>
          <w:tcPr>
            <w:tcW w:w="1016" w:type="dxa"/>
            <w:tcBorders>
              <w:top w:val="single" w:color="auto" w:sz="4" w:space="0"/>
              <w:left w:val="nil"/>
              <w:bottom w:val="single" w:color="auto" w:sz="4" w:space="0"/>
              <w:right w:val="single" w:color="auto" w:sz="4" w:space="0"/>
            </w:tcBorders>
            <w:vAlign w:val="center"/>
          </w:tcPr>
          <w:p w14:paraId="4EFE9FB7">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20.06</w:t>
            </w:r>
          </w:p>
        </w:tc>
        <w:tc>
          <w:tcPr>
            <w:tcW w:w="506" w:type="dxa"/>
            <w:tcBorders>
              <w:top w:val="single" w:color="auto" w:sz="4" w:space="0"/>
              <w:left w:val="nil"/>
              <w:bottom w:val="single" w:color="auto" w:sz="4" w:space="0"/>
              <w:right w:val="single" w:color="auto" w:sz="4" w:space="0"/>
            </w:tcBorders>
            <w:vAlign w:val="center"/>
          </w:tcPr>
          <w:p w14:paraId="51EEA48A">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453C0E5">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01FF549C">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0BE2DC6">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3BCC5FA4">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57DADC1F">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40A9901F">
            <w:pPr>
              <w:ind w:right="400"/>
              <w:rPr>
                <w:rFonts w:ascii="仿宋_GB2312" w:eastAsia="仿宋_GB2312"/>
                <w:sz w:val="20"/>
                <w:szCs w:val="20"/>
              </w:rPr>
            </w:pPr>
          </w:p>
        </w:tc>
      </w:tr>
      <w:tr w14:paraId="2D004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516" w:type="dxa"/>
            <w:tcBorders>
              <w:top w:val="single" w:color="auto" w:sz="4" w:space="0"/>
              <w:left w:val="single" w:color="auto" w:sz="4" w:space="0"/>
              <w:bottom w:val="single" w:color="auto" w:sz="4" w:space="0"/>
              <w:right w:val="single" w:color="auto" w:sz="4" w:space="0"/>
            </w:tcBorders>
            <w:vAlign w:val="center"/>
          </w:tcPr>
          <w:p w14:paraId="7775DE1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7" w:type="dxa"/>
            <w:tcBorders>
              <w:top w:val="single" w:color="auto" w:sz="4" w:space="0"/>
              <w:left w:val="nil"/>
              <w:bottom w:val="single" w:color="auto" w:sz="4" w:space="0"/>
              <w:right w:val="single" w:color="auto" w:sz="4" w:space="0"/>
            </w:tcBorders>
            <w:vAlign w:val="center"/>
          </w:tcPr>
          <w:p w14:paraId="243D8A4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single" w:color="auto" w:sz="4" w:space="0"/>
              <w:left w:val="nil"/>
              <w:bottom w:val="single" w:color="auto" w:sz="4" w:space="0"/>
              <w:right w:val="single" w:color="auto" w:sz="4" w:space="0"/>
            </w:tcBorders>
            <w:vAlign w:val="center"/>
          </w:tcPr>
          <w:p w14:paraId="24D522A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06</w:t>
            </w:r>
          </w:p>
        </w:tc>
        <w:tc>
          <w:tcPr>
            <w:tcW w:w="1514" w:type="dxa"/>
            <w:tcBorders>
              <w:top w:val="single" w:color="auto" w:sz="4" w:space="0"/>
              <w:left w:val="nil"/>
              <w:bottom w:val="single" w:color="auto" w:sz="4" w:space="0"/>
              <w:right w:val="single" w:color="auto" w:sz="4" w:space="0"/>
            </w:tcBorders>
            <w:vAlign w:val="center"/>
          </w:tcPr>
          <w:p w14:paraId="5620D69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机关事业单位职业年金缴费支出</w:t>
            </w:r>
          </w:p>
        </w:tc>
        <w:tc>
          <w:tcPr>
            <w:tcW w:w="1016" w:type="dxa"/>
            <w:tcBorders>
              <w:top w:val="single" w:color="auto" w:sz="4" w:space="0"/>
              <w:left w:val="nil"/>
              <w:bottom w:val="single" w:color="auto" w:sz="4" w:space="0"/>
              <w:right w:val="single" w:color="auto" w:sz="4" w:space="0"/>
            </w:tcBorders>
            <w:vAlign w:val="center"/>
          </w:tcPr>
          <w:p w14:paraId="373973CC">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9.59</w:t>
            </w:r>
          </w:p>
        </w:tc>
        <w:tc>
          <w:tcPr>
            <w:tcW w:w="1016" w:type="dxa"/>
            <w:tcBorders>
              <w:top w:val="single" w:color="auto" w:sz="4" w:space="0"/>
              <w:left w:val="nil"/>
              <w:bottom w:val="single" w:color="auto" w:sz="4" w:space="0"/>
              <w:right w:val="single" w:color="auto" w:sz="4" w:space="0"/>
            </w:tcBorders>
            <w:vAlign w:val="center"/>
          </w:tcPr>
          <w:p w14:paraId="0CED9AA9">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9.59</w:t>
            </w:r>
          </w:p>
        </w:tc>
        <w:tc>
          <w:tcPr>
            <w:tcW w:w="506" w:type="dxa"/>
            <w:tcBorders>
              <w:top w:val="single" w:color="auto" w:sz="4" w:space="0"/>
              <w:left w:val="nil"/>
              <w:bottom w:val="single" w:color="auto" w:sz="4" w:space="0"/>
              <w:right w:val="single" w:color="auto" w:sz="4" w:space="0"/>
            </w:tcBorders>
            <w:vAlign w:val="center"/>
          </w:tcPr>
          <w:p w14:paraId="47AF1734">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77C0CDF">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14B94B80">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D27FCC0">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4E9654F6">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0F4E7526">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1B8E963A">
            <w:pPr>
              <w:ind w:right="400"/>
              <w:rPr>
                <w:rFonts w:ascii="仿宋_GB2312" w:eastAsia="仿宋_GB2312"/>
                <w:sz w:val="20"/>
                <w:szCs w:val="20"/>
              </w:rPr>
            </w:pPr>
          </w:p>
        </w:tc>
      </w:tr>
      <w:tr w14:paraId="5F612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516" w:type="dxa"/>
            <w:tcBorders>
              <w:top w:val="single" w:color="auto" w:sz="4" w:space="0"/>
              <w:left w:val="single" w:color="auto" w:sz="4" w:space="0"/>
              <w:bottom w:val="single" w:color="auto" w:sz="4" w:space="0"/>
              <w:right w:val="single" w:color="auto" w:sz="4" w:space="0"/>
            </w:tcBorders>
            <w:vAlign w:val="center"/>
          </w:tcPr>
          <w:p w14:paraId="52DEF63E">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210　</w:t>
            </w:r>
          </w:p>
        </w:tc>
        <w:tc>
          <w:tcPr>
            <w:tcW w:w="417" w:type="dxa"/>
            <w:tcBorders>
              <w:top w:val="single" w:color="auto" w:sz="4" w:space="0"/>
              <w:left w:val="nil"/>
              <w:bottom w:val="single" w:color="auto" w:sz="4" w:space="0"/>
              <w:right w:val="single" w:color="auto" w:sz="4" w:space="0"/>
            </w:tcBorders>
            <w:vAlign w:val="center"/>
          </w:tcPr>
          <w:p w14:paraId="7BD84B9E">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11　</w:t>
            </w:r>
          </w:p>
        </w:tc>
        <w:tc>
          <w:tcPr>
            <w:tcW w:w="417" w:type="dxa"/>
            <w:tcBorders>
              <w:top w:val="single" w:color="auto" w:sz="4" w:space="0"/>
              <w:left w:val="nil"/>
              <w:bottom w:val="single" w:color="auto" w:sz="4" w:space="0"/>
              <w:right w:val="single" w:color="auto" w:sz="4" w:space="0"/>
            </w:tcBorders>
            <w:vAlign w:val="center"/>
          </w:tcPr>
          <w:p w14:paraId="13C08F0F">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02　</w:t>
            </w:r>
          </w:p>
        </w:tc>
        <w:tc>
          <w:tcPr>
            <w:tcW w:w="1514" w:type="dxa"/>
            <w:tcBorders>
              <w:top w:val="single" w:color="auto" w:sz="4" w:space="0"/>
              <w:left w:val="nil"/>
              <w:bottom w:val="single" w:color="auto" w:sz="4" w:space="0"/>
              <w:right w:val="single" w:color="auto" w:sz="4" w:space="0"/>
            </w:tcBorders>
            <w:vAlign w:val="center"/>
          </w:tcPr>
          <w:p w14:paraId="23970E30">
            <w:pPr>
              <w:jc w:val="center"/>
              <w:rPr>
                <w:rFonts w:hint="eastAsia" w:ascii="仿宋_GB2312" w:hAnsi="宋体" w:eastAsia="仿宋_GB2312" w:cs="宋体"/>
                <w:bCs/>
                <w:kern w:val="0"/>
                <w:sz w:val="20"/>
                <w:szCs w:val="20"/>
              </w:rPr>
            </w:pPr>
            <w:r>
              <w:rPr>
                <w:rFonts w:hint="eastAsia" w:ascii="仿宋_GB2312" w:eastAsia="仿宋_GB2312"/>
                <w:color w:val="000000"/>
                <w:sz w:val="20"/>
                <w:szCs w:val="20"/>
              </w:rPr>
              <w:t>职工基本医疗保险缴费</w:t>
            </w:r>
          </w:p>
        </w:tc>
        <w:tc>
          <w:tcPr>
            <w:tcW w:w="1016" w:type="dxa"/>
            <w:tcBorders>
              <w:top w:val="single" w:color="auto" w:sz="4" w:space="0"/>
              <w:left w:val="nil"/>
              <w:bottom w:val="single" w:color="auto" w:sz="4" w:space="0"/>
              <w:right w:val="single" w:color="auto" w:sz="4" w:space="0"/>
            </w:tcBorders>
            <w:vAlign w:val="center"/>
          </w:tcPr>
          <w:p w14:paraId="356966B6">
            <w:pPr>
              <w:jc w:val="right"/>
              <w:rPr>
                <w:rFonts w:hint="eastAsia" w:ascii="仿宋_GB2312" w:eastAsia="仿宋_GB2312"/>
                <w:sz w:val="20"/>
                <w:szCs w:val="20"/>
                <w:lang w:val="en-US" w:eastAsia="zh-CN"/>
              </w:rPr>
            </w:pPr>
            <w:r>
              <w:rPr>
                <w:rFonts w:hint="eastAsia" w:ascii="仿宋_GB2312" w:eastAsia="仿宋_GB2312"/>
                <w:color w:val="000000"/>
                <w:sz w:val="20"/>
                <w:szCs w:val="20"/>
              </w:rPr>
              <w:t>10.79　</w:t>
            </w:r>
          </w:p>
        </w:tc>
        <w:tc>
          <w:tcPr>
            <w:tcW w:w="1016" w:type="dxa"/>
            <w:tcBorders>
              <w:top w:val="single" w:color="auto" w:sz="4" w:space="0"/>
              <w:left w:val="nil"/>
              <w:bottom w:val="single" w:color="auto" w:sz="4" w:space="0"/>
              <w:right w:val="single" w:color="auto" w:sz="4" w:space="0"/>
            </w:tcBorders>
            <w:vAlign w:val="center"/>
          </w:tcPr>
          <w:p w14:paraId="34877623">
            <w:pPr>
              <w:jc w:val="right"/>
              <w:rPr>
                <w:rFonts w:hint="eastAsia" w:ascii="仿宋_GB2312" w:eastAsia="仿宋_GB2312"/>
                <w:sz w:val="20"/>
                <w:szCs w:val="20"/>
                <w:lang w:val="en-US" w:eastAsia="zh-CN"/>
              </w:rPr>
            </w:pPr>
            <w:r>
              <w:rPr>
                <w:rFonts w:hint="eastAsia" w:ascii="仿宋_GB2312" w:eastAsia="仿宋_GB2312"/>
                <w:color w:val="000000"/>
                <w:sz w:val="20"/>
                <w:szCs w:val="20"/>
              </w:rPr>
              <w:t>10.79　</w:t>
            </w:r>
          </w:p>
        </w:tc>
        <w:tc>
          <w:tcPr>
            <w:tcW w:w="506" w:type="dxa"/>
            <w:tcBorders>
              <w:top w:val="single" w:color="auto" w:sz="4" w:space="0"/>
              <w:left w:val="nil"/>
              <w:bottom w:val="single" w:color="auto" w:sz="4" w:space="0"/>
              <w:right w:val="single" w:color="auto" w:sz="4" w:space="0"/>
            </w:tcBorders>
            <w:vAlign w:val="center"/>
          </w:tcPr>
          <w:p w14:paraId="04BCED2B">
            <w:pPr>
              <w:jc w:val="right"/>
              <w:rPr>
                <w:rFonts w:ascii="仿宋_GB2312" w:eastAsia="仿宋_GB2312"/>
                <w:sz w:val="20"/>
                <w:szCs w:val="20"/>
              </w:rPr>
            </w:pPr>
            <w:r>
              <w:rPr>
                <w:rFonts w:hint="eastAsia" w:ascii="仿宋_GB2312" w:eastAsia="仿宋_GB2312"/>
                <w:color w:val="000000"/>
                <w:sz w:val="20"/>
                <w:szCs w:val="20"/>
              </w:rPr>
              <w:t>　</w:t>
            </w:r>
          </w:p>
        </w:tc>
        <w:tc>
          <w:tcPr>
            <w:tcW w:w="425" w:type="dxa"/>
            <w:tcBorders>
              <w:top w:val="single" w:color="auto" w:sz="4" w:space="0"/>
              <w:left w:val="nil"/>
              <w:bottom w:val="single" w:color="auto" w:sz="4" w:space="0"/>
              <w:right w:val="single" w:color="auto" w:sz="4" w:space="0"/>
            </w:tcBorders>
            <w:vAlign w:val="center"/>
          </w:tcPr>
          <w:p w14:paraId="760C1F62">
            <w:pPr>
              <w:jc w:val="right"/>
              <w:rPr>
                <w:rFonts w:ascii="仿宋_GB2312" w:eastAsia="仿宋_GB2312"/>
                <w:sz w:val="20"/>
                <w:szCs w:val="20"/>
              </w:rPr>
            </w:pPr>
            <w:r>
              <w:rPr>
                <w:rFonts w:hint="eastAsia" w:ascii="仿宋_GB2312" w:eastAsia="仿宋_GB2312"/>
                <w:color w:val="000000"/>
                <w:sz w:val="20"/>
                <w:szCs w:val="20"/>
              </w:rPr>
              <w:t>　</w:t>
            </w:r>
          </w:p>
        </w:tc>
        <w:tc>
          <w:tcPr>
            <w:tcW w:w="567" w:type="dxa"/>
            <w:tcBorders>
              <w:top w:val="single" w:color="auto" w:sz="4" w:space="0"/>
              <w:left w:val="nil"/>
              <w:bottom w:val="single" w:color="auto" w:sz="4" w:space="0"/>
              <w:right w:val="single" w:color="auto" w:sz="4" w:space="0"/>
            </w:tcBorders>
            <w:vAlign w:val="center"/>
          </w:tcPr>
          <w:p w14:paraId="40E54347">
            <w:pPr>
              <w:jc w:val="right"/>
              <w:rPr>
                <w:rFonts w:ascii="仿宋_GB2312" w:eastAsia="仿宋_GB2312"/>
                <w:sz w:val="20"/>
                <w:szCs w:val="20"/>
              </w:rPr>
            </w:pPr>
            <w:r>
              <w:rPr>
                <w:rFonts w:hint="eastAsia" w:ascii="仿宋_GB2312" w:eastAsia="仿宋_GB2312"/>
                <w:color w:val="000000"/>
                <w:sz w:val="20"/>
                <w:szCs w:val="20"/>
              </w:rPr>
              <w:t>　</w:t>
            </w:r>
          </w:p>
        </w:tc>
        <w:tc>
          <w:tcPr>
            <w:tcW w:w="425" w:type="dxa"/>
            <w:tcBorders>
              <w:top w:val="single" w:color="auto" w:sz="4" w:space="0"/>
              <w:left w:val="nil"/>
              <w:bottom w:val="single" w:color="auto" w:sz="4" w:space="0"/>
              <w:right w:val="single" w:color="auto" w:sz="4" w:space="0"/>
            </w:tcBorders>
            <w:vAlign w:val="center"/>
          </w:tcPr>
          <w:p w14:paraId="5FDD35BD">
            <w:pPr>
              <w:jc w:val="right"/>
              <w:rPr>
                <w:rFonts w:ascii="仿宋_GB2312" w:eastAsia="仿宋_GB2312"/>
                <w:sz w:val="20"/>
                <w:szCs w:val="20"/>
              </w:rPr>
            </w:pPr>
            <w:r>
              <w:rPr>
                <w:rFonts w:hint="eastAsia" w:ascii="仿宋_GB2312" w:eastAsia="仿宋_GB2312"/>
                <w:color w:val="000000"/>
                <w:sz w:val="20"/>
                <w:szCs w:val="20"/>
              </w:rPr>
              <w:t>　</w:t>
            </w:r>
          </w:p>
        </w:tc>
        <w:tc>
          <w:tcPr>
            <w:tcW w:w="426" w:type="dxa"/>
            <w:tcBorders>
              <w:top w:val="single" w:color="auto" w:sz="4" w:space="0"/>
              <w:left w:val="nil"/>
              <w:bottom w:val="single" w:color="auto" w:sz="4" w:space="0"/>
              <w:right w:val="single" w:color="auto" w:sz="4" w:space="0"/>
            </w:tcBorders>
            <w:vAlign w:val="center"/>
          </w:tcPr>
          <w:p w14:paraId="6DF06B8F">
            <w:pPr>
              <w:jc w:val="right"/>
              <w:rPr>
                <w:rFonts w:ascii="仿宋_GB2312" w:eastAsia="仿宋_GB2312"/>
                <w:sz w:val="20"/>
                <w:szCs w:val="20"/>
              </w:rPr>
            </w:pPr>
            <w:r>
              <w:rPr>
                <w:rFonts w:hint="eastAsia" w:ascii="仿宋_GB2312" w:eastAsia="仿宋_GB2312"/>
                <w:color w:val="000000"/>
                <w:sz w:val="20"/>
                <w:szCs w:val="20"/>
              </w:rPr>
              <w:t>　</w:t>
            </w:r>
          </w:p>
        </w:tc>
        <w:tc>
          <w:tcPr>
            <w:tcW w:w="708" w:type="dxa"/>
            <w:tcBorders>
              <w:top w:val="single" w:color="auto" w:sz="4" w:space="0"/>
              <w:left w:val="nil"/>
              <w:bottom w:val="single" w:color="auto" w:sz="4" w:space="0"/>
              <w:right w:val="single" w:color="auto" w:sz="4" w:space="0"/>
            </w:tcBorders>
            <w:vAlign w:val="center"/>
          </w:tcPr>
          <w:p w14:paraId="596968FE">
            <w:pPr>
              <w:jc w:val="right"/>
              <w:rPr>
                <w:rFonts w:ascii="仿宋_GB2312" w:eastAsia="仿宋_GB2312"/>
                <w:sz w:val="20"/>
                <w:szCs w:val="20"/>
              </w:rPr>
            </w:pPr>
            <w:r>
              <w:rPr>
                <w:rFonts w:hint="eastAsia" w:ascii="仿宋_GB2312" w:eastAsia="仿宋_GB2312"/>
                <w:color w:val="000000"/>
                <w:sz w:val="20"/>
                <w:szCs w:val="20"/>
              </w:rPr>
              <w:t>　</w:t>
            </w:r>
          </w:p>
        </w:tc>
        <w:tc>
          <w:tcPr>
            <w:tcW w:w="709" w:type="dxa"/>
            <w:tcBorders>
              <w:top w:val="single" w:color="auto" w:sz="4" w:space="0"/>
              <w:left w:val="nil"/>
              <w:bottom w:val="single" w:color="auto" w:sz="4" w:space="0"/>
              <w:right w:val="single" w:color="auto" w:sz="4" w:space="0"/>
            </w:tcBorders>
            <w:vAlign w:val="center"/>
          </w:tcPr>
          <w:p w14:paraId="5A2C90B2">
            <w:pPr>
              <w:jc w:val="right"/>
              <w:rPr>
                <w:rFonts w:ascii="仿宋_GB2312" w:eastAsia="仿宋_GB2312"/>
                <w:sz w:val="20"/>
                <w:szCs w:val="20"/>
              </w:rPr>
            </w:pPr>
            <w:r>
              <w:rPr>
                <w:rFonts w:hint="eastAsia" w:ascii="仿宋_GB2312" w:eastAsia="仿宋_GB2312"/>
                <w:color w:val="000000"/>
                <w:sz w:val="20"/>
                <w:szCs w:val="20"/>
              </w:rPr>
              <w:t>　</w:t>
            </w:r>
          </w:p>
        </w:tc>
      </w:tr>
      <w:tr w14:paraId="0A68A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516" w:type="dxa"/>
            <w:tcBorders>
              <w:top w:val="single" w:color="auto" w:sz="4" w:space="0"/>
              <w:left w:val="single" w:color="auto" w:sz="4" w:space="0"/>
              <w:bottom w:val="single" w:color="auto" w:sz="4" w:space="0"/>
              <w:right w:val="single" w:color="auto" w:sz="4" w:space="0"/>
            </w:tcBorders>
            <w:vAlign w:val="center"/>
          </w:tcPr>
          <w:p w14:paraId="22EF11D3">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210　</w:t>
            </w:r>
          </w:p>
        </w:tc>
        <w:tc>
          <w:tcPr>
            <w:tcW w:w="417" w:type="dxa"/>
            <w:tcBorders>
              <w:top w:val="single" w:color="auto" w:sz="4" w:space="0"/>
              <w:left w:val="nil"/>
              <w:bottom w:val="single" w:color="auto" w:sz="4" w:space="0"/>
              <w:right w:val="single" w:color="auto" w:sz="4" w:space="0"/>
            </w:tcBorders>
            <w:vAlign w:val="center"/>
          </w:tcPr>
          <w:p w14:paraId="2AFD2A60">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11　</w:t>
            </w:r>
          </w:p>
        </w:tc>
        <w:tc>
          <w:tcPr>
            <w:tcW w:w="417" w:type="dxa"/>
            <w:tcBorders>
              <w:top w:val="single" w:color="auto" w:sz="4" w:space="0"/>
              <w:left w:val="nil"/>
              <w:bottom w:val="single" w:color="auto" w:sz="4" w:space="0"/>
              <w:right w:val="single" w:color="auto" w:sz="4" w:space="0"/>
            </w:tcBorders>
            <w:vAlign w:val="center"/>
          </w:tcPr>
          <w:p w14:paraId="490C5634">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03　</w:t>
            </w:r>
          </w:p>
        </w:tc>
        <w:tc>
          <w:tcPr>
            <w:tcW w:w="1514" w:type="dxa"/>
            <w:tcBorders>
              <w:top w:val="single" w:color="auto" w:sz="4" w:space="0"/>
              <w:left w:val="nil"/>
              <w:bottom w:val="single" w:color="auto" w:sz="4" w:space="0"/>
              <w:right w:val="single" w:color="auto" w:sz="4" w:space="0"/>
            </w:tcBorders>
            <w:vAlign w:val="center"/>
          </w:tcPr>
          <w:p w14:paraId="15CF2FA2">
            <w:pPr>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公务员医疗补助</w:t>
            </w:r>
          </w:p>
        </w:tc>
        <w:tc>
          <w:tcPr>
            <w:tcW w:w="1016" w:type="dxa"/>
            <w:tcBorders>
              <w:top w:val="single" w:color="auto" w:sz="4" w:space="0"/>
              <w:left w:val="nil"/>
              <w:bottom w:val="single" w:color="auto" w:sz="4" w:space="0"/>
              <w:right w:val="single" w:color="auto" w:sz="4" w:space="0"/>
            </w:tcBorders>
            <w:vAlign w:val="center"/>
          </w:tcPr>
          <w:p w14:paraId="2678FAF4">
            <w:pPr>
              <w:jc w:val="right"/>
              <w:rPr>
                <w:rFonts w:hint="eastAsia" w:ascii="仿宋_GB2312" w:eastAsia="仿宋_GB2312"/>
                <w:sz w:val="20"/>
                <w:szCs w:val="20"/>
                <w:lang w:val="en-US" w:eastAsia="zh-CN"/>
              </w:rPr>
            </w:pPr>
            <w:r>
              <w:rPr>
                <w:rFonts w:hint="eastAsia" w:ascii="仿宋_GB2312" w:eastAsia="仿宋_GB2312"/>
                <w:color w:val="000000"/>
                <w:sz w:val="20"/>
                <w:szCs w:val="20"/>
              </w:rPr>
              <w:t>8.39　</w:t>
            </w:r>
          </w:p>
        </w:tc>
        <w:tc>
          <w:tcPr>
            <w:tcW w:w="1016" w:type="dxa"/>
            <w:tcBorders>
              <w:top w:val="single" w:color="auto" w:sz="4" w:space="0"/>
              <w:left w:val="nil"/>
              <w:bottom w:val="single" w:color="auto" w:sz="4" w:space="0"/>
              <w:right w:val="single" w:color="auto" w:sz="4" w:space="0"/>
            </w:tcBorders>
            <w:vAlign w:val="center"/>
          </w:tcPr>
          <w:p w14:paraId="6A67FF64">
            <w:pPr>
              <w:jc w:val="right"/>
              <w:rPr>
                <w:rFonts w:hint="eastAsia" w:ascii="仿宋_GB2312" w:eastAsia="仿宋_GB2312"/>
                <w:sz w:val="20"/>
                <w:szCs w:val="20"/>
                <w:lang w:val="en-US" w:eastAsia="zh-CN"/>
              </w:rPr>
            </w:pPr>
            <w:r>
              <w:rPr>
                <w:rFonts w:hint="eastAsia" w:ascii="仿宋_GB2312" w:eastAsia="仿宋_GB2312"/>
                <w:color w:val="000000"/>
                <w:sz w:val="20"/>
                <w:szCs w:val="20"/>
              </w:rPr>
              <w:t>8.39　</w:t>
            </w:r>
          </w:p>
        </w:tc>
        <w:tc>
          <w:tcPr>
            <w:tcW w:w="506" w:type="dxa"/>
            <w:tcBorders>
              <w:top w:val="single" w:color="auto" w:sz="4" w:space="0"/>
              <w:left w:val="nil"/>
              <w:bottom w:val="single" w:color="auto" w:sz="4" w:space="0"/>
              <w:right w:val="single" w:color="auto" w:sz="4" w:space="0"/>
            </w:tcBorders>
            <w:vAlign w:val="center"/>
          </w:tcPr>
          <w:p w14:paraId="56A84501">
            <w:pPr>
              <w:jc w:val="right"/>
              <w:rPr>
                <w:rFonts w:ascii="仿宋_GB2312" w:eastAsia="仿宋_GB2312"/>
                <w:sz w:val="20"/>
                <w:szCs w:val="20"/>
              </w:rPr>
            </w:pPr>
            <w:r>
              <w:rPr>
                <w:rFonts w:hint="eastAsia" w:ascii="仿宋_GB2312" w:eastAsia="仿宋_GB2312"/>
                <w:color w:val="000000"/>
                <w:sz w:val="20"/>
                <w:szCs w:val="20"/>
              </w:rPr>
              <w:t>　</w:t>
            </w:r>
          </w:p>
        </w:tc>
        <w:tc>
          <w:tcPr>
            <w:tcW w:w="425" w:type="dxa"/>
            <w:tcBorders>
              <w:top w:val="single" w:color="auto" w:sz="4" w:space="0"/>
              <w:left w:val="nil"/>
              <w:bottom w:val="single" w:color="auto" w:sz="4" w:space="0"/>
              <w:right w:val="single" w:color="auto" w:sz="4" w:space="0"/>
            </w:tcBorders>
            <w:vAlign w:val="center"/>
          </w:tcPr>
          <w:p w14:paraId="023246F3">
            <w:pPr>
              <w:jc w:val="right"/>
              <w:rPr>
                <w:rFonts w:ascii="仿宋_GB2312" w:eastAsia="仿宋_GB2312"/>
                <w:sz w:val="20"/>
                <w:szCs w:val="20"/>
              </w:rPr>
            </w:pPr>
            <w:r>
              <w:rPr>
                <w:rFonts w:hint="eastAsia" w:ascii="仿宋_GB2312" w:eastAsia="仿宋_GB2312"/>
                <w:color w:val="000000"/>
                <w:sz w:val="20"/>
                <w:szCs w:val="20"/>
              </w:rPr>
              <w:t>　</w:t>
            </w:r>
          </w:p>
        </w:tc>
        <w:tc>
          <w:tcPr>
            <w:tcW w:w="567" w:type="dxa"/>
            <w:tcBorders>
              <w:top w:val="single" w:color="auto" w:sz="4" w:space="0"/>
              <w:left w:val="nil"/>
              <w:bottom w:val="single" w:color="auto" w:sz="4" w:space="0"/>
              <w:right w:val="single" w:color="auto" w:sz="4" w:space="0"/>
            </w:tcBorders>
            <w:vAlign w:val="center"/>
          </w:tcPr>
          <w:p w14:paraId="1F348B52">
            <w:pPr>
              <w:jc w:val="right"/>
              <w:rPr>
                <w:rFonts w:ascii="仿宋_GB2312" w:eastAsia="仿宋_GB2312"/>
                <w:sz w:val="20"/>
                <w:szCs w:val="20"/>
              </w:rPr>
            </w:pPr>
            <w:r>
              <w:rPr>
                <w:rFonts w:hint="eastAsia" w:ascii="仿宋_GB2312" w:eastAsia="仿宋_GB2312"/>
                <w:color w:val="000000"/>
                <w:sz w:val="20"/>
                <w:szCs w:val="20"/>
              </w:rPr>
              <w:t>　</w:t>
            </w:r>
          </w:p>
        </w:tc>
        <w:tc>
          <w:tcPr>
            <w:tcW w:w="425" w:type="dxa"/>
            <w:tcBorders>
              <w:top w:val="single" w:color="auto" w:sz="4" w:space="0"/>
              <w:left w:val="nil"/>
              <w:bottom w:val="single" w:color="auto" w:sz="4" w:space="0"/>
              <w:right w:val="single" w:color="auto" w:sz="4" w:space="0"/>
            </w:tcBorders>
            <w:vAlign w:val="center"/>
          </w:tcPr>
          <w:p w14:paraId="2299756D">
            <w:pPr>
              <w:jc w:val="right"/>
              <w:rPr>
                <w:rFonts w:ascii="仿宋_GB2312" w:eastAsia="仿宋_GB2312"/>
                <w:sz w:val="20"/>
                <w:szCs w:val="20"/>
              </w:rPr>
            </w:pPr>
            <w:r>
              <w:rPr>
                <w:rFonts w:hint="eastAsia" w:ascii="仿宋_GB2312" w:eastAsia="仿宋_GB2312"/>
                <w:color w:val="000000"/>
                <w:sz w:val="20"/>
                <w:szCs w:val="20"/>
              </w:rPr>
              <w:t>　</w:t>
            </w:r>
          </w:p>
        </w:tc>
        <w:tc>
          <w:tcPr>
            <w:tcW w:w="426" w:type="dxa"/>
            <w:tcBorders>
              <w:top w:val="single" w:color="auto" w:sz="4" w:space="0"/>
              <w:left w:val="nil"/>
              <w:bottom w:val="single" w:color="auto" w:sz="4" w:space="0"/>
              <w:right w:val="single" w:color="auto" w:sz="4" w:space="0"/>
            </w:tcBorders>
            <w:vAlign w:val="center"/>
          </w:tcPr>
          <w:p w14:paraId="3C4D663F">
            <w:pPr>
              <w:jc w:val="right"/>
              <w:rPr>
                <w:rFonts w:ascii="仿宋_GB2312" w:eastAsia="仿宋_GB2312"/>
                <w:sz w:val="20"/>
                <w:szCs w:val="20"/>
              </w:rPr>
            </w:pPr>
            <w:r>
              <w:rPr>
                <w:rFonts w:hint="eastAsia" w:ascii="仿宋_GB2312" w:eastAsia="仿宋_GB2312"/>
                <w:color w:val="000000"/>
                <w:sz w:val="20"/>
                <w:szCs w:val="20"/>
              </w:rPr>
              <w:t>　</w:t>
            </w:r>
          </w:p>
        </w:tc>
        <w:tc>
          <w:tcPr>
            <w:tcW w:w="708" w:type="dxa"/>
            <w:tcBorders>
              <w:top w:val="single" w:color="auto" w:sz="4" w:space="0"/>
              <w:left w:val="nil"/>
              <w:bottom w:val="single" w:color="auto" w:sz="4" w:space="0"/>
              <w:right w:val="single" w:color="auto" w:sz="4" w:space="0"/>
            </w:tcBorders>
            <w:vAlign w:val="center"/>
          </w:tcPr>
          <w:p w14:paraId="6E12D2CE">
            <w:pPr>
              <w:jc w:val="right"/>
              <w:rPr>
                <w:rFonts w:ascii="仿宋_GB2312" w:eastAsia="仿宋_GB2312"/>
                <w:sz w:val="20"/>
                <w:szCs w:val="20"/>
              </w:rPr>
            </w:pPr>
            <w:r>
              <w:rPr>
                <w:rFonts w:hint="eastAsia" w:ascii="仿宋_GB2312" w:eastAsia="仿宋_GB2312"/>
                <w:color w:val="000000"/>
                <w:sz w:val="20"/>
                <w:szCs w:val="20"/>
              </w:rPr>
              <w:t>　</w:t>
            </w:r>
          </w:p>
        </w:tc>
        <w:tc>
          <w:tcPr>
            <w:tcW w:w="709" w:type="dxa"/>
            <w:tcBorders>
              <w:top w:val="single" w:color="auto" w:sz="4" w:space="0"/>
              <w:left w:val="nil"/>
              <w:bottom w:val="single" w:color="auto" w:sz="4" w:space="0"/>
              <w:right w:val="single" w:color="auto" w:sz="4" w:space="0"/>
            </w:tcBorders>
            <w:vAlign w:val="center"/>
          </w:tcPr>
          <w:p w14:paraId="1539B164">
            <w:pPr>
              <w:jc w:val="right"/>
              <w:rPr>
                <w:rFonts w:ascii="仿宋_GB2312" w:eastAsia="仿宋_GB2312"/>
                <w:sz w:val="20"/>
                <w:szCs w:val="20"/>
              </w:rPr>
            </w:pPr>
            <w:r>
              <w:rPr>
                <w:rFonts w:hint="eastAsia" w:ascii="仿宋_GB2312" w:eastAsia="仿宋_GB2312"/>
                <w:color w:val="000000"/>
                <w:sz w:val="20"/>
                <w:szCs w:val="20"/>
              </w:rPr>
              <w:t>　</w:t>
            </w:r>
          </w:p>
        </w:tc>
      </w:tr>
      <w:tr w14:paraId="57972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516" w:type="dxa"/>
            <w:tcBorders>
              <w:top w:val="single" w:color="auto" w:sz="4" w:space="0"/>
              <w:left w:val="single" w:color="auto" w:sz="4" w:space="0"/>
              <w:bottom w:val="single" w:color="auto" w:sz="4" w:space="0"/>
              <w:right w:val="single" w:color="auto" w:sz="4" w:space="0"/>
            </w:tcBorders>
            <w:vAlign w:val="center"/>
          </w:tcPr>
          <w:p w14:paraId="6362FC43">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221　</w:t>
            </w:r>
          </w:p>
        </w:tc>
        <w:tc>
          <w:tcPr>
            <w:tcW w:w="417" w:type="dxa"/>
            <w:tcBorders>
              <w:top w:val="single" w:color="auto" w:sz="4" w:space="0"/>
              <w:left w:val="nil"/>
              <w:bottom w:val="single" w:color="auto" w:sz="4" w:space="0"/>
              <w:right w:val="single" w:color="auto" w:sz="4" w:space="0"/>
            </w:tcBorders>
            <w:vAlign w:val="center"/>
          </w:tcPr>
          <w:p w14:paraId="33DA1C74">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02　</w:t>
            </w:r>
          </w:p>
        </w:tc>
        <w:tc>
          <w:tcPr>
            <w:tcW w:w="417" w:type="dxa"/>
            <w:tcBorders>
              <w:top w:val="single" w:color="auto" w:sz="4" w:space="0"/>
              <w:left w:val="nil"/>
              <w:bottom w:val="single" w:color="auto" w:sz="4" w:space="0"/>
              <w:right w:val="single" w:color="auto" w:sz="4" w:space="0"/>
            </w:tcBorders>
            <w:vAlign w:val="center"/>
          </w:tcPr>
          <w:p w14:paraId="01F3F0A9">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01　</w:t>
            </w:r>
          </w:p>
        </w:tc>
        <w:tc>
          <w:tcPr>
            <w:tcW w:w="1514" w:type="dxa"/>
            <w:tcBorders>
              <w:top w:val="single" w:color="auto" w:sz="4" w:space="0"/>
              <w:left w:val="nil"/>
              <w:bottom w:val="single" w:color="auto" w:sz="4" w:space="0"/>
              <w:right w:val="single" w:color="auto" w:sz="4" w:space="0"/>
            </w:tcBorders>
            <w:vAlign w:val="center"/>
          </w:tcPr>
          <w:p w14:paraId="7F85647B">
            <w:pPr>
              <w:rPr>
                <w:rFonts w:hint="eastAsia" w:ascii="仿宋_GB2312" w:hAnsi="宋体" w:eastAsia="仿宋_GB2312" w:cs="宋体"/>
                <w:bCs/>
                <w:kern w:val="0"/>
                <w:sz w:val="20"/>
                <w:szCs w:val="20"/>
              </w:rPr>
            </w:pPr>
            <w:r>
              <w:rPr>
                <w:rFonts w:hint="eastAsia" w:ascii="仿宋_GB2312" w:eastAsia="仿宋_GB2312"/>
                <w:color w:val="000000"/>
                <w:sz w:val="20"/>
                <w:szCs w:val="20"/>
              </w:rPr>
              <w:t>　住房公积金</w:t>
            </w:r>
          </w:p>
        </w:tc>
        <w:tc>
          <w:tcPr>
            <w:tcW w:w="1016" w:type="dxa"/>
            <w:tcBorders>
              <w:top w:val="single" w:color="auto" w:sz="4" w:space="0"/>
              <w:left w:val="nil"/>
              <w:bottom w:val="single" w:color="auto" w:sz="4" w:space="0"/>
              <w:right w:val="single" w:color="auto" w:sz="4" w:space="0"/>
            </w:tcBorders>
            <w:vAlign w:val="center"/>
          </w:tcPr>
          <w:p w14:paraId="37795157">
            <w:pPr>
              <w:jc w:val="right"/>
              <w:rPr>
                <w:rFonts w:hint="eastAsia" w:ascii="仿宋_GB2312" w:eastAsia="仿宋_GB2312"/>
                <w:sz w:val="20"/>
                <w:szCs w:val="20"/>
                <w:lang w:val="en-US" w:eastAsia="zh-CN"/>
              </w:rPr>
            </w:pPr>
            <w:r>
              <w:rPr>
                <w:rFonts w:hint="eastAsia" w:ascii="仿宋_GB2312" w:eastAsia="仿宋_GB2312"/>
                <w:color w:val="000000"/>
                <w:sz w:val="20"/>
                <w:szCs w:val="20"/>
              </w:rPr>
              <w:t>15.04　</w:t>
            </w:r>
          </w:p>
        </w:tc>
        <w:tc>
          <w:tcPr>
            <w:tcW w:w="1016" w:type="dxa"/>
            <w:tcBorders>
              <w:top w:val="single" w:color="auto" w:sz="4" w:space="0"/>
              <w:left w:val="nil"/>
              <w:bottom w:val="single" w:color="auto" w:sz="4" w:space="0"/>
              <w:right w:val="single" w:color="auto" w:sz="4" w:space="0"/>
            </w:tcBorders>
            <w:vAlign w:val="center"/>
          </w:tcPr>
          <w:p w14:paraId="49A1210F">
            <w:pPr>
              <w:jc w:val="right"/>
              <w:rPr>
                <w:rFonts w:hint="eastAsia" w:ascii="仿宋_GB2312" w:eastAsia="仿宋_GB2312"/>
                <w:sz w:val="20"/>
                <w:szCs w:val="20"/>
                <w:lang w:val="en-US" w:eastAsia="zh-CN"/>
              </w:rPr>
            </w:pPr>
            <w:r>
              <w:rPr>
                <w:rFonts w:hint="eastAsia" w:ascii="仿宋_GB2312" w:eastAsia="仿宋_GB2312"/>
                <w:color w:val="000000"/>
                <w:sz w:val="20"/>
                <w:szCs w:val="20"/>
              </w:rPr>
              <w:t>15.04　</w:t>
            </w:r>
          </w:p>
        </w:tc>
        <w:tc>
          <w:tcPr>
            <w:tcW w:w="506" w:type="dxa"/>
            <w:tcBorders>
              <w:top w:val="single" w:color="auto" w:sz="4" w:space="0"/>
              <w:left w:val="nil"/>
              <w:bottom w:val="single" w:color="auto" w:sz="4" w:space="0"/>
              <w:right w:val="single" w:color="auto" w:sz="4" w:space="0"/>
            </w:tcBorders>
            <w:vAlign w:val="center"/>
          </w:tcPr>
          <w:p w14:paraId="1F497A19">
            <w:pPr>
              <w:jc w:val="right"/>
              <w:rPr>
                <w:rFonts w:ascii="仿宋_GB2312" w:eastAsia="仿宋_GB2312"/>
                <w:sz w:val="20"/>
                <w:szCs w:val="20"/>
              </w:rPr>
            </w:pPr>
            <w:r>
              <w:rPr>
                <w:rFonts w:hint="eastAsia" w:ascii="仿宋_GB2312" w:eastAsia="仿宋_GB2312"/>
                <w:color w:val="000000"/>
                <w:sz w:val="20"/>
                <w:szCs w:val="20"/>
              </w:rPr>
              <w:t>　</w:t>
            </w:r>
          </w:p>
        </w:tc>
        <w:tc>
          <w:tcPr>
            <w:tcW w:w="425" w:type="dxa"/>
            <w:tcBorders>
              <w:top w:val="single" w:color="auto" w:sz="4" w:space="0"/>
              <w:left w:val="nil"/>
              <w:bottom w:val="single" w:color="auto" w:sz="4" w:space="0"/>
              <w:right w:val="single" w:color="auto" w:sz="4" w:space="0"/>
            </w:tcBorders>
            <w:vAlign w:val="center"/>
          </w:tcPr>
          <w:p w14:paraId="7E187180">
            <w:pPr>
              <w:jc w:val="right"/>
              <w:rPr>
                <w:rFonts w:ascii="仿宋_GB2312" w:eastAsia="仿宋_GB2312"/>
                <w:sz w:val="20"/>
                <w:szCs w:val="20"/>
              </w:rPr>
            </w:pPr>
            <w:r>
              <w:rPr>
                <w:rFonts w:hint="eastAsia" w:ascii="仿宋_GB2312" w:eastAsia="仿宋_GB2312"/>
                <w:color w:val="000000"/>
                <w:sz w:val="20"/>
                <w:szCs w:val="20"/>
              </w:rPr>
              <w:t>　</w:t>
            </w:r>
          </w:p>
        </w:tc>
        <w:tc>
          <w:tcPr>
            <w:tcW w:w="567" w:type="dxa"/>
            <w:tcBorders>
              <w:top w:val="single" w:color="auto" w:sz="4" w:space="0"/>
              <w:left w:val="nil"/>
              <w:bottom w:val="single" w:color="auto" w:sz="4" w:space="0"/>
              <w:right w:val="single" w:color="auto" w:sz="4" w:space="0"/>
            </w:tcBorders>
            <w:vAlign w:val="center"/>
          </w:tcPr>
          <w:p w14:paraId="2E0A8235">
            <w:pPr>
              <w:jc w:val="right"/>
              <w:rPr>
                <w:rFonts w:ascii="仿宋_GB2312" w:eastAsia="仿宋_GB2312"/>
                <w:sz w:val="20"/>
                <w:szCs w:val="20"/>
              </w:rPr>
            </w:pPr>
            <w:r>
              <w:rPr>
                <w:rFonts w:hint="eastAsia" w:ascii="仿宋_GB2312" w:eastAsia="仿宋_GB2312"/>
                <w:color w:val="000000"/>
                <w:sz w:val="20"/>
                <w:szCs w:val="20"/>
              </w:rPr>
              <w:t>　</w:t>
            </w:r>
          </w:p>
        </w:tc>
        <w:tc>
          <w:tcPr>
            <w:tcW w:w="425" w:type="dxa"/>
            <w:tcBorders>
              <w:top w:val="single" w:color="auto" w:sz="4" w:space="0"/>
              <w:left w:val="nil"/>
              <w:bottom w:val="single" w:color="auto" w:sz="4" w:space="0"/>
              <w:right w:val="single" w:color="auto" w:sz="4" w:space="0"/>
            </w:tcBorders>
            <w:vAlign w:val="center"/>
          </w:tcPr>
          <w:p w14:paraId="4EBC108E">
            <w:pPr>
              <w:jc w:val="right"/>
              <w:rPr>
                <w:rFonts w:ascii="仿宋_GB2312" w:eastAsia="仿宋_GB2312"/>
                <w:sz w:val="20"/>
                <w:szCs w:val="20"/>
              </w:rPr>
            </w:pPr>
            <w:r>
              <w:rPr>
                <w:rFonts w:hint="eastAsia" w:ascii="仿宋_GB2312" w:eastAsia="仿宋_GB2312"/>
                <w:color w:val="000000"/>
                <w:sz w:val="20"/>
                <w:szCs w:val="20"/>
              </w:rPr>
              <w:t>　</w:t>
            </w:r>
          </w:p>
        </w:tc>
        <w:tc>
          <w:tcPr>
            <w:tcW w:w="426" w:type="dxa"/>
            <w:tcBorders>
              <w:top w:val="single" w:color="auto" w:sz="4" w:space="0"/>
              <w:left w:val="nil"/>
              <w:bottom w:val="single" w:color="auto" w:sz="4" w:space="0"/>
              <w:right w:val="single" w:color="auto" w:sz="4" w:space="0"/>
            </w:tcBorders>
            <w:vAlign w:val="center"/>
          </w:tcPr>
          <w:p w14:paraId="5E1715EE">
            <w:pPr>
              <w:jc w:val="right"/>
              <w:rPr>
                <w:rFonts w:ascii="仿宋_GB2312" w:eastAsia="仿宋_GB2312"/>
                <w:sz w:val="20"/>
                <w:szCs w:val="20"/>
              </w:rPr>
            </w:pPr>
            <w:r>
              <w:rPr>
                <w:rFonts w:hint="eastAsia" w:ascii="仿宋_GB2312" w:eastAsia="仿宋_GB2312"/>
                <w:color w:val="000000"/>
                <w:sz w:val="20"/>
                <w:szCs w:val="20"/>
              </w:rPr>
              <w:t>　</w:t>
            </w:r>
          </w:p>
        </w:tc>
        <w:tc>
          <w:tcPr>
            <w:tcW w:w="708" w:type="dxa"/>
            <w:tcBorders>
              <w:top w:val="single" w:color="auto" w:sz="4" w:space="0"/>
              <w:left w:val="nil"/>
              <w:bottom w:val="single" w:color="auto" w:sz="4" w:space="0"/>
              <w:right w:val="single" w:color="auto" w:sz="4" w:space="0"/>
            </w:tcBorders>
            <w:vAlign w:val="center"/>
          </w:tcPr>
          <w:p w14:paraId="1E36ADCB">
            <w:pPr>
              <w:jc w:val="right"/>
              <w:rPr>
                <w:rFonts w:ascii="仿宋_GB2312" w:eastAsia="仿宋_GB2312"/>
                <w:sz w:val="20"/>
                <w:szCs w:val="20"/>
              </w:rPr>
            </w:pPr>
            <w:r>
              <w:rPr>
                <w:rFonts w:hint="eastAsia" w:ascii="仿宋_GB2312" w:eastAsia="仿宋_GB2312"/>
                <w:color w:val="000000"/>
                <w:sz w:val="20"/>
                <w:szCs w:val="20"/>
              </w:rPr>
              <w:t>　</w:t>
            </w:r>
          </w:p>
        </w:tc>
        <w:tc>
          <w:tcPr>
            <w:tcW w:w="709" w:type="dxa"/>
            <w:tcBorders>
              <w:top w:val="single" w:color="auto" w:sz="4" w:space="0"/>
              <w:left w:val="nil"/>
              <w:bottom w:val="single" w:color="auto" w:sz="4" w:space="0"/>
              <w:right w:val="single" w:color="auto" w:sz="4" w:space="0"/>
            </w:tcBorders>
            <w:vAlign w:val="center"/>
          </w:tcPr>
          <w:p w14:paraId="43403D20">
            <w:pPr>
              <w:jc w:val="right"/>
              <w:rPr>
                <w:rFonts w:ascii="仿宋_GB2312" w:eastAsia="仿宋_GB2312"/>
                <w:sz w:val="20"/>
                <w:szCs w:val="20"/>
              </w:rPr>
            </w:pPr>
            <w:r>
              <w:rPr>
                <w:rFonts w:hint="eastAsia" w:ascii="仿宋_GB2312" w:eastAsia="仿宋_GB2312"/>
                <w:color w:val="000000"/>
                <w:sz w:val="20"/>
                <w:szCs w:val="20"/>
              </w:rPr>
              <w:t>　</w:t>
            </w:r>
          </w:p>
        </w:tc>
      </w:tr>
      <w:tr w14:paraId="3529A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620543CD">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6ED47570">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6E8794D8">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vAlign w:val="center"/>
          </w:tcPr>
          <w:p w14:paraId="16CED89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新疆人民会堂管理中心</w:t>
            </w:r>
          </w:p>
        </w:tc>
        <w:tc>
          <w:tcPr>
            <w:tcW w:w="1016" w:type="dxa"/>
            <w:tcBorders>
              <w:top w:val="single" w:color="auto" w:sz="4" w:space="0"/>
              <w:left w:val="nil"/>
              <w:bottom w:val="single" w:color="auto" w:sz="4" w:space="0"/>
              <w:right w:val="single" w:color="auto" w:sz="4" w:space="0"/>
            </w:tcBorders>
            <w:vAlign w:val="center"/>
          </w:tcPr>
          <w:p w14:paraId="089D325F">
            <w:pPr>
              <w:jc w:val="right"/>
              <w:rPr>
                <w:rFonts w:ascii="仿宋_GB2312" w:eastAsia="仿宋_GB2312"/>
                <w:sz w:val="20"/>
                <w:szCs w:val="20"/>
              </w:rPr>
            </w:pPr>
            <w:r>
              <w:rPr>
                <w:rFonts w:hint="eastAsia" w:ascii="仿宋_GB2312" w:eastAsia="仿宋_GB2312"/>
                <w:sz w:val="20"/>
                <w:szCs w:val="20"/>
                <w:lang w:val="en-US" w:eastAsia="zh-CN"/>
              </w:rPr>
              <w:t>2262.95</w:t>
            </w:r>
          </w:p>
        </w:tc>
        <w:tc>
          <w:tcPr>
            <w:tcW w:w="1016" w:type="dxa"/>
            <w:tcBorders>
              <w:top w:val="single" w:color="auto" w:sz="4" w:space="0"/>
              <w:left w:val="nil"/>
              <w:bottom w:val="single" w:color="auto" w:sz="4" w:space="0"/>
              <w:right w:val="single" w:color="auto" w:sz="4" w:space="0"/>
            </w:tcBorders>
            <w:vAlign w:val="center"/>
          </w:tcPr>
          <w:p w14:paraId="6119FBD4">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2262.95</w:t>
            </w:r>
          </w:p>
        </w:tc>
        <w:tc>
          <w:tcPr>
            <w:tcW w:w="506" w:type="dxa"/>
            <w:tcBorders>
              <w:top w:val="single" w:color="auto" w:sz="4" w:space="0"/>
              <w:left w:val="nil"/>
              <w:bottom w:val="single" w:color="auto" w:sz="4" w:space="0"/>
              <w:right w:val="single" w:color="auto" w:sz="4" w:space="0"/>
            </w:tcBorders>
            <w:vAlign w:val="center"/>
          </w:tcPr>
          <w:p w14:paraId="2D19E153">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99755E4">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591CF3F5">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A9C11BC">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4A68C5E6">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4ACBDC50">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7F422797">
            <w:pPr>
              <w:ind w:right="400"/>
              <w:rPr>
                <w:rFonts w:ascii="仿宋_GB2312" w:eastAsia="仿宋_GB2312"/>
                <w:sz w:val="20"/>
                <w:szCs w:val="20"/>
              </w:rPr>
            </w:pPr>
          </w:p>
        </w:tc>
      </w:tr>
      <w:tr w14:paraId="08EF4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0DBFBCE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7" w:type="dxa"/>
            <w:tcBorders>
              <w:top w:val="single" w:color="auto" w:sz="4" w:space="0"/>
              <w:left w:val="nil"/>
              <w:bottom w:val="single" w:color="auto" w:sz="4" w:space="0"/>
              <w:right w:val="single" w:color="auto" w:sz="4" w:space="0"/>
            </w:tcBorders>
            <w:vAlign w:val="center"/>
          </w:tcPr>
          <w:p w14:paraId="59153AFB">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21EE25BC">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vAlign w:val="center"/>
          </w:tcPr>
          <w:p w14:paraId="6492D28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一般公共服务支出</w:t>
            </w:r>
          </w:p>
        </w:tc>
        <w:tc>
          <w:tcPr>
            <w:tcW w:w="1016" w:type="dxa"/>
            <w:tcBorders>
              <w:top w:val="single" w:color="auto" w:sz="4" w:space="0"/>
              <w:left w:val="nil"/>
              <w:bottom w:val="single" w:color="auto" w:sz="4" w:space="0"/>
              <w:right w:val="single" w:color="auto" w:sz="4" w:space="0"/>
            </w:tcBorders>
            <w:vAlign w:val="center"/>
          </w:tcPr>
          <w:p w14:paraId="317D10BC">
            <w:pPr>
              <w:jc w:val="right"/>
              <w:rPr>
                <w:rFonts w:ascii="仿宋_GB2312" w:eastAsia="仿宋_GB2312"/>
                <w:sz w:val="20"/>
                <w:szCs w:val="20"/>
              </w:rPr>
            </w:pPr>
            <w:r>
              <w:rPr>
                <w:rFonts w:hint="eastAsia" w:ascii="仿宋_GB2312" w:eastAsia="仿宋_GB2312"/>
                <w:sz w:val="20"/>
                <w:szCs w:val="20"/>
                <w:lang w:val="en-US" w:eastAsia="zh-CN"/>
              </w:rPr>
              <w:t>821.15</w:t>
            </w:r>
          </w:p>
        </w:tc>
        <w:tc>
          <w:tcPr>
            <w:tcW w:w="1016" w:type="dxa"/>
            <w:tcBorders>
              <w:top w:val="single" w:color="auto" w:sz="4" w:space="0"/>
              <w:left w:val="nil"/>
              <w:bottom w:val="single" w:color="auto" w:sz="4" w:space="0"/>
              <w:right w:val="single" w:color="auto" w:sz="4" w:space="0"/>
            </w:tcBorders>
            <w:vAlign w:val="center"/>
          </w:tcPr>
          <w:p w14:paraId="2F2D5660">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821.15</w:t>
            </w:r>
          </w:p>
        </w:tc>
        <w:tc>
          <w:tcPr>
            <w:tcW w:w="506" w:type="dxa"/>
            <w:tcBorders>
              <w:top w:val="single" w:color="auto" w:sz="4" w:space="0"/>
              <w:left w:val="nil"/>
              <w:bottom w:val="single" w:color="auto" w:sz="4" w:space="0"/>
              <w:right w:val="single" w:color="auto" w:sz="4" w:space="0"/>
            </w:tcBorders>
            <w:vAlign w:val="center"/>
          </w:tcPr>
          <w:p w14:paraId="5787D72C">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9BC984B">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689C53E2">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E80B44F">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67A50929">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2914938D">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73F82312">
            <w:pPr>
              <w:ind w:right="400"/>
              <w:rPr>
                <w:rFonts w:ascii="仿宋_GB2312" w:eastAsia="仿宋_GB2312"/>
                <w:sz w:val="20"/>
                <w:szCs w:val="20"/>
              </w:rPr>
            </w:pPr>
          </w:p>
        </w:tc>
      </w:tr>
      <w:tr w14:paraId="7300B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5D10407E">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3F38C65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single" w:color="auto" w:sz="4" w:space="0"/>
              <w:left w:val="nil"/>
              <w:bottom w:val="single" w:color="auto" w:sz="4" w:space="0"/>
              <w:right w:val="single" w:color="auto" w:sz="4" w:space="0"/>
            </w:tcBorders>
            <w:vAlign w:val="center"/>
          </w:tcPr>
          <w:p w14:paraId="1476A2AA">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vAlign w:val="center"/>
          </w:tcPr>
          <w:p w14:paraId="359A5D4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人大事务</w:t>
            </w:r>
          </w:p>
        </w:tc>
        <w:tc>
          <w:tcPr>
            <w:tcW w:w="1016" w:type="dxa"/>
            <w:tcBorders>
              <w:top w:val="single" w:color="auto" w:sz="4" w:space="0"/>
              <w:left w:val="nil"/>
              <w:bottom w:val="single" w:color="auto" w:sz="4" w:space="0"/>
              <w:right w:val="single" w:color="auto" w:sz="4" w:space="0"/>
            </w:tcBorders>
            <w:vAlign w:val="center"/>
          </w:tcPr>
          <w:p w14:paraId="032D7C1C">
            <w:pPr>
              <w:jc w:val="right"/>
              <w:rPr>
                <w:rFonts w:ascii="仿宋_GB2312" w:eastAsia="仿宋_GB2312"/>
                <w:sz w:val="20"/>
                <w:szCs w:val="20"/>
              </w:rPr>
            </w:pPr>
            <w:r>
              <w:rPr>
                <w:rFonts w:hint="eastAsia" w:ascii="仿宋_GB2312" w:eastAsia="仿宋_GB2312"/>
                <w:sz w:val="20"/>
                <w:szCs w:val="20"/>
                <w:lang w:val="en-US" w:eastAsia="zh-CN"/>
              </w:rPr>
              <w:t>821.15</w:t>
            </w:r>
          </w:p>
        </w:tc>
        <w:tc>
          <w:tcPr>
            <w:tcW w:w="1016" w:type="dxa"/>
            <w:tcBorders>
              <w:top w:val="single" w:color="auto" w:sz="4" w:space="0"/>
              <w:left w:val="nil"/>
              <w:bottom w:val="single" w:color="auto" w:sz="4" w:space="0"/>
              <w:right w:val="single" w:color="auto" w:sz="4" w:space="0"/>
            </w:tcBorders>
            <w:vAlign w:val="center"/>
          </w:tcPr>
          <w:p w14:paraId="0ECA2BD2">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821.15</w:t>
            </w:r>
          </w:p>
        </w:tc>
        <w:tc>
          <w:tcPr>
            <w:tcW w:w="506" w:type="dxa"/>
            <w:tcBorders>
              <w:top w:val="single" w:color="auto" w:sz="4" w:space="0"/>
              <w:left w:val="nil"/>
              <w:bottom w:val="single" w:color="auto" w:sz="4" w:space="0"/>
              <w:right w:val="single" w:color="auto" w:sz="4" w:space="0"/>
            </w:tcBorders>
            <w:vAlign w:val="center"/>
          </w:tcPr>
          <w:p w14:paraId="3C04A287">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AC0F65D">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17248797">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030CCFAC">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740DEB55">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19C370BB">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3D07BB07">
            <w:pPr>
              <w:ind w:right="400"/>
              <w:rPr>
                <w:rFonts w:ascii="仿宋_GB2312" w:eastAsia="仿宋_GB2312"/>
                <w:sz w:val="20"/>
                <w:szCs w:val="20"/>
              </w:rPr>
            </w:pPr>
          </w:p>
        </w:tc>
      </w:tr>
      <w:tr w14:paraId="57385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shd w:val="clear" w:color="auto" w:fill="auto"/>
            <w:vAlign w:val="center"/>
          </w:tcPr>
          <w:p w14:paraId="4ED4A101">
            <w:pPr>
              <w:jc w:val="right"/>
              <w:rPr>
                <w:rFonts w:hint="eastAsia" w:ascii="仿宋_GB2312" w:hAnsi="宋体" w:eastAsia="仿宋_GB2312" w:cs="宋体"/>
                <w:bCs/>
                <w:kern w:val="0"/>
                <w:sz w:val="20"/>
                <w:szCs w:val="20"/>
                <w:lang w:val="en-US" w:eastAsia="zh-CN"/>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shd w:val="clear" w:color="auto" w:fill="auto"/>
            <w:vAlign w:val="center"/>
          </w:tcPr>
          <w:p w14:paraId="72D2FDCB">
            <w:pPr>
              <w:jc w:val="right"/>
              <w:rPr>
                <w:rFonts w:hint="eastAsia" w:ascii="仿宋_GB2312" w:hAnsi="宋体" w:eastAsia="仿宋_GB2312" w:cs="宋体"/>
                <w:bCs/>
                <w:kern w:val="0"/>
                <w:sz w:val="20"/>
                <w:szCs w:val="20"/>
                <w:lang w:val="en-US" w:eastAsia="zh-CN"/>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shd w:val="clear" w:color="auto" w:fill="auto"/>
            <w:vAlign w:val="center"/>
          </w:tcPr>
          <w:p w14:paraId="150F0C59">
            <w:pPr>
              <w:jc w:val="right"/>
              <w:rPr>
                <w:rFonts w:hint="eastAsia" w:ascii="仿宋_GB2312" w:hAnsi="宋体" w:eastAsia="仿宋_GB2312" w:cs="宋体"/>
                <w:bCs/>
                <w:kern w:val="0"/>
                <w:sz w:val="20"/>
                <w:szCs w:val="20"/>
                <w:lang w:val="en-US" w:eastAsia="zh-CN"/>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1514" w:type="dxa"/>
            <w:tcBorders>
              <w:top w:val="single" w:color="auto" w:sz="4" w:space="0"/>
              <w:left w:val="nil"/>
              <w:bottom w:val="single" w:color="auto" w:sz="4" w:space="0"/>
              <w:right w:val="single" w:color="auto" w:sz="4" w:space="0"/>
            </w:tcBorders>
            <w:shd w:val="clear" w:color="auto" w:fill="auto"/>
            <w:vAlign w:val="center"/>
          </w:tcPr>
          <w:p w14:paraId="05EDD499">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事业运行</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00F1BBD0">
            <w:pPr>
              <w:jc w:val="center"/>
              <w:rPr>
                <w:rFonts w:ascii="仿宋_GB2312" w:eastAsia="仿宋_GB2312"/>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479752A9">
            <w:pPr>
              <w:jc w:val="center"/>
              <w:rPr>
                <w:rFonts w:ascii="仿宋_GB2312" w:eastAsia="仿宋_GB2312"/>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506" w:type="dxa"/>
            <w:tcBorders>
              <w:top w:val="single" w:color="auto" w:sz="4" w:space="0"/>
              <w:left w:val="nil"/>
              <w:bottom w:val="single" w:color="auto" w:sz="4" w:space="0"/>
              <w:right w:val="single" w:color="auto" w:sz="4" w:space="0"/>
            </w:tcBorders>
            <w:vAlign w:val="center"/>
          </w:tcPr>
          <w:p w14:paraId="2446B1DC">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CA6C460">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5B30AA52">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051A0AFC">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7F823CA9">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5574B98D">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59A303A8">
            <w:pPr>
              <w:ind w:right="400"/>
              <w:rPr>
                <w:rFonts w:ascii="仿宋_GB2312" w:eastAsia="仿宋_GB2312"/>
                <w:sz w:val="20"/>
                <w:szCs w:val="20"/>
              </w:rPr>
            </w:pPr>
          </w:p>
        </w:tc>
      </w:tr>
      <w:tr w14:paraId="66BFA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shd w:val="clear" w:color="auto" w:fill="auto"/>
            <w:vAlign w:val="center"/>
          </w:tcPr>
          <w:p w14:paraId="48B0549B">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208</w:t>
            </w:r>
          </w:p>
        </w:tc>
        <w:tc>
          <w:tcPr>
            <w:tcW w:w="417" w:type="dxa"/>
            <w:tcBorders>
              <w:top w:val="single" w:color="auto" w:sz="4" w:space="0"/>
              <w:left w:val="nil"/>
              <w:bottom w:val="single" w:color="auto" w:sz="4" w:space="0"/>
              <w:right w:val="single" w:color="auto" w:sz="4" w:space="0"/>
            </w:tcBorders>
            <w:shd w:val="clear" w:color="auto" w:fill="auto"/>
            <w:vAlign w:val="center"/>
          </w:tcPr>
          <w:p w14:paraId="20875AF9">
            <w:pPr>
              <w:jc w:val="right"/>
              <w:rPr>
                <w:rFonts w:hint="eastAsia" w:ascii="仿宋_GB2312" w:eastAsia="仿宋_GB2312"/>
                <w:color w:val="000000"/>
                <w:sz w:val="20"/>
                <w:szCs w:val="20"/>
              </w:rPr>
            </w:pPr>
          </w:p>
        </w:tc>
        <w:tc>
          <w:tcPr>
            <w:tcW w:w="417" w:type="dxa"/>
            <w:tcBorders>
              <w:top w:val="single" w:color="auto" w:sz="4" w:space="0"/>
              <w:left w:val="nil"/>
              <w:bottom w:val="single" w:color="auto" w:sz="4" w:space="0"/>
              <w:right w:val="single" w:color="auto" w:sz="4" w:space="0"/>
            </w:tcBorders>
            <w:shd w:val="clear" w:color="auto" w:fill="auto"/>
            <w:vAlign w:val="center"/>
          </w:tcPr>
          <w:p w14:paraId="144715C8">
            <w:pPr>
              <w:jc w:val="right"/>
              <w:rPr>
                <w:rFonts w:ascii="仿宋_GB2312" w:eastAsia="仿宋_GB2312"/>
                <w:color w:val="00000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14:paraId="132CB351">
            <w:pPr>
              <w:jc w:val="left"/>
              <w:rPr>
                <w:rFonts w:hint="eastAsia" w:ascii="仿宋_GB2312" w:eastAsia="仿宋_GB2312"/>
                <w:color w:val="000000"/>
                <w:sz w:val="20"/>
                <w:szCs w:val="20"/>
                <w:lang w:eastAsia="zh-CN"/>
              </w:rPr>
            </w:pPr>
            <w:r>
              <w:rPr>
                <w:rFonts w:hint="eastAsia" w:ascii="仿宋_GB2312" w:eastAsia="仿宋_GB2312"/>
                <w:color w:val="000000"/>
                <w:sz w:val="20"/>
                <w:szCs w:val="20"/>
                <w:lang w:eastAsia="zh-CN"/>
              </w:rPr>
              <w:t>社会保障和就业支出</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4EC8D6A3">
            <w:pPr>
              <w:jc w:val="center"/>
              <w:rPr>
                <w:rFonts w:hint="eastAsia" w:ascii="仿宋_GB2312" w:eastAsia="仿宋_GB2312"/>
                <w:color w:val="000000"/>
                <w:sz w:val="20"/>
                <w:szCs w:val="20"/>
              </w:rPr>
            </w:pPr>
            <w:r>
              <w:rPr>
                <w:rFonts w:hint="eastAsia" w:ascii="仿宋_GB2312" w:eastAsia="仿宋_GB2312"/>
                <w:color w:val="000000"/>
                <w:sz w:val="20"/>
                <w:szCs w:val="20"/>
                <w:lang w:val="en-US" w:eastAsia="zh-CN"/>
              </w:rPr>
              <w:t>211.45</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3B88FB5F">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211.45</w:t>
            </w:r>
          </w:p>
        </w:tc>
        <w:tc>
          <w:tcPr>
            <w:tcW w:w="506" w:type="dxa"/>
            <w:tcBorders>
              <w:top w:val="single" w:color="auto" w:sz="4" w:space="0"/>
              <w:left w:val="nil"/>
              <w:bottom w:val="single" w:color="auto" w:sz="4" w:space="0"/>
              <w:right w:val="single" w:color="auto" w:sz="4" w:space="0"/>
            </w:tcBorders>
            <w:vAlign w:val="center"/>
          </w:tcPr>
          <w:p w14:paraId="2870A022">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1139502B">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70DB2C9C">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F2FD532">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171EE0E6">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54182622">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2D405181">
            <w:pPr>
              <w:ind w:right="400"/>
              <w:rPr>
                <w:rFonts w:ascii="仿宋_GB2312" w:eastAsia="仿宋_GB2312"/>
                <w:sz w:val="20"/>
                <w:szCs w:val="20"/>
              </w:rPr>
            </w:pPr>
          </w:p>
        </w:tc>
      </w:tr>
      <w:tr w14:paraId="7C29E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shd w:val="clear" w:color="auto" w:fill="auto"/>
            <w:vAlign w:val="center"/>
          </w:tcPr>
          <w:p w14:paraId="730FEF24">
            <w:pPr>
              <w:jc w:val="right"/>
              <w:rPr>
                <w:rFonts w:hint="eastAsia" w:ascii="仿宋_GB2312" w:eastAsia="仿宋_GB2312"/>
                <w:color w:val="000000"/>
                <w:sz w:val="20"/>
                <w:szCs w:val="20"/>
              </w:rPr>
            </w:pPr>
          </w:p>
        </w:tc>
        <w:tc>
          <w:tcPr>
            <w:tcW w:w="417" w:type="dxa"/>
            <w:tcBorders>
              <w:top w:val="single" w:color="auto" w:sz="4" w:space="0"/>
              <w:left w:val="nil"/>
              <w:bottom w:val="single" w:color="auto" w:sz="4" w:space="0"/>
              <w:right w:val="single" w:color="auto" w:sz="4" w:space="0"/>
            </w:tcBorders>
            <w:shd w:val="clear" w:color="auto" w:fill="auto"/>
            <w:vAlign w:val="center"/>
          </w:tcPr>
          <w:p w14:paraId="7B2372A5">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05</w:t>
            </w:r>
          </w:p>
        </w:tc>
        <w:tc>
          <w:tcPr>
            <w:tcW w:w="417" w:type="dxa"/>
            <w:tcBorders>
              <w:top w:val="single" w:color="auto" w:sz="4" w:space="0"/>
              <w:left w:val="nil"/>
              <w:bottom w:val="single" w:color="auto" w:sz="4" w:space="0"/>
              <w:right w:val="single" w:color="auto" w:sz="4" w:space="0"/>
            </w:tcBorders>
            <w:shd w:val="clear" w:color="auto" w:fill="auto"/>
            <w:vAlign w:val="center"/>
          </w:tcPr>
          <w:p w14:paraId="114615F0">
            <w:pPr>
              <w:jc w:val="right"/>
              <w:rPr>
                <w:rFonts w:ascii="仿宋_GB2312" w:eastAsia="仿宋_GB2312"/>
                <w:color w:val="00000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14:paraId="73AE01BA">
            <w:pPr>
              <w:jc w:val="left"/>
              <w:rPr>
                <w:rFonts w:hint="eastAsia" w:ascii="仿宋_GB2312" w:eastAsia="仿宋_GB2312"/>
                <w:color w:val="000000"/>
                <w:sz w:val="20"/>
                <w:szCs w:val="20"/>
                <w:lang w:eastAsia="zh-CN"/>
              </w:rPr>
            </w:pPr>
            <w:r>
              <w:rPr>
                <w:rFonts w:hint="eastAsia" w:ascii="仿宋_GB2312" w:eastAsia="仿宋_GB2312"/>
                <w:color w:val="000000"/>
                <w:sz w:val="20"/>
                <w:szCs w:val="20"/>
                <w:lang w:eastAsia="zh-CN"/>
              </w:rPr>
              <w:t>行政事业单位养老支出</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43D6B7C3">
            <w:pPr>
              <w:jc w:val="center"/>
              <w:rPr>
                <w:rFonts w:hint="eastAsia" w:ascii="仿宋_GB2312" w:eastAsia="仿宋_GB2312"/>
                <w:color w:val="000000"/>
                <w:sz w:val="20"/>
                <w:szCs w:val="20"/>
              </w:rPr>
            </w:pPr>
            <w:r>
              <w:rPr>
                <w:rFonts w:hint="eastAsia" w:ascii="仿宋_GB2312" w:eastAsia="仿宋_GB2312"/>
                <w:color w:val="000000"/>
                <w:sz w:val="20"/>
                <w:szCs w:val="20"/>
                <w:lang w:val="en-US" w:eastAsia="zh-CN"/>
              </w:rPr>
              <w:t>211.45</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754E20C5">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211.45</w:t>
            </w:r>
          </w:p>
        </w:tc>
        <w:tc>
          <w:tcPr>
            <w:tcW w:w="506" w:type="dxa"/>
            <w:tcBorders>
              <w:top w:val="single" w:color="auto" w:sz="4" w:space="0"/>
              <w:left w:val="nil"/>
              <w:bottom w:val="single" w:color="auto" w:sz="4" w:space="0"/>
              <w:right w:val="single" w:color="auto" w:sz="4" w:space="0"/>
            </w:tcBorders>
            <w:vAlign w:val="center"/>
          </w:tcPr>
          <w:p w14:paraId="4D379173">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5933113D">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44BBAB5D">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147DE74D">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3D5024DC">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4BE3E9C5">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1427A402">
            <w:pPr>
              <w:ind w:right="400"/>
              <w:rPr>
                <w:rFonts w:ascii="仿宋_GB2312" w:eastAsia="仿宋_GB2312"/>
                <w:sz w:val="20"/>
                <w:szCs w:val="20"/>
              </w:rPr>
            </w:pPr>
          </w:p>
        </w:tc>
      </w:tr>
      <w:tr w14:paraId="08DA1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15A33D89">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70FC644E">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41F688A3">
            <w:pPr>
              <w:jc w:val="right"/>
              <w:rPr>
                <w:rFonts w:hint="eastAsia" w:ascii="仿宋_GB2312" w:hAnsi="宋体" w:eastAsia="仿宋_GB2312" w:cs="宋体"/>
                <w:bCs/>
                <w:kern w:val="0"/>
                <w:sz w:val="20"/>
                <w:szCs w:val="20"/>
                <w:lang w:eastAsia="zh-CN"/>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1514" w:type="dxa"/>
            <w:tcBorders>
              <w:top w:val="single" w:color="auto" w:sz="4" w:space="0"/>
              <w:left w:val="nil"/>
              <w:bottom w:val="single" w:color="auto" w:sz="4" w:space="0"/>
              <w:right w:val="single" w:color="auto" w:sz="4" w:space="0"/>
            </w:tcBorders>
            <w:vAlign w:val="center"/>
          </w:tcPr>
          <w:p w14:paraId="3704237B">
            <w:pPr>
              <w:jc w:val="left"/>
              <w:rPr>
                <w:rFonts w:ascii="仿宋_GB2312" w:hAnsi="宋体" w:eastAsia="仿宋_GB2312" w:cs="宋体"/>
                <w:bCs/>
                <w:kern w:val="0"/>
                <w:sz w:val="20"/>
                <w:szCs w:val="20"/>
              </w:rPr>
            </w:pPr>
            <w:r>
              <w:rPr>
                <w:rFonts w:hint="eastAsia" w:ascii="仿宋_GB2312" w:eastAsia="仿宋_GB2312"/>
                <w:color w:val="000000"/>
                <w:sz w:val="20"/>
                <w:szCs w:val="20"/>
              </w:rPr>
              <w:t>机关事业单位基本养老保险缴费</w:t>
            </w:r>
          </w:p>
        </w:tc>
        <w:tc>
          <w:tcPr>
            <w:tcW w:w="1016" w:type="dxa"/>
            <w:tcBorders>
              <w:top w:val="single" w:color="auto" w:sz="4" w:space="0"/>
              <w:left w:val="nil"/>
              <w:bottom w:val="single" w:color="auto" w:sz="4" w:space="0"/>
              <w:right w:val="single" w:color="auto" w:sz="4" w:space="0"/>
            </w:tcBorders>
            <w:vAlign w:val="center"/>
          </w:tcPr>
          <w:p w14:paraId="60FEAA3E">
            <w:pPr>
              <w:jc w:val="right"/>
              <w:rPr>
                <w:rFonts w:ascii="仿宋_GB2312" w:eastAsia="仿宋_GB2312"/>
                <w:sz w:val="20"/>
                <w:szCs w:val="20"/>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1016" w:type="dxa"/>
            <w:tcBorders>
              <w:top w:val="single" w:color="auto" w:sz="4" w:space="0"/>
              <w:left w:val="nil"/>
              <w:bottom w:val="single" w:color="auto" w:sz="4" w:space="0"/>
              <w:right w:val="single" w:color="auto" w:sz="4" w:space="0"/>
            </w:tcBorders>
            <w:vAlign w:val="center"/>
          </w:tcPr>
          <w:p w14:paraId="757DA29F">
            <w:pPr>
              <w:jc w:val="right"/>
              <w:rPr>
                <w:rFonts w:ascii="仿宋_GB2312" w:eastAsia="仿宋_GB2312"/>
                <w:sz w:val="20"/>
                <w:szCs w:val="20"/>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506" w:type="dxa"/>
            <w:tcBorders>
              <w:top w:val="single" w:color="auto" w:sz="4" w:space="0"/>
              <w:left w:val="nil"/>
              <w:bottom w:val="single" w:color="auto" w:sz="4" w:space="0"/>
              <w:right w:val="single" w:color="auto" w:sz="4" w:space="0"/>
            </w:tcBorders>
            <w:vAlign w:val="center"/>
          </w:tcPr>
          <w:p w14:paraId="21D1F4C2">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823E649">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74980F84">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0C12A1A9">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4926B174">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11CA785D">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00DCBFF9">
            <w:pPr>
              <w:ind w:right="400"/>
              <w:rPr>
                <w:rFonts w:ascii="仿宋_GB2312" w:eastAsia="仿宋_GB2312"/>
                <w:sz w:val="20"/>
                <w:szCs w:val="20"/>
              </w:rPr>
            </w:pPr>
          </w:p>
        </w:tc>
      </w:tr>
      <w:tr w14:paraId="7A410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684F9B6D">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6220FEB7">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2F2E92FA">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1514" w:type="dxa"/>
            <w:tcBorders>
              <w:top w:val="single" w:color="auto" w:sz="4" w:space="0"/>
              <w:left w:val="nil"/>
              <w:bottom w:val="single" w:color="auto" w:sz="4" w:space="0"/>
              <w:right w:val="single" w:color="auto" w:sz="4" w:space="0"/>
            </w:tcBorders>
            <w:vAlign w:val="center"/>
          </w:tcPr>
          <w:p w14:paraId="2F565190">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事业单位离退休</w:t>
            </w:r>
          </w:p>
        </w:tc>
        <w:tc>
          <w:tcPr>
            <w:tcW w:w="1016" w:type="dxa"/>
            <w:tcBorders>
              <w:top w:val="single" w:color="auto" w:sz="4" w:space="0"/>
              <w:left w:val="nil"/>
              <w:bottom w:val="single" w:color="auto" w:sz="4" w:space="0"/>
              <w:right w:val="single" w:color="auto" w:sz="4" w:space="0"/>
            </w:tcBorders>
            <w:vAlign w:val="center"/>
          </w:tcPr>
          <w:p w14:paraId="65A8585E">
            <w:pPr>
              <w:jc w:val="right"/>
              <w:rPr>
                <w:rFonts w:ascii="仿宋_GB2312" w:eastAsia="仿宋_GB2312"/>
                <w:sz w:val="20"/>
                <w:szCs w:val="20"/>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1016" w:type="dxa"/>
            <w:tcBorders>
              <w:top w:val="single" w:color="auto" w:sz="4" w:space="0"/>
              <w:left w:val="nil"/>
              <w:bottom w:val="single" w:color="auto" w:sz="4" w:space="0"/>
              <w:right w:val="single" w:color="auto" w:sz="4" w:space="0"/>
            </w:tcBorders>
            <w:vAlign w:val="center"/>
          </w:tcPr>
          <w:p w14:paraId="307C54AA">
            <w:pPr>
              <w:jc w:val="right"/>
              <w:rPr>
                <w:rFonts w:ascii="仿宋_GB2312" w:eastAsia="仿宋_GB2312"/>
                <w:sz w:val="20"/>
                <w:szCs w:val="20"/>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506" w:type="dxa"/>
            <w:tcBorders>
              <w:top w:val="single" w:color="auto" w:sz="4" w:space="0"/>
              <w:left w:val="nil"/>
              <w:bottom w:val="single" w:color="auto" w:sz="4" w:space="0"/>
              <w:right w:val="single" w:color="auto" w:sz="4" w:space="0"/>
            </w:tcBorders>
            <w:vAlign w:val="center"/>
          </w:tcPr>
          <w:p w14:paraId="514BA055">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692359C">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5FAB4904">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5C94DE08">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3E741309">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5F486849">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56DFB45F">
            <w:pPr>
              <w:ind w:right="400"/>
              <w:rPr>
                <w:rFonts w:ascii="仿宋_GB2312" w:eastAsia="仿宋_GB2312"/>
                <w:sz w:val="20"/>
                <w:szCs w:val="20"/>
              </w:rPr>
            </w:pPr>
          </w:p>
        </w:tc>
      </w:tr>
      <w:tr w14:paraId="7B12D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7D23F487">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210</w:t>
            </w:r>
          </w:p>
        </w:tc>
        <w:tc>
          <w:tcPr>
            <w:tcW w:w="417" w:type="dxa"/>
            <w:tcBorders>
              <w:top w:val="single" w:color="auto" w:sz="4" w:space="0"/>
              <w:left w:val="nil"/>
              <w:bottom w:val="single" w:color="auto" w:sz="4" w:space="0"/>
              <w:right w:val="single" w:color="auto" w:sz="4" w:space="0"/>
            </w:tcBorders>
            <w:vAlign w:val="center"/>
          </w:tcPr>
          <w:p w14:paraId="20021B4D">
            <w:pPr>
              <w:jc w:val="right"/>
              <w:rPr>
                <w:rFonts w:hint="eastAsia" w:ascii="仿宋_GB2312" w:eastAsia="仿宋_GB2312"/>
                <w:color w:val="000000"/>
                <w:sz w:val="20"/>
                <w:szCs w:val="20"/>
              </w:rPr>
            </w:pPr>
          </w:p>
        </w:tc>
        <w:tc>
          <w:tcPr>
            <w:tcW w:w="417" w:type="dxa"/>
            <w:tcBorders>
              <w:top w:val="single" w:color="auto" w:sz="4" w:space="0"/>
              <w:left w:val="nil"/>
              <w:bottom w:val="single" w:color="auto" w:sz="4" w:space="0"/>
              <w:right w:val="single" w:color="auto" w:sz="4" w:space="0"/>
            </w:tcBorders>
            <w:vAlign w:val="center"/>
          </w:tcPr>
          <w:p w14:paraId="3A64DACD">
            <w:pPr>
              <w:jc w:val="right"/>
              <w:rPr>
                <w:rFonts w:hint="eastAsia" w:ascii="仿宋_GB2312" w:eastAsia="仿宋_GB2312"/>
                <w:color w:val="000000"/>
                <w:sz w:val="20"/>
                <w:szCs w:val="20"/>
              </w:rPr>
            </w:pPr>
          </w:p>
        </w:tc>
        <w:tc>
          <w:tcPr>
            <w:tcW w:w="1514" w:type="dxa"/>
            <w:tcBorders>
              <w:top w:val="single" w:color="auto" w:sz="4" w:space="0"/>
              <w:left w:val="nil"/>
              <w:bottom w:val="single" w:color="auto" w:sz="4" w:space="0"/>
              <w:right w:val="single" w:color="auto" w:sz="4" w:space="0"/>
            </w:tcBorders>
            <w:vAlign w:val="center"/>
          </w:tcPr>
          <w:p w14:paraId="296BBF07">
            <w:pPr>
              <w:jc w:val="left"/>
              <w:rPr>
                <w:rFonts w:hint="eastAsia" w:ascii="仿宋_GB2312" w:eastAsia="仿宋_GB2312"/>
                <w:color w:val="000000"/>
                <w:sz w:val="20"/>
                <w:szCs w:val="20"/>
                <w:lang w:eastAsia="zh-CN"/>
              </w:rPr>
            </w:pPr>
            <w:r>
              <w:rPr>
                <w:rFonts w:hint="eastAsia" w:ascii="仿宋_GB2312" w:eastAsia="仿宋_GB2312"/>
                <w:color w:val="000000"/>
                <w:sz w:val="20"/>
                <w:szCs w:val="20"/>
                <w:lang w:eastAsia="zh-CN"/>
              </w:rPr>
              <w:t>卫生健康支出</w:t>
            </w:r>
          </w:p>
        </w:tc>
        <w:tc>
          <w:tcPr>
            <w:tcW w:w="1016" w:type="dxa"/>
            <w:tcBorders>
              <w:top w:val="single" w:color="auto" w:sz="4" w:space="0"/>
              <w:left w:val="nil"/>
              <w:bottom w:val="single" w:color="auto" w:sz="4" w:space="0"/>
              <w:right w:val="single" w:color="auto" w:sz="4" w:space="0"/>
            </w:tcBorders>
            <w:vAlign w:val="center"/>
          </w:tcPr>
          <w:p w14:paraId="429EA4A3">
            <w:pPr>
              <w:jc w:val="right"/>
              <w:rPr>
                <w:rFonts w:hint="eastAsia" w:ascii="仿宋_GB2312" w:eastAsia="仿宋_GB2312"/>
                <w:color w:val="000000"/>
                <w:sz w:val="20"/>
                <w:szCs w:val="20"/>
              </w:rPr>
            </w:pPr>
            <w:r>
              <w:rPr>
                <w:rFonts w:hint="eastAsia" w:ascii="仿宋_GB2312" w:eastAsia="仿宋_GB2312"/>
                <w:color w:val="000000"/>
                <w:sz w:val="20"/>
                <w:szCs w:val="20"/>
                <w:lang w:val="en-US" w:eastAsia="zh-CN"/>
              </w:rPr>
              <w:t>95.01</w:t>
            </w:r>
          </w:p>
        </w:tc>
        <w:tc>
          <w:tcPr>
            <w:tcW w:w="1016" w:type="dxa"/>
            <w:tcBorders>
              <w:top w:val="single" w:color="auto" w:sz="4" w:space="0"/>
              <w:left w:val="nil"/>
              <w:bottom w:val="single" w:color="auto" w:sz="4" w:space="0"/>
              <w:right w:val="single" w:color="auto" w:sz="4" w:space="0"/>
            </w:tcBorders>
            <w:vAlign w:val="center"/>
          </w:tcPr>
          <w:p w14:paraId="2E86A605">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95.01</w:t>
            </w:r>
          </w:p>
        </w:tc>
        <w:tc>
          <w:tcPr>
            <w:tcW w:w="506" w:type="dxa"/>
            <w:tcBorders>
              <w:top w:val="single" w:color="auto" w:sz="4" w:space="0"/>
              <w:left w:val="nil"/>
              <w:bottom w:val="single" w:color="auto" w:sz="4" w:space="0"/>
              <w:right w:val="single" w:color="auto" w:sz="4" w:space="0"/>
            </w:tcBorders>
            <w:vAlign w:val="center"/>
          </w:tcPr>
          <w:p w14:paraId="2DD77714">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48FE9F2">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394BB889">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5925BA8">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7370699D">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7D6C1ABA">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0E7F95A6">
            <w:pPr>
              <w:ind w:right="400"/>
              <w:rPr>
                <w:rFonts w:ascii="仿宋_GB2312" w:eastAsia="仿宋_GB2312"/>
                <w:sz w:val="20"/>
                <w:szCs w:val="20"/>
              </w:rPr>
            </w:pPr>
          </w:p>
        </w:tc>
      </w:tr>
      <w:tr w14:paraId="29E30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716C085F">
            <w:pPr>
              <w:jc w:val="right"/>
              <w:rPr>
                <w:rFonts w:hint="eastAsia" w:ascii="仿宋_GB2312" w:eastAsia="仿宋_GB2312"/>
                <w:color w:val="000000"/>
                <w:sz w:val="20"/>
                <w:szCs w:val="20"/>
                <w:lang w:val="en-US" w:eastAsia="zh-CN"/>
              </w:rPr>
            </w:pPr>
          </w:p>
        </w:tc>
        <w:tc>
          <w:tcPr>
            <w:tcW w:w="417" w:type="dxa"/>
            <w:tcBorders>
              <w:top w:val="single" w:color="auto" w:sz="4" w:space="0"/>
              <w:left w:val="nil"/>
              <w:bottom w:val="single" w:color="auto" w:sz="4" w:space="0"/>
              <w:right w:val="single" w:color="auto" w:sz="4" w:space="0"/>
            </w:tcBorders>
            <w:vAlign w:val="center"/>
          </w:tcPr>
          <w:p w14:paraId="0DC36EC2">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11</w:t>
            </w:r>
          </w:p>
        </w:tc>
        <w:tc>
          <w:tcPr>
            <w:tcW w:w="417" w:type="dxa"/>
            <w:tcBorders>
              <w:top w:val="single" w:color="auto" w:sz="4" w:space="0"/>
              <w:left w:val="nil"/>
              <w:bottom w:val="single" w:color="auto" w:sz="4" w:space="0"/>
              <w:right w:val="single" w:color="auto" w:sz="4" w:space="0"/>
            </w:tcBorders>
            <w:vAlign w:val="center"/>
          </w:tcPr>
          <w:p w14:paraId="1DCEC09F">
            <w:pPr>
              <w:jc w:val="right"/>
              <w:rPr>
                <w:rFonts w:hint="eastAsia" w:ascii="仿宋_GB2312" w:eastAsia="仿宋_GB2312"/>
                <w:color w:val="000000"/>
                <w:sz w:val="20"/>
                <w:szCs w:val="20"/>
              </w:rPr>
            </w:pPr>
          </w:p>
        </w:tc>
        <w:tc>
          <w:tcPr>
            <w:tcW w:w="1514" w:type="dxa"/>
            <w:tcBorders>
              <w:top w:val="single" w:color="auto" w:sz="4" w:space="0"/>
              <w:left w:val="nil"/>
              <w:bottom w:val="single" w:color="auto" w:sz="4" w:space="0"/>
              <w:right w:val="single" w:color="auto" w:sz="4" w:space="0"/>
            </w:tcBorders>
            <w:vAlign w:val="center"/>
          </w:tcPr>
          <w:p w14:paraId="33F4ED61">
            <w:pPr>
              <w:jc w:val="left"/>
              <w:rPr>
                <w:rFonts w:hint="eastAsia" w:ascii="仿宋_GB2312" w:eastAsia="仿宋_GB2312"/>
                <w:color w:val="000000"/>
                <w:sz w:val="20"/>
                <w:szCs w:val="20"/>
                <w:lang w:eastAsia="zh-CN"/>
              </w:rPr>
            </w:pPr>
            <w:r>
              <w:rPr>
                <w:rFonts w:hint="eastAsia" w:ascii="仿宋_GB2312" w:eastAsia="仿宋_GB2312"/>
                <w:color w:val="000000"/>
                <w:sz w:val="20"/>
                <w:szCs w:val="20"/>
                <w:lang w:eastAsia="zh-CN"/>
              </w:rPr>
              <w:t>行政事业单位医疗</w:t>
            </w:r>
          </w:p>
        </w:tc>
        <w:tc>
          <w:tcPr>
            <w:tcW w:w="1016" w:type="dxa"/>
            <w:tcBorders>
              <w:top w:val="single" w:color="auto" w:sz="4" w:space="0"/>
              <w:left w:val="nil"/>
              <w:bottom w:val="single" w:color="auto" w:sz="4" w:space="0"/>
              <w:right w:val="single" w:color="auto" w:sz="4" w:space="0"/>
            </w:tcBorders>
            <w:vAlign w:val="center"/>
          </w:tcPr>
          <w:p w14:paraId="6C9BCF93">
            <w:pPr>
              <w:jc w:val="right"/>
              <w:rPr>
                <w:rFonts w:hint="eastAsia" w:ascii="仿宋_GB2312" w:eastAsia="仿宋_GB2312"/>
                <w:color w:val="000000"/>
                <w:sz w:val="20"/>
                <w:szCs w:val="20"/>
              </w:rPr>
            </w:pPr>
            <w:r>
              <w:rPr>
                <w:rFonts w:hint="eastAsia" w:ascii="仿宋_GB2312" w:eastAsia="仿宋_GB2312"/>
                <w:color w:val="000000"/>
                <w:sz w:val="20"/>
                <w:szCs w:val="20"/>
                <w:lang w:val="en-US" w:eastAsia="zh-CN"/>
              </w:rPr>
              <w:t>95.01</w:t>
            </w:r>
          </w:p>
        </w:tc>
        <w:tc>
          <w:tcPr>
            <w:tcW w:w="1016" w:type="dxa"/>
            <w:tcBorders>
              <w:top w:val="single" w:color="auto" w:sz="4" w:space="0"/>
              <w:left w:val="nil"/>
              <w:bottom w:val="single" w:color="auto" w:sz="4" w:space="0"/>
              <w:right w:val="single" w:color="auto" w:sz="4" w:space="0"/>
            </w:tcBorders>
            <w:vAlign w:val="center"/>
          </w:tcPr>
          <w:p w14:paraId="11B7BB50">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95.01</w:t>
            </w:r>
          </w:p>
        </w:tc>
        <w:tc>
          <w:tcPr>
            <w:tcW w:w="506" w:type="dxa"/>
            <w:tcBorders>
              <w:top w:val="single" w:color="auto" w:sz="4" w:space="0"/>
              <w:left w:val="nil"/>
              <w:bottom w:val="single" w:color="auto" w:sz="4" w:space="0"/>
              <w:right w:val="single" w:color="auto" w:sz="4" w:space="0"/>
            </w:tcBorders>
            <w:vAlign w:val="center"/>
          </w:tcPr>
          <w:p w14:paraId="297A2F1B">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87E4CEA">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0BD84AEE">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1091D4D">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00F0D9B4">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3A115D8A">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73B7C9DB">
            <w:pPr>
              <w:ind w:right="400"/>
              <w:rPr>
                <w:rFonts w:ascii="仿宋_GB2312" w:eastAsia="仿宋_GB2312"/>
                <w:sz w:val="20"/>
                <w:szCs w:val="20"/>
              </w:rPr>
            </w:pPr>
          </w:p>
        </w:tc>
      </w:tr>
      <w:tr w14:paraId="227DA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056FEE61">
            <w:pPr>
              <w:jc w:val="right"/>
              <w:rPr>
                <w:rFonts w:hint="eastAsia" w:ascii="仿宋_GB2312" w:hAnsi="宋体" w:eastAsia="仿宋_GB2312" w:cs="宋体"/>
                <w:bCs/>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3EAC001D">
            <w:pPr>
              <w:jc w:val="right"/>
              <w:rPr>
                <w:rFonts w:hint="eastAsia" w:ascii="仿宋_GB2312" w:hAnsi="宋体" w:eastAsia="仿宋_GB2312" w:cs="宋体"/>
                <w:bCs/>
                <w:kern w:val="0"/>
                <w:sz w:val="20"/>
                <w:szCs w:val="20"/>
              </w:rPr>
            </w:pPr>
            <w:r>
              <w:rPr>
                <w:rFonts w:ascii="仿宋_GB2312" w:eastAsia="仿宋_GB2312"/>
                <w:color w:val="000000"/>
                <w:sz w:val="20"/>
                <w:szCs w:val="20"/>
              </w:rPr>
              <w:t>11</w:t>
            </w:r>
          </w:p>
        </w:tc>
        <w:tc>
          <w:tcPr>
            <w:tcW w:w="417" w:type="dxa"/>
            <w:tcBorders>
              <w:top w:val="single" w:color="auto" w:sz="4" w:space="0"/>
              <w:left w:val="nil"/>
              <w:bottom w:val="single" w:color="auto" w:sz="4" w:space="0"/>
              <w:right w:val="single" w:color="auto" w:sz="4" w:space="0"/>
            </w:tcBorders>
            <w:vAlign w:val="center"/>
          </w:tcPr>
          <w:p w14:paraId="7533EF4E">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1514" w:type="dxa"/>
            <w:tcBorders>
              <w:top w:val="single" w:color="auto" w:sz="4" w:space="0"/>
              <w:left w:val="nil"/>
              <w:bottom w:val="single" w:color="auto" w:sz="4" w:space="0"/>
              <w:right w:val="single" w:color="auto" w:sz="4" w:space="0"/>
            </w:tcBorders>
            <w:vAlign w:val="center"/>
          </w:tcPr>
          <w:p w14:paraId="16103AEF">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事业单位医疗</w:t>
            </w:r>
          </w:p>
        </w:tc>
        <w:tc>
          <w:tcPr>
            <w:tcW w:w="1016" w:type="dxa"/>
            <w:tcBorders>
              <w:top w:val="single" w:color="auto" w:sz="4" w:space="0"/>
              <w:left w:val="nil"/>
              <w:bottom w:val="single" w:color="auto" w:sz="4" w:space="0"/>
              <w:right w:val="single" w:color="auto" w:sz="4" w:space="0"/>
            </w:tcBorders>
            <w:vAlign w:val="center"/>
          </w:tcPr>
          <w:p w14:paraId="1CDC4504">
            <w:pPr>
              <w:jc w:val="right"/>
              <w:rPr>
                <w:rFonts w:ascii="仿宋_GB2312" w:eastAsia="仿宋_GB2312"/>
                <w:sz w:val="20"/>
                <w:szCs w:val="20"/>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1016" w:type="dxa"/>
            <w:tcBorders>
              <w:top w:val="single" w:color="auto" w:sz="4" w:space="0"/>
              <w:left w:val="nil"/>
              <w:bottom w:val="single" w:color="auto" w:sz="4" w:space="0"/>
              <w:right w:val="single" w:color="auto" w:sz="4" w:space="0"/>
            </w:tcBorders>
            <w:vAlign w:val="center"/>
          </w:tcPr>
          <w:p w14:paraId="6D54AAA4">
            <w:pPr>
              <w:jc w:val="right"/>
              <w:rPr>
                <w:rFonts w:ascii="仿宋_GB2312" w:eastAsia="仿宋_GB2312"/>
                <w:sz w:val="20"/>
                <w:szCs w:val="20"/>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506" w:type="dxa"/>
            <w:tcBorders>
              <w:top w:val="single" w:color="auto" w:sz="4" w:space="0"/>
              <w:left w:val="nil"/>
              <w:bottom w:val="single" w:color="auto" w:sz="4" w:space="0"/>
              <w:right w:val="single" w:color="auto" w:sz="4" w:space="0"/>
            </w:tcBorders>
            <w:vAlign w:val="center"/>
          </w:tcPr>
          <w:p w14:paraId="663F6C81">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183678A">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6986D338">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F14A7B4">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53CF95C0">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0B85129F">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5BD4547D">
            <w:pPr>
              <w:ind w:right="400"/>
              <w:rPr>
                <w:rFonts w:ascii="仿宋_GB2312" w:eastAsia="仿宋_GB2312"/>
                <w:sz w:val="20"/>
                <w:szCs w:val="20"/>
              </w:rPr>
            </w:pPr>
          </w:p>
        </w:tc>
      </w:tr>
      <w:tr w14:paraId="6EC91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4CACAAF8">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10</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30D357E7">
            <w:pPr>
              <w:jc w:val="right"/>
              <w:rPr>
                <w:rFonts w:ascii="仿宋_GB2312" w:hAnsi="宋体" w:eastAsia="仿宋_GB2312" w:cs="宋体"/>
                <w:bCs/>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42035801">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3</w:t>
            </w:r>
            <w:r>
              <w:rPr>
                <w:rFonts w:hint="eastAsia" w:ascii="仿宋_GB2312" w:eastAsia="仿宋_GB2312"/>
                <w:color w:val="000000"/>
                <w:sz w:val="20"/>
                <w:szCs w:val="20"/>
              </w:rPr>
              <w:t>　</w:t>
            </w:r>
          </w:p>
        </w:tc>
        <w:tc>
          <w:tcPr>
            <w:tcW w:w="1514" w:type="dxa"/>
            <w:tcBorders>
              <w:top w:val="single" w:color="auto" w:sz="4" w:space="0"/>
              <w:left w:val="nil"/>
              <w:bottom w:val="single" w:color="auto" w:sz="4" w:space="0"/>
              <w:right w:val="single" w:color="auto" w:sz="4" w:space="0"/>
            </w:tcBorders>
            <w:vAlign w:val="center"/>
          </w:tcPr>
          <w:p w14:paraId="0C45747F">
            <w:pPr>
              <w:jc w:val="left"/>
              <w:rPr>
                <w:rFonts w:ascii="仿宋_GB2312" w:hAnsi="宋体" w:eastAsia="仿宋_GB2312" w:cs="宋体"/>
                <w:bCs/>
                <w:kern w:val="0"/>
                <w:sz w:val="20"/>
                <w:szCs w:val="20"/>
              </w:rPr>
            </w:pPr>
            <w:r>
              <w:rPr>
                <w:rFonts w:hint="eastAsia" w:ascii="仿宋_GB2312" w:eastAsia="仿宋_GB2312"/>
                <w:color w:val="000000"/>
                <w:sz w:val="20"/>
                <w:szCs w:val="20"/>
              </w:rPr>
              <w:t>公务员医疗补助</w:t>
            </w:r>
          </w:p>
        </w:tc>
        <w:tc>
          <w:tcPr>
            <w:tcW w:w="1016" w:type="dxa"/>
            <w:tcBorders>
              <w:top w:val="single" w:color="auto" w:sz="4" w:space="0"/>
              <w:left w:val="nil"/>
              <w:bottom w:val="single" w:color="auto" w:sz="4" w:space="0"/>
              <w:right w:val="single" w:color="auto" w:sz="4" w:space="0"/>
            </w:tcBorders>
            <w:vAlign w:val="center"/>
          </w:tcPr>
          <w:p w14:paraId="20D384B0">
            <w:pPr>
              <w:jc w:val="right"/>
              <w:rPr>
                <w:rFonts w:ascii="仿宋_GB2312" w:eastAsia="仿宋_GB2312"/>
                <w:sz w:val="20"/>
                <w:szCs w:val="20"/>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1016" w:type="dxa"/>
            <w:tcBorders>
              <w:top w:val="single" w:color="auto" w:sz="4" w:space="0"/>
              <w:left w:val="nil"/>
              <w:bottom w:val="single" w:color="auto" w:sz="4" w:space="0"/>
              <w:right w:val="single" w:color="auto" w:sz="4" w:space="0"/>
            </w:tcBorders>
            <w:vAlign w:val="center"/>
          </w:tcPr>
          <w:p w14:paraId="74FAAC82">
            <w:pPr>
              <w:jc w:val="right"/>
              <w:rPr>
                <w:rFonts w:ascii="仿宋_GB2312" w:eastAsia="仿宋_GB2312"/>
                <w:sz w:val="20"/>
                <w:szCs w:val="20"/>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506" w:type="dxa"/>
            <w:tcBorders>
              <w:top w:val="single" w:color="auto" w:sz="4" w:space="0"/>
              <w:left w:val="nil"/>
              <w:bottom w:val="single" w:color="auto" w:sz="4" w:space="0"/>
              <w:right w:val="single" w:color="auto" w:sz="4" w:space="0"/>
            </w:tcBorders>
            <w:vAlign w:val="center"/>
          </w:tcPr>
          <w:p w14:paraId="3380ECEE">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CF6F4D3">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66244596">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0C95DA1">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74D26BF0">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6DAB02D0">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258AD31B">
            <w:pPr>
              <w:ind w:right="400"/>
              <w:rPr>
                <w:rFonts w:ascii="仿宋_GB2312" w:eastAsia="仿宋_GB2312"/>
                <w:sz w:val="20"/>
                <w:szCs w:val="20"/>
              </w:rPr>
            </w:pPr>
          </w:p>
        </w:tc>
      </w:tr>
      <w:tr w14:paraId="49194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4E52FFE2">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221</w:t>
            </w:r>
          </w:p>
        </w:tc>
        <w:tc>
          <w:tcPr>
            <w:tcW w:w="417" w:type="dxa"/>
            <w:tcBorders>
              <w:top w:val="single" w:color="auto" w:sz="4" w:space="0"/>
              <w:left w:val="nil"/>
              <w:bottom w:val="single" w:color="auto" w:sz="4" w:space="0"/>
              <w:right w:val="single" w:color="auto" w:sz="4" w:space="0"/>
            </w:tcBorders>
            <w:vAlign w:val="center"/>
          </w:tcPr>
          <w:p w14:paraId="736DCCCF">
            <w:pPr>
              <w:jc w:val="right"/>
              <w:rPr>
                <w:rFonts w:hint="eastAsia" w:ascii="仿宋_GB2312" w:eastAsia="仿宋_GB2312"/>
                <w:color w:val="000000"/>
                <w:sz w:val="20"/>
                <w:szCs w:val="20"/>
              </w:rPr>
            </w:pPr>
          </w:p>
        </w:tc>
        <w:tc>
          <w:tcPr>
            <w:tcW w:w="417" w:type="dxa"/>
            <w:tcBorders>
              <w:top w:val="single" w:color="auto" w:sz="4" w:space="0"/>
              <w:left w:val="nil"/>
              <w:bottom w:val="single" w:color="auto" w:sz="4" w:space="0"/>
              <w:right w:val="single" w:color="auto" w:sz="4" w:space="0"/>
            </w:tcBorders>
            <w:vAlign w:val="center"/>
          </w:tcPr>
          <w:p w14:paraId="17570FA2">
            <w:pPr>
              <w:jc w:val="right"/>
              <w:rPr>
                <w:rFonts w:hint="eastAsia" w:ascii="仿宋_GB2312" w:eastAsia="仿宋_GB2312"/>
                <w:color w:val="000000"/>
                <w:sz w:val="20"/>
                <w:szCs w:val="20"/>
              </w:rPr>
            </w:pPr>
          </w:p>
        </w:tc>
        <w:tc>
          <w:tcPr>
            <w:tcW w:w="1514" w:type="dxa"/>
            <w:tcBorders>
              <w:top w:val="single" w:color="auto" w:sz="4" w:space="0"/>
              <w:left w:val="nil"/>
              <w:bottom w:val="single" w:color="auto" w:sz="4" w:space="0"/>
              <w:right w:val="single" w:color="auto" w:sz="4" w:space="0"/>
            </w:tcBorders>
            <w:vAlign w:val="center"/>
          </w:tcPr>
          <w:p w14:paraId="60B86F2D">
            <w:pPr>
              <w:jc w:val="left"/>
              <w:rPr>
                <w:rFonts w:hint="eastAsia" w:ascii="仿宋_GB2312" w:eastAsia="仿宋_GB2312"/>
                <w:color w:val="000000"/>
                <w:sz w:val="20"/>
                <w:szCs w:val="20"/>
                <w:lang w:eastAsia="zh-CN"/>
              </w:rPr>
            </w:pPr>
            <w:r>
              <w:rPr>
                <w:rFonts w:hint="eastAsia" w:ascii="仿宋_GB2312" w:eastAsia="仿宋_GB2312"/>
                <w:color w:val="000000"/>
                <w:sz w:val="20"/>
                <w:szCs w:val="20"/>
                <w:lang w:eastAsia="zh-CN"/>
              </w:rPr>
              <w:t>住房保障支出</w:t>
            </w:r>
          </w:p>
        </w:tc>
        <w:tc>
          <w:tcPr>
            <w:tcW w:w="1016" w:type="dxa"/>
            <w:tcBorders>
              <w:top w:val="single" w:color="auto" w:sz="4" w:space="0"/>
              <w:left w:val="nil"/>
              <w:bottom w:val="single" w:color="auto" w:sz="4" w:space="0"/>
              <w:right w:val="single" w:color="auto" w:sz="4" w:space="0"/>
            </w:tcBorders>
            <w:vAlign w:val="center"/>
          </w:tcPr>
          <w:p w14:paraId="40704B89">
            <w:pPr>
              <w:jc w:val="right"/>
              <w:rPr>
                <w:rFonts w:hint="eastAsia" w:ascii="仿宋_GB2312" w:eastAsia="仿宋_GB2312"/>
                <w:color w:val="000000"/>
                <w:sz w:val="20"/>
                <w:szCs w:val="20"/>
              </w:rPr>
            </w:pPr>
            <w:r>
              <w:rPr>
                <w:rFonts w:hint="eastAsia" w:ascii="仿宋_GB2312" w:eastAsia="仿宋_GB2312"/>
                <w:color w:val="000000"/>
                <w:sz w:val="20"/>
                <w:szCs w:val="20"/>
                <w:lang w:val="en-US" w:eastAsia="zh-CN"/>
              </w:rPr>
              <w:t>74.34</w:t>
            </w:r>
          </w:p>
        </w:tc>
        <w:tc>
          <w:tcPr>
            <w:tcW w:w="1016" w:type="dxa"/>
            <w:tcBorders>
              <w:top w:val="single" w:color="auto" w:sz="4" w:space="0"/>
              <w:left w:val="nil"/>
              <w:bottom w:val="single" w:color="auto" w:sz="4" w:space="0"/>
              <w:right w:val="single" w:color="auto" w:sz="4" w:space="0"/>
            </w:tcBorders>
            <w:vAlign w:val="center"/>
          </w:tcPr>
          <w:p w14:paraId="17DD8650">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74.34</w:t>
            </w:r>
          </w:p>
        </w:tc>
        <w:tc>
          <w:tcPr>
            <w:tcW w:w="506" w:type="dxa"/>
            <w:tcBorders>
              <w:top w:val="single" w:color="auto" w:sz="4" w:space="0"/>
              <w:left w:val="nil"/>
              <w:bottom w:val="single" w:color="auto" w:sz="4" w:space="0"/>
              <w:right w:val="single" w:color="auto" w:sz="4" w:space="0"/>
            </w:tcBorders>
            <w:vAlign w:val="center"/>
          </w:tcPr>
          <w:p w14:paraId="7E52B11D">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FB28514">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205D73D3">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679D219">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31217895">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6CED3CCC">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315D86E7">
            <w:pPr>
              <w:ind w:right="400"/>
              <w:rPr>
                <w:rFonts w:ascii="仿宋_GB2312" w:eastAsia="仿宋_GB2312"/>
                <w:sz w:val="20"/>
                <w:szCs w:val="20"/>
              </w:rPr>
            </w:pPr>
          </w:p>
        </w:tc>
      </w:tr>
      <w:tr w14:paraId="3449F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1A750C86">
            <w:pPr>
              <w:jc w:val="right"/>
              <w:rPr>
                <w:rFonts w:hint="eastAsia" w:ascii="仿宋_GB2312" w:eastAsia="仿宋_GB2312"/>
                <w:color w:val="000000"/>
                <w:sz w:val="20"/>
                <w:szCs w:val="20"/>
              </w:rPr>
            </w:pPr>
          </w:p>
        </w:tc>
        <w:tc>
          <w:tcPr>
            <w:tcW w:w="417" w:type="dxa"/>
            <w:tcBorders>
              <w:top w:val="single" w:color="auto" w:sz="4" w:space="0"/>
              <w:left w:val="nil"/>
              <w:bottom w:val="single" w:color="auto" w:sz="4" w:space="0"/>
              <w:right w:val="single" w:color="auto" w:sz="4" w:space="0"/>
            </w:tcBorders>
            <w:vAlign w:val="center"/>
          </w:tcPr>
          <w:p w14:paraId="1BDBC659">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02</w:t>
            </w:r>
          </w:p>
        </w:tc>
        <w:tc>
          <w:tcPr>
            <w:tcW w:w="417" w:type="dxa"/>
            <w:tcBorders>
              <w:top w:val="single" w:color="auto" w:sz="4" w:space="0"/>
              <w:left w:val="nil"/>
              <w:bottom w:val="single" w:color="auto" w:sz="4" w:space="0"/>
              <w:right w:val="single" w:color="auto" w:sz="4" w:space="0"/>
            </w:tcBorders>
            <w:vAlign w:val="center"/>
          </w:tcPr>
          <w:p w14:paraId="7ED1D060">
            <w:pPr>
              <w:jc w:val="right"/>
              <w:rPr>
                <w:rFonts w:hint="eastAsia" w:ascii="仿宋_GB2312" w:eastAsia="仿宋_GB2312"/>
                <w:color w:val="000000"/>
                <w:sz w:val="20"/>
                <w:szCs w:val="20"/>
              </w:rPr>
            </w:pPr>
          </w:p>
        </w:tc>
        <w:tc>
          <w:tcPr>
            <w:tcW w:w="1514" w:type="dxa"/>
            <w:tcBorders>
              <w:top w:val="single" w:color="auto" w:sz="4" w:space="0"/>
              <w:left w:val="nil"/>
              <w:bottom w:val="single" w:color="auto" w:sz="4" w:space="0"/>
              <w:right w:val="single" w:color="auto" w:sz="4" w:space="0"/>
            </w:tcBorders>
            <w:vAlign w:val="center"/>
          </w:tcPr>
          <w:p w14:paraId="6C2AAD36">
            <w:pPr>
              <w:jc w:val="left"/>
              <w:rPr>
                <w:rFonts w:hint="eastAsia" w:ascii="仿宋_GB2312" w:eastAsia="仿宋_GB2312"/>
                <w:color w:val="000000"/>
                <w:sz w:val="20"/>
                <w:szCs w:val="20"/>
                <w:lang w:eastAsia="zh-CN"/>
              </w:rPr>
            </w:pPr>
            <w:r>
              <w:rPr>
                <w:rFonts w:hint="eastAsia" w:ascii="仿宋_GB2312" w:eastAsia="仿宋_GB2312"/>
                <w:color w:val="000000"/>
                <w:sz w:val="20"/>
                <w:szCs w:val="20"/>
                <w:lang w:eastAsia="zh-CN"/>
              </w:rPr>
              <w:t>住房改革支出</w:t>
            </w:r>
          </w:p>
        </w:tc>
        <w:tc>
          <w:tcPr>
            <w:tcW w:w="1016" w:type="dxa"/>
            <w:tcBorders>
              <w:top w:val="single" w:color="auto" w:sz="4" w:space="0"/>
              <w:left w:val="nil"/>
              <w:bottom w:val="single" w:color="auto" w:sz="4" w:space="0"/>
              <w:right w:val="single" w:color="auto" w:sz="4" w:space="0"/>
            </w:tcBorders>
            <w:vAlign w:val="center"/>
          </w:tcPr>
          <w:p w14:paraId="4AA2FEB8">
            <w:pPr>
              <w:jc w:val="right"/>
              <w:rPr>
                <w:rFonts w:hint="eastAsia" w:ascii="仿宋_GB2312" w:eastAsia="仿宋_GB2312"/>
                <w:color w:val="000000"/>
                <w:sz w:val="20"/>
                <w:szCs w:val="20"/>
              </w:rPr>
            </w:pPr>
            <w:r>
              <w:rPr>
                <w:rFonts w:hint="eastAsia" w:ascii="仿宋_GB2312" w:eastAsia="仿宋_GB2312"/>
                <w:color w:val="000000"/>
                <w:sz w:val="20"/>
                <w:szCs w:val="20"/>
                <w:lang w:val="en-US" w:eastAsia="zh-CN"/>
              </w:rPr>
              <w:t>74.34</w:t>
            </w:r>
          </w:p>
        </w:tc>
        <w:tc>
          <w:tcPr>
            <w:tcW w:w="1016" w:type="dxa"/>
            <w:tcBorders>
              <w:top w:val="single" w:color="auto" w:sz="4" w:space="0"/>
              <w:left w:val="nil"/>
              <w:bottom w:val="single" w:color="auto" w:sz="4" w:space="0"/>
              <w:right w:val="single" w:color="auto" w:sz="4" w:space="0"/>
            </w:tcBorders>
            <w:vAlign w:val="center"/>
          </w:tcPr>
          <w:p w14:paraId="3717C848">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74.34</w:t>
            </w:r>
          </w:p>
        </w:tc>
        <w:tc>
          <w:tcPr>
            <w:tcW w:w="506" w:type="dxa"/>
            <w:tcBorders>
              <w:top w:val="single" w:color="auto" w:sz="4" w:space="0"/>
              <w:left w:val="nil"/>
              <w:bottom w:val="single" w:color="auto" w:sz="4" w:space="0"/>
              <w:right w:val="single" w:color="auto" w:sz="4" w:space="0"/>
            </w:tcBorders>
            <w:vAlign w:val="center"/>
          </w:tcPr>
          <w:p w14:paraId="64BD8D7F">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2807956">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7D4800F6">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F308992">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14471AC6">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65B8CDD5">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19CDCBE4">
            <w:pPr>
              <w:ind w:right="400"/>
              <w:rPr>
                <w:rFonts w:ascii="仿宋_GB2312" w:eastAsia="仿宋_GB2312"/>
                <w:sz w:val="20"/>
                <w:szCs w:val="20"/>
              </w:rPr>
            </w:pPr>
          </w:p>
        </w:tc>
      </w:tr>
      <w:tr w14:paraId="7FC6F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2782BA4A">
            <w:pPr>
              <w:jc w:val="right"/>
              <w:rPr>
                <w:rFonts w:hint="eastAsia" w:ascii="仿宋_GB2312" w:eastAsia="仿宋_GB2312"/>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21</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6EF9AB66">
            <w:pPr>
              <w:jc w:val="right"/>
              <w:rPr>
                <w:rFonts w:hint="eastAsia" w:ascii="仿宋_GB2312" w:eastAsia="仿宋_GB2312"/>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58CB7BC3">
            <w:pPr>
              <w:jc w:val="right"/>
              <w:rPr>
                <w:rFonts w:hint="eastAsia" w:ascii="仿宋_GB2312" w:eastAsia="仿宋_GB2312"/>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1514" w:type="dxa"/>
            <w:tcBorders>
              <w:top w:val="single" w:color="auto" w:sz="4" w:space="0"/>
              <w:left w:val="nil"/>
              <w:bottom w:val="single" w:color="auto" w:sz="4" w:space="0"/>
              <w:right w:val="single" w:color="auto" w:sz="4" w:space="0"/>
            </w:tcBorders>
            <w:vAlign w:val="center"/>
          </w:tcPr>
          <w:p w14:paraId="4725F9D4">
            <w:pPr>
              <w:jc w:val="left"/>
              <w:rPr>
                <w:rFonts w:hint="eastAsia" w:ascii="仿宋_GB2312" w:eastAsia="仿宋_GB2312"/>
                <w:color w:val="000000"/>
                <w:sz w:val="20"/>
                <w:szCs w:val="20"/>
              </w:rPr>
            </w:pPr>
            <w:r>
              <w:rPr>
                <w:rFonts w:hint="eastAsia" w:ascii="仿宋_GB2312" w:eastAsia="仿宋_GB2312"/>
                <w:color w:val="000000"/>
                <w:sz w:val="20"/>
                <w:szCs w:val="20"/>
              </w:rPr>
              <w:t>住房公积金</w:t>
            </w:r>
          </w:p>
        </w:tc>
        <w:tc>
          <w:tcPr>
            <w:tcW w:w="1016" w:type="dxa"/>
            <w:tcBorders>
              <w:top w:val="single" w:color="auto" w:sz="4" w:space="0"/>
              <w:left w:val="nil"/>
              <w:bottom w:val="single" w:color="auto" w:sz="4" w:space="0"/>
              <w:right w:val="single" w:color="auto" w:sz="4" w:space="0"/>
            </w:tcBorders>
            <w:vAlign w:val="center"/>
          </w:tcPr>
          <w:p w14:paraId="6E695B8A">
            <w:pPr>
              <w:jc w:val="right"/>
              <w:rPr>
                <w:rFonts w:hint="eastAsia" w:ascii="仿宋_GB2312" w:eastAsia="仿宋_GB2312"/>
                <w:color w:val="00000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016" w:type="dxa"/>
            <w:tcBorders>
              <w:top w:val="single" w:color="auto" w:sz="4" w:space="0"/>
              <w:left w:val="nil"/>
              <w:bottom w:val="single" w:color="auto" w:sz="4" w:space="0"/>
              <w:right w:val="single" w:color="auto" w:sz="4" w:space="0"/>
            </w:tcBorders>
            <w:vAlign w:val="center"/>
          </w:tcPr>
          <w:p w14:paraId="627E5380">
            <w:pPr>
              <w:jc w:val="right"/>
              <w:rPr>
                <w:rFonts w:hint="eastAsia" w:ascii="仿宋_GB2312" w:eastAsia="仿宋_GB2312"/>
                <w:color w:val="00000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506" w:type="dxa"/>
            <w:tcBorders>
              <w:top w:val="single" w:color="auto" w:sz="4" w:space="0"/>
              <w:left w:val="nil"/>
              <w:bottom w:val="single" w:color="auto" w:sz="4" w:space="0"/>
              <w:right w:val="single" w:color="auto" w:sz="4" w:space="0"/>
            </w:tcBorders>
            <w:vAlign w:val="center"/>
          </w:tcPr>
          <w:p w14:paraId="6CB3F8D5">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B63E19D">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5BB0D43D">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9E5630C">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1ACE25E3">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728BA69F">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2A63DF03">
            <w:pPr>
              <w:ind w:right="400"/>
              <w:rPr>
                <w:rFonts w:ascii="仿宋_GB2312" w:eastAsia="仿宋_GB2312"/>
                <w:sz w:val="20"/>
                <w:szCs w:val="20"/>
              </w:rPr>
            </w:pPr>
          </w:p>
        </w:tc>
      </w:tr>
      <w:tr w14:paraId="317DB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6B1EE016">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201</w:t>
            </w:r>
          </w:p>
        </w:tc>
        <w:tc>
          <w:tcPr>
            <w:tcW w:w="417" w:type="dxa"/>
            <w:tcBorders>
              <w:top w:val="single" w:color="auto" w:sz="4" w:space="0"/>
              <w:left w:val="nil"/>
              <w:bottom w:val="single" w:color="auto" w:sz="4" w:space="0"/>
              <w:right w:val="single" w:color="auto" w:sz="4" w:space="0"/>
            </w:tcBorders>
            <w:vAlign w:val="center"/>
          </w:tcPr>
          <w:p w14:paraId="3BB066FB">
            <w:pPr>
              <w:jc w:val="right"/>
              <w:rPr>
                <w:rFonts w:hint="eastAsia" w:ascii="仿宋_GB2312" w:eastAsia="仿宋_GB2312"/>
                <w:color w:val="000000"/>
                <w:sz w:val="20"/>
                <w:szCs w:val="20"/>
              </w:rPr>
            </w:pPr>
          </w:p>
        </w:tc>
        <w:tc>
          <w:tcPr>
            <w:tcW w:w="417" w:type="dxa"/>
            <w:tcBorders>
              <w:top w:val="single" w:color="auto" w:sz="4" w:space="0"/>
              <w:left w:val="nil"/>
              <w:bottom w:val="single" w:color="auto" w:sz="4" w:space="0"/>
              <w:right w:val="single" w:color="auto" w:sz="4" w:space="0"/>
            </w:tcBorders>
            <w:vAlign w:val="center"/>
          </w:tcPr>
          <w:p w14:paraId="52AB802E">
            <w:pPr>
              <w:jc w:val="right"/>
              <w:rPr>
                <w:rFonts w:hint="eastAsia" w:ascii="仿宋_GB2312" w:eastAsia="仿宋_GB2312"/>
                <w:color w:val="000000"/>
                <w:sz w:val="20"/>
                <w:szCs w:val="20"/>
              </w:rPr>
            </w:pPr>
          </w:p>
        </w:tc>
        <w:tc>
          <w:tcPr>
            <w:tcW w:w="1514" w:type="dxa"/>
            <w:tcBorders>
              <w:top w:val="single" w:color="auto" w:sz="4" w:space="0"/>
              <w:left w:val="nil"/>
              <w:bottom w:val="single" w:color="auto" w:sz="4" w:space="0"/>
              <w:right w:val="single" w:color="auto" w:sz="4" w:space="0"/>
            </w:tcBorders>
            <w:vAlign w:val="center"/>
          </w:tcPr>
          <w:p w14:paraId="3961D39F">
            <w:pPr>
              <w:jc w:val="left"/>
              <w:rPr>
                <w:rFonts w:hint="eastAsia" w:ascii="仿宋_GB2312" w:eastAsia="仿宋_GB2312"/>
                <w:color w:val="000000"/>
                <w:sz w:val="20"/>
                <w:szCs w:val="20"/>
                <w:lang w:eastAsia="zh-CN"/>
              </w:rPr>
            </w:pPr>
            <w:r>
              <w:rPr>
                <w:rFonts w:hint="eastAsia" w:ascii="仿宋_GB2312" w:eastAsia="仿宋_GB2312"/>
                <w:color w:val="000000"/>
                <w:sz w:val="20"/>
                <w:szCs w:val="20"/>
                <w:lang w:eastAsia="zh-CN"/>
              </w:rPr>
              <w:t>一般公共服务支出</w:t>
            </w:r>
          </w:p>
        </w:tc>
        <w:tc>
          <w:tcPr>
            <w:tcW w:w="1016" w:type="dxa"/>
            <w:tcBorders>
              <w:top w:val="single" w:color="auto" w:sz="4" w:space="0"/>
              <w:left w:val="nil"/>
              <w:bottom w:val="single" w:color="auto" w:sz="4" w:space="0"/>
              <w:right w:val="single" w:color="auto" w:sz="4" w:space="0"/>
            </w:tcBorders>
            <w:vAlign w:val="center"/>
          </w:tcPr>
          <w:p w14:paraId="27986324">
            <w:pPr>
              <w:jc w:val="right"/>
              <w:rPr>
                <w:rFonts w:hint="eastAsia" w:ascii="仿宋_GB2312" w:eastAsia="仿宋_GB2312"/>
                <w:color w:val="000000"/>
                <w:sz w:val="20"/>
                <w:szCs w:val="20"/>
              </w:rPr>
            </w:pPr>
            <w:r>
              <w:rPr>
                <w:rFonts w:hint="eastAsia" w:ascii="仿宋_GB2312" w:eastAsia="仿宋_GB2312"/>
                <w:color w:val="000000"/>
                <w:sz w:val="20"/>
                <w:szCs w:val="20"/>
                <w:lang w:val="en-US" w:eastAsia="zh-CN"/>
              </w:rPr>
              <w:t>1061</w:t>
            </w:r>
          </w:p>
        </w:tc>
        <w:tc>
          <w:tcPr>
            <w:tcW w:w="1016" w:type="dxa"/>
            <w:tcBorders>
              <w:top w:val="single" w:color="auto" w:sz="4" w:space="0"/>
              <w:left w:val="nil"/>
              <w:bottom w:val="single" w:color="auto" w:sz="4" w:space="0"/>
              <w:right w:val="single" w:color="auto" w:sz="4" w:space="0"/>
            </w:tcBorders>
            <w:vAlign w:val="center"/>
          </w:tcPr>
          <w:p w14:paraId="6A7432B1">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1061</w:t>
            </w:r>
          </w:p>
        </w:tc>
        <w:tc>
          <w:tcPr>
            <w:tcW w:w="506" w:type="dxa"/>
            <w:tcBorders>
              <w:top w:val="single" w:color="auto" w:sz="4" w:space="0"/>
              <w:left w:val="nil"/>
              <w:bottom w:val="single" w:color="auto" w:sz="4" w:space="0"/>
              <w:right w:val="single" w:color="auto" w:sz="4" w:space="0"/>
            </w:tcBorders>
            <w:vAlign w:val="center"/>
          </w:tcPr>
          <w:p w14:paraId="3DBB6D06">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16312D60">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5EE5FE03">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5F375D51">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48319AB1">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3B2E08DA">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49235AB3">
            <w:pPr>
              <w:ind w:right="400"/>
              <w:rPr>
                <w:rFonts w:ascii="仿宋_GB2312" w:eastAsia="仿宋_GB2312"/>
                <w:sz w:val="20"/>
                <w:szCs w:val="20"/>
              </w:rPr>
            </w:pPr>
          </w:p>
        </w:tc>
      </w:tr>
      <w:tr w14:paraId="5EEF7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16E1AEB4">
            <w:pPr>
              <w:jc w:val="right"/>
              <w:rPr>
                <w:rFonts w:hint="eastAsia" w:ascii="仿宋_GB2312" w:eastAsia="仿宋_GB2312"/>
                <w:color w:val="000000"/>
                <w:sz w:val="20"/>
                <w:szCs w:val="20"/>
              </w:rPr>
            </w:pPr>
          </w:p>
        </w:tc>
        <w:tc>
          <w:tcPr>
            <w:tcW w:w="417" w:type="dxa"/>
            <w:tcBorders>
              <w:top w:val="single" w:color="auto" w:sz="4" w:space="0"/>
              <w:left w:val="nil"/>
              <w:bottom w:val="single" w:color="auto" w:sz="4" w:space="0"/>
              <w:right w:val="single" w:color="auto" w:sz="4" w:space="0"/>
            </w:tcBorders>
            <w:vAlign w:val="center"/>
          </w:tcPr>
          <w:p w14:paraId="6760087A">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01</w:t>
            </w:r>
          </w:p>
        </w:tc>
        <w:tc>
          <w:tcPr>
            <w:tcW w:w="417" w:type="dxa"/>
            <w:tcBorders>
              <w:top w:val="single" w:color="auto" w:sz="4" w:space="0"/>
              <w:left w:val="nil"/>
              <w:bottom w:val="single" w:color="auto" w:sz="4" w:space="0"/>
              <w:right w:val="single" w:color="auto" w:sz="4" w:space="0"/>
            </w:tcBorders>
            <w:vAlign w:val="center"/>
          </w:tcPr>
          <w:p w14:paraId="30CDE4B4">
            <w:pPr>
              <w:jc w:val="right"/>
              <w:rPr>
                <w:rFonts w:hint="eastAsia" w:ascii="仿宋_GB2312" w:eastAsia="仿宋_GB2312"/>
                <w:color w:val="000000"/>
                <w:sz w:val="20"/>
                <w:szCs w:val="20"/>
              </w:rPr>
            </w:pPr>
          </w:p>
        </w:tc>
        <w:tc>
          <w:tcPr>
            <w:tcW w:w="1514" w:type="dxa"/>
            <w:tcBorders>
              <w:top w:val="single" w:color="auto" w:sz="4" w:space="0"/>
              <w:left w:val="nil"/>
              <w:bottom w:val="single" w:color="auto" w:sz="4" w:space="0"/>
              <w:right w:val="single" w:color="auto" w:sz="4" w:space="0"/>
            </w:tcBorders>
            <w:vAlign w:val="center"/>
          </w:tcPr>
          <w:p w14:paraId="46DDEF37">
            <w:pPr>
              <w:jc w:val="left"/>
              <w:rPr>
                <w:rFonts w:hint="eastAsia" w:ascii="仿宋_GB2312" w:eastAsia="仿宋_GB2312"/>
                <w:color w:val="000000"/>
                <w:sz w:val="20"/>
                <w:szCs w:val="20"/>
                <w:lang w:eastAsia="zh-CN"/>
              </w:rPr>
            </w:pPr>
            <w:r>
              <w:rPr>
                <w:rFonts w:hint="eastAsia" w:ascii="仿宋_GB2312" w:eastAsia="仿宋_GB2312"/>
                <w:color w:val="000000"/>
                <w:sz w:val="20"/>
                <w:szCs w:val="20"/>
                <w:lang w:eastAsia="zh-CN"/>
              </w:rPr>
              <w:t>人大事务</w:t>
            </w:r>
          </w:p>
        </w:tc>
        <w:tc>
          <w:tcPr>
            <w:tcW w:w="1016" w:type="dxa"/>
            <w:tcBorders>
              <w:top w:val="single" w:color="auto" w:sz="4" w:space="0"/>
              <w:left w:val="nil"/>
              <w:bottom w:val="single" w:color="auto" w:sz="4" w:space="0"/>
              <w:right w:val="single" w:color="auto" w:sz="4" w:space="0"/>
            </w:tcBorders>
            <w:vAlign w:val="center"/>
          </w:tcPr>
          <w:p w14:paraId="53D10B3D">
            <w:pPr>
              <w:jc w:val="right"/>
              <w:rPr>
                <w:rFonts w:hint="eastAsia" w:ascii="仿宋_GB2312" w:eastAsia="仿宋_GB2312"/>
                <w:color w:val="000000"/>
                <w:sz w:val="20"/>
                <w:szCs w:val="20"/>
              </w:rPr>
            </w:pPr>
            <w:r>
              <w:rPr>
                <w:rFonts w:hint="eastAsia" w:ascii="仿宋_GB2312" w:eastAsia="仿宋_GB2312"/>
                <w:color w:val="000000"/>
                <w:sz w:val="20"/>
                <w:szCs w:val="20"/>
                <w:lang w:val="en-US" w:eastAsia="zh-CN"/>
              </w:rPr>
              <w:t>1061</w:t>
            </w:r>
          </w:p>
        </w:tc>
        <w:tc>
          <w:tcPr>
            <w:tcW w:w="1016" w:type="dxa"/>
            <w:tcBorders>
              <w:top w:val="single" w:color="auto" w:sz="4" w:space="0"/>
              <w:left w:val="nil"/>
              <w:bottom w:val="single" w:color="auto" w:sz="4" w:space="0"/>
              <w:right w:val="single" w:color="auto" w:sz="4" w:space="0"/>
            </w:tcBorders>
            <w:vAlign w:val="center"/>
          </w:tcPr>
          <w:p w14:paraId="362E9380">
            <w:pPr>
              <w:jc w:val="right"/>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1061</w:t>
            </w:r>
          </w:p>
        </w:tc>
        <w:tc>
          <w:tcPr>
            <w:tcW w:w="506" w:type="dxa"/>
            <w:tcBorders>
              <w:top w:val="single" w:color="auto" w:sz="4" w:space="0"/>
              <w:left w:val="nil"/>
              <w:bottom w:val="single" w:color="auto" w:sz="4" w:space="0"/>
              <w:right w:val="single" w:color="auto" w:sz="4" w:space="0"/>
            </w:tcBorders>
            <w:vAlign w:val="center"/>
          </w:tcPr>
          <w:p w14:paraId="1FBD62E3">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17C358F8">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613FA766">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5C6BCE1B">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67EADEAD">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24F1413A">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5DD2DFA5">
            <w:pPr>
              <w:ind w:right="400"/>
              <w:rPr>
                <w:rFonts w:ascii="仿宋_GB2312" w:eastAsia="仿宋_GB2312"/>
                <w:sz w:val="20"/>
                <w:szCs w:val="20"/>
              </w:rPr>
            </w:pPr>
          </w:p>
        </w:tc>
      </w:tr>
      <w:tr w14:paraId="6660A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19751984">
            <w:pPr>
              <w:jc w:val="right"/>
              <w:rPr>
                <w:rFonts w:hint="eastAsia" w:ascii="仿宋_GB2312" w:eastAsia="仿宋_GB2312"/>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3FAD28CB">
            <w:pPr>
              <w:jc w:val="right"/>
              <w:rPr>
                <w:rFonts w:hint="eastAsia" w:ascii="仿宋_GB2312" w:eastAsia="仿宋_GB2312"/>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64CEC889">
            <w:pPr>
              <w:jc w:val="right"/>
              <w:rPr>
                <w:rFonts w:hint="eastAsia" w:ascii="仿宋_GB2312" w:eastAsia="仿宋_GB2312"/>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7</w:t>
            </w:r>
            <w:r>
              <w:rPr>
                <w:rFonts w:hint="eastAsia" w:ascii="仿宋_GB2312" w:eastAsia="仿宋_GB2312"/>
                <w:color w:val="000000"/>
                <w:sz w:val="20"/>
                <w:szCs w:val="20"/>
              </w:rPr>
              <w:t>　</w:t>
            </w:r>
          </w:p>
        </w:tc>
        <w:tc>
          <w:tcPr>
            <w:tcW w:w="1514" w:type="dxa"/>
            <w:tcBorders>
              <w:top w:val="single" w:color="auto" w:sz="4" w:space="0"/>
              <w:left w:val="nil"/>
              <w:bottom w:val="single" w:color="auto" w:sz="4" w:space="0"/>
              <w:right w:val="single" w:color="auto" w:sz="4" w:space="0"/>
            </w:tcBorders>
            <w:vAlign w:val="center"/>
          </w:tcPr>
          <w:p w14:paraId="4E919010">
            <w:pPr>
              <w:jc w:val="left"/>
              <w:rPr>
                <w:rFonts w:hint="eastAsia" w:ascii="仿宋_GB2312" w:eastAsia="仿宋_GB2312"/>
                <w:color w:val="000000"/>
                <w:sz w:val="20"/>
                <w:szCs w:val="20"/>
              </w:rPr>
            </w:pPr>
            <w:r>
              <w:rPr>
                <w:rFonts w:hint="eastAsia" w:ascii="仿宋_GB2312" w:eastAsia="仿宋_GB2312"/>
                <w:color w:val="000000"/>
                <w:sz w:val="20"/>
                <w:szCs w:val="20"/>
              </w:rPr>
              <w:t>人大代表履职能力提升</w:t>
            </w:r>
          </w:p>
        </w:tc>
        <w:tc>
          <w:tcPr>
            <w:tcW w:w="1016" w:type="dxa"/>
            <w:tcBorders>
              <w:top w:val="single" w:color="auto" w:sz="4" w:space="0"/>
              <w:left w:val="nil"/>
              <w:bottom w:val="single" w:color="auto" w:sz="4" w:space="0"/>
              <w:right w:val="single" w:color="auto" w:sz="4" w:space="0"/>
            </w:tcBorders>
            <w:vAlign w:val="center"/>
          </w:tcPr>
          <w:p w14:paraId="32B637ED">
            <w:pPr>
              <w:jc w:val="right"/>
              <w:rPr>
                <w:rFonts w:hint="eastAsia" w:ascii="仿宋_GB2312" w:eastAsia="仿宋_GB2312"/>
                <w:color w:val="000000"/>
                <w:sz w:val="20"/>
                <w:szCs w:val="20"/>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c>
          <w:tcPr>
            <w:tcW w:w="1016" w:type="dxa"/>
            <w:tcBorders>
              <w:top w:val="single" w:color="auto" w:sz="4" w:space="0"/>
              <w:left w:val="nil"/>
              <w:bottom w:val="single" w:color="auto" w:sz="4" w:space="0"/>
              <w:right w:val="single" w:color="auto" w:sz="4" w:space="0"/>
            </w:tcBorders>
            <w:vAlign w:val="center"/>
          </w:tcPr>
          <w:p w14:paraId="141EB101">
            <w:pPr>
              <w:jc w:val="right"/>
              <w:rPr>
                <w:rFonts w:hint="eastAsia" w:ascii="仿宋_GB2312" w:eastAsia="仿宋_GB2312"/>
                <w:color w:val="000000"/>
                <w:sz w:val="20"/>
                <w:szCs w:val="20"/>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c>
          <w:tcPr>
            <w:tcW w:w="506" w:type="dxa"/>
            <w:tcBorders>
              <w:top w:val="single" w:color="auto" w:sz="4" w:space="0"/>
              <w:left w:val="nil"/>
              <w:bottom w:val="single" w:color="auto" w:sz="4" w:space="0"/>
              <w:right w:val="single" w:color="auto" w:sz="4" w:space="0"/>
            </w:tcBorders>
            <w:vAlign w:val="center"/>
          </w:tcPr>
          <w:p w14:paraId="56BBFCB5">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7F0DFCD">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738FC139">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4EF8D2E">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64F39A5E">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7A2F9B42">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39AF69B7">
            <w:pPr>
              <w:ind w:right="400"/>
              <w:rPr>
                <w:rFonts w:ascii="仿宋_GB2312" w:eastAsia="仿宋_GB2312"/>
                <w:sz w:val="20"/>
                <w:szCs w:val="20"/>
              </w:rPr>
            </w:pPr>
          </w:p>
        </w:tc>
      </w:tr>
      <w:tr w14:paraId="05335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6C239ACC">
            <w:pPr>
              <w:jc w:val="right"/>
              <w:rPr>
                <w:rFonts w:hint="eastAsia" w:ascii="仿宋_GB2312" w:eastAsia="仿宋_GB2312"/>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72AFDE57">
            <w:pPr>
              <w:jc w:val="right"/>
              <w:rPr>
                <w:rFonts w:hint="eastAsia" w:ascii="仿宋_GB2312" w:eastAsia="仿宋_GB2312"/>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single" w:color="auto" w:sz="4" w:space="0"/>
              <w:left w:val="nil"/>
              <w:bottom w:val="single" w:color="auto" w:sz="4" w:space="0"/>
              <w:right w:val="single" w:color="auto" w:sz="4" w:space="0"/>
            </w:tcBorders>
            <w:vAlign w:val="center"/>
          </w:tcPr>
          <w:p w14:paraId="3E9C0B6E">
            <w:pPr>
              <w:jc w:val="right"/>
              <w:rPr>
                <w:rFonts w:hint="eastAsia" w:ascii="仿宋_GB2312" w:eastAsia="仿宋_GB2312"/>
                <w:color w:val="000000"/>
                <w:sz w:val="20"/>
                <w:szCs w:val="20"/>
              </w:rPr>
            </w:pPr>
            <w:r>
              <w:rPr>
                <w:rFonts w:hint="eastAsia" w:ascii="仿宋_GB2312" w:eastAsia="仿宋_GB2312"/>
                <w:color w:val="000000"/>
                <w:sz w:val="20"/>
                <w:szCs w:val="20"/>
              </w:rPr>
              <w:t>9</w:t>
            </w:r>
            <w:r>
              <w:rPr>
                <w:rFonts w:ascii="仿宋_GB2312" w:eastAsia="仿宋_GB2312"/>
                <w:color w:val="000000"/>
                <w:sz w:val="20"/>
                <w:szCs w:val="20"/>
              </w:rPr>
              <w:t>9</w:t>
            </w:r>
            <w:r>
              <w:rPr>
                <w:rFonts w:hint="eastAsia" w:ascii="仿宋_GB2312" w:eastAsia="仿宋_GB2312"/>
                <w:color w:val="000000"/>
                <w:sz w:val="20"/>
                <w:szCs w:val="20"/>
              </w:rPr>
              <w:t>　</w:t>
            </w:r>
          </w:p>
        </w:tc>
        <w:tc>
          <w:tcPr>
            <w:tcW w:w="1514" w:type="dxa"/>
            <w:tcBorders>
              <w:top w:val="single" w:color="auto" w:sz="4" w:space="0"/>
              <w:left w:val="nil"/>
              <w:bottom w:val="single" w:color="auto" w:sz="4" w:space="0"/>
              <w:right w:val="single" w:color="auto" w:sz="4" w:space="0"/>
            </w:tcBorders>
            <w:vAlign w:val="center"/>
          </w:tcPr>
          <w:p w14:paraId="3B55D936">
            <w:pPr>
              <w:jc w:val="left"/>
              <w:rPr>
                <w:rFonts w:hint="eastAsia" w:ascii="仿宋_GB2312" w:eastAsia="仿宋_GB2312"/>
                <w:color w:val="000000"/>
                <w:sz w:val="20"/>
                <w:szCs w:val="20"/>
              </w:rPr>
            </w:pPr>
            <w:r>
              <w:rPr>
                <w:rFonts w:hint="eastAsia" w:ascii="仿宋_GB2312" w:eastAsia="仿宋_GB2312"/>
                <w:color w:val="000000"/>
                <w:sz w:val="20"/>
                <w:szCs w:val="20"/>
              </w:rPr>
              <w:t>其他人大事务支出</w:t>
            </w:r>
          </w:p>
        </w:tc>
        <w:tc>
          <w:tcPr>
            <w:tcW w:w="1016" w:type="dxa"/>
            <w:tcBorders>
              <w:top w:val="single" w:color="auto" w:sz="4" w:space="0"/>
              <w:left w:val="nil"/>
              <w:bottom w:val="single" w:color="auto" w:sz="4" w:space="0"/>
              <w:right w:val="single" w:color="auto" w:sz="4" w:space="0"/>
            </w:tcBorders>
            <w:vAlign w:val="center"/>
          </w:tcPr>
          <w:p w14:paraId="16720320">
            <w:pPr>
              <w:jc w:val="right"/>
              <w:rPr>
                <w:rFonts w:hint="eastAsia" w:ascii="仿宋_GB2312" w:eastAsia="仿宋_GB2312"/>
                <w:color w:val="000000"/>
                <w:sz w:val="20"/>
                <w:szCs w:val="20"/>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c>
          <w:tcPr>
            <w:tcW w:w="1016" w:type="dxa"/>
            <w:tcBorders>
              <w:top w:val="single" w:color="auto" w:sz="4" w:space="0"/>
              <w:left w:val="nil"/>
              <w:bottom w:val="single" w:color="auto" w:sz="4" w:space="0"/>
              <w:right w:val="single" w:color="auto" w:sz="4" w:space="0"/>
            </w:tcBorders>
            <w:vAlign w:val="center"/>
          </w:tcPr>
          <w:p w14:paraId="77AE1BCE">
            <w:pPr>
              <w:jc w:val="right"/>
              <w:rPr>
                <w:rFonts w:hint="eastAsia" w:ascii="仿宋_GB2312" w:eastAsia="仿宋_GB2312"/>
                <w:color w:val="000000"/>
                <w:sz w:val="20"/>
                <w:szCs w:val="20"/>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c>
          <w:tcPr>
            <w:tcW w:w="506" w:type="dxa"/>
            <w:tcBorders>
              <w:top w:val="single" w:color="auto" w:sz="4" w:space="0"/>
              <w:left w:val="nil"/>
              <w:bottom w:val="single" w:color="auto" w:sz="4" w:space="0"/>
              <w:right w:val="single" w:color="auto" w:sz="4" w:space="0"/>
            </w:tcBorders>
            <w:vAlign w:val="center"/>
          </w:tcPr>
          <w:p w14:paraId="54B00BD8">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A66054E">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469F6D39">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B1E3416">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643AF8F5">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236C0ABF">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07439C52">
            <w:pPr>
              <w:ind w:right="400"/>
              <w:rPr>
                <w:rFonts w:ascii="仿宋_GB2312" w:eastAsia="仿宋_GB2312"/>
                <w:sz w:val="20"/>
                <w:szCs w:val="20"/>
              </w:rPr>
            </w:pPr>
          </w:p>
        </w:tc>
      </w:tr>
      <w:tr w14:paraId="74E69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59245C83">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1BF81C65">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1D9198E2">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vAlign w:val="center"/>
          </w:tcPr>
          <w:p w14:paraId="72B08D0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新疆维吾尔自治区南山干部休养所</w:t>
            </w:r>
          </w:p>
        </w:tc>
        <w:tc>
          <w:tcPr>
            <w:tcW w:w="1016" w:type="dxa"/>
            <w:tcBorders>
              <w:top w:val="single" w:color="auto" w:sz="4" w:space="0"/>
              <w:left w:val="nil"/>
              <w:bottom w:val="single" w:color="auto" w:sz="4" w:space="0"/>
              <w:right w:val="single" w:color="auto" w:sz="4" w:space="0"/>
            </w:tcBorders>
            <w:vAlign w:val="center"/>
          </w:tcPr>
          <w:p w14:paraId="3DF8F090">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355.19</w:t>
            </w:r>
          </w:p>
        </w:tc>
        <w:tc>
          <w:tcPr>
            <w:tcW w:w="1016" w:type="dxa"/>
            <w:tcBorders>
              <w:top w:val="single" w:color="auto" w:sz="4" w:space="0"/>
              <w:left w:val="nil"/>
              <w:bottom w:val="single" w:color="auto" w:sz="4" w:space="0"/>
              <w:right w:val="single" w:color="auto" w:sz="4" w:space="0"/>
            </w:tcBorders>
            <w:vAlign w:val="center"/>
          </w:tcPr>
          <w:p w14:paraId="6EA071E5">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355.19</w:t>
            </w:r>
          </w:p>
        </w:tc>
        <w:tc>
          <w:tcPr>
            <w:tcW w:w="506" w:type="dxa"/>
            <w:tcBorders>
              <w:top w:val="single" w:color="auto" w:sz="4" w:space="0"/>
              <w:left w:val="nil"/>
              <w:bottom w:val="single" w:color="auto" w:sz="4" w:space="0"/>
              <w:right w:val="single" w:color="auto" w:sz="4" w:space="0"/>
            </w:tcBorders>
            <w:vAlign w:val="center"/>
          </w:tcPr>
          <w:p w14:paraId="65B216BE">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D143906">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3F21ED8C">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0797A8B">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09F3CF8B">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4A8CE4AD">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29BB288D">
            <w:pPr>
              <w:ind w:right="400"/>
              <w:rPr>
                <w:rFonts w:ascii="仿宋_GB2312" w:eastAsia="仿宋_GB2312"/>
                <w:sz w:val="20"/>
                <w:szCs w:val="20"/>
              </w:rPr>
            </w:pPr>
          </w:p>
        </w:tc>
      </w:tr>
      <w:tr w14:paraId="61FF2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shd w:val="clear" w:color="auto" w:fill="auto"/>
            <w:vAlign w:val="center"/>
          </w:tcPr>
          <w:p w14:paraId="14F114B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7" w:type="dxa"/>
            <w:tcBorders>
              <w:top w:val="single" w:color="auto" w:sz="4" w:space="0"/>
              <w:left w:val="nil"/>
              <w:bottom w:val="single" w:color="auto" w:sz="4" w:space="0"/>
              <w:right w:val="single" w:color="auto" w:sz="4" w:space="0"/>
            </w:tcBorders>
            <w:shd w:val="clear" w:color="auto" w:fill="auto"/>
            <w:vAlign w:val="center"/>
          </w:tcPr>
          <w:p w14:paraId="672EB8AE">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shd w:val="clear" w:color="auto" w:fill="auto"/>
            <w:vAlign w:val="center"/>
          </w:tcPr>
          <w:p w14:paraId="4C076651">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14:paraId="33E52F8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一般公共服务支出</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53A78E8D">
            <w:pPr>
              <w:jc w:val="center"/>
              <w:rPr>
                <w:rFonts w:ascii="仿宋_GB2312" w:eastAsia="仿宋_GB2312"/>
                <w:sz w:val="20"/>
                <w:szCs w:val="20"/>
              </w:rPr>
            </w:pPr>
            <w:r>
              <w:rPr>
                <w:rFonts w:ascii="仿宋_GB2312" w:eastAsia="仿宋_GB2312"/>
                <w:color w:val="000000"/>
                <w:sz w:val="20"/>
                <w:szCs w:val="20"/>
              </w:rPr>
              <w:t>316.35</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2EEE7877">
            <w:pPr>
              <w:jc w:val="center"/>
              <w:rPr>
                <w:rFonts w:ascii="仿宋_GB2312" w:eastAsia="仿宋_GB2312"/>
                <w:sz w:val="20"/>
                <w:szCs w:val="20"/>
              </w:rPr>
            </w:pPr>
            <w:r>
              <w:rPr>
                <w:rFonts w:ascii="仿宋_GB2312" w:eastAsia="仿宋_GB2312"/>
                <w:color w:val="000000"/>
                <w:sz w:val="20"/>
                <w:szCs w:val="20"/>
              </w:rPr>
              <w:t>316.35</w:t>
            </w:r>
          </w:p>
        </w:tc>
        <w:tc>
          <w:tcPr>
            <w:tcW w:w="506" w:type="dxa"/>
            <w:tcBorders>
              <w:top w:val="single" w:color="auto" w:sz="4" w:space="0"/>
              <w:left w:val="nil"/>
              <w:bottom w:val="single" w:color="auto" w:sz="4" w:space="0"/>
              <w:right w:val="single" w:color="auto" w:sz="4" w:space="0"/>
            </w:tcBorders>
            <w:vAlign w:val="center"/>
          </w:tcPr>
          <w:p w14:paraId="4E10F19B">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AE8BBDD">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675232B9">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0E119A70">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1D7B4034">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27449DFF">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6C7D367E">
            <w:pPr>
              <w:ind w:right="400"/>
              <w:rPr>
                <w:rFonts w:ascii="仿宋_GB2312" w:eastAsia="仿宋_GB2312"/>
                <w:sz w:val="20"/>
                <w:szCs w:val="20"/>
              </w:rPr>
            </w:pPr>
          </w:p>
        </w:tc>
      </w:tr>
      <w:tr w14:paraId="3E31E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shd w:val="clear" w:color="auto" w:fill="auto"/>
            <w:vAlign w:val="center"/>
          </w:tcPr>
          <w:p w14:paraId="3534944A">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shd w:val="clear" w:color="auto" w:fill="auto"/>
            <w:vAlign w:val="center"/>
          </w:tcPr>
          <w:p w14:paraId="707946B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single" w:color="auto" w:sz="4" w:space="0"/>
              <w:left w:val="nil"/>
              <w:bottom w:val="single" w:color="auto" w:sz="4" w:space="0"/>
              <w:right w:val="single" w:color="auto" w:sz="4" w:space="0"/>
            </w:tcBorders>
            <w:shd w:val="clear" w:color="auto" w:fill="auto"/>
            <w:vAlign w:val="center"/>
          </w:tcPr>
          <w:p w14:paraId="643F6335">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shd w:val="clear" w:color="auto" w:fill="auto"/>
            <w:vAlign w:val="center"/>
          </w:tcPr>
          <w:p w14:paraId="4A2E740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人大事务</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2EA3C6AA">
            <w:pPr>
              <w:jc w:val="center"/>
              <w:rPr>
                <w:rFonts w:ascii="仿宋_GB2312" w:eastAsia="仿宋_GB2312"/>
                <w:sz w:val="20"/>
                <w:szCs w:val="20"/>
              </w:rPr>
            </w:pPr>
            <w:r>
              <w:rPr>
                <w:rFonts w:ascii="仿宋_GB2312" w:eastAsia="仿宋_GB2312"/>
                <w:color w:val="000000"/>
                <w:sz w:val="20"/>
                <w:szCs w:val="20"/>
              </w:rPr>
              <w:t>316.35</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7B496DEC">
            <w:pPr>
              <w:jc w:val="center"/>
              <w:rPr>
                <w:rFonts w:ascii="仿宋_GB2312" w:eastAsia="仿宋_GB2312"/>
                <w:sz w:val="20"/>
                <w:szCs w:val="20"/>
              </w:rPr>
            </w:pPr>
            <w:r>
              <w:rPr>
                <w:rFonts w:ascii="仿宋_GB2312" w:eastAsia="仿宋_GB2312"/>
                <w:color w:val="000000"/>
                <w:sz w:val="20"/>
                <w:szCs w:val="20"/>
              </w:rPr>
              <w:t>316.35</w:t>
            </w:r>
          </w:p>
        </w:tc>
        <w:tc>
          <w:tcPr>
            <w:tcW w:w="506" w:type="dxa"/>
            <w:tcBorders>
              <w:top w:val="single" w:color="auto" w:sz="4" w:space="0"/>
              <w:left w:val="nil"/>
              <w:bottom w:val="single" w:color="auto" w:sz="4" w:space="0"/>
              <w:right w:val="single" w:color="auto" w:sz="4" w:space="0"/>
            </w:tcBorders>
            <w:vAlign w:val="center"/>
          </w:tcPr>
          <w:p w14:paraId="287E7128">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4D0C537">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712E7AE6">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D2E98B2">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31EDE081">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4F068A05">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1668AFD4">
            <w:pPr>
              <w:ind w:right="400"/>
              <w:rPr>
                <w:rFonts w:ascii="仿宋_GB2312" w:eastAsia="仿宋_GB2312"/>
                <w:sz w:val="20"/>
                <w:szCs w:val="20"/>
              </w:rPr>
            </w:pPr>
          </w:p>
        </w:tc>
      </w:tr>
      <w:tr w14:paraId="40295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shd w:val="clear" w:color="auto" w:fill="auto"/>
            <w:vAlign w:val="center"/>
          </w:tcPr>
          <w:p w14:paraId="060DEC7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7" w:type="dxa"/>
            <w:tcBorders>
              <w:top w:val="single" w:color="auto" w:sz="4" w:space="0"/>
              <w:left w:val="nil"/>
              <w:bottom w:val="single" w:color="auto" w:sz="4" w:space="0"/>
              <w:right w:val="single" w:color="auto" w:sz="4" w:space="0"/>
            </w:tcBorders>
            <w:shd w:val="clear" w:color="auto" w:fill="auto"/>
            <w:vAlign w:val="center"/>
          </w:tcPr>
          <w:p w14:paraId="1EBEFE1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single" w:color="auto" w:sz="4" w:space="0"/>
              <w:left w:val="nil"/>
              <w:bottom w:val="single" w:color="auto" w:sz="4" w:space="0"/>
              <w:right w:val="single" w:color="auto" w:sz="4" w:space="0"/>
            </w:tcBorders>
            <w:shd w:val="clear" w:color="auto" w:fill="auto"/>
            <w:vAlign w:val="center"/>
          </w:tcPr>
          <w:p w14:paraId="070D8A2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03</w:t>
            </w:r>
          </w:p>
        </w:tc>
        <w:tc>
          <w:tcPr>
            <w:tcW w:w="1514" w:type="dxa"/>
            <w:tcBorders>
              <w:top w:val="single" w:color="auto" w:sz="4" w:space="0"/>
              <w:left w:val="nil"/>
              <w:bottom w:val="single" w:color="auto" w:sz="4" w:space="0"/>
              <w:right w:val="single" w:color="auto" w:sz="4" w:space="0"/>
            </w:tcBorders>
            <w:shd w:val="clear" w:color="auto" w:fill="auto"/>
            <w:vAlign w:val="center"/>
          </w:tcPr>
          <w:p w14:paraId="07B1269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机关服务</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54B4694E">
            <w:pPr>
              <w:jc w:val="center"/>
              <w:rPr>
                <w:rFonts w:ascii="仿宋_GB2312" w:eastAsia="仿宋_GB2312"/>
                <w:sz w:val="20"/>
                <w:szCs w:val="20"/>
              </w:rPr>
            </w:pPr>
            <w:r>
              <w:rPr>
                <w:rFonts w:ascii="仿宋_GB2312" w:eastAsia="仿宋_GB2312"/>
                <w:color w:val="000000"/>
                <w:sz w:val="20"/>
                <w:szCs w:val="20"/>
              </w:rPr>
              <w:t>316.35</w:t>
            </w:r>
          </w:p>
        </w:tc>
        <w:tc>
          <w:tcPr>
            <w:tcW w:w="1016" w:type="dxa"/>
            <w:tcBorders>
              <w:top w:val="single" w:color="auto" w:sz="4" w:space="0"/>
              <w:left w:val="nil"/>
              <w:bottom w:val="single" w:color="auto" w:sz="4" w:space="0"/>
              <w:right w:val="single" w:color="auto" w:sz="4" w:space="0"/>
            </w:tcBorders>
            <w:shd w:val="clear" w:color="000000" w:fill="FFFFFF"/>
            <w:vAlign w:val="center"/>
          </w:tcPr>
          <w:p w14:paraId="48C549B6">
            <w:pPr>
              <w:jc w:val="center"/>
              <w:rPr>
                <w:rFonts w:ascii="仿宋_GB2312" w:eastAsia="仿宋_GB2312"/>
                <w:sz w:val="20"/>
                <w:szCs w:val="20"/>
              </w:rPr>
            </w:pPr>
            <w:r>
              <w:rPr>
                <w:rFonts w:ascii="仿宋_GB2312" w:eastAsia="仿宋_GB2312"/>
                <w:color w:val="000000"/>
                <w:sz w:val="20"/>
                <w:szCs w:val="20"/>
              </w:rPr>
              <w:t>316.35</w:t>
            </w:r>
          </w:p>
        </w:tc>
        <w:tc>
          <w:tcPr>
            <w:tcW w:w="506" w:type="dxa"/>
            <w:tcBorders>
              <w:top w:val="single" w:color="auto" w:sz="4" w:space="0"/>
              <w:left w:val="nil"/>
              <w:bottom w:val="single" w:color="auto" w:sz="4" w:space="0"/>
              <w:right w:val="single" w:color="auto" w:sz="4" w:space="0"/>
            </w:tcBorders>
            <w:vAlign w:val="center"/>
          </w:tcPr>
          <w:p w14:paraId="20BFE485">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5CD3D64B">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751DC6A3">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0016CE32">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6D27F394">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7C997344">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7AB5BF3A">
            <w:pPr>
              <w:ind w:right="400"/>
              <w:rPr>
                <w:rFonts w:ascii="仿宋_GB2312" w:eastAsia="仿宋_GB2312"/>
                <w:sz w:val="20"/>
                <w:szCs w:val="20"/>
              </w:rPr>
            </w:pPr>
          </w:p>
        </w:tc>
      </w:tr>
      <w:tr w14:paraId="062BF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5A74F01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7" w:type="dxa"/>
            <w:tcBorders>
              <w:top w:val="single" w:color="auto" w:sz="4" w:space="0"/>
              <w:left w:val="nil"/>
              <w:bottom w:val="single" w:color="auto" w:sz="4" w:space="0"/>
              <w:right w:val="single" w:color="auto" w:sz="4" w:space="0"/>
            </w:tcBorders>
            <w:vAlign w:val="center"/>
          </w:tcPr>
          <w:p w14:paraId="2944E766">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50563305">
            <w:pPr>
              <w:widowControl/>
              <w:jc w:val="center"/>
              <w:rPr>
                <w:rFonts w:ascii="仿宋_GB2312" w:hAnsi="宋体" w:eastAsia="仿宋_GB2312" w:cs="宋体"/>
                <w:bCs/>
                <w:kern w:val="0"/>
                <w:sz w:val="20"/>
                <w:szCs w:val="20"/>
              </w:rPr>
            </w:pPr>
          </w:p>
        </w:tc>
        <w:tc>
          <w:tcPr>
            <w:tcW w:w="1514" w:type="dxa"/>
            <w:tcBorders>
              <w:top w:val="single" w:color="auto" w:sz="4" w:space="0"/>
              <w:left w:val="nil"/>
              <w:bottom w:val="single" w:color="auto" w:sz="4" w:space="0"/>
              <w:right w:val="single" w:color="auto" w:sz="4" w:space="0"/>
            </w:tcBorders>
            <w:vAlign w:val="center"/>
          </w:tcPr>
          <w:p w14:paraId="7337948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社会保障和就业支出</w:t>
            </w:r>
          </w:p>
        </w:tc>
        <w:tc>
          <w:tcPr>
            <w:tcW w:w="1016" w:type="dxa"/>
            <w:tcBorders>
              <w:top w:val="single" w:color="auto" w:sz="4" w:space="0"/>
              <w:left w:val="nil"/>
              <w:bottom w:val="single" w:color="auto" w:sz="4" w:space="0"/>
              <w:right w:val="single" w:color="auto" w:sz="4" w:space="0"/>
            </w:tcBorders>
            <w:vAlign w:val="center"/>
          </w:tcPr>
          <w:p w14:paraId="2BF067C0">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18.93</w:t>
            </w:r>
          </w:p>
        </w:tc>
        <w:tc>
          <w:tcPr>
            <w:tcW w:w="1016" w:type="dxa"/>
            <w:tcBorders>
              <w:top w:val="single" w:color="auto" w:sz="4" w:space="0"/>
              <w:left w:val="nil"/>
              <w:bottom w:val="single" w:color="auto" w:sz="4" w:space="0"/>
              <w:right w:val="single" w:color="auto" w:sz="4" w:space="0"/>
            </w:tcBorders>
            <w:vAlign w:val="center"/>
          </w:tcPr>
          <w:p w14:paraId="64639D3B">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18.93</w:t>
            </w:r>
          </w:p>
        </w:tc>
        <w:tc>
          <w:tcPr>
            <w:tcW w:w="506" w:type="dxa"/>
            <w:tcBorders>
              <w:top w:val="single" w:color="auto" w:sz="4" w:space="0"/>
              <w:left w:val="nil"/>
              <w:bottom w:val="single" w:color="auto" w:sz="4" w:space="0"/>
              <w:right w:val="single" w:color="auto" w:sz="4" w:space="0"/>
            </w:tcBorders>
            <w:vAlign w:val="center"/>
          </w:tcPr>
          <w:p w14:paraId="59A1E0C1">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8218C72">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4A3F1CE0">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DF70F3A">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24C8250C">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13BEF08F">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055DCE7A">
            <w:pPr>
              <w:ind w:right="400"/>
              <w:rPr>
                <w:rFonts w:ascii="仿宋_GB2312" w:eastAsia="仿宋_GB2312"/>
                <w:sz w:val="20"/>
                <w:szCs w:val="20"/>
              </w:rPr>
            </w:pPr>
          </w:p>
        </w:tc>
      </w:tr>
      <w:tr w14:paraId="140CA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514A28D8">
            <w:pPr>
              <w:widowControl/>
              <w:jc w:val="center"/>
              <w:rPr>
                <w:rFonts w:ascii="仿宋_GB2312" w:hAnsi="宋体" w:eastAsia="仿宋_GB2312" w:cs="宋体"/>
                <w:bCs/>
                <w:kern w:val="0"/>
                <w:sz w:val="20"/>
                <w:szCs w:val="20"/>
              </w:rPr>
            </w:pPr>
          </w:p>
        </w:tc>
        <w:tc>
          <w:tcPr>
            <w:tcW w:w="417" w:type="dxa"/>
            <w:tcBorders>
              <w:top w:val="single" w:color="auto" w:sz="4" w:space="0"/>
              <w:left w:val="nil"/>
              <w:bottom w:val="single" w:color="auto" w:sz="4" w:space="0"/>
              <w:right w:val="single" w:color="auto" w:sz="4" w:space="0"/>
            </w:tcBorders>
            <w:vAlign w:val="center"/>
          </w:tcPr>
          <w:p w14:paraId="17759DE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417" w:type="dxa"/>
            <w:tcBorders>
              <w:top w:val="single" w:color="auto" w:sz="4" w:space="0"/>
              <w:left w:val="nil"/>
              <w:bottom w:val="single" w:color="auto" w:sz="4" w:space="0"/>
              <w:right w:val="single" w:color="auto" w:sz="4" w:space="0"/>
            </w:tcBorders>
            <w:vAlign w:val="center"/>
          </w:tcPr>
          <w:p w14:paraId="2EEBBA6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1514" w:type="dxa"/>
            <w:tcBorders>
              <w:top w:val="single" w:color="auto" w:sz="4" w:space="0"/>
              <w:left w:val="nil"/>
              <w:bottom w:val="single" w:color="auto" w:sz="4" w:space="0"/>
              <w:right w:val="single" w:color="auto" w:sz="4" w:space="0"/>
            </w:tcBorders>
            <w:vAlign w:val="center"/>
          </w:tcPr>
          <w:p w14:paraId="570C7C6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行政事业单位离退休　</w:t>
            </w:r>
          </w:p>
        </w:tc>
        <w:tc>
          <w:tcPr>
            <w:tcW w:w="1016" w:type="dxa"/>
            <w:tcBorders>
              <w:top w:val="single" w:color="auto" w:sz="4" w:space="0"/>
              <w:left w:val="nil"/>
              <w:bottom w:val="single" w:color="auto" w:sz="4" w:space="0"/>
              <w:right w:val="single" w:color="auto" w:sz="4" w:space="0"/>
            </w:tcBorders>
            <w:vAlign w:val="center"/>
          </w:tcPr>
          <w:p w14:paraId="5A693883">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18.93</w:t>
            </w:r>
          </w:p>
        </w:tc>
        <w:tc>
          <w:tcPr>
            <w:tcW w:w="1016" w:type="dxa"/>
            <w:tcBorders>
              <w:top w:val="single" w:color="auto" w:sz="4" w:space="0"/>
              <w:left w:val="nil"/>
              <w:bottom w:val="single" w:color="auto" w:sz="4" w:space="0"/>
              <w:right w:val="single" w:color="auto" w:sz="4" w:space="0"/>
            </w:tcBorders>
            <w:vAlign w:val="center"/>
          </w:tcPr>
          <w:p w14:paraId="3C0E1AEC">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18.93</w:t>
            </w:r>
          </w:p>
        </w:tc>
        <w:tc>
          <w:tcPr>
            <w:tcW w:w="506" w:type="dxa"/>
            <w:tcBorders>
              <w:top w:val="single" w:color="auto" w:sz="4" w:space="0"/>
              <w:left w:val="nil"/>
              <w:bottom w:val="single" w:color="auto" w:sz="4" w:space="0"/>
              <w:right w:val="single" w:color="auto" w:sz="4" w:space="0"/>
            </w:tcBorders>
            <w:vAlign w:val="center"/>
          </w:tcPr>
          <w:p w14:paraId="5D613E57">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CB4B5E2">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1EDC29D7">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F737090">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5EC329A6">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0F862009">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1A7AAE76">
            <w:pPr>
              <w:ind w:right="400"/>
              <w:rPr>
                <w:rFonts w:ascii="仿宋_GB2312" w:eastAsia="仿宋_GB2312"/>
                <w:sz w:val="20"/>
                <w:szCs w:val="20"/>
              </w:rPr>
            </w:pPr>
          </w:p>
        </w:tc>
      </w:tr>
      <w:tr w14:paraId="1C08A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44025C2F">
            <w:pPr>
              <w:jc w:val="center"/>
              <w:rPr>
                <w:rFonts w:ascii="仿宋_GB2312" w:hAnsi="宋体" w:eastAsia="仿宋_GB2312" w:cs="宋体"/>
                <w:bCs/>
                <w:kern w:val="0"/>
                <w:sz w:val="20"/>
                <w:szCs w:val="20"/>
              </w:rPr>
            </w:pPr>
            <w:r>
              <w:rPr>
                <w:rFonts w:ascii="仿宋_GB2312" w:eastAsia="仿宋_GB2312"/>
                <w:color w:val="000000"/>
                <w:sz w:val="20"/>
                <w:szCs w:val="20"/>
              </w:rPr>
              <w:t>208</w:t>
            </w:r>
          </w:p>
        </w:tc>
        <w:tc>
          <w:tcPr>
            <w:tcW w:w="417" w:type="dxa"/>
            <w:tcBorders>
              <w:top w:val="single" w:color="auto" w:sz="4" w:space="0"/>
              <w:left w:val="nil"/>
              <w:bottom w:val="single" w:color="auto" w:sz="4" w:space="0"/>
              <w:right w:val="single" w:color="auto" w:sz="4" w:space="0"/>
            </w:tcBorders>
            <w:vAlign w:val="center"/>
          </w:tcPr>
          <w:p w14:paraId="228CCFE8">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417" w:type="dxa"/>
            <w:tcBorders>
              <w:top w:val="single" w:color="auto" w:sz="4" w:space="0"/>
              <w:left w:val="nil"/>
              <w:bottom w:val="single" w:color="auto" w:sz="4" w:space="0"/>
              <w:right w:val="single" w:color="auto" w:sz="4" w:space="0"/>
            </w:tcBorders>
            <w:vAlign w:val="center"/>
          </w:tcPr>
          <w:p w14:paraId="0D8B1000">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1514" w:type="dxa"/>
            <w:tcBorders>
              <w:top w:val="single" w:color="auto" w:sz="4" w:space="0"/>
              <w:left w:val="nil"/>
              <w:bottom w:val="single" w:color="auto" w:sz="4" w:space="0"/>
              <w:right w:val="single" w:color="auto" w:sz="4" w:space="0"/>
            </w:tcBorders>
            <w:vAlign w:val="center"/>
          </w:tcPr>
          <w:p w14:paraId="23A4DA93">
            <w:pPr>
              <w:jc w:val="center"/>
              <w:rPr>
                <w:rFonts w:ascii="仿宋_GB2312" w:hAnsi="宋体" w:eastAsia="仿宋_GB2312" w:cs="宋体"/>
                <w:bCs/>
                <w:kern w:val="0"/>
                <w:sz w:val="20"/>
                <w:szCs w:val="20"/>
              </w:rPr>
            </w:pPr>
            <w:r>
              <w:rPr>
                <w:rFonts w:hint="eastAsia" w:ascii="仿宋_GB2312" w:eastAsia="仿宋_GB2312"/>
                <w:color w:val="000000"/>
                <w:sz w:val="20"/>
                <w:szCs w:val="20"/>
              </w:rPr>
              <w:t>机关事业单位基本养老保险缴费支出</w:t>
            </w:r>
          </w:p>
        </w:tc>
        <w:tc>
          <w:tcPr>
            <w:tcW w:w="1016" w:type="dxa"/>
            <w:tcBorders>
              <w:top w:val="single" w:color="auto" w:sz="4" w:space="0"/>
              <w:left w:val="nil"/>
              <w:bottom w:val="single" w:color="auto" w:sz="4" w:space="0"/>
              <w:right w:val="single" w:color="auto" w:sz="4" w:space="0"/>
            </w:tcBorders>
            <w:vAlign w:val="center"/>
          </w:tcPr>
          <w:p w14:paraId="4F09A7BD">
            <w:pPr>
              <w:jc w:val="center"/>
              <w:rPr>
                <w:rFonts w:ascii="仿宋_GB2312" w:eastAsia="仿宋_GB2312"/>
                <w:sz w:val="20"/>
                <w:szCs w:val="20"/>
              </w:rPr>
            </w:pPr>
            <w:r>
              <w:rPr>
                <w:rFonts w:ascii="仿宋_GB2312" w:eastAsia="仿宋_GB2312"/>
                <w:color w:val="000000"/>
                <w:sz w:val="20"/>
                <w:szCs w:val="20"/>
              </w:rPr>
              <w:t>11.66</w:t>
            </w:r>
          </w:p>
        </w:tc>
        <w:tc>
          <w:tcPr>
            <w:tcW w:w="1016" w:type="dxa"/>
            <w:tcBorders>
              <w:top w:val="single" w:color="auto" w:sz="4" w:space="0"/>
              <w:left w:val="nil"/>
              <w:bottom w:val="single" w:color="auto" w:sz="4" w:space="0"/>
              <w:right w:val="single" w:color="auto" w:sz="4" w:space="0"/>
            </w:tcBorders>
            <w:vAlign w:val="center"/>
          </w:tcPr>
          <w:p w14:paraId="6411F21B">
            <w:pPr>
              <w:jc w:val="center"/>
              <w:rPr>
                <w:rFonts w:ascii="仿宋_GB2312" w:eastAsia="仿宋_GB2312"/>
                <w:sz w:val="20"/>
                <w:szCs w:val="20"/>
              </w:rPr>
            </w:pPr>
            <w:r>
              <w:rPr>
                <w:rFonts w:ascii="仿宋_GB2312" w:eastAsia="仿宋_GB2312"/>
                <w:color w:val="000000"/>
                <w:sz w:val="20"/>
                <w:szCs w:val="20"/>
              </w:rPr>
              <w:t>11.66</w:t>
            </w:r>
          </w:p>
        </w:tc>
        <w:tc>
          <w:tcPr>
            <w:tcW w:w="506" w:type="dxa"/>
            <w:tcBorders>
              <w:top w:val="single" w:color="auto" w:sz="4" w:space="0"/>
              <w:left w:val="nil"/>
              <w:bottom w:val="single" w:color="auto" w:sz="4" w:space="0"/>
              <w:right w:val="single" w:color="auto" w:sz="4" w:space="0"/>
            </w:tcBorders>
            <w:vAlign w:val="center"/>
          </w:tcPr>
          <w:p w14:paraId="45802053">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F118BD9">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46FA5CCA">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A691B76">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6B285D00">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15DDE084">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75C06679">
            <w:pPr>
              <w:ind w:right="400"/>
              <w:rPr>
                <w:rFonts w:ascii="仿宋_GB2312" w:eastAsia="仿宋_GB2312"/>
                <w:sz w:val="20"/>
                <w:szCs w:val="20"/>
              </w:rPr>
            </w:pPr>
          </w:p>
        </w:tc>
      </w:tr>
      <w:tr w14:paraId="67D68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604050FA">
            <w:pPr>
              <w:jc w:val="center"/>
              <w:rPr>
                <w:rFonts w:ascii="仿宋_GB2312" w:hAnsi="宋体" w:eastAsia="仿宋_GB2312" w:cs="宋体"/>
                <w:bCs/>
                <w:kern w:val="0"/>
                <w:sz w:val="20"/>
                <w:szCs w:val="20"/>
              </w:rPr>
            </w:pPr>
            <w:r>
              <w:rPr>
                <w:rFonts w:ascii="仿宋_GB2312" w:eastAsia="仿宋_GB2312"/>
                <w:color w:val="000000"/>
                <w:sz w:val="20"/>
                <w:szCs w:val="20"/>
              </w:rPr>
              <w:t>208</w:t>
            </w:r>
          </w:p>
        </w:tc>
        <w:tc>
          <w:tcPr>
            <w:tcW w:w="417" w:type="dxa"/>
            <w:tcBorders>
              <w:top w:val="single" w:color="auto" w:sz="4" w:space="0"/>
              <w:left w:val="nil"/>
              <w:bottom w:val="single" w:color="auto" w:sz="4" w:space="0"/>
              <w:right w:val="single" w:color="auto" w:sz="4" w:space="0"/>
            </w:tcBorders>
            <w:vAlign w:val="center"/>
          </w:tcPr>
          <w:p w14:paraId="3903EE91">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417" w:type="dxa"/>
            <w:tcBorders>
              <w:top w:val="single" w:color="auto" w:sz="4" w:space="0"/>
              <w:left w:val="nil"/>
              <w:bottom w:val="single" w:color="auto" w:sz="4" w:space="0"/>
              <w:right w:val="single" w:color="auto" w:sz="4" w:space="0"/>
            </w:tcBorders>
            <w:vAlign w:val="center"/>
          </w:tcPr>
          <w:p w14:paraId="164F3B42">
            <w:pPr>
              <w:jc w:val="center"/>
              <w:rPr>
                <w:rFonts w:ascii="仿宋_GB2312" w:hAnsi="宋体" w:eastAsia="仿宋_GB2312" w:cs="宋体"/>
                <w:bCs/>
                <w:kern w:val="0"/>
                <w:sz w:val="20"/>
                <w:szCs w:val="20"/>
              </w:rPr>
            </w:pPr>
            <w:r>
              <w:rPr>
                <w:rFonts w:ascii="仿宋_GB2312" w:eastAsia="仿宋_GB2312"/>
                <w:color w:val="000000"/>
                <w:sz w:val="20"/>
                <w:szCs w:val="20"/>
              </w:rPr>
              <w:t>02</w:t>
            </w:r>
          </w:p>
        </w:tc>
        <w:tc>
          <w:tcPr>
            <w:tcW w:w="1514" w:type="dxa"/>
            <w:tcBorders>
              <w:top w:val="single" w:color="auto" w:sz="4" w:space="0"/>
              <w:left w:val="nil"/>
              <w:bottom w:val="single" w:color="auto" w:sz="4" w:space="0"/>
              <w:right w:val="single" w:color="auto" w:sz="4" w:space="0"/>
            </w:tcBorders>
            <w:vAlign w:val="center"/>
          </w:tcPr>
          <w:p w14:paraId="0C2AA7D0">
            <w:pPr>
              <w:jc w:val="center"/>
              <w:rPr>
                <w:rFonts w:ascii="仿宋_GB2312" w:hAnsi="宋体" w:eastAsia="仿宋_GB2312" w:cs="宋体"/>
                <w:bCs/>
                <w:kern w:val="0"/>
                <w:sz w:val="20"/>
                <w:szCs w:val="20"/>
              </w:rPr>
            </w:pPr>
            <w:r>
              <w:rPr>
                <w:rFonts w:hint="eastAsia" w:ascii="仿宋_GB2312" w:eastAsia="仿宋_GB2312"/>
                <w:color w:val="000000"/>
                <w:sz w:val="20"/>
                <w:szCs w:val="20"/>
              </w:rPr>
              <w:t>事业单位离退休</w:t>
            </w:r>
          </w:p>
        </w:tc>
        <w:tc>
          <w:tcPr>
            <w:tcW w:w="1016" w:type="dxa"/>
            <w:tcBorders>
              <w:top w:val="single" w:color="auto" w:sz="4" w:space="0"/>
              <w:left w:val="nil"/>
              <w:bottom w:val="single" w:color="auto" w:sz="4" w:space="0"/>
              <w:right w:val="single" w:color="auto" w:sz="4" w:space="0"/>
            </w:tcBorders>
            <w:vAlign w:val="center"/>
          </w:tcPr>
          <w:p w14:paraId="51D031B8">
            <w:pPr>
              <w:jc w:val="center"/>
              <w:rPr>
                <w:rFonts w:ascii="仿宋_GB2312" w:eastAsia="仿宋_GB2312"/>
                <w:sz w:val="20"/>
                <w:szCs w:val="20"/>
              </w:rPr>
            </w:pPr>
            <w:r>
              <w:rPr>
                <w:rFonts w:ascii="仿宋_GB2312" w:eastAsia="仿宋_GB2312"/>
                <w:color w:val="000000"/>
                <w:sz w:val="20"/>
                <w:szCs w:val="20"/>
              </w:rPr>
              <w:t>7.27</w:t>
            </w:r>
          </w:p>
        </w:tc>
        <w:tc>
          <w:tcPr>
            <w:tcW w:w="1016" w:type="dxa"/>
            <w:tcBorders>
              <w:top w:val="single" w:color="auto" w:sz="4" w:space="0"/>
              <w:left w:val="nil"/>
              <w:bottom w:val="single" w:color="auto" w:sz="4" w:space="0"/>
              <w:right w:val="single" w:color="auto" w:sz="4" w:space="0"/>
            </w:tcBorders>
            <w:vAlign w:val="center"/>
          </w:tcPr>
          <w:p w14:paraId="654CC7D5">
            <w:pPr>
              <w:jc w:val="center"/>
              <w:rPr>
                <w:rFonts w:ascii="仿宋_GB2312" w:eastAsia="仿宋_GB2312"/>
                <w:sz w:val="20"/>
                <w:szCs w:val="20"/>
              </w:rPr>
            </w:pPr>
            <w:r>
              <w:rPr>
                <w:rFonts w:ascii="仿宋_GB2312" w:eastAsia="仿宋_GB2312"/>
                <w:color w:val="000000"/>
                <w:sz w:val="20"/>
                <w:szCs w:val="20"/>
              </w:rPr>
              <w:t>7.27</w:t>
            </w:r>
          </w:p>
        </w:tc>
        <w:tc>
          <w:tcPr>
            <w:tcW w:w="506" w:type="dxa"/>
            <w:tcBorders>
              <w:top w:val="single" w:color="auto" w:sz="4" w:space="0"/>
              <w:left w:val="nil"/>
              <w:bottom w:val="single" w:color="auto" w:sz="4" w:space="0"/>
              <w:right w:val="single" w:color="auto" w:sz="4" w:space="0"/>
            </w:tcBorders>
            <w:vAlign w:val="center"/>
          </w:tcPr>
          <w:p w14:paraId="7F9C4A82">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A97CE99">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0CC72623">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0835D38">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4F8C2082">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79DFAE1F">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0B00DF3D">
            <w:pPr>
              <w:ind w:right="400"/>
              <w:rPr>
                <w:rFonts w:ascii="仿宋_GB2312" w:eastAsia="仿宋_GB2312"/>
                <w:sz w:val="20"/>
                <w:szCs w:val="20"/>
              </w:rPr>
            </w:pPr>
          </w:p>
        </w:tc>
      </w:tr>
      <w:tr w14:paraId="7B6F8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3C0F5687">
            <w:pPr>
              <w:jc w:val="right"/>
              <w:rPr>
                <w:rFonts w:ascii="仿宋_GB2312" w:eastAsia="仿宋_GB2312"/>
                <w:color w:val="000000"/>
                <w:sz w:val="18"/>
                <w:szCs w:val="18"/>
              </w:rPr>
            </w:pPr>
            <w:r>
              <w:rPr>
                <w:rFonts w:hint="eastAsia" w:ascii="仿宋_GB2312" w:eastAsia="仿宋_GB2312"/>
                <w:color w:val="000000"/>
                <w:sz w:val="18"/>
                <w:szCs w:val="18"/>
                <w:lang w:val="en-US" w:eastAsia="zh-CN"/>
              </w:rPr>
              <w:t>210</w:t>
            </w:r>
          </w:p>
        </w:tc>
        <w:tc>
          <w:tcPr>
            <w:tcW w:w="417" w:type="dxa"/>
            <w:tcBorders>
              <w:top w:val="single" w:color="auto" w:sz="4" w:space="0"/>
              <w:left w:val="nil"/>
              <w:bottom w:val="single" w:color="auto" w:sz="4" w:space="0"/>
              <w:right w:val="single" w:color="auto" w:sz="4" w:space="0"/>
            </w:tcBorders>
            <w:vAlign w:val="center"/>
          </w:tcPr>
          <w:p w14:paraId="617DA25A">
            <w:pPr>
              <w:jc w:val="right"/>
              <w:rPr>
                <w:rFonts w:ascii="仿宋_GB2312" w:eastAsia="仿宋_GB2312"/>
                <w:color w:val="000000"/>
                <w:sz w:val="18"/>
                <w:szCs w:val="18"/>
              </w:rPr>
            </w:pPr>
          </w:p>
        </w:tc>
        <w:tc>
          <w:tcPr>
            <w:tcW w:w="417" w:type="dxa"/>
            <w:tcBorders>
              <w:top w:val="single" w:color="auto" w:sz="4" w:space="0"/>
              <w:left w:val="nil"/>
              <w:bottom w:val="single" w:color="auto" w:sz="4" w:space="0"/>
              <w:right w:val="single" w:color="auto" w:sz="4" w:space="0"/>
            </w:tcBorders>
            <w:vAlign w:val="center"/>
          </w:tcPr>
          <w:p w14:paraId="71FE41CB">
            <w:pPr>
              <w:jc w:val="right"/>
              <w:rPr>
                <w:rFonts w:ascii="仿宋_GB2312" w:eastAsia="仿宋_GB2312"/>
                <w:color w:val="000000"/>
                <w:sz w:val="18"/>
                <w:szCs w:val="18"/>
              </w:rPr>
            </w:pPr>
          </w:p>
        </w:tc>
        <w:tc>
          <w:tcPr>
            <w:tcW w:w="1514" w:type="dxa"/>
            <w:tcBorders>
              <w:top w:val="single" w:color="auto" w:sz="4" w:space="0"/>
              <w:left w:val="nil"/>
              <w:bottom w:val="single" w:color="auto" w:sz="4" w:space="0"/>
              <w:right w:val="single" w:color="auto" w:sz="4" w:space="0"/>
            </w:tcBorders>
            <w:vAlign w:val="center"/>
          </w:tcPr>
          <w:p w14:paraId="35CA1B9F">
            <w:pPr>
              <w:jc w:val="left"/>
              <w:rPr>
                <w:rFonts w:hint="eastAsia" w:ascii="仿宋_GB2312" w:eastAsia="仿宋_GB2312"/>
                <w:color w:val="000000"/>
                <w:sz w:val="18"/>
                <w:szCs w:val="18"/>
              </w:rPr>
            </w:pPr>
            <w:r>
              <w:rPr>
                <w:rFonts w:hint="eastAsia" w:ascii="仿宋_GB2312" w:eastAsia="仿宋_GB2312"/>
                <w:color w:val="000000"/>
                <w:sz w:val="18"/>
                <w:szCs w:val="18"/>
                <w:lang w:eastAsia="zh-CN"/>
              </w:rPr>
              <w:t>卫生健康支出</w:t>
            </w:r>
          </w:p>
        </w:tc>
        <w:tc>
          <w:tcPr>
            <w:tcW w:w="1016" w:type="dxa"/>
            <w:tcBorders>
              <w:top w:val="single" w:color="auto" w:sz="4" w:space="0"/>
              <w:left w:val="nil"/>
              <w:bottom w:val="single" w:color="auto" w:sz="4" w:space="0"/>
              <w:right w:val="single" w:color="auto" w:sz="4" w:space="0"/>
            </w:tcBorders>
            <w:vAlign w:val="center"/>
          </w:tcPr>
          <w:p w14:paraId="7C79F10D">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11.16</w:t>
            </w:r>
          </w:p>
        </w:tc>
        <w:tc>
          <w:tcPr>
            <w:tcW w:w="1016" w:type="dxa"/>
            <w:tcBorders>
              <w:top w:val="single" w:color="auto" w:sz="4" w:space="0"/>
              <w:left w:val="nil"/>
              <w:bottom w:val="single" w:color="auto" w:sz="4" w:space="0"/>
              <w:right w:val="single" w:color="auto" w:sz="4" w:space="0"/>
            </w:tcBorders>
            <w:vAlign w:val="center"/>
          </w:tcPr>
          <w:p w14:paraId="7BD4D028">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11.16</w:t>
            </w:r>
          </w:p>
        </w:tc>
        <w:tc>
          <w:tcPr>
            <w:tcW w:w="506" w:type="dxa"/>
            <w:tcBorders>
              <w:top w:val="single" w:color="auto" w:sz="4" w:space="0"/>
              <w:left w:val="nil"/>
              <w:bottom w:val="single" w:color="auto" w:sz="4" w:space="0"/>
              <w:right w:val="single" w:color="auto" w:sz="4" w:space="0"/>
            </w:tcBorders>
            <w:vAlign w:val="center"/>
          </w:tcPr>
          <w:p w14:paraId="22B0B4C9">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169B0EE">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5A06233E">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39F099D">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132E0D02">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0E03EB10">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586AED99">
            <w:pPr>
              <w:ind w:right="400"/>
              <w:rPr>
                <w:rFonts w:ascii="仿宋_GB2312" w:eastAsia="仿宋_GB2312"/>
                <w:sz w:val="20"/>
                <w:szCs w:val="20"/>
              </w:rPr>
            </w:pPr>
          </w:p>
        </w:tc>
      </w:tr>
      <w:tr w14:paraId="44AD7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6FC0231D">
            <w:pPr>
              <w:jc w:val="right"/>
              <w:rPr>
                <w:rFonts w:ascii="仿宋_GB2312" w:eastAsia="仿宋_GB2312"/>
                <w:color w:val="000000"/>
                <w:sz w:val="18"/>
                <w:szCs w:val="18"/>
              </w:rPr>
            </w:pPr>
          </w:p>
        </w:tc>
        <w:tc>
          <w:tcPr>
            <w:tcW w:w="417" w:type="dxa"/>
            <w:tcBorders>
              <w:top w:val="single" w:color="auto" w:sz="4" w:space="0"/>
              <w:left w:val="nil"/>
              <w:bottom w:val="single" w:color="auto" w:sz="4" w:space="0"/>
              <w:right w:val="single" w:color="auto" w:sz="4" w:space="0"/>
            </w:tcBorders>
            <w:vAlign w:val="center"/>
          </w:tcPr>
          <w:p w14:paraId="417C9672">
            <w:pPr>
              <w:jc w:val="right"/>
              <w:rPr>
                <w:rFonts w:ascii="仿宋_GB2312" w:eastAsia="仿宋_GB2312"/>
                <w:color w:val="000000"/>
                <w:sz w:val="18"/>
                <w:szCs w:val="18"/>
              </w:rPr>
            </w:pPr>
            <w:r>
              <w:rPr>
                <w:rFonts w:hint="eastAsia" w:ascii="仿宋_GB2312" w:eastAsia="仿宋_GB2312"/>
                <w:color w:val="000000"/>
                <w:sz w:val="18"/>
                <w:szCs w:val="18"/>
                <w:lang w:val="en-US" w:eastAsia="zh-CN"/>
              </w:rPr>
              <w:t>11</w:t>
            </w:r>
          </w:p>
        </w:tc>
        <w:tc>
          <w:tcPr>
            <w:tcW w:w="417" w:type="dxa"/>
            <w:tcBorders>
              <w:top w:val="single" w:color="auto" w:sz="4" w:space="0"/>
              <w:left w:val="nil"/>
              <w:bottom w:val="single" w:color="auto" w:sz="4" w:space="0"/>
              <w:right w:val="single" w:color="auto" w:sz="4" w:space="0"/>
            </w:tcBorders>
            <w:vAlign w:val="center"/>
          </w:tcPr>
          <w:p w14:paraId="3744A7C4">
            <w:pPr>
              <w:jc w:val="right"/>
              <w:rPr>
                <w:rFonts w:ascii="仿宋_GB2312" w:eastAsia="仿宋_GB2312"/>
                <w:color w:val="000000"/>
                <w:sz w:val="18"/>
                <w:szCs w:val="18"/>
              </w:rPr>
            </w:pPr>
          </w:p>
        </w:tc>
        <w:tc>
          <w:tcPr>
            <w:tcW w:w="1514" w:type="dxa"/>
            <w:tcBorders>
              <w:top w:val="single" w:color="auto" w:sz="4" w:space="0"/>
              <w:left w:val="nil"/>
              <w:bottom w:val="single" w:color="auto" w:sz="4" w:space="0"/>
              <w:right w:val="single" w:color="auto" w:sz="4" w:space="0"/>
            </w:tcBorders>
            <w:vAlign w:val="center"/>
          </w:tcPr>
          <w:p w14:paraId="72940184">
            <w:pPr>
              <w:jc w:val="left"/>
              <w:rPr>
                <w:rFonts w:hint="eastAsia" w:ascii="仿宋_GB2312" w:eastAsia="仿宋_GB2312"/>
                <w:color w:val="000000"/>
                <w:sz w:val="18"/>
                <w:szCs w:val="18"/>
              </w:rPr>
            </w:pPr>
            <w:r>
              <w:rPr>
                <w:rFonts w:hint="eastAsia" w:ascii="仿宋_GB2312" w:eastAsia="仿宋_GB2312"/>
                <w:color w:val="000000"/>
                <w:sz w:val="18"/>
                <w:szCs w:val="18"/>
                <w:lang w:eastAsia="zh-CN"/>
              </w:rPr>
              <w:t>行政事业单位医疗</w:t>
            </w:r>
          </w:p>
        </w:tc>
        <w:tc>
          <w:tcPr>
            <w:tcW w:w="1016" w:type="dxa"/>
            <w:tcBorders>
              <w:top w:val="single" w:color="auto" w:sz="4" w:space="0"/>
              <w:left w:val="nil"/>
              <w:bottom w:val="single" w:color="auto" w:sz="4" w:space="0"/>
              <w:right w:val="single" w:color="auto" w:sz="4" w:space="0"/>
            </w:tcBorders>
            <w:vAlign w:val="center"/>
          </w:tcPr>
          <w:p w14:paraId="2045B120">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11.16</w:t>
            </w:r>
          </w:p>
        </w:tc>
        <w:tc>
          <w:tcPr>
            <w:tcW w:w="1016" w:type="dxa"/>
            <w:tcBorders>
              <w:top w:val="single" w:color="auto" w:sz="4" w:space="0"/>
              <w:left w:val="nil"/>
              <w:bottom w:val="single" w:color="auto" w:sz="4" w:space="0"/>
              <w:right w:val="single" w:color="auto" w:sz="4" w:space="0"/>
            </w:tcBorders>
            <w:vAlign w:val="center"/>
          </w:tcPr>
          <w:p w14:paraId="5F300F58">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11.16</w:t>
            </w:r>
          </w:p>
        </w:tc>
        <w:tc>
          <w:tcPr>
            <w:tcW w:w="506" w:type="dxa"/>
            <w:tcBorders>
              <w:top w:val="single" w:color="auto" w:sz="4" w:space="0"/>
              <w:left w:val="nil"/>
              <w:bottom w:val="single" w:color="auto" w:sz="4" w:space="0"/>
              <w:right w:val="single" w:color="auto" w:sz="4" w:space="0"/>
            </w:tcBorders>
            <w:vAlign w:val="center"/>
          </w:tcPr>
          <w:p w14:paraId="4675EFA0">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22A4C24">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2F86FE16">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3DD9861B">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1FC864AF">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3B827ACE">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0C893061">
            <w:pPr>
              <w:ind w:right="400"/>
              <w:rPr>
                <w:rFonts w:ascii="仿宋_GB2312" w:eastAsia="仿宋_GB2312"/>
                <w:sz w:val="20"/>
                <w:szCs w:val="20"/>
              </w:rPr>
            </w:pPr>
          </w:p>
        </w:tc>
      </w:tr>
      <w:tr w14:paraId="79D45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23917429">
            <w:pPr>
              <w:jc w:val="center"/>
              <w:rPr>
                <w:rFonts w:ascii="仿宋_GB2312" w:eastAsia="仿宋_GB2312"/>
                <w:color w:val="000000"/>
                <w:sz w:val="18"/>
                <w:szCs w:val="18"/>
              </w:rPr>
            </w:pPr>
            <w:r>
              <w:rPr>
                <w:rFonts w:ascii="仿宋_GB2312" w:eastAsia="仿宋_GB2312"/>
                <w:color w:val="000000"/>
                <w:sz w:val="18"/>
                <w:szCs w:val="18"/>
              </w:rPr>
              <w:t>210</w:t>
            </w:r>
          </w:p>
        </w:tc>
        <w:tc>
          <w:tcPr>
            <w:tcW w:w="417" w:type="dxa"/>
            <w:tcBorders>
              <w:top w:val="single" w:color="auto" w:sz="4" w:space="0"/>
              <w:left w:val="nil"/>
              <w:bottom w:val="single" w:color="auto" w:sz="4" w:space="0"/>
              <w:right w:val="single" w:color="auto" w:sz="4" w:space="0"/>
            </w:tcBorders>
            <w:vAlign w:val="center"/>
          </w:tcPr>
          <w:p w14:paraId="1B9400BD">
            <w:pPr>
              <w:jc w:val="center"/>
              <w:rPr>
                <w:rFonts w:ascii="仿宋_GB2312" w:eastAsia="仿宋_GB2312"/>
                <w:color w:val="000000"/>
                <w:sz w:val="18"/>
                <w:szCs w:val="18"/>
              </w:rPr>
            </w:pPr>
            <w:r>
              <w:rPr>
                <w:rFonts w:ascii="仿宋_GB2312" w:eastAsia="仿宋_GB2312"/>
                <w:color w:val="000000"/>
                <w:sz w:val="18"/>
                <w:szCs w:val="18"/>
              </w:rPr>
              <w:t>11</w:t>
            </w:r>
          </w:p>
        </w:tc>
        <w:tc>
          <w:tcPr>
            <w:tcW w:w="417" w:type="dxa"/>
            <w:tcBorders>
              <w:top w:val="single" w:color="auto" w:sz="4" w:space="0"/>
              <w:left w:val="nil"/>
              <w:bottom w:val="single" w:color="auto" w:sz="4" w:space="0"/>
              <w:right w:val="single" w:color="auto" w:sz="4" w:space="0"/>
            </w:tcBorders>
            <w:vAlign w:val="center"/>
          </w:tcPr>
          <w:p w14:paraId="73969F02">
            <w:pPr>
              <w:jc w:val="center"/>
              <w:rPr>
                <w:rFonts w:ascii="仿宋_GB2312" w:eastAsia="仿宋_GB2312"/>
                <w:color w:val="000000"/>
                <w:sz w:val="18"/>
                <w:szCs w:val="18"/>
              </w:rPr>
            </w:pPr>
            <w:r>
              <w:rPr>
                <w:rFonts w:ascii="仿宋_GB2312" w:eastAsia="仿宋_GB2312"/>
                <w:color w:val="000000"/>
                <w:sz w:val="18"/>
                <w:szCs w:val="18"/>
              </w:rPr>
              <w:t>02</w:t>
            </w:r>
          </w:p>
        </w:tc>
        <w:tc>
          <w:tcPr>
            <w:tcW w:w="1514" w:type="dxa"/>
            <w:tcBorders>
              <w:top w:val="single" w:color="auto" w:sz="4" w:space="0"/>
              <w:left w:val="nil"/>
              <w:bottom w:val="single" w:color="auto" w:sz="4" w:space="0"/>
              <w:right w:val="single" w:color="auto" w:sz="4" w:space="0"/>
            </w:tcBorders>
            <w:vAlign w:val="center"/>
          </w:tcPr>
          <w:p w14:paraId="36B108AB">
            <w:pPr>
              <w:jc w:val="center"/>
              <w:rPr>
                <w:rFonts w:hint="eastAsia" w:ascii="仿宋_GB2312" w:eastAsia="仿宋_GB2312"/>
                <w:color w:val="000000"/>
                <w:sz w:val="18"/>
                <w:szCs w:val="18"/>
              </w:rPr>
            </w:pPr>
            <w:r>
              <w:rPr>
                <w:rFonts w:hint="eastAsia" w:ascii="仿宋_GB2312" w:eastAsia="仿宋_GB2312"/>
                <w:color w:val="000000"/>
                <w:sz w:val="18"/>
                <w:szCs w:val="18"/>
              </w:rPr>
              <w:t>事业单位医疗</w:t>
            </w:r>
          </w:p>
        </w:tc>
        <w:tc>
          <w:tcPr>
            <w:tcW w:w="1016" w:type="dxa"/>
            <w:tcBorders>
              <w:top w:val="single" w:color="auto" w:sz="4" w:space="0"/>
              <w:left w:val="nil"/>
              <w:bottom w:val="single" w:color="auto" w:sz="4" w:space="0"/>
              <w:right w:val="single" w:color="auto" w:sz="4" w:space="0"/>
            </w:tcBorders>
            <w:vAlign w:val="center"/>
          </w:tcPr>
          <w:p w14:paraId="1FDD7370">
            <w:pPr>
              <w:jc w:val="center"/>
              <w:rPr>
                <w:rFonts w:ascii="仿宋_GB2312" w:eastAsia="仿宋_GB2312"/>
                <w:color w:val="000000"/>
                <w:sz w:val="20"/>
                <w:szCs w:val="20"/>
              </w:rPr>
            </w:pPr>
            <w:r>
              <w:rPr>
                <w:rFonts w:ascii="仿宋_GB2312" w:eastAsia="仿宋_GB2312"/>
                <w:color w:val="000000"/>
                <w:sz w:val="20"/>
                <w:szCs w:val="20"/>
              </w:rPr>
              <w:t>6.28</w:t>
            </w:r>
          </w:p>
        </w:tc>
        <w:tc>
          <w:tcPr>
            <w:tcW w:w="1016" w:type="dxa"/>
            <w:tcBorders>
              <w:top w:val="single" w:color="auto" w:sz="4" w:space="0"/>
              <w:left w:val="nil"/>
              <w:bottom w:val="single" w:color="auto" w:sz="4" w:space="0"/>
              <w:right w:val="single" w:color="auto" w:sz="4" w:space="0"/>
            </w:tcBorders>
            <w:vAlign w:val="center"/>
          </w:tcPr>
          <w:p w14:paraId="79563987">
            <w:pPr>
              <w:jc w:val="center"/>
              <w:rPr>
                <w:rFonts w:ascii="仿宋_GB2312" w:eastAsia="仿宋_GB2312"/>
                <w:color w:val="000000"/>
                <w:sz w:val="20"/>
                <w:szCs w:val="20"/>
              </w:rPr>
            </w:pPr>
            <w:r>
              <w:rPr>
                <w:rFonts w:ascii="仿宋_GB2312" w:eastAsia="仿宋_GB2312"/>
                <w:color w:val="000000"/>
                <w:sz w:val="20"/>
                <w:szCs w:val="20"/>
              </w:rPr>
              <w:t>6.28</w:t>
            </w:r>
          </w:p>
        </w:tc>
        <w:tc>
          <w:tcPr>
            <w:tcW w:w="506" w:type="dxa"/>
            <w:tcBorders>
              <w:top w:val="single" w:color="auto" w:sz="4" w:space="0"/>
              <w:left w:val="nil"/>
              <w:bottom w:val="single" w:color="auto" w:sz="4" w:space="0"/>
              <w:right w:val="single" w:color="auto" w:sz="4" w:space="0"/>
            </w:tcBorders>
            <w:vAlign w:val="center"/>
          </w:tcPr>
          <w:p w14:paraId="1C73DF72">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2423497E">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7B744DCF">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7562468">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2E928091">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41B9B755">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3567E27D">
            <w:pPr>
              <w:ind w:right="400"/>
              <w:rPr>
                <w:rFonts w:ascii="仿宋_GB2312" w:eastAsia="仿宋_GB2312"/>
                <w:sz w:val="20"/>
                <w:szCs w:val="20"/>
              </w:rPr>
            </w:pPr>
          </w:p>
        </w:tc>
      </w:tr>
      <w:tr w14:paraId="1CEB2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588E6899">
            <w:pPr>
              <w:jc w:val="center"/>
              <w:rPr>
                <w:rFonts w:ascii="仿宋_GB2312" w:eastAsia="仿宋_GB2312"/>
                <w:color w:val="000000"/>
                <w:sz w:val="18"/>
                <w:szCs w:val="18"/>
              </w:rPr>
            </w:pPr>
            <w:r>
              <w:rPr>
                <w:rFonts w:ascii="仿宋_GB2312" w:eastAsia="仿宋_GB2312"/>
                <w:color w:val="000000"/>
                <w:sz w:val="18"/>
                <w:szCs w:val="18"/>
              </w:rPr>
              <w:t>210</w:t>
            </w:r>
          </w:p>
        </w:tc>
        <w:tc>
          <w:tcPr>
            <w:tcW w:w="417" w:type="dxa"/>
            <w:tcBorders>
              <w:top w:val="single" w:color="auto" w:sz="4" w:space="0"/>
              <w:left w:val="nil"/>
              <w:bottom w:val="single" w:color="auto" w:sz="4" w:space="0"/>
              <w:right w:val="single" w:color="auto" w:sz="4" w:space="0"/>
            </w:tcBorders>
            <w:vAlign w:val="center"/>
          </w:tcPr>
          <w:p w14:paraId="6D6C38F5">
            <w:pPr>
              <w:jc w:val="center"/>
              <w:rPr>
                <w:rFonts w:ascii="仿宋_GB2312" w:eastAsia="仿宋_GB2312"/>
                <w:color w:val="000000"/>
                <w:sz w:val="18"/>
                <w:szCs w:val="18"/>
              </w:rPr>
            </w:pPr>
            <w:r>
              <w:rPr>
                <w:rFonts w:ascii="仿宋_GB2312" w:eastAsia="仿宋_GB2312"/>
                <w:color w:val="000000"/>
                <w:sz w:val="18"/>
                <w:szCs w:val="18"/>
              </w:rPr>
              <w:t>11</w:t>
            </w:r>
          </w:p>
        </w:tc>
        <w:tc>
          <w:tcPr>
            <w:tcW w:w="417" w:type="dxa"/>
            <w:tcBorders>
              <w:top w:val="single" w:color="auto" w:sz="4" w:space="0"/>
              <w:left w:val="nil"/>
              <w:bottom w:val="single" w:color="auto" w:sz="4" w:space="0"/>
              <w:right w:val="single" w:color="auto" w:sz="4" w:space="0"/>
            </w:tcBorders>
            <w:vAlign w:val="center"/>
          </w:tcPr>
          <w:p w14:paraId="0EECC288">
            <w:pPr>
              <w:jc w:val="center"/>
              <w:rPr>
                <w:rFonts w:ascii="仿宋_GB2312" w:eastAsia="仿宋_GB2312"/>
                <w:color w:val="000000"/>
                <w:sz w:val="18"/>
                <w:szCs w:val="18"/>
              </w:rPr>
            </w:pPr>
            <w:r>
              <w:rPr>
                <w:rFonts w:ascii="仿宋_GB2312" w:eastAsia="仿宋_GB2312"/>
                <w:color w:val="000000"/>
                <w:sz w:val="18"/>
                <w:szCs w:val="18"/>
              </w:rPr>
              <w:t>03</w:t>
            </w:r>
          </w:p>
        </w:tc>
        <w:tc>
          <w:tcPr>
            <w:tcW w:w="1514" w:type="dxa"/>
            <w:tcBorders>
              <w:top w:val="single" w:color="auto" w:sz="4" w:space="0"/>
              <w:left w:val="nil"/>
              <w:bottom w:val="single" w:color="auto" w:sz="4" w:space="0"/>
              <w:right w:val="single" w:color="auto" w:sz="4" w:space="0"/>
            </w:tcBorders>
            <w:vAlign w:val="center"/>
          </w:tcPr>
          <w:p w14:paraId="7F93E2EA">
            <w:pPr>
              <w:jc w:val="center"/>
              <w:rPr>
                <w:rFonts w:hint="eastAsia" w:ascii="仿宋_GB2312" w:eastAsia="仿宋_GB2312"/>
                <w:color w:val="000000"/>
                <w:sz w:val="18"/>
                <w:szCs w:val="18"/>
              </w:rPr>
            </w:pPr>
            <w:r>
              <w:rPr>
                <w:rFonts w:hint="eastAsia" w:ascii="仿宋_GB2312" w:eastAsia="仿宋_GB2312"/>
                <w:color w:val="000000"/>
                <w:sz w:val="18"/>
                <w:szCs w:val="18"/>
              </w:rPr>
              <w:t>公务员医疗补助</w:t>
            </w:r>
          </w:p>
        </w:tc>
        <w:tc>
          <w:tcPr>
            <w:tcW w:w="1016" w:type="dxa"/>
            <w:tcBorders>
              <w:top w:val="single" w:color="auto" w:sz="4" w:space="0"/>
              <w:left w:val="nil"/>
              <w:bottom w:val="single" w:color="auto" w:sz="4" w:space="0"/>
              <w:right w:val="single" w:color="auto" w:sz="4" w:space="0"/>
            </w:tcBorders>
            <w:vAlign w:val="center"/>
          </w:tcPr>
          <w:p w14:paraId="1A3FCE80">
            <w:pPr>
              <w:jc w:val="center"/>
              <w:rPr>
                <w:rFonts w:ascii="仿宋_GB2312" w:eastAsia="仿宋_GB2312"/>
                <w:color w:val="000000"/>
                <w:sz w:val="20"/>
                <w:szCs w:val="20"/>
              </w:rPr>
            </w:pPr>
            <w:r>
              <w:rPr>
                <w:rFonts w:ascii="仿宋_GB2312" w:eastAsia="仿宋_GB2312"/>
                <w:color w:val="000000"/>
                <w:sz w:val="20"/>
                <w:szCs w:val="20"/>
              </w:rPr>
              <w:t>4.88</w:t>
            </w:r>
          </w:p>
        </w:tc>
        <w:tc>
          <w:tcPr>
            <w:tcW w:w="1016" w:type="dxa"/>
            <w:tcBorders>
              <w:top w:val="single" w:color="auto" w:sz="4" w:space="0"/>
              <w:left w:val="nil"/>
              <w:bottom w:val="single" w:color="auto" w:sz="4" w:space="0"/>
              <w:right w:val="single" w:color="auto" w:sz="4" w:space="0"/>
            </w:tcBorders>
            <w:vAlign w:val="center"/>
          </w:tcPr>
          <w:p w14:paraId="742CB40A">
            <w:pPr>
              <w:jc w:val="center"/>
              <w:rPr>
                <w:rFonts w:ascii="仿宋_GB2312" w:eastAsia="仿宋_GB2312"/>
                <w:color w:val="000000"/>
                <w:sz w:val="20"/>
                <w:szCs w:val="20"/>
              </w:rPr>
            </w:pPr>
            <w:r>
              <w:rPr>
                <w:rFonts w:ascii="仿宋_GB2312" w:eastAsia="仿宋_GB2312"/>
                <w:color w:val="000000"/>
                <w:sz w:val="20"/>
                <w:szCs w:val="20"/>
              </w:rPr>
              <w:t>4.88</w:t>
            </w:r>
          </w:p>
        </w:tc>
        <w:tc>
          <w:tcPr>
            <w:tcW w:w="506" w:type="dxa"/>
            <w:tcBorders>
              <w:top w:val="single" w:color="auto" w:sz="4" w:space="0"/>
              <w:left w:val="nil"/>
              <w:bottom w:val="single" w:color="auto" w:sz="4" w:space="0"/>
              <w:right w:val="single" w:color="auto" w:sz="4" w:space="0"/>
            </w:tcBorders>
            <w:vAlign w:val="center"/>
          </w:tcPr>
          <w:p w14:paraId="75C2DA1F">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0E0DD56">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17BE56D6">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0D55A088">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1E9AF640">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16380D54">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196DBB70">
            <w:pPr>
              <w:ind w:right="400"/>
              <w:rPr>
                <w:rFonts w:ascii="仿宋_GB2312" w:eastAsia="仿宋_GB2312"/>
                <w:sz w:val="20"/>
                <w:szCs w:val="20"/>
              </w:rPr>
            </w:pPr>
          </w:p>
        </w:tc>
      </w:tr>
      <w:tr w14:paraId="23F00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3F44FF47">
            <w:pPr>
              <w:jc w:val="right"/>
              <w:rPr>
                <w:rFonts w:ascii="仿宋_GB2312" w:eastAsia="仿宋_GB2312"/>
                <w:color w:val="000000"/>
                <w:sz w:val="18"/>
                <w:szCs w:val="18"/>
              </w:rPr>
            </w:pPr>
            <w:r>
              <w:rPr>
                <w:rFonts w:hint="eastAsia" w:ascii="仿宋_GB2312" w:eastAsia="仿宋_GB2312"/>
                <w:color w:val="000000"/>
                <w:sz w:val="18"/>
                <w:szCs w:val="18"/>
                <w:lang w:val="en-US" w:eastAsia="zh-CN"/>
              </w:rPr>
              <w:t>221</w:t>
            </w:r>
          </w:p>
        </w:tc>
        <w:tc>
          <w:tcPr>
            <w:tcW w:w="417" w:type="dxa"/>
            <w:tcBorders>
              <w:top w:val="single" w:color="auto" w:sz="4" w:space="0"/>
              <w:left w:val="nil"/>
              <w:bottom w:val="single" w:color="auto" w:sz="4" w:space="0"/>
              <w:right w:val="single" w:color="auto" w:sz="4" w:space="0"/>
            </w:tcBorders>
            <w:vAlign w:val="center"/>
          </w:tcPr>
          <w:p w14:paraId="2B94D550">
            <w:pPr>
              <w:jc w:val="right"/>
              <w:rPr>
                <w:rFonts w:ascii="仿宋_GB2312" w:eastAsia="仿宋_GB2312"/>
                <w:color w:val="000000"/>
                <w:sz w:val="18"/>
                <w:szCs w:val="18"/>
              </w:rPr>
            </w:pPr>
          </w:p>
        </w:tc>
        <w:tc>
          <w:tcPr>
            <w:tcW w:w="417" w:type="dxa"/>
            <w:tcBorders>
              <w:top w:val="single" w:color="auto" w:sz="4" w:space="0"/>
              <w:left w:val="nil"/>
              <w:bottom w:val="single" w:color="auto" w:sz="4" w:space="0"/>
              <w:right w:val="single" w:color="auto" w:sz="4" w:space="0"/>
            </w:tcBorders>
            <w:vAlign w:val="center"/>
          </w:tcPr>
          <w:p w14:paraId="1F5D4671">
            <w:pPr>
              <w:jc w:val="right"/>
              <w:rPr>
                <w:rFonts w:ascii="仿宋_GB2312" w:eastAsia="仿宋_GB2312"/>
                <w:color w:val="000000"/>
                <w:sz w:val="18"/>
                <w:szCs w:val="18"/>
              </w:rPr>
            </w:pPr>
          </w:p>
        </w:tc>
        <w:tc>
          <w:tcPr>
            <w:tcW w:w="1514" w:type="dxa"/>
            <w:tcBorders>
              <w:top w:val="single" w:color="auto" w:sz="4" w:space="0"/>
              <w:left w:val="nil"/>
              <w:bottom w:val="single" w:color="auto" w:sz="4" w:space="0"/>
              <w:right w:val="single" w:color="auto" w:sz="4" w:space="0"/>
            </w:tcBorders>
            <w:vAlign w:val="center"/>
          </w:tcPr>
          <w:p w14:paraId="2ADE2395">
            <w:pPr>
              <w:jc w:val="left"/>
              <w:rPr>
                <w:rFonts w:hint="eastAsia" w:ascii="仿宋_GB2312" w:eastAsia="仿宋_GB2312"/>
                <w:color w:val="000000"/>
                <w:sz w:val="18"/>
                <w:szCs w:val="18"/>
              </w:rPr>
            </w:pPr>
            <w:r>
              <w:rPr>
                <w:rFonts w:hint="eastAsia" w:ascii="仿宋_GB2312" w:eastAsia="仿宋_GB2312"/>
                <w:color w:val="000000"/>
                <w:sz w:val="18"/>
                <w:szCs w:val="18"/>
                <w:lang w:eastAsia="zh-CN"/>
              </w:rPr>
              <w:t>住房保障支出</w:t>
            </w:r>
          </w:p>
        </w:tc>
        <w:tc>
          <w:tcPr>
            <w:tcW w:w="1016" w:type="dxa"/>
            <w:tcBorders>
              <w:top w:val="single" w:color="auto" w:sz="4" w:space="0"/>
              <w:left w:val="nil"/>
              <w:bottom w:val="single" w:color="auto" w:sz="4" w:space="0"/>
              <w:right w:val="single" w:color="auto" w:sz="4" w:space="0"/>
            </w:tcBorders>
            <w:vAlign w:val="center"/>
          </w:tcPr>
          <w:p w14:paraId="2A922F45">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8.75</w:t>
            </w:r>
          </w:p>
        </w:tc>
        <w:tc>
          <w:tcPr>
            <w:tcW w:w="1016" w:type="dxa"/>
            <w:tcBorders>
              <w:top w:val="single" w:color="auto" w:sz="4" w:space="0"/>
              <w:left w:val="nil"/>
              <w:bottom w:val="single" w:color="auto" w:sz="4" w:space="0"/>
              <w:right w:val="single" w:color="auto" w:sz="4" w:space="0"/>
            </w:tcBorders>
            <w:vAlign w:val="center"/>
          </w:tcPr>
          <w:p w14:paraId="4ED21FEA">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8.75</w:t>
            </w:r>
          </w:p>
        </w:tc>
        <w:tc>
          <w:tcPr>
            <w:tcW w:w="506" w:type="dxa"/>
            <w:tcBorders>
              <w:top w:val="single" w:color="auto" w:sz="4" w:space="0"/>
              <w:left w:val="nil"/>
              <w:bottom w:val="single" w:color="auto" w:sz="4" w:space="0"/>
              <w:right w:val="single" w:color="auto" w:sz="4" w:space="0"/>
            </w:tcBorders>
            <w:vAlign w:val="center"/>
          </w:tcPr>
          <w:p w14:paraId="3D7F7BE4">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A650DC6">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2E510517">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01E5150C">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585FEE04">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497EA0FC">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6943BECD">
            <w:pPr>
              <w:ind w:right="400"/>
              <w:rPr>
                <w:rFonts w:ascii="仿宋_GB2312" w:eastAsia="仿宋_GB2312"/>
                <w:sz w:val="20"/>
                <w:szCs w:val="20"/>
              </w:rPr>
            </w:pPr>
          </w:p>
        </w:tc>
      </w:tr>
      <w:tr w14:paraId="1F374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451C1037">
            <w:pPr>
              <w:jc w:val="right"/>
              <w:rPr>
                <w:rFonts w:ascii="仿宋_GB2312" w:eastAsia="仿宋_GB2312"/>
                <w:color w:val="000000"/>
                <w:sz w:val="18"/>
                <w:szCs w:val="18"/>
              </w:rPr>
            </w:pPr>
          </w:p>
        </w:tc>
        <w:tc>
          <w:tcPr>
            <w:tcW w:w="417" w:type="dxa"/>
            <w:tcBorders>
              <w:top w:val="single" w:color="auto" w:sz="4" w:space="0"/>
              <w:left w:val="nil"/>
              <w:bottom w:val="single" w:color="auto" w:sz="4" w:space="0"/>
              <w:right w:val="single" w:color="auto" w:sz="4" w:space="0"/>
            </w:tcBorders>
            <w:vAlign w:val="center"/>
          </w:tcPr>
          <w:p w14:paraId="035D4D24">
            <w:pPr>
              <w:jc w:val="right"/>
              <w:rPr>
                <w:rFonts w:ascii="仿宋_GB2312" w:eastAsia="仿宋_GB2312"/>
                <w:color w:val="000000"/>
                <w:sz w:val="18"/>
                <w:szCs w:val="18"/>
              </w:rPr>
            </w:pPr>
            <w:r>
              <w:rPr>
                <w:rFonts w:hint="eastAsia" w:ascii="仿宋_GB2312" w:eastAsia="仿宋_GB2312"/>
                <w:color w:val="000000"/>
                <w:sz w:val="18"/>
                <w:szCs w:val="18"/>
                <w:lang w:val="en-US" w:eastAsia="zh-CN"/>
              </w:rPr>
              <w:t>02</w:t>
            </w:r>
          </w:p>
        </w:tc>
        <w:tc>
          <w:tcPr>
            <w:tcW w:w="417" w:type="dxa"/>
            <w:tcBorders>
              <w:top w:val="single" w:color="auto" w:sz="4" w:space="0"/>
              <w:left w:val="nil"/>
              <w:bottom w:val="single" w:color="auto" w:sz="4" w:space="0"/>
              <w:right w:val="single" w:color="auto" w:sz="4" w:space="0"/>
            </w:tcBorders>
            <w:vAlign w:val="center"/>
          </w:tcPr>
          <w:p w14:paraId="20C69042">
            <w:pPr>
              <w:jc w:val="right"/>
              <w:rPr>
                <w:rFonts w:ascii="仿宋_GB2312" w:eastAsia="仿宋_GB2312"/>
                <w:color w:val="000000"/>
                <w:sz w:val="18"/>
                <w:szCs w:val="18"/>
              </w:rPr>
            </w:pPr>
          </w:p>
        </w:tc>
        <w:tc>
          <w:tcPr>
            <w:tcW w:w="1514" w:type="dxa"/>
            <w:tcBorders>
              <w:top w:val="single" w:color="auto" w:sz="4" w:space="0"/>
              <w:left w:val="nil"/>
              <w:bottom w:val="single" w:color="auto" w:sz="4" w:space="0"/>
              <w:right w:val="single" w:color="auto" w:sz="4" w:space="0"/>
            </w:tcBorders>
            <w:vAlign w:val="center"/>
          </w:tcPr>
          <w:p w14:paraId="50EDCE88">
            <w:pPr>
              <w:jc w:val="left"/>
              <w:rPr>
                <w:rFonts w:hint="eastAsia" w:ascii="仿宋_GB2312" w:eastAsia="仿宋_GB2312"/>
                <w:color w:val="000000"/>
                <w:sz w:val="18"/>
                <w:szCs w:val="18"/>
              </w:rPr>
            </w:pPr>
            <w:r>
              <w:rPr>
                <w:rFonts w:hint="eastAsia" w:ascii="仿宋_GB2312" w:eastAsia="仿宋_GB2312"/>
                <w:color w:val="000000"/>
                <w:sz w:val="18"/>
                <w:szCs w:val="18"/>
                <w:lang w:eastAsia="zh-CN"/>
              </w:rPr>
              <w:t>住房改革支出</w:t>
            </w:r>
          </w:p>
        </w:tc>
        <w:tc>
          <w:tcPr>
            <w:tcW w:w="1016" w:type="dxa"/>
            <w:tcBorders>
              <w:top w:val="single" w:color="auto" w:sz="4" w:space="0"/>
              <w:left w:val="nil"/>
              <w:bottom w:val="single" w:color="auto" w:sz="4" w:space="0"/>
              <w:right w:val="single" w:color="auto" w:sz="4" w:space="0"/>
            </w:tcBorders>
            <w:vAlign w:val="center"/>
          </w:tcPr>
          <w:p w14:paraId="7A6A3CF9">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8.75</w:t>
            </w:r>
          </w:p>
        </w:tc>
        <w:tc>
          <w:tcPr>
            <w:tcW w:w="1016" w:type="dxa"/>
            <w:tcBorders>
              <w:top w:val="single" w:color="auto" w:sz="4" w:space="0"/>
              <w:left w:val="nil"/>
              <w:bottom w:val="single" w:color="auto" w:sz="4" w:space="0"/>
              <w:right w:val="single" w:color="auto" w:sz="4" w:space="0"/>
            </w:tcBorders>
            <w:vAlign w:val="center"/>
          </w:tcPr>
          <w:p w14:paraId="7E9946FE">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8.75</w:t>
            </w:r>
          </w:p>
        </w:tc>
        <w:tc>
          <w:tcPr>
            <w:tcW w:w="506" w:type="dxa"/>
            <w:tcBorders>
              <w:top w:val="single" w:color="auto" w:sz="4" w:space="0"/>
              <w:left w:val="nil"/>
              <w:bottom w:val="single" w:color="auto" w:sz="4" w:space="0"/>
              <w:right w:val="single" w:color="auto" w:sz="4" w:space="0"/>
            </w:tcBorders>
            <w:vAlign w:val="center"/>
          </w:tcPr>
          <w:p w14:paraId="2E7CA3C0">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766892E2">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25C0D167">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CBE3D61">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1E341296">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348B2407">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53A6C126">
            <w:pPr>
              <w:ind w:right="400"/>
              <w:rPr>
                <w:rFonts w:ascii="仿宋_GB2312" w:eastAsia="仿宋_GB2312"/>
                <w:sz w:val="20"/>
                <w:szCs w:val="20"/>
              </w:rPr>
            </w:pPr>
          </w:p>
        </w:tc>
      </w:tr>
      <w:tr w14:paraId="0252D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7" w:hRule="atLeast"/>
        </w:trPr>
        <w:tc>
          <w:tcPr>
            <w:tcW w:w="516" w:type="dxa"/>
            <w:tcBorders>
              <w:top w:val="single" w:color="auto" w:sz="4" w:space="0"/>
              <w:left w:val="single" w:color="auto" w:sz="4" w:space="0"/>
              <w:bottom w:val="single" w:color="auto" w:sz="4" w:space="0"/>
              <w:right w:val="single" w:color="auto" w:sz="4" w:space="0"/>
            </w:tcBorders>
            <w:vAlign w:val="center"/>
          </w:tcPr>
          <w:p w14:paraId="22EA5370">
            <w:pPr>
              <w:jc w:val="center"/>
              <w:rPr>
                <w:rFonts w:ascii="仿宋_GB2312" w:eastAsia="仿宋_GB2312"/>
                <w:color w:val="000000"/>
                <w:sz w:val="20"/>
                <w:szCs w:val="20"/>
              </w:rPr>
            </w:pPr>
            <w:r>
              <w:rPr>
                <w:rFonts w:ascii="仿宋_GB2312" w:eastAsia="仿宋_GB2312"/>
                <w:color w:val="000000"/>
                <w:sz w:val="20"/>
                <w:szCs w:val="20"/>
              </w:rPr>
              <w:t>221</w:t>
            </w:r>
          </w:p>
        </w:tc>
        <w:tc>
          <w:tcPr>
            <w:tcW w:w="417" w:type="dxa"/>
            <w:tcBorders>
              <w:top w:val="single" w:color="auto" w:sz="4" w:space="0"/>
              <w:left w:val="nil"/>
              <w:bottom w:val="single" w:color="auto" w:sz="4" w:space="0"/>
              <w:right w:val="single" w:color="auto" w:sz="4" w:space="0"/>
            </w:tcBorders>
            <w:vAlign w:val="center"/>
          </w:tcPr>
          <w:p w14:paraId="19A05A9F">
            <w:pPr>
              <w:jc w:val="center"/>
              <w:rPr>
                <w:rFonts w:ascii="仿宋_GB2312" w:eastAsia="仿宋_GB2312"/>
                <w:color w:val="000000"/>
                <w:sz w:val="20"/>
                <w:szCs w:val="20"/>
              </w:rPr>
            </w:pPr>
            <w:r>
              <w:rPr>
                <w:rFonts w:ascii="仿宋_GB2312" w:eastAsia="仿宋_GB2312"/>
                <w:color w:val="000000"/>
                <w:sz w:val="20"/>
                <w:szCs w:val="20"/>
              </w:rPr>
              <w:t>02</w:t>
            </w:r>
          </w:p>
        </w:tc>
        <w:tc>
          <w:tcPr>
            <w:tcW w:w="417" w:type="dxa"/>
            <w:tcBorders>
              <w:top w:val="single" w:color="auto" w:sz="4" w:space="0"/>
              <w:left w:val="nil"/>
              <w:bottom w:val="single" w:color="auto" w:sz="4" w:space="0"/>
              <w:right w:val="single" w:color="auto" w:sz="4" w:space="0"/>
            </w:tcBorders>
            <w:vAlign w:val="center"/>
          </w:tcPr>
          <w:p w14:paraId="49E2808B">
            <w:pPr>
              <w:jc w:val="center"/>
              <w:rPr>
                <w:rFonts w:ascii="仿宋_GB2312" w:eastAsia="仿宋_GB2312"/>
                <w:color w:val="000000"/>
                <w:sz w:val="20"/>
                <w:szCs w:val="20"/>
              </w:rPr>
            </w:pPr>
            <w:r>
              <w:rPr>
                <w:rFonts w:ascii="仿宋_GB2312" w:eastAsia="仿宋_GB2312"/>
                <w:color w:val="000000"/>
                <w:sz w:val="20"/>
                <w:szCs w:val="20"/>
              </w:rPr>
              <w:t>01</w:t>
            </w:r>
          </w:p>
        </w:tc>
        <w:tc>
          <w:tcPr>
            <w:tcW w:w="1514" w:type="dxa"/>
            <w:tcBorders>
              <w:top w:val="single" w:color="auto" w:sz="4" w:space="0"/>
              <w:left w:val="nil"/>
              <w:bottom w:val="single" w:color="auto" w:sz="4" w:space="0"/>
              <w:right w:val="single" w:color="auto" w:sz="4" w:space="0"/>
            </w:tcBorders>
            <w:vAlign w:val="center"/>
          </w:tcPr>
          <w:p w14:paraId="53C12ABE">
            <w:pPr>
              <w:jc w:val="center"/>
              <w:rPr>
                <w:rFonts w:hint="eastAsia" w:ascii="仿宋_GB2312" w:eastAsia="仿宋_GB2312"/>
                <w:color w:val="000000"/>
                <w:sz w:val="20"/>
                <w:szCs w:val="20"/>
              </w:rPr>
            </w:pPr>
            <w:r>
              <w:rPr>
                <w:rFonts w:hint="eastAsia" w:ascii="仿宋_GB2312" w:eastAsia="仿宋_GB2312"/>
                <w:color w:val="000000"/>
                <w:sz w:val="20"/>
                <w:szCs w:val="20"/>
              </w:rPr>
              <w:t>住房公积金</w:t>
            </w:r>
          </w:p>
        </w:tc>
        <w:tc>
          <w:tcPr>
            <w:tcW w:w="1016" w:type="dxa"/>
            <w:tcBorders>
              <w:top w:val="single" w:color="auto" w:sz="4" w:space="0"/>
              <w:left w:val="nil"/>
              <w:bottom w:val="single" w:color="auto" w:sz="4" w:space="0"/>
              <w:right w:val="single" w:color="auto" w:sz="4" w:space="0"/>
            </w:tcBorders>
            <w:vAlign w:val="center"/>
          </w:tcPr>
          <w:p w14:paraId="6402D732">
            <w:pPr>
              <w:jc w:val="center"/>
              <w:rPr>
                <w:rFonts w:ascii="仿宋_GB2312" w:eastAsia="仿宋_GB2312"/>
                <w:color w:val="000000"/>
                <w:sz w:val="20"/>
                <w:szCs w:val="20"/>
              </w:rPr>
            </w:pPr>
            <w:r>
              <w:rPr>
                <w:rFonts w:ascii="仿宋_GB2312" w:eastAsia="仿宋_GB2312"/>
                <w:color w:val="000000"/>
                <w:sz w:val="20"/>
                <w:szCs w:val="20"/>
              </w:rPr>
              <w:t>8.75</w:t>
            </w:r>
          </w:p>
        </w:tc>
        <w:tc>
          <w:tcPr>
            <w:tcW w:w="1016" w:type="dxa"/>
            <w:tcBorders>
              <w:top w:val="single" w:color="auto" w:sz="4" w:space="0"/>
              <w:left w:val="nil"/>
              <w:bottom w:val="single" w:color="auto" w:sz="4" w:space="0"/>
              <w:right w:val="single" w:color="auto" w:sz="4" w:space="0"/>
            </w:tcBorders>
            <w:vAlign w:val="center"/>
          </w:tcPr>
          <w:p w14:paraId="6B952B64">
            <w:pPr>
              <w:jc w:val="center"/>
              <w:rPr>
                <w:rFonts w:ascii="仿宋_GB2312" w:eastAsia="仿宋_GB2312"/>
                <w:color w:val="000000"/>
                <w:sz w:val="20"/>
                <w:szCs w:val="20"/>
              </w:rPr>
            </w:pPr>
            <w:r>
              <w:rPr>
                <w:rFonts w:ascii="仿宋_GB2312" w:eastAsia="仿宋_GB2312"/>
                <w:color w:val="000000"/>
                <w:sz w:val="20"/>
                <w:szCs w:val="20"/>
              </w:rPr>
              <w:t>8.75</w:t>
            </w:r>
          </w:p>
        </w:tc>
        <w:tc>
          <w:tcPr>
            <w:tcW w:w="506" w:type="dxa"/>
            <w:tcBorders>
              <w:top w:val="single" w:color="auto" w:sz="4" w:space="0"/>
              <w:left w:val="nil"/>
              <w:bottom w:val="single" w:color="auto" w:sz="4" w:space="0"/>
              <w:right w:val="single" w:color="auto" w:sz="4" w:space="0"/>
            </w:tcBorders>
            <w:vAlign w:val="center"/>
          </w:tcPr>
          <w:p w14:paraId="49656A01">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65A5C9B5">
            <w:pPr>
              <w:jc w:val="right"/>
              <w:rPr>
                <w:rFonts w:ascii="仿宋_GB2312" w:eastAsia="仿宋_GB2312"/>
                <w:sz w:val="20"/>
                <w:szCs w:val="20"/>
              </w:rPr>
            </w:pPr>
          </w:p>
        </w:tc>
        <w:tc>
          <w:tcPr>
            <w:tcW w:w="567" w:type="dxa"/>
            <w:tcBorders>
              <w:top w:val="single" w:color="auto" w:sz="4" w:space="0"/>
              <w:left w:val="nil"/>
              <w:bottom w:val="single" w:color="auto" w:sz="4" w:space="0"/>
              <w:right w:val="single" w:color="auto" w:sz="4" w:space="0"/>
            </w:tcBorders>
            <w:vAlign w:val="center"/>
          </w:tcPr>
          <w:p w14:paraId="16588257">
            <w:pPr>
              <w:jc w:val="right"/>
              <w:rPr>
                <w:rFonts w:ascii="仿宋_GB2312" w:eastAsia="仿宋_GB2312"/>
                <w:sz w:val="20"/>
                <w:szCs w:val="20"/>
              </w:rPr>
            </w:pPr>
          </w:p>
        </w:tc>
        <w:tc>
          <w:tcPr>
            <w:tcW w:w="425" w:type="dxa"/>
            <w:tcBorders>
              <w:top w:val="single" w:color="auto" w:sz="4" w:space="0"/>
              <w:left w:val="nil"/>
              <w:bottom w:val="single" w:color="auto" w:sz="4" w:space="0"/>
              <w:right w:val="single" w:color="auto" w:sz="4" w:space="0"/>
            </w:tcBorders>
            <w:vAlign w:val="center"/>
          </w:tcPr>
          <w:p w14:paraId="40683F29">
            <w:pPr>
              <w:jc w:val="right"/>
              <w:rPr>
                <w:rFonts w:ascii="仿宋_GB2312" w:eastAsia="仿宋_GB2312"/>
                <w:sz w:val="20"/>
                <w:szCs w:val="20"/>
              </w:rPr>
            </w:pPr>
          </w:p>
        </w:tc>
        <w:tc>
          <w:tcPr>
            <w:tcW w:w="426" w:type="dxa"/>
            <w:tcBorders>
              <w:top w:val="single" w:color="auto" w:sz="4" w:space="0"/>
              <w:left w:val="nil"/>
              <w:bottom w:val="single" w:color="auto" w:sz="4" w:space="0"/>
              <w:right w:val="single" w:color="auto" w:sz="4" w:space="0"/>
            </w:tcBorders>
            <w:vAlign w:val="center"/>
          </w:tcPr>
          <w:p w14:paraId="6444F29F">
            <w:pPr>
              <w:jc w:val="right"/>
              <w:rPr>
                <w:rFonts w:ascii="仿宋_GB2312" w:eastAsia="仿宋_GB2312"/>
                <w:sz w:val="20"/>
                <w:szCs w:val="20"/>
              </w:rPr>
            </w:pPr>
          </w:p>
        </w:tc>
        <w:tc>
          <w:tcPr>
            <w:tcW w:w="708" w:type="dxa"/>
            <w:tcBorders>
              <w:top w:val="single" w:color="auto" w:sz="4" w:space="0"/>
              <w:left w:val="nil"/>
              <w:bottom w:val="single" w:color="auto" w:sz="4" w:space="0"/>
              <w:right w:val="single" w:color="auto" w:sz="4" w:space="0"/>
            </w:tcBorders>
            <w:vAlign w:val="center"/>
          </w:tcPr>
          <w:p w14:paraId="4731160A">
            <w:pPr>
              <w:jc w:val="right"/>
              <w:rPr>
                <w:rFonts w:ascii="仿宋_GB2312" w:eastAsia="仿宋_GB2312"/>
                <w:sz w:val="20"/>
                <w:szCs w:val="20"/>
              </w:rPr>
            </w:pPr>
          </w:p>
        </w:tc>
        <w:tc>
          <w:tcPr>
            <w:tcW w:w="709" w:type="dxa"/>
            <w:tcBorders>
              <w:top w:val="single" w:color="auto" w:sz="4" w:space="0"/>
              <w:left w:val="nil"/>
              <w:bottom w:val="single" w:color="auto" w:sz="4" w:space="0"/>
              <w:right w:val="single" w:color="auto" w:sz="4" w:space="0"/>
            </w:tcBorders>
            <w:vAlign w:val="center"/>
          </w:tcPr>
          <w:p w14:paraId="21B3FAC8">
            <w:pPr>
              <w:ind w:right="400"/>
              <w:rPr>
                <w:rFonts w:ascii="仿宋_GB2312" w:eastAsia="仿宋_GB2312"/>
                <w:sz w:val="20"/>
                <w:szCs w:val="20"/>
              </w:rPr>
            </w:pPr>
          </w:p>
        </w:tc>
      </w:tr>
    </w:tbl>
    <w:p w14:paraId="28EBFADF">
      <w:pPr>
        <w:widowControl/>
        <w:outlineLvl w:val="1"/>
        <w:rPr>
          <w:rFonts w:ascii="仿宋_GB2312" w:hAnsi="宋体" w:eastAsia="仿宋_GB2312"/>
          <w:b/>
          <w:kern w:val="0"/>
          <w:sz w:val="28"/>
          <w:szCs w:val="32"/>
        </w:rPr>
      </w:pPr>
    </w:p>
    <w:p w14:paraId="44019B2C">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14:paraId="2BC7CD21">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14:paraId="3B0CE647">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编制部门：新疆维吾尔自治区人民代表大会常务委员会办公厅      单位：万元</w:t>
      </w:r>
    </w:p>
    <w:tbl>
      <w:tblPr>
        <w:tblStyle w:val="7"/>
        <w:tblW w:w="83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16"/>
        <w:gridCol w:w="416"/>
        <w:gridCol w:w="2353"/>
        <w:gridCol w:w="1559"/>
        <w:gridCol w:w="1559"/>
        <w:gridCol w:w="1560"/>
      </w:tblGrid>
      <w:tr w14:paraId="6834C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701" w:type="dxa"/>
            <w:gridSpan w:val="4"/>
            <w:tcBorders>
              <w:top w:val="single" w:color="auto" w:sz="4" w:space="0"/>
              <w:left w:val="single" w:color="auto" w:sz="4" w:space="0"/>
              <w:bottom w:val="single" w:color="auto" w:sz="4" w:space="0"/>
              <w:right w:val="single" w:color="auto" w:sz="4" w:space="0"/>
            </w:tcBorders>
            <w:vAlign w:val="center"/>
          </w:tcPr>
          <w:p w14:paraId="74141390">
            <w:pPr>
              <w:widowControl/>
              <w:jc w:val="center"/>
              <w:rPr>
                <w:rFonts w:ascii="宋体" w:hAnsi="宋体" w:cs="宋体"/>
                <w:b/>
                <w:bCs/>
                <w:kern w:val="0"/>
                <w:sz w:val="20"/>
                <w:szCs w:val="20"/>
              </w:rPr>
            </w:pPr>
            <w:r>
              <w:rPr>
                <w:rFonts w:hint="eastAsia" w:ascii="宋体" w:hAnsi="宋体" w:cs="宋体"/>
                <w:b/>
                <w:bCs/>
                <w:kern w:val="0"/>
                <w:sz w:val="20"/>
                <w:szCs w:val="20"/>
              </w:rPr>
              <w:t>项目</w:t>
            </w:r>
          </w:p>
        </w:tc>
        <w:tc>
          <w:tcPr>
            <w:tcW w:w="4678" w:type="dxa"/>
            <w:gridSpan w:val="3"/>
            <w:tcBorders>
              <w:top w:val="single" w:color="auto" w:sz="4" w:space="0"/>
              <w:left w:val="nil"/>
              <w:bottom w:val="single" w:color="auto" w:sz="4" w:space="0"/>
              <w:right w:val="single" w:color="000000" w:sz="4" w:space="0"/>
            </w:tcBorders>
            <w:vAlign w:val="center"/>
          </w:tcPr>
          <w:p w14:paraId="086F93B6">
            <w:pPr>
              <w:widowControl/>
              <w:jc w:val="center"/>
              <w:rPr>
                <w:rFonts w:ascii="宋体" w:hAnsi="宋体" w:cs="宋体"/>
                <w:b/>
                <w:bCs/>
                <w:kern w:val="0"/>
                <w:sz w:val="20"/>
                <w:szCs w:val="20"/>
              </w:rPr>
            </w:pPr>
            <w:r>
              <w:rPr>
                <w:rFonts w:hint="eastAsia" w:ascii="宋体" w:hAnsi="宋体" w:cs="宋体"/>
                <w:b/>
                <w:bCs/>
                <w:kern w:val="0"/>
                <w:sz w:val="20"/>
                <w:szCs w:val="20"/>
              </w:rPr>
              <w:t>支出预算</w:t>
            </w:r>
          </w:p>
        </w:tc>
      </w:tr>
      <w:tr w14:paraId="6EF21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48" w:type="dxa"/>
            <w:gridSpan w:val="3"/>
            <w:tcBorders>
              <w:top w:val="single" w:color="auto" w:sz="4" w:space="0"/>
              <w:left w:val="single" w:color="auto" w:sz="4" w:space="0"/>
              <w:bottom w:val="single" w:color="auto" w:sz="4" w:space="0"/>
              <w:right w:val="single" w:color="auto" w:sz="4" w:space="0"/>
            </w:tcBorders>
            <w:vAlign w:val="center"/>
          </w:tcPr>
          <w:p w14:paraId="53DE0562">
            <w:pPr>
              <w:widowControl/>
              <w:jc w:val="center"/>
              <w:rPr>
                <w:rFonts w:ascii="宋体" w:hAnsi="宋体" w:cs="宋体"/>
                <w:b/>
                <w:bCs/>
                <w:kern w:val="0"/>
                <w:sz w:val="20"/>
                <w:szCs w:val="20"/>
              </w:rPr>
            </w:pPr>
            <w:r>
              <w:rPr>
                <w:rFonts w:hint="eastAsia" w:ascii="宋体" w:hAnsi="宋体" w:cs="宋体"/>
                <w:b/>
                <w:bCs/>
                <w:kern w:val="0"/>
                <w:sz w:val="20"/>
                <w:szCs w:val="20"/>
              </w:rPr>
              <w:t>功能分类科目编码</w:t>
            </w:r>
          </w:p>
        </w:tc>
        <w:tc>
          <w:tcPr>
            <w:tcW w:w="2353" w:type="dxa"/>
            <w:vMerge w:val="restart"/>
            <w:tcBorders>
              <w:top w:val="nil"/>
              <w:left w:val="single" w:color="auto" w:sz="4" w:space="0"/>
              <w:bottom w:val="single" w:color="000000" w:sz="4" w:space="0"/>
              <w:right w:val="single" w:color="auto" w:sz="4" w:space="0"/>
            </w:tcBorders>
            <w:vAlign w:val="center"/>
          </w:tcPr>
          <w:p w14:paraId="1D9AC4BB">
            <w:pPr>
              <w:widowControl/>
              <w:jc w:val="center"/>
              <w:rPr>
                <w:rFonts w:ascii="宋体" w:hAnsi="宋体" w:cs="宋体"/>
                <w:b/>
                <w:bCs/>
                <w:kern w:val="0"/>
                <w:sz w:val="20"/>
                <w:szCs w:val="20"/>
              </w:rPr>
            </w:pPr>
            <w:r>
              <w:rPr>
                <w:rFonts w:hint="eastAsia" w:ascii="宋体" w:hAnsi="宋体" w:cs="宋体"/>
                <w:b/>
                <w:bCs/>
                <w:kern w:val="0"/>
                <w:sz w:val="20"/>
                <w:szCs w:val="20"/>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0BF22A9C">
            <w:pPr>
              <w:widowControl/>
              <w:jc w:val="center"/>
              <w:rPr>
                <w:rFonts w:ascii="宋体" w:hAnsi="宋体" w:cs="宋体"/>
                <w:b/>
                <w:bCs/>
                <w:kern w:val="0"/>
                <w:sz w:val="20"/>
                <w:szCs w:val="20"/>
              </w:rPr>
            </w:pPr>
            <w:r>
              <w:rPr>
                <w:rFonts w:hint="eastAsia" w:ascii="宋体" w:hAnsi="宋体" w:cs="宋体"/>
                <w:b/>
                <w:bCs/>
                <w:kern w:val="0"/>
                <w:sz w:val="20"/>
                <w:szCs w:val="20"/>
              </w:rPr>
              <w:t>合计</w:t>
            </w:r>
          </w:p>
        </w:tc>
        <w:tc>
          <w:tcPr>
            <w:tcW w:w="1559" w:type="dxa"/>
            <w:vMerge w:val="restart"/>
            <w:tcBorders>
              <w:top w:val="nil"/>
              <w:left w:val="single" w:color="auto" w:sz="4" w:space="0"/>
              <w:bottom w:val="single" w:color="000000" w:sz="4" w:space="0"/>
              <w:right w:val="single" w:color="auto" w:sz="4" w:space="0"/>
            </w:tcBorders>
            <w:vAlign w:val="center"/>
          </w:tcPr>
          <w:p w14:paraId="187DB1A8">
            <w:pPr>
              <w:widowControl/>
              <w:jc w:val="center"/>
              <w:rPr>
                <w:rFonts w:ascii="宋体" w:hAnsi="宋体" w:cs="宋体"/>
                <w:b/>
                <w:bCs/>
                <w:kern w:val="0"/>
                <w:sz w:val="20"/>
                <w:szCs w:val="20"/>
              </w:rPr>
            </w:pPr>
            <w:r>
              <w:rPr>
                <w:rFonts w:hint="eastAsia" w:ascii="宋体" w:hAnsi="宋体" w:cs="宋体"/>
                <w:b/>
                <w:bCs/>
                <w:kern w:val="0"/>
                <w:sz w:val="20"/>
                <w:szCs w:val="20"/>
              </w:rPr>
              <w:t>基本支出</w:t>
            </w:r>
          </w:p>
        </w:tc>
        <w:tc>
          <w:tcPr>
            <w:tcW w:w="1560" w:type="dxa"/>
            <w:vMerge w:val="restart"/>
            <w:tcBorders>
              <w:top w:val="nil"/>
              <w:left w:val="single" w:color="auto" w:sz="4" w:space="0"/>
              <w:bottom w:val="single" w:color="000000" w:sz="4" w:space="0"/>
              <w:right w:val="single" w:color="auto" w:sz="4" w:space="0"/>
            </w:tcBorders>
            <w:vAlign w:val="center"/>
          </w:tcPr>
          <w:p w14:paraId="142CE04D">
            <w:pPr>
              <w:widowControl/>
              <w:jc w:val="center"/>
              <w:rPr>
                <w:rFonts w:ascii="宋体" w:hAnsi="宋体" w:cs="宋体"/>
                <w:b/>
                <w:bCs/>
                <w:kern w:val="0"/>
                <w:sz w:val="20"/>
                <w:szCs w:val="20"/>
              </w:rPr>
            </w:pPr>
            <w:r>
              <w:rPr>
                <w:rFonts w:hint="eastAsia" w:ascii="宋体" w:hAnsi="宋体" w:cs="宋体"/>
                <w:b/>
                <w:bCs/>
                <w:kern w:val="0"/>
                <w:sz w:val="20"/>
                <w:szCs w:val="20"/>
              </w:rPr>
              <w:t>项目支出</w:t>
            </w:r>
          </w:p>
        </w:tc>
      </w:tr>
      <w:tr w14:paraId="5CE8D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14:paraId="602D785E">
            <w:pPr>
              <w:widowControl/>
              <w:jc w:val="center"/>
              <w:rPr>
                <w:rFonts w:ascii="宋体" w:hAnsi="宋体" w:cs="宋体"/>
                <w:b/>
                <w:bCs/>
                <w:kern w:val="0"/>
                <w:sz w:val="16"/>
                <w:szCs w:val="16"/>
              </w:rPr>
            </w:pPr>
            <w:r>
              <w:rPr>
                <w:rFonts w:hint="eastAsia" w:ascii="宋体" w:hAnsi="宋体" w:cs="宋体"/>
                <w:b/>
                <w:bCs/>
                <w:kern w:val="0"/>
                <w:sz w:val="16"/>
                <w:szCs w:val="16"/>
              </w:rPr>
              <w:t>类</w:t>
            </w:r>
          </w:p>
        </w:tc>
        <w:tc>
          <w:tcPr>
            <w:tcW w:w="416" w:type="dxa"/>
            <w:tcBorders>
              <w:top w:val="nil"/>
              <w:left w:val="nil"/>
              <w:bottom w:val="single" w:color="auto" w:sz="4" w:space="0"/>
              <w:right w:val="single" w:color="auto" w:sz="4" w:space="0"/>
            </w:tcBorders>
            <w:vAlign w:val="center"/>
          </w:tcPr>
          <w:p w14:paraId="1BA16082">
            <w:pPr>
              <w:widowControl/>
              <w:jc w:val="center"/>
              <w:rPr>
                <w:rFonts w:ascii="宋体" w:hAnsi="宋体" w:cs="宋体"/>
                <w:b/>
                <w:bCs/>
                <w:kern w:val="0"/>
                <w:sz w:val="16"/>
                <w:szCs w:val="16"/>
              </w:rPr>
            </w:pPr>
            <w:r>
              <w:rPr>
                <w:rFonts w:hint="eastAsia" w:ascii="宋体" w:hAnsi="宋体" w:cs="宋体"/>
                <w:b/>
                <w:bCs/>
                <w:kern w:val="0"/>
                <w:sz w:val="16"/>
                <w:szCs w:val="16"/>
              </w:rPr>
              <w:t>款</w:t>
            </w:r>
          </w:p>
        </w:tc>
        <w:tc>
          <w:tcPr>
            <w:tcW w:w="416" w:type="dxa"/>
            <w:tcBorders>
              <w:top w:val="nil"/>
              <w:left w:val="nil"/>
              <w:bottom w:val="single" w:color="auto" w:sz="4" w:space="0"/>
              <w:right w:val="single" w:color="auto" w:sz="4" w:space="0"/>
            </w:tcBorders>
            <w:vAlign w:val="center"/>
          </w:tcPr>
          <w:p w14:paraId="703A6ED3">
            <w:pPr>
              <w:widowControl/>
              <w:jc w:val="center"/>
              <w:rPr>
                <w:rFonts w:ascii="宋体" w:hAnsi="宋体" w:cs="宋体"/>
                <w:b/>
                <w:bCs/>
                <w:kern w:val="0"/>
                <w:sz w:val="16"/>
                <w:szCs w:val="16"/>
              </w:rPr>
            </w:pPr>
            <w:r>
              <w:rPr>
                <w:rFonts w:hint="eastAsia" w:ascii="宋体" w:hAnsi="宋体" w:cs="宋体"/>
                <w:b/>
                <w:bCs/>
                <w:kern w:val="0"/>
                <w:sz w:val="16"/>
                <w:szCs w:val="16"/>
              </w:rPr>
              <w:t>项</w:t>
            </w:r>
          </w:p>
        </w:tc>
        <w:tc>
          <w:tcPr>
            <w:tcW w:w="2353" w:type="dxa"/>
            <w:vMerge w:val="continue"/>
            <w:tcBorders>
              <w:top w:val="nil"/>
              <w:left w:val="single" w:color="auto" w:sz="4" w:space="0"/>
              <w:bottom w:val="single" w:color="000000" w:sz="4" w:space="0"/>
              <w:right w:val="single" w:color="auto" w:sz="4" w:space="0"/>
            </w:tcBorders>
            <w:vAlign w:val="center"/>
          </w:tcPr>
          <w:p w14:paraId="5AED76AC">
            <w:pPr>
              <w:widowControl/>
              <w:jc w:val="left"/>
              <w:rPr>
                <w:rFonts w:ascii="宋体" w:hAnsi="宋体" w:cs="宋体"/>
                <w:b/>
                <w:bCs/>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14:paraId="5DA9D929">
            <w:pPr>
              <w:widowControl/>
              <w:jc w:val="left"/>
              <w:rPr>
                <w:rFonts w:ascii="宋体" w:hAnsi="宋体" w:cs="宋体"/>
                <w:b/>
                <w:bCs/>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14:paraId="48A8A9D6">
            <w:pPr>
              <w:widowControl/>
              <w:jc w:val="left"/>
              <w:rPr>
                <w:rFonts w:ascii="宋体" w:hAnsi="宋体" w:cs="宋体"/>
                <w:b/>
                <w:bCs/>
                <w:kern w:val="0"/>
                <w:sz w:val="20"/>
                <w:szCs w:val="20"/>
              </w:rPr>
            </w:pPr>
          </w:p>
        </w:tc>
        <w:tc>
          <w:tcPr>
            <w:tcW w:w="1560" w:type="dxa"/>
            <w:vMerge w:val="continue"/>
            <w:tcBorders>
              <w:top w:val="nil"/>
              <w:left w:val="single" w:color="auto" w:sz="4" w:space="0"/>
              <w:bottom w:val="single" w:color="000000" w:sz="4" w:space="0"/>
              <w:right w:val="single" w:color="auto" w:sz="4" w:space="0"/>
            </w:tcBorders>
            <w:vAlign w:val="center"/>
          </w:tcPr>
          <w:p w14:paraId="431808B9">
            <w:pPr>
              <w:widowControl/>
              <w:jc w:val="left"/>
              <w:rPr>
                <w:rFonts w:ascii="宋体" w:hAnsi="宋体" w:cs="宋体"/>
                <w:b/>
                <w:bCs/>
                <w:kern w:val="0"/>
                <w:sz w:val="20"/>
                <w:szCs w:val="20"/>
              </w:rPr>
            </w:pPr>
          </w:p>
        </w:tc>
      </w:tr>
      <w:tr w14:paraId="5E136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D452203">
            <w:pPr>
              <w:jc w:val="right"/>
              <w:rPr>
                <w:rFonts w:ascii="仿宋_GB2312" w:hAnsi="宋体" w:eastAsia="仿宋_GB2312" w:cs="宋体"/>
                <w:sz w:val="20"/>
                <w:szCs w:val="20"/>
              </w:rPr>
            </w:pPr>
            <w:r>
              <w:rPr>
                <w:rFonts w:hint="eastAsia" w:ascii="仿宋_GB2312" w:eastAsia="仿宋_GB2312"/>
                <w:sz w:val="20"/>
                <w:szCs w:val="20"/>
              </w:rPr>
              <w:t>　</w:t>
            </w:r>
          </w:p>
        </w:tc>
        <w:tc>
          <w:tcPr>
            <w:tcW w:w="416" w:type="dxa"/>
            <w:tcBorders>
              <w:top w:val="nil"/>
              <w:left w:val="nil"/>
              <w:bottom w:val="single" w:color="auto" w:sz="4" w:space="0"/>
              <w:right w:val="single" w:color="auto" w:sz="4" w:space="0"/>
            </w:tcBorders>
            <w:vAlign w:val="center"/>
          </w:tcPr>
          <w:p w14:paraId="5D2F8331">
            <w:pPr>
              <w:jc w:val="right"/>
              <w:rPr>
                <w:rFonts w:ascii="仿宋_GB2312" w:hAnsi="宋体" w:eastAsia="仿宋_GB2312" w:cs="宋体"/>
                <w:sz w:val="20"/>
                <w:szCs w:val="20"/>
              </w:rPr>
            </w:pPr>
            <w:r>
              <w:rPr>
                <w:rFonts w:hint="eastAsia" w:ascii="仿宋_GB2312" w:eastAsia="仿宋_GB2312"/>
                <w:sz w:val="20"/>
                <w:szCs w:val="20"/>
              </w:rPr>
              <w:t>　</w:t>
            </w:r>
          </w:p>
        </w:tc>
        <w:tc>
          <w:tcPr>
            <w:tcW w:w="416" w:type="dxa"/>
            <w:tcBorders>
              <w:top w:val="nil"/>
              <w:left w:val="nil"/>
              <w:bottom w:val="single" w:color="auto" w:sz="4" w:space="0"/>
              <w:right w:val="single" w:color="auto" w:sz="4" w:space="0"/>
            </w:tcBorders>
            <w:vAlign w:val="center"/>
          </w:tcPr>
          <w:p w14:paraId="42E710F6">
            <w:pPr>
              <w:jc w:val="right"/>
              <w:rPr>
                <w:rFonts w:ascii="仿宋_GB2312" w:hAnsi="宋体" w:eastAsia="仿宋_GB2312" w:cs="宋体"/>
                <w:sz w:val="20"/>
                <w:szCs w:val="20"/>
              </w:rPr>
            </w:pPr>
            <w:r>
              <w:rPr>
                <w:rFonts w:hint="eastAsia" w:ascii="仿宋_GB2312" w:eastAsia="仿宋_GB2312"/>
                <w:sz w:val="20"/>
                <w:szCs w:val="20"/>
              </w:rPr>
              <w:t>　</w:t>
            </w:r>
          </w:p>
        </w:tc>
        <w:tc>
          <w:tcPr>
            <w:tcW w:w="2353" w:type="dxa"/>
            <w:tcBorders>
              <w:top w:val="nil"/>
              <w:left w:val="nil"/>
              <w:bottom w:val="single" w:color="auto" w:sz="4" w:space="0"/>
              <w:right w:val="single" w:color="auto" w:sz="4" w:space="0"/>
            </w:tcBorders>
            <w:vAlign w:val="center"/>
          </w:tcPr>
          <w:p w14:paraId="2C781C21">
            <w:pPr>
              <w:jc w:val="center"/>
              <w:rPr>
                <w:rFonts w:ascii="仿宋_GB2312" w:hAnsi="宋体" w:eastAsia="仿宋_GB2312" w:cs="宋体"/>
                <w:sz w:val="20"/>
                <w:szCs w:val="20"/>
              </w:rPr>
            </w:pPr>
            <w:r>
              <w:rPr>
                <w:rFonts w:hint="eastAsia" w:ascii="仿宋_GB2312" w:eastAsia="仿宋_GB2312"/>
                <w:sz w:val="20"/>
                <w:szCs w:val="20"/>
              </w:rPr>
              <w:t>　合计</w:t>
            </w:r>
          </w:p>
        </w:tc>
        <w:tc>
          <w:tcPr>
            <w:tcW w:w="1559" w:type="dxa"/>
            <w:tcBorders>
              <w:top w:val="nil"/>
              <w:left w:val="nil"/>
              <w:bottom w:val="single" w:color="auto" w:sz="4" w:space="0"/>
              <w:right w:val="single" w:color="auto" w:sz="4" w:space="0"/>
            </w:tcBorders>
            <w:vAlign w:val="center"/>
          </w:tcPr>
          <w:p w14:paraId="23320F04">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12415.91</w:t>
            </w:r>
          </w:p>
        </w:tc>
        <w:tc>
          <w:tcPr>
            <w:tcW w:w="1559" w:type="dxa"/>
            <w:tcBorders>
              <w:top w:val="nil"/>
              <w:left w:val="nil"/>
              <w:bottom w:val="single" w:color="auto" w:sz="4" w:space="0"/>
              <w:right w:val="single" w:color="auto" w:sz="4" w:space="0"/>
            </w:tcBorders>
            <w:vAlign w:val="center"/>
          </w:tcPr>
          <w:p w14:paraId="399B651D">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7248.91</w:t>
            </w:r>
          </w:p>
        </w:tc>
        <w:tc>
          <w:tcPr>
            <w:tcW w:w="1560" w:type="dxa"/>
            <w:tcBorders>
              <w:top w:val="nil"/>
              <w:left w:val="nil"/>
              <w:bottom w:val="single" w:color="auto" w:sz="4" w:space="0"/>
              <w:right w:val="single" w:color="auto" w:sz="4" w:space="0"/>
            </w:tcBorders>
            <w:vAlign w:val="center"/>
          </w:tcPr>
          <w:p w14:paraId="08CE9D75">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5167.00</w:t>
            </w:r>
          </w:p>
        </w:tc>
      </w:tr>
      <w:tr w14:paraId="27CEA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CF594C9">
            <w:pPr>
              <w:jc w:val="right"/>
              <w:rPr>
                <w:rFonts w:ascii="仿宋_GB2312" w:hAnsi="宋体" w:eastAsia="仿宋_GB2312" w:cs="宋体"/>
                <w:sz w:val="20"/>
                <w:szCs w:val="20"/>
              </w:rPr>
            </w:pPr>
            <w:r>
              <w:rPr>
                <w:rFonts w:hint="eastAsia" w:ascii="仿宋_GB2312" w:eastAsia="仿宋_GB2312"/>
                <w:sz w:val="20"/>
                <w:szCs w:val="20"/>
              </w:rPr>
              <w:t>　</w:t>
            </w:r>
          </w:p>
        </w:tc>
        <w:tc>
          <w:tcPr>
            <w:tcW w:w="416" w:type="dxa"/>
            <w:tcBorders>
              <w:top w:val="nil"/>
              <w:left w:val="nil"/>
              <w:bottom w:val="single" w:color="auto" w:sz="4" w:space="0"/>
              <w:right w:val="single" w:color="auto" w:sz="4" w:space="0"/>
            </w:tcBorders>
            <w:vAlign w:val="center"/>
          </w:tcPr>
          <w:p w14:paraId="2EAB3D4E">
            <w:pPr>
              <w:jc w:val="right"/>
              <w:rPr>
                <w:rFonts w:ascii="仿宋_GB2312" w:hAnsi="宋体" w:eastAsia="仿宋_GB2312" w:cs="宋体"/>
                <w:sz w:val="20"/>
                <w:szCs w:val="20"/>
              </w:rPr>
            </w:pPr>
            <w:r>
              <w:rPr>
                <w:rFonts w:hint="eastAsia" w:ascii="仿宋_GB2312" w:eastAsia="仿宋_GB2312"/>
                <w:sz w:val="20"/>
                <w:szCs w:val="20"/>
              </w:rPr>
              <w:t>　</w:t>
            </w:r>
          </w:p>
        </w:tc>
        <w:tc>
          <w:tcPr>
            <w:tcW w:w="416" w:type="dxa"/>
            <w:tcBorders>
              <w:top w:val="nil"/>
              <w:left w:val="nil"/>
              <w:bottom w:val="single" w:color="auto" w:sz="4" w:space="0"/>
              <w:right w:val="single" w:color="auto" w:sz="4" w:space="0"/>
            </w:tcBorders>
            <w:vAlign w:val="center"/>
          </w:tcPr>
          <w:p w14:paraId="3BD5B36D">
            <w:pPr>
              <w:jc w:val="right"/>
              <w:rPr>
                <w:rFonts w:ascii="仿宋_GB2312" w:hAnsi="宋体" w:eastAsia="仿宋_GB2312" w:cs="宋体"/>
                <w:sz w:val="20"/>
                <w:szCs w:val="20"/>
              </w:rPr>
            </w:pPr>
            <w:r>
              <w:rPr>
                <w:rFonts w:hint="eastAsia" w:ascii="仿宋_GB2312" w:eastAsia="仿宋_GB2312"/>
                <w:sz w:val="20"/>
                <w:szCs w:val="20"/>
              </w:rPr>
              <w:t>　</w:t>
            </w:r>
          </w:p>
        </w:tc>
        <w:tc>
          <w:tcPr>
            <w:tcW w:w="2353" w:type="dxa"/>
            <w:tcBorders>
              <w:top w:val="nil"/>
              <w:left w:val="nil"/>
              <w:bottom w:val="single" w:color="auto" w:sz="4" w:space="0"/>
              <w:right w:val="single" w:color="auto" w:sz="4" w:space="0"/>
            </w:tcBorders>
            <w:vAlign w:val="center"/>
          </w:tcPr>
          <w:p w14:paraId="7E827C0D">
            <w:pPr>
              <w:jc w:val="center"/>
              <w:rPr>
                <w:rFonts w:ascii="仿宋_GB2312" w:hAnsi="宋体" w:eastAsia="仿宋_GB2312" w:cs="宋体"/>
                <w:sz w:val="20"/>
                <w:szCs w:val="20"/>
              </w:rPr>
            </w:pPr>
            <w:r>
              <w:rPr>
                <w:rFonts w:hint="eastAsia" w:ascii="仿宋_GB2312" w:eastAsia="仿宋_GB2312"/>
                <w:sz w:val="20"/>
                <w:szCs w:val="20"/>
              </w:rPr>
              <w:t>　【011】新疆维吾尔自治区人大常委会办公厅</w:t>
            </w:r>
          </w:p>
        </w:tc>
        <w:tc>
          <w:tcPr>
            <w:tcW w:w="1559" w:type="dxa"/>
            <w:tcBorders>
              <w:top w:val="nil"/>
              <w:left w:val="nil"/>
              <w:bottom w:val="single" w:color="auto" w:sz="4" w:space="0"/>
              <w:right w:val="single" w:color="auto" w:sz="4" w:space="0"/>
            </w:tcBorders>
            <w:vAlign w:val="center"/>
          </w:tcPr>
          <w:p w14:paraId="34261276">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12415.91</w:t>
            </w:r>
          </w:p>
        </w:tc>
        <w:tc>
          <w:tcPr>
            <w:tcW w:w="1559" w:type="dxa"/>
            <w:tcBorders>
              <w:top w:val="nil"/>
              <w:left w:val="nil"/>
              <w:bottom w:val="single" w:color="auto" w:sz="4" w:space="0"/>
              <w:right w:val="single" w:color="auto" w:sz="4" w:space="0"/>
            </w:tcBorders>
            <w:vAlign w:val="center"/>
          </w:tcPr>
          <w:p w14:paraId="5A2C8A38">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7248.91</w:t>
            </w:r>
          </w:p>
        </w:tc>
        <w:tc>
          <w:tcPr>
            <w:tcW w:w="1560" w:type="dxa"/>
            <w:tcBorders>
              <w:top w:val="nil"/>
              <w:left w:val="nil"/>
              <w:bottom w:val="single" w:color="auto" w:sz="4" w:space="0"/>
              <w:right w:val="single" w:color="auto" w:sz="4" w:space="0"/>
            </w:tcBorders>
            <w:vAlign w:val="center"/>
          </w:tcPr>
          <w:p w14:paraId="4031B11B">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5167.00</w:t>
            </w:r>
          </w:p>
        </w:tc>
      </w:tr>
      <w:tr w14:paraId="7229A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97723DA">
            <w:pPr>
              <w:jc w:val="right"/>
              <w:rPr>
                <w:rFonts w:ascii="仿宋_GB2312" w:hAnsi="宋体" w:eastAsia="仿宋_GB2312" w:cs="宋体"/>
                <w:sz w:val="20"/>
                <w:szCs w:val="20"/>
              </w:rPr>
            </w:pPr>
            <w:r>
              <w:rPr>
                <w:rFonts w:hint="eastAsia" w:ascii="仿宋_GB2312" w:eastAsia="仿宋_GB2312"/>
                <w:sz w:val="20"/>
                <w:szCs w:val="20"/>
              </w:rPr>
              <w:t>　</w:t>
            </w:r>
          </w:p>
        </w:tc>
        <w:tc>
          <w:tcPr>
            <w:tcW w:w="416" w:type="dxa"/>
            <w:tcBorders>
              <w:top w:val="nil"/>
              <w:left w:val="nil"/>
              <w:bottom w:val="single" w:color="auto" w:sz="4" w:space="0"/>
              <w:right w:val="single" w:color="auto" w:sz="4" w:space="0"/>
            </w:tcBorders>
            <w:vAlign w:val="center"/>
          </w:tcPr>
          <w:p w14:paraId="739CBE12">
            <w:pPr>
              <w:jc w:val="right"/>
              <w:rPr>
                <w:rFonts w:ascii="仿宋_GB2312" w:hAnsi="宋体" w:eastAsia="仿宋_GB2312" w:cs="宋体"/>
                <w:sz w:val="20"/>
                <w:szCs w:val="20"/>
              </w:rPr>
            </w:pPr>
            <w:r>
              <w:rPr>
                <w:rFonts w:hint="eastAsia" w:ascii="仿宋_GB2312" w:eastAsia="仿宋_GB2312"/>
                <w:sz w:val="20"/>
                <w:szCs w:val="20"/>
              </w:rPr>
              <w:t>　</w:t>
            </w:r>
          </w:p>
        </w:tc>
        <w:tc>
          <w:tcPr>
            <w:tcW w:w="416" w:type="dxa"/>
            <w:tcBorders>
              <w:top w:val="nil"/>
              <w:left w:val="nil"/>
              <w:bottom w:val="single" w:color="auto" w:sz="4" w:space="0"/>
              <w:right w:val="single" w:color="auto" w:sz="4" w:space="0"/>
            </w:tcBorders>
            <w:vAlign w:val="center"/>
          </w:tcPr>
          <w:p w14:paraId="0F0E4543">
            <w:pPr>
              <w:jc w:val="right"/>
              <w:rPr>
                <w:rFonts w:ascii="仿宋_GB2312" w:hAnsi="宋体" w:eastAsia="仿宋_GB2312" w:cs="宋体"/>
                <w:sz w:val="20"/>
                <w:szCs w:val="20"/>
              </w:rPr>
            </w:pPr>
            <w:r>
              <w:rPr>
                <w:rFonts w:hint="eastAsia" w:ascii="仿宋_GB2312" w:eastAsia="仿宋_GB2312"/>
                <w:sz w:val="20"/>
                <w:szCs w:val="20"/>
              </w:rPr>
              <w:t>　</w:t>
            </w:r>
          </w:p>
        </w:tc>
        <w:tc>
          <w:tcPr>
            <w:tcW w:w="2353" w:type="dxa"/>
            <w:tcBorders>
              <w:top w:val="nil"/>
              <w:left w:val="nil"/>
              <w:bottom w:val="single" w:color="auto" w:sz="4" w:space="0"/>
              <w:right w:val="single" w:color="auto" w:sz="4" w:space="0"/>
            </w:tcBorders>
            <w:vAlign w:val="center"/>
          </w:tcPr>
          <w:p w14:paraId="7A03FC23">
            <w:pPr>
              <w:rPr>
                <w:rFonts w:ascii="仿宋_GB2312" w:hAnsi="宋体" w:eastAsia="仿宋_GB2312" w:cs="宋体"/>
                <w:sz w:val="20"/>
                <w:szCs w:val="20"/>
              </w:rPr>
            </w:pPr>
            <w:r>
              <w:rPr>
                <w:rFonts w:hint="eastAsia" w:ascii="仿宋_GB2312" w:eastAsia="仿宋_GB2312"/>
                <w:sz w:val="20"/>
                <w:szCs w:val="20"/>
              </w:rPr>
              <w:t>　新疆维吾尔自治区人民代表大会常务委员会办公厅</w:t>
            </w:r>
          </w:p>
        </w:tc>
        <w:tc>
          <w:tcPr>
            <w:tcW w:w="1559" w:type="dxa"/>
            <w:tcBorders>
              <w:top w:val="nil"/>
              <w:left w:val="nil"/>
              <w:bottom w:val="single" w:color="auto" w:sz="4" w:space="0"/>
              <w:right w:val="single" w:color="auto" w:sz="4" w:space="0"/>
            </w:tcBorders>
            <w:vAlign w:val="center"/>
          </w:tcPr>
          <w:p w14:paraId="305820D0">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7817.78</w:t>
            </w:r>
          </w:p>
        </w:tc>
        <w:tc>
          <w:tcPr>
            <w:tcW w:w="1559" w:type="dxa"/>
            <w:tcBorders>
              <w:top w:val="nil"/>
              <w:left w:val="nil"/>
              <w:bottom w:val="single" w:color="auto" w:sz="4" w:space="0"/>
              <w:right w:val="single" w:color="auto" w:sz="4" w:space="0"/>
            </w:tcBorders>
            <w:vAlign w:val="center"/>
          </w:tcPr>
          <w:p w14:paraId="72CC5857">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4671.78</w:t>
            </w:r>
          </w:p>
        </w:tc>
        <w:tc>
          <w:tcPr>
            <w:tcW w:w="1560" w:type="dxa"/>
            <w:tcBorders>
              <w:top w:val="nil"/>
              <w:left w:val="nil"/>
              <w:bottom w:val="single" w:color="auto" w:sz="4" w:space="0"/>
              <w:right w:val="single" w:color="auto" w:sz="4" w:space="0"/>
            </w:tcBorders>
            <w:vAlign w:val="center"/>
          </w:tcPr>
          <w:p w14:paraId="399B5B94">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3146</w:t>
            </w:r>
          </w:p>
        </w:tc>
      </w:tr>
      <w:tr w14:paraId="72777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9D36FF5">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201</w:t>
            </w:r>
          </w:p>
        </w:tc>
        <w:tc>
          <w:tcPr>
            <w:tcW w:w="416" w:type="dxa"/>
            <w:tcBorders>
              <w:top w:val="nil"/>
              <w:left w:val="nil"/>
              <w:bottom w:val="single" w:color="auto" w:sz="4" w:space="0"/>
              <w:right w:val="single" w:color="auto" w:sz="4" w:space="0"/>
            </w:tcBorders>
            <w:vAlign w:val="center"/>
          </w:tcPr>
          <w:p w14:paraId="5EC458CA">
            <w:pPr>
              <w:jc w:val="right"/>
              <w:rPr>
                <w:rFonts w:hint="eastAsia" w:ascii="仿宋_GB2312" w:eastAsia="仿宋_GB2312"/>
                <w:sz w:val="20"/>
                <w:szCs w:val="20"/>
              </w:rPr>
            </w:pPr>
          </w:p>
        </w:tc>
        <w:tc>
          <w:tcPr>
            <w:tcW w:w="416" w:type="dxa"/>
            <w:tcBorders>
              <w:top w:val="nil"/>
              <w:left w:val="nil"/>
              <w:bottom w:val="single" w:color="auto" w:sz="4" w:space="0"/>
              <w:right w:val="single" w:color="auto" w:sz="4" w:space="0"/>
            </w:tcBorders>
            <w:vAlign w:val="center"/>
          </w:tcPr>
          <w:p w14:paraId="68F72804">
            <w:pPr>
              <w:jc w:val="right"/>
              <w:rPr>
                <w:rFonts w:hint="eastAsia" w:ascii="仿宋_GB2312" w:eastAsia="仿宋_GB2312"/>
                <w:sz w:val="20"/>
                <w:szCs w:val="20"/>
              </w:rPr>
            </w:pPr>
          </w:p>
        </w:tc>
        <w:tc>
          <w:tcPr>
            <w:tcW w:w="2353" w:type="dxa"/>
            <w:tcBorders>
              <w:top w:val="nil"/>
              <w:left w:val="nil"/>
              <w:bottom w:val="single" w:color="auto" w:sz="4" w:space="0"/>
              <w:right w:val="single" w:color="auto" w:sz="4" w:space="0"/>
            </w:tcBorders>
            <w:vAlign w:val="center"/>
          </w:tcPr>
          <w:p w14:paraId="71E43E64">
            <w:pPr>
              <w:rPr>
                <w:rFonts w:hint="eastAsia" w:ascii="仿宋_GB2312" w:eastAsia="仿宋_GB2312"/>
                <w:sz w:val="20"/>
                <w:szCs w:val="20"/>
              </w:rPr>
            </w:pPr>
            <w:r>
              <w:rPr>
                <w:rFonts w:hint="eastAsia" w:ascii="仿宋_GB2312" w:eastAsia="仿宋_GB2312"/>
                <w:sz w:val="20"/>
                <w:szCs w:val="20"/>
              </w:rPr>
              <w:t>一般公共服务支出</w:t>
            </w:r>
          </w:p>
        </w:tc>
        <w:tc>
          <w:tcPr>
            <w:tcW w:w="1559" w:type="dxa"/>
            <w:tcBorders>
              <w:top w:val="nil"/>
              <w:left w:val="nil"/>
              <w:bottom w:val="single" w:color="auto" w:sz="4" w:space="0"/>
              <w:right w:val="single" w:color="auto" w:sz="4" w:space="0"/>
            </w:tcBorders>
            <w:vAlign w:val="center"/>
          </w:tcPr>
          <w:p w14:paraId="4428EE1E">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6418.84</w:t>
            </w:r>
          </w:p>
        </w:tc>
        <w:tc>
          <w:tcPr>
            <w:tcW w:w="1559" w:type="dxa"/>
            <w:tcBorders>
              <w:top w:val="nil"/>
              <w:left w:val="nil"/>
              <w:bottom w:val="single" w:color="auto" w:sz="4" w:space="0"/>
              <w:right w:val="single" w:color="auto" w:sz="4" w:space="0"/>
            </w:tcBorders>
            <w:vAlign w:val="center"/>
          </w:tcPr>
          <w:p w14:paraId="49848AE4">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3272.84</w:t>
            </w:r>
          </w:p>
        </w:tc>
        <w:tc>
          <w:tcPr>
            <w:tcW w:w="1560" w:type="dxa"/>
            <w:tcBorders>
              <w:top w:val="nil"/>
              <w:left w:val="nil"/>
              <w:bottom w:val="single" w:color="auto" w:sz="4" w:space="0"/>
              <w:right w:val="single" w:color="auto" w:sz="4" w:space="0"/>
            </w:tcBorders>
            <w:vAlign w:val="center"/>
          </w:tcPr>
          <w:p w14:paraId="33981ECD">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3146</w:t>
            </w:r>
          </w:p>
        </w:tc>
      </w:tr>
      <w:tr w14:paraId="2660C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64B69EC">
            <w:pPr>
              <w:jc w:val="right"/>
              <w:rPr>
                <w:rFonts w:hint="eastAsia" w:ascii="仿宋_GB2312" w:eastAsia="仿宋_GB2312"/>
                <w:sz w:val="20"/>
                <w:szCs w:val="20"/>
              </w:rPr>
            </w:pPr>
          </w:p>
        </w:tc>
        <w:tc>
          <w:tcPr>
            <w:tcW w:w="416" w:type="dxa"/>
            <w:tcBorders>
              <w:top w:val="nil"/>
              <w:left w:val="nil"/>
              <w:bottom w:val="single" w:color="auto" w:sz="4" w:space="0"/>
              <w:right w:val="single" w:color="auto" w:sz="4" w:space="0"/>
            </w:tcBorders>
            <w:vAlign w:val="center"/>
          </w:tcPr>
          <w:p w14:paraId="589EBBEE">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01</w:t>
            </w:r>
          </w:p>
        </w:tc>
        <w:tc>
          <w:tcPr>
            <w:tcW w:w="416" w:type="dxa"/>
            <w:tcBorders>
              <w:top w:val="nil"/>
              <w:left w:val="nil"/>
              <w:bottom w:val="single" w:color="auto" w:sz="4" w:space="0"/>
              <w:right w:val="single" w:color="auto" w:sz="4" w:space="0"/>
            </w:tcBorders>
            <w:vAlign w:val="center"/>
          </w:tcPr>
          <w:p w14:paraId="1D470FE6">
            <w:pPr>
              <w:jc w:val="right"/>
              <w:rPr>
                <w:rFonts w:hint="eastAsia" w:ascii="仿宋_GB2312" w:eastAsia="仿宋_GB2312"/>
                <w:sz w:val="20"/>
                <w:szCs w:val="20"/>
              </w:rPr>
            </w:pPr>
          </w:p>
        </w:tc>
        <w:tc>
          <w:tcPr>
            <w:tcW w:w="2353" w:type="dxa"/>
            <w:tcBorders>
              <w:top w:val="nil"/>
              <w:left w:val="nil"/>
              <w:bottom w:val="single" w:color="auto" w:sz="4" w:space="0"/>
              <w:right w:val="single" w:color="auto" w:sz="4" w:space="0"/>
            </w:tcBorders>
            <w:vAlign w:val="center"/>
          </w:tcPr>
          <w:p w14:paraId="520B4F06">
            <w:pPr>
              <w:rPr>
                <w:rFonts w:hint="eastAsia" w:ascii="仿宋_GB2312" w:eastAsia="仿宋_GB2312"/>
                <w:sz w:val="20"/>
                <w:szCs w:val="20"/>
              </w:rPr>
            </w:pPr>
            <w:r>
              <w:rPr>
                <w:rFonts w:hint="eastAsia" w:ascii="仿宋_GB2312" w:eastAsia="仿宋_GB2312"/>
                <w:sz w:val="20"/>
                <w:szCs w:val="20"/>
              </w:rPr>
              <w:t>人大事务</w:t>
            </w:r>
          </w:p>
        </w:tc>
        <w:tc>
          <w:tcPr>
            <w:tcW w:w="1559" w:type="dxa"/>
            <w:tcBorders>
              <w:top w:val="nil"/>
              <w:left w:val="nil"/>
              <w:bottom w:val="single" w:color="auto" w:sz="4" w:space="0"/>
              <w:right w:val="single" w:color="auto" w:sz="4" w:space="0"/>
            </w:tcBorders>
            <w:vAlign w:val="center"/>
          </w:tcPr>
          <w:p w14:paraId="592284F7">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6418.84</w:t>
            </w:r>
          </w:p>
        </w:tc>
        <w:tc>
          <w:tcPr>
            <w:tcW w:w="1559" w:type="dxa"/>
            <w:tcBorders>
              <w:top w:val="nil"/>
              <w:left w:val="nil"/>
              <w:bottom w:val="single" w:color="auto" w:sz="4" w:space="0"/>
              <w:right w:val="single" w:color="auto" w:sz="4" w:space="0"/>
            </w:tcBorders>
            <w:vAlign w:val="center"/>
          </w:tcPr>
          <w:p w14:paraId="7AD0AB2A">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3272.84</w:t>
            </w:r>
          </w:p>
        </w:tc>
        <w:tc>
          <w:tcPr>
            <w:tcW w:w="1560" w:type="dxa"/>
            <w:tcBorders>
              <w:top w:val="nil"/>
              <w:left w:val="nil"/>
              <w:bottom w:val="single" w:color="auto" w:sz="4" w:space="0"/>
              <w:right w:val="single" w:color="auto" w:sz="4" w:space="0"/>
            </w:tcBorders>
            <w:vAlign w:val="center"/>
          </w:tcPr>
          <w:p w14:paraId="47C202BB">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3146</w:t>
            </w:r>
          </w:p>
        </w:tc>
      </w:tr>
      <w:tr w14:paraId="6A918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7071B3F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6" w:type="dxa"/>
            <w:tcBorders>
              <w:top w:val="nil"/>
              <w:left w:val="nil"/>
              <w:bottom w:val="single" w:color="auto" w:sz="4" w:space="0"/>
              <w:right w:val="single" w:color="auto" w:sz="4" w:space="0"/>
            </w:tcBorders>
            <w:vAlign w:val="center"/>
          </w:tcPr>
          <w:p w14:paraId="6DBB236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6" w:type="dxa"/>
            <w:tcBorders>
              <w:top w:val="nil"/>
              <w:left w:val="nil"/>
              <w:bottom w:val="single" w:color="auto" w:sz="4" w:space="0"/>
              <w:right w:val="single" w:color="auto" w:sz="4" w:space="0"/>
            </w:tcBorders>
            <w:vAlign w:val="center"/>
          </w:tcPr>
          <w:p w14:paraId="4AD5472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2353" w:type="dxa"/>
            <w:tcBorders>
              <w:top w:val="nil"/>
              <w:left w:val="nil"/>
              <w:bottom w:val="single" w:color="auto" w:sz="4" w:space="0"/>
              <w:right w:val="single" w:color="auto" w:sz="4" w:space="0"/>
            </w:tcBorders>
            <w:vAlign w:val="center"/>
          </w:tcPr>
          <w:p w14:paraId="3111FF1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行政运行</w:t>
            </w:r>
          </w:p>
        </w:tc>
        <w:tc>
          <w:tcPr>
            <w:tcW w:w="1559" w:type="dxa"/>
            <w:tcBorders>
              <w:top w:val="nil"/>
              <w:left w:val="nil"/>
              <w:bottom w:val="single" w:color="auto" w:sz="4" w:space="0"/>
              <w:right w:val="single" w:color="auto" w:sz="4" w:space="0"/>
            </w:tcBorders>
            <w:vAlign w:val="center"/>
          </w:tcPr>
          <w:p w14:paraId="21A404B0">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val="en-US" w:eastAsia="zh-CN"/>
              </w:rPr>
              <w:t>3272.84</w:t>
            </w:r>
          </w:p>
        </w:tc>
        <w:tc>
          <w:tcPr>
            <w:tcW w:w="1559" w:type="dxa"/>
            <w:tcBorders>
              <w:top w:val="nil"/>
              <w:left w:val="nil"/>
              <w:bottom w:val="single" w:color="auto" w:sz="4" w:space="0"/>
              <w:right w:val="single" w:color="auto" w:sz="4" w:space="0"/>
            </w:tcBorders>
            <w:vAlign w:val="center"/>
          </w:tcPr>
          <w:p w14:paraId="5A8C58A8">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val="en-US" w:eastAsia="zh-CN"/>
              </w:rPr>
              <w:t>3272.84</w:t>
            </w:r>
          </w:p>
        </w:tc>
        <w:tc>
          <w:tcPr>
            <w:tcW w:w="1560" w:type="dxa"/>
            <w:tcBorders>
              <w:top w:val="nil"/>
              <w:left w:val="nil"/>
              <w:bottom w:val="single" w:color="auto" w:sz="4" w:space="0"/>
              <w:right w:val="single" w:color="auto" w:sz="4" w:space="0"/>
            </w:tcBorders>
            <w:vAlign w:val="center"/>
          </w:tcPr>
          <w:p w14:paraId="791F4BE2">
            <w:pPr>
              <w:widowControl/>
              <w:jc w:val="center"/>
              <w:rPr>
                <w:rFonts w:ascii="仿宋_GB2312" w:hAnsi="宋体" w:eastAsia="仿宋_GB2312" w:cs="宋体"/>
                <w:bCs/>
                <w:kern w:val="0"/>
                <w:sz w:val="20"/>
                <w:szCs w:val="20"/>
              </w:rPr>
            </w:pPr>
          </w:p>
        </w:tc>
      </w:tr>
      <w:tr w14:paraId="1EAE3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single" w:color="auto" w:sz="4" w:space="0"/>
              <w:left w:val="single" w:color="auto" w:sz="4" w:space="0"/>
              <w:bottom w:val="single" w:color="auto" w:sz="4" w:space="0"/>
              <w:right w:val="single" w:color="auto" w:sz="4" w:space="0"/>
            </w:tcBorders>
            <w:vAlign w:val="center"/>
          </w:tcPr>
          <w:p w14:paraId="30E04D5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single" w:color="auto" w:sz="4" w:space="0"/>
              <w:left w:val="nil"/>
              <w:bottom w:val="single" w:color="auto" w:sz="4" w:space="0"/>
              <w:right w:val="single" w:color="auto" w:sz="4" w:space="0"/>
            </w:tcBorders>
            <w:vAlign w:val="center"/>
          </w:tcPr>
          <w:p w14:paraId="12C5F15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single" w:color="auto" w:sz="4" w:space="0"/>
              <w:left w:val="nil"/>
              <w:bottom w:val="single" w:color="auto" w:sz="4" w:space="0"/>
              <w:right w:val="single" w:color="auto" w:sz="4" w:space="0"/>
            </w:tcBorders>
            <w:vAlign w:val="center"/>
          </w:tcPr>
          <w:p w14:paraId="1FEDBBC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02　</w:t>
            </w:r>
          </w:p>
        </w:tc>
        <w:tc>
          <w:tcPr>
            <w:tcW w:w="2353" w:type="dxa"/>
            <w:tcBorders>
              <w:top w:val="single" w:color="auto" w:sz="4" w:space="0"/>
              <w:left w:val="nil"/>
              <w:bottom w:val="single" w:color="auto" w:sz="4" w:space="0"/>
              <w:right w:val="single" w:color="auto" w:sz="4" w:space="0"/>
            </w:tcBorders>
            <w:vAlign w:val="center"/>
          </w:tcPr>
          <w:p w14:paraId="028BD97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一般行政管理事务　</w:t>
            </w:r>
          </w:p>
        </w:tc>
        <w:tc>
          <w:tcPr>
            <w:tcW w:w="1559" w:type="dxa"/>
            <w:tcBorders>
              <w:top w:val="single" w:color="auto" w:sz="4" w:space="0"/>
              <w:left w:val="nil"/>
              <w:bottom w:val="single" w:color="auto" w:sz="4" w:space="0"/>
              <w:right w:val="single" w:color="auto" w:sz="4" w:space="0"/>
            </w:tcBorders>
            <w:vAlign w:val="center"/>
          </w:tcPr>
          <w:p w14:paraId="10A4BAB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7</w:t>
            </w:r>
            <w:r>
              <w:rPr>
                <w:rFonts w:hint="eastAsia" w:ascii="仿宋_GB2312" w:hAnsi="宋体" w:eastAsia="仿宋_GB2312" w:cs="宋体"/>
                <w:bCs/>
                <w:kern w:val="0"/>
                <w:sz w:val="20"/>
                <w:szCs w:val="20"/>
                <w:lang w:val="en-US" w:eastAsia="zh-CN"/>
              </w:rPr>
              <w:t>38</w:t>
            </w:r>
            <w:r>
              <w:rPr>
                <w:rFonts w:hint="eastAsia" w:ascii="仿宋_GB2312" w:hAnsi="宋体" w:eastAsia="仿宋_GB2312" w:cs="宋体"/>
                <w:bCs/>
                <w:kern w:val="0"/>
                <w:sz w:val="20"/>
                <w:szCs w:val="20"/>
              </w:rPr>
              <w:t>.00</w:t>
            </w:r>
          </w:p>
        </w:tc>
        <w:tc>
          <w:tcPr>
            <w:tcW w:w="1559" w:type="dxa"/>
            <w:tcBorders>
              <w:top w:val="single" w:color="auto" w:sz="4" w:space="0"/>
              <w:left w:val="nil"/>
              <w:bottom w:val="single" w:color="auto" w:sz="4" w:space="0"/>
              <w:right w:val="single" w:color="auto" w:sz="4" w:space="0"/>
            </w:tcBorders>
            <w:vAlign w:val="center"/>
          </w:tcPr>
          <w:p w14:paraId="1045579E">
            <w:pPr>
              <w:widowControl/>
              <w:jc w:val="center"/>
              <w:rPr>
                <w:rFonts w:ascii="仿宋_GB2312" w:hAnsi="宋体" w:eastAsia="仿宋_GB2312" w:cs="宋体"/>
                <w:bCs/>
                <w:kern w:val="0"/>
                <w:sz w:val="20"/>
                <w:szCs w:val="20"/>
              </w:rPr>
            </w:pPr>
          </w:p>
        </w:tc>
        <w:tc>
          <w:tcPr>
            <w:tcW w:w="1560" w:type="dxa"/>
            <w:tcBorders>
              <w:top w:val="single" w:color="auto" w:sz="4" w:space="0"/>
              <w:left w:val="nil"/>
              <w:bottom w:val="single" w:color="auto" w:sz="4" w:space="0"/>
              <w:right w:val="single" w:color="auto" w:sz="4" w:space="0"/>
            </w:tcBorders>
            <w:vAlign w:val="center"/>
          </w:tcPr>
          <w:p w14:paraId="427BD79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7</w:t>
            </w:r>
            <w:r>
              <w:rPr>
                <w:rFonts w:hint="eastAsia" w:ascii="仿宋_GB2312" w:hAnsi="宋体" w:eastAsia="仿宋_GB2312" w:cs="宋体"/>
                <w:bCs/>
                <w:kern w:val="0"/>
                <w:sz w:val="20"/>
                <w:szCs w:val="20"/>
                <w:lang w:val="en-US" w:eastAsia="zh-CN"/>
              </w:rPr>
              <w:t>38</w:t>
            </w:r>
            <w:r>
              <w:rPr>
                <w:rFonts w:hint="eastAsia" w:ascii="仿宋_GB2312" w:hAnsi="宋体" w:eastAsia="仿宋_GB2312" w:cs="宋体"/>
                <w:bCs/>
                <w:kern w:val="0"/>
                <w:sz w:val="20"/>
                <w:szCs w:val="20"/>
              </w:rPr>
              <w:t>.00</w:t>
            </w:r>
          </w:p>
        </w:tc>
      </w:tr>
      <w:tr w14:paraId="1F057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739D0D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nil"/>
              <w:left w:val="nil"/>
              <w:bottom w:val="single" w:color="auto" w:sz="4" w:space="0"/>
              <w:right w:val="single" w:color="auto" w:sz="4" w:space="0"/>
            </w:tcBorders>
            <w:vAlign w:val="center"/>
          </w:tcPr>
          <w:p w14:paraId="168F910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nil"/>
              <w:left w:val="nil"/>
              <w:bottom w:val="single" w:color="auto" w:sz="4" w:space="0"/>
              <w:right w:val="single" w:color="auto" w:sz="4" w:space="0"/>
            </w:tcBorders>
            <w:vAlign w:val="center"/>
          </w:tcPr>
          <w:p w14:paraId="52A9F35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2353" w:type="dxa"/>
            <w:tcBorders>
              <w:top w:val="nil"/>
              <w:left w:val="nil"/>
              <w:bottom w:val="single" w:color="auto" w:sz="4" w:space="0"/>
              <w:right w:val="single" w:color="auto" w:sz="4" w:space="0"/>
            </w:tcBorders>
            <w:vAlign w:val="center"/>
          </w:tcPr>
          <w:p w14:paraId="2D1C11D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人大会议　</w:t>
            </w:r>
          </w:p>
        </w:tc>
        <w:tc>
          <w:tcPr>
            <w:tcW w:w="1559" w:type="dxa"/>
            <w:tcBorders>
              <w:top w:val="nil"/>
              <w:left w:val="nil"/>
              <w:bottom w:val="single" w:color="auto" w:sz="4" w:space="0"/>
              <w:right w:val="single" w:color="auto" w:sz="4" w:space="0"/>
            </w:tcBorders>
            <w:vAlign w:val="center"/>
          </w:tcPr>
          <w:p w14:paraId="77CB86F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1150.00</w:t>
            </w:r>
          </w:p>
        </w:tc>
        <w:tc>
          <w:tcPr>
            <w:tcW w:w="1559" w:type="dxa"/>
            <w:tcBorders>
              <w:top w:val="nil"/>
              <w:left w:val="nil"/>
              <w:bottom w:val="single" w:color="auto" w:sz="4" w:space="0"/>
              <w:right w:val="single" w:color="auto" w:sz="4" w:space="0"/>
            </w:tcBorders>
            <w:vAlign w:val="center"/>
          </w:tcPr>
          <w:p w14:paraId="32B46837">
            <w:pPr>
              <w:widowControl/>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7044CD9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1150.00</w:t>
            </w:r>
          </w:p>
        </w:tc>
      </w:tr>
      <w:tr w14:paraId="3509D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75ABAA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nil"/>
              <w:left w:val="nil"/>
              <w:bottom w:val="single" w:color="auto" w:sz="4" w:space="0"/>
              <w:right w:val="single" w:color="auto" w:sz="4" w:space="0"/>
            </w:tcBorders>
            <w:vAlign w:val="center"/>
          </w:tcPr>
          <w:p w14:paraId="2DA6FF2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nil"/>
              <w:left w:val="nil"/>
              <w:bottom w:val="single" w:color="auto" w:sz="4" w:space="0"/>
              <w:right w:val="single" w:color="auto" w:sz="4" w:space="0"/>
            </w:tcBorders>
            <w:vAlign w:val="center"/>
          </w:tcPr>
          <w:p w14:paraId="2BBC698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2353" w:type="dxa"/>
            <w:tcBorders>
              <w:top w:val="nil"/>
              <w:left w:val="nil"/>
              <w:bottom w:val="single" w:color="auto" w:sz="4" w:space="0"/>
              <w:right w:val="single" w:color="auto" w:sz="4" w:space="0"/>
            </w:tcBorders>
            <w:vAlign w:val="center"/>
          </w:tcPr>
          <w:p w14:paraId="660995F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人大立法　</w:t>
            </w:r>
          </w:p>
        </w:tc>
        <w:tc>
          <w:tcPr>
            <w:tcW w:w="1559" w:type="dxa"/>
            <w:tcBorders>
              <w:top w:val="nil"/>
              <w:left w:val="nil"/>
              <w:bottom w:val="single" w:color="auto" w:sz="4" w:space="0"/>
              <w:right w:val="single" w:color="auto" w:sz="4" w:space="0"/>
            </w:tcBorders>
            <w:vAlign w:val="center"/>
          </w:tcPr>
          <w:p w14:paraId="0AF584B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80.00</w:t>
            </w:r>
          </w:p>
        </w:tc>
        <w:tc>
          <w:tcPr>
            <w:tcW w:w="1559" w:type="dxa"/>
            <w:tcBorders>
              <w:top w:val="nil"/>
              <w:left w:val="nil"/>
              <w:bottom w:val="single" w:color="auto" w:sz="4" w:space="0"/>
              <w:right w:val="single" w:color="auto" w:sz="4" w:space="0"/>
            </w:tcBorders>
            <w:vAlign w:val="center"/>
          </w:tcPr>
          <w:p w14:paraId="65E6B536">
            <w:pPr>
              <w:widowControl/>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6A03621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80.00</w:t>
            </w:r>
          </w:p>
        </w:tc>
      </w:tr>
      <w:tr w14:paraId="2416F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4092179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nil"/>
              <w:left w:val="nil"/>
              <w:bottom w:val="single" w:color="auto" w:sz="4" w:space="0"/>
              <w:right w:val="single" w:color="auto" w:sz="4" w:space="0"/>
            </w:tcBorders>
            <w:vAlign w:val="center"/>
          </w:tcPr>
          <w:p w14:paraId="6869380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nil"/>
              <w:left w:val="nil"/>
              <w:bottom w:val="single" w:color="auto" w:sz="4" w:space="0"/>
              <w:right w:val="single" w:color="auto" w:sz="4" w:space="0"/>
            </w:tcBorders>
            <w:vAlign w:val="center"/>
          </w:tcPr>
          <w:p w14:paraId="049FB64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06　</w:t>
            </w:r>
          </w:p>
        </w:tc>
        <w:tc>
          <w:tcPr>
            <w:tcW w:w="2353" w:type="dxa"/>
            <w:tcBorders>
              <w:top w:val="nil"/>
              <w:left w:val="nil"/>
              <w:bottom w:val="single" w:color="auto" w:sz="4" w:space="0"/>
              <w:right w:val="single" w:color="auto" w:sz="4" w:space="0"/>
            </w:tcBorders>
            <w:vAlign w:val="center"/>
          </w:tcPr>
          <w:p w14:paraId="38B65C6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人大监督　</w:t>
            </w:r>
          </w:p>
        </w:tc>
        <w:tc>
          <w:tcPr>
            <w:tcW w:w="1559" w:type="dxa"/>
            <w:tcBorders>
              <w:top w:val="nil"/>
              <w:left w:val="nil"/>
              <w:bottom w:val="single" w:color="auto" w:sz="4" w:space="0"/>
              <w:right w:val="single" w:color="auto" w:sz="4" w:space="0"/>
            </w:tcBorders>
            <w:vAlign w:val="center"/>
          </w:tcPr>
          <w:p w14:paraId="7A867FF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265.00</w:t>
            </w:r>
          </w:p>
        </w:tc>
        <w:tc>
          <w:tcPr>
            <w:tcW w:w="1559" w:type="dxa"/>
            <w:tcBorders>
              <w:top w:val="nil"/>
              <w:left w:val="nil"/>
              <w:bottom w:val="single" w:color="auto" w:sz="4" w:space="0"/>
              <w:right w:val="single" w:color="auto" w:sz="4" w:space="0"/>
            </w:tcBorders>
            <w:vAlign w:val="center"/>
          </w:tcPr>
          <w:p w14:paraId="55F1F11F">
            <w:pPr>
              <w:widowControl/>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7706D7B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265.00</w:t>
            </w:r>
          </w:p>
        </w:tc>
      </w:tr>
      <w:tr w14:paraId="164AB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4DCDF1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nil"/>
              <w:left w:val="nil"/>
              <w:bottom w:val="single" w:color="auto" w:sz="4" w:space="0"/>
              <w:right w:val="single" w:color="auto" w:sz="4" w:space="0"/>
            </w:tcBorders>
            <w:vAlign w:val="center"/>
          </w:tcPr>
          <w:p w14:paraId="6B38331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nil"/>
              <w:left w:val="nil"/>
              <w:bottom w:val="single" w:color="auto" w:sz="4" w:space="0"/>
              <w:right w:val="single" w:color="auto" w:sz="4" w:space="0"/>
            </w:tcBorders>
            <w:vAlign w:val="center"/>
          </w:tcPr>
          <w:p w14:paraId="3B22C5F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08　</w:t>
            </w:r>
          </w:p>
        </w:tc>
        <w:tc>
          <w:tcPr>
            <w:tcW w:w="2353" w:type="dxa"/>
            <w:tcBorders>
              <w:top w:val="nil"/>
              <w:left w:val="nil"/>
              <w:bottom w:val="single" w:color="auto" w:sz="4" w:space="0"/>
              <w:right w:val="single" w:color="auto" w:sz="4" w:space="0"/>
            </w:tcBorders>
            <w:vAlign w:val="center"/>
          </w:tcPr>
          <w:p w14:paraId="709036D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代表工作　</w:t>
            </w:r>
          </w:p>
        </w:tc>
        <w:tc>
          <w:tcPr>
            <w:tcW w:w="1559" w:type="dxa"/>
            <w:tcBorders>
              <w:top w:val="nil"/>
              <w:left w:val="nil"/>
              <w:bottom w:val="single" w:color="auto" w:sz="4" w:space="0"/>
              <w:right w:val="single" w:color="auto" w:sz="4" w:space="0"/>
            </w:tcBorders>
            <w:vAlign w:val="center"/>
          </w:tcPr>
          <w:p w14:paraId="3238532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153.00</w:t>
            </w:r>
          </w:p>
        </w:tc>
        <w:tc>
          <w:tcPr>
            <w:tcW w:w="1559" w:type="dxa"/>
            <w:tcBorders>
              <w:top w:val="nil"/>
              <w:left w:val="nil"/>
              <w:bottom w:val="single" w:color="auto" w:sz="4" w:space="0"/>
              <w:right w:val="single" w:color="auto" w:sz="4" w:space="0"/>
            </w:tcBorders>
            <w:vAlign w:val="center"/>
          </w:tcPr>
          <w:p w14:paraId="65ADE299">
            <w:pPr>
              <w:widowControl/>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6DF96B8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153.00</w:t>
            </w:r>
          </w:p>
        </w:tc>
      </w:tr>
      <w:tr w14:paraId="1A35F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4367906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201</w:t>
            </w:r>
          </w:p>
        </w:tc>
        <w:tc>
          <w:tcPr>
            <w:tcW w:w="416" w:type="dxa"/>
            <w:tcBorders>
              <w:top w:val="nil"/>
              <w:left w:val="nil"/>
              <w:bottom w:val="single" w:color="auto" w:sz="4" w:space="0"/>
              <w:right w:val="single" w:color="auto" w:sz="4" w:space="0"/>
            </w:tcBorders>
            <w:vAlign w:val="center"/>
          </w:tcPr>
          <w:p w14:paraId="752CEE6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416" w:type="dxa"/>
            <w:tcBorders>
              <w:top w:val="nil"/>
              <w:left w:val="nil"/>
              <w:bottom w:val="single" w:color="auto" w:sz="4" w:space="0"/>
              <w:right w:val="single" w:color="auto" w:sz="4" w:space="0"/>
            </w:tcBorders>
            <w:vAlign w:val="center"/>
          </w:tcPr>
          <w:p w14:paraId="734971D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99</w:t>
            </w:r>
          </w:p>
        </w:tc>
        <w:tc>
          <w:tcPr>
            <w:tcW w:w="2353" w:type="dxa"/>
            <w:tcBorders>
              <w:top w:val="nil"/>
              <w:left w:val="nil"/>
              <w:bottom w:val="single" w:color="auto" w:sz="4" w:space="0"/>
              <w:right w:val="single" w:color="auto" w:sz="4" w:space="0"/>
            </w:tcBorders>
            <w:vAlign w:val="center"/>
          </w:tcPr>
          <w:p w14:paraId="26392CD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其他人大事务支出</w:t>
            </w:r>
          </w:p>
        </w:tc>
        <w:tc>
          <w:tcPr>
            <w:tcW w:w="1559" w:type="dxa"/>
            <w:tcBorders>
              <w:top w:val="nil"/>
              <w:left w:val="nil"/>
              <w:bottom w:val="single" w:color="auto" w:sz="4" w:space="0"/>
              <w:right w:val="single" w:color="auto" w:sz="4" w:space="0"/>
            </w:tcBorders>
            <w:vAlign w:val="center"/>
          </w:tcPr>
          <w:p w14:paraId="5C99D8D1">
            <w:pPr>
              <w:jc w:val="center"/>
              <w:rPr>
                <w:rFonts w:ascii="仿宋_GB2312" w:hAnsi="宋体" w:eastAsia="仿宋_GB2312" w:cs="宋体"/>
                <w:bCs/>
                <w:kern w:val="0"/>
                <w:sz w:val="20"/>
                <w:szCs w:val="20"/>
              </w:rPr>
            </w:pPr>
            <w:r>
              <w:rPr>
                <w:rFonts w:hint="eastAsia" w:ascii="仿宋_GB2312" w:eastAsia="仿宋_GB2312"/>
                <w:sz w:val="20"/>
                <w:szCs w:val="20"/>
                <w:lang w:val="en-US" w:eastAsia="zh-CN"/>
              </w:rPr>
              <w:t>760.00</w:t>
            </w:r>
          </w:p>
        </w:tc>
        <w:tc>
          <w:tcPr>
            <w:tcW w:w="1559" w:type="dxa"/>
            <w:tcBorders>
              <w:top w:val="nil"/>
              <w:left w:val="nil"/>
              <w:bottom w:val="single" w:color="auto" w:sz="4" w:space="0"/>
              <w:right w:val="single" w:color="auto" w:sz="4" w:space="0"/>
            </w:tcBorders>
            <w:vAlign w:val="center"/>
          </w:tcPr>
          <w:p w14:paraId="24119BDD">
            <w:pPr>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2E0C71A2">
            <w:pPr>
              <w:jc w:val="center"/>
              <w:rPr>
                <w:rFonts w:ascii="仿宋_GB2312" w:hAnsi="宋体" w:eastAsia="仿宋_GB2312" w:cs="宋体"/>
                <w:bCs/>
                <w:kern w:val="0"/>
                <w:sz w:val="20"/>
                <w:szCs w:val="20"/>
              </w:rPr>
            </w:pPr>
            <w:r>
              <w:rPr>
                <w:rFonts w:hint="eastAsia" w:ascii="仿宋_GB2312" w:eastAsia="仿宋_GB2312"/>
                <w:sz w:val="20"/>
                <w:szCs w:val="20"/>
                <w:lang w:val="en-US" w:eastAsia="zh-CN"/>
              </w:rPr>
              <w:t>760.00</w:t>
            </w:r>
          </w:p>
        </w:tc>
      </w:tr>
      <w:tr w14:paraId="451C6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4687CE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210</w:t>
            </w:r>
          </w:p>
        </w:tc>
        <w:tc>
          <w:tcPr>
            <w:tcW w:w="416" w:type="dxa"/>
            <w:tcBorders>
              <w:top w:val="nil"/>
              <w:left w:val="nil"/>
              <w:bottom w:val="single" w:color="auto" w:sz="4" w:space="0"/>
              <w:right w:val="single" w:color="auto" w:sz="4" w:space="0"/>
            </w:tcBorders>
            <w:vAlign w:val="center"/>
          </w:tcPr>
          <w:p w14:paraId="38BD60B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11</w:t>
            </w:r>
          </w:p>
        </w:tc>
        <w:tc>
          <w:tcPr>
            <w:tcW w:w="416" w:type="dxa"/>
            <w:tcBorders>
              <w:top w:val="nil"/>
              <w:left w:val="nil"/>
              <w:bottom w:val="single" w:color="auto" w:sz="4" w:space="0"/>
              <w:right w:val="single" w:color="auto" w:sz="4" w:space="0"/>
            </w:tcBorders>
            <w:vAlign w:val="center"/>
          </w:tcPr>
          <w:p w14:paraId="64181A4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2353" w:type="dxa"/>
            <w:tcBorders>
              <w:top w:val="nil"/>
              <w:left w:val="nil"/>
              <w:bottom w:val="single" w:color="auto" w:sz="4" w:space="0"/>
              <w:right w:val="single" w:color="auto" w:sz="4" w:space="0"/>
            </w:tcBorders>
            <w:vAlign w:val="center"/>
          </w:tcPr>
          <w:p w14:paraId="3FC93C2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职工基本医疗保险</w:t>
            </w:r>
          </w:p>
        </w:tc>
        <w:tc>
          <w:tcPr>
            <w:tcW w:w="1559" w:type="dxa"/>
            <w:tcBorders>
              <w:top w:val="nil"/>
              <w:left w:val="nil"/>
              <w:bottom w:val="single" w:color="auto" w:sz="4" w:space="0"/>
              <w:right w:val="single" w:color="auto" w:sz="4" w:space="0"/>
            </w:tcBorders>
            <w:vAlign w:val="center"/>
          </w:tcPr>
          <w:p w14:paraId="6BA23136">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179.21</w:t>
            </w:r>
          </w:p>
        </w:tc>
        <w:tc>
          <w:tcPr>
            <w:tcW w:w="1559" w:type="dxa"/>
            <w:tcBorders>
              <w:top w:val="nil"/>
              <w:left w:val="nil"/>
              <w:bottom w:val="single" w:color="auto" w:sz="4" w:space="0"/>
              <w:right w:val="single" w:color="auto" w:sz="4" w:space="0"/>
            </w:tcBorders>
            <w:vAlign w:val="center"/>
          </w:tcPr>
          <w:p w14:paraId="63A12282">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179.21</w:t>
            </w:r>
          </w:p>
        </w:tc>
        <w:tc>
          <w:tcPr>
            <w:tcW w:w="1560" w:type="dxa"/>
            <w:tcBorders>
              <w:top w:val="nil"/>
              <w:left w:val="nil"/>
              <w:bottom w:val="single" w:color="auto" w:sz="4" w:space="0"/>
              <w:right w:val="single" w:color="auto" w:sz="4" w:space="0"/>
            </w:tcBorders>
            <w:vAlign w:val="center"/>
          </w:tcPr>
          <w:p w14:paraId="62DBE962">
            <w:pPr>
              <w:jc w:val="center"/>
              <w:rPr>
                <w:rFonts w:ascii="仿宋_GB2312" w:hAnsi="宋体" w:eastAsia="仿宋_GB2312" w:cs="宋体"/>
                <w:bCs/>
                <w:kern w:val="0"/>
                <w:sz w:val="20"/>
                <w:szCs w:val="20"/>
              </w:rPr>
            </w:pPr>
          </w:p>
        </w:tc>
      </w:tr>
      <w:tr w14:paraId="39CB6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C2A65F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210</w:t>
            </w:r>
          </w:p>
        </w:tc>
        <w:tc>
          <w:tcPr>
            <w:tcW w:w="416" w:type="dxa"/>
            <w:tcBorders>
              <w:top w:val="nil"/>
              <w:left w:val="nil"/>
              <w:bottom w:val="single" w:color="auto" w:sz="4" w:space="0"/>
              <w:right w:val="single" w:color="auto" w:sz="4" w:space="0"/>
            </w:tcBorders>
            <w:vAlign w:val="center"/>
          </w:tcPr>
          <w:p w14:paraId="40145C6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11</w:t>
            </w:r>
          </w:p>
        </w:tc>
        <w:tc>
          <w:tcPr>
            <w:tcW w:w="416" w:type="dxa"/>
            <w:tcBorders>
              <w:top w:val="nil"/>
              <w:left w:val="nil"/>
              <w:bottom w:val="single" w:color="auto" w:sz="4" w:space="0"/>
              <w:right w:val="single" w:color="auto" w:sz="4" w:space="0"/>
            </w:tcBorders>
            <w:vAlign w:val="center"/>
          </w:tcPr>
          <w:p w14:paraId="5D515CD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03</w:t>
            </w:r>
          </w:p>
        </w:tc>
        <w:tc>
          <w:tcPr>
            <w:tcW w:w="2353" w:type="dxa"/>
            <w:tcBorders>
              <w:top w:val="nil"/>
              <w:left w:val="nil"/>
              <w:bottom w:val="single" w:color="auto" w:sz="4" w:space="0"/>
              <w:right w:val="single" w:color="auto" w:sz="4" w:space="0"/>
            </w:tcBorders>
            <w:vAlign w:val="center"/>
          </w:tcPr>
          <w:p w14:paraId="0281288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公务员医疗补助</w:t>
            </w:r>
          </w:p>
        </w:tc>
        <w:tc>
          <w:tcPr>
            <w:tcW w:w="1559" w:type="dxa"/>
            <w:tcBorders>
              <w:top w:val="nil"/>
              <w:left w:val="nil"/>
              <w:bottom w:val="single" w:color="auto" w:sz="4" w:space="0"/>
              <w:right w:val="single" w:color="auto" w:sz="4" w:space="0"/>
            </w:tcBorders>
            <w:vAlign w:val="center"/>
          </w:tcPr>
          <w:p w14:paraId="48566408">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139.38</w:t>
            </w:r>
          </w:p>
        </w:tc>
        <w:tc>
          <w:tcPr>
            <w:tcW w:w="1559" w:type="dxa"/>
            <w:tcBorders>
              <w:top w:val="nil"/>
              <w:left w:val="nil"/>
              <w:bottom w:val="single" w:color="auto" w:sz="4" w:space="0"/>
              <w:right w:val="single" w:color="auto" w:sz="4" w:space="0"/>
            </w:tcBorders>
            <w:vAlign w:val="center"/>
          </w:tcPr>
          <w:p w14:paraId="2CBED336">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139.38</w:t>
            </w:r>
          </w:p>
        </w:tc>
        <w:tc>
          <w:tcPr>
            <w:tcW w:w="1560" w:type="dxa"/>
            <w:tcBorders>
              <w:top w:val="nil"/>
              <w:left w:val="nil"/>
              <w:bottom w:val="single" w:color="auto" w:sz="4" w:space="0"/>
              <w:right w:val="single" w:color="auto" w:sz="4" w:space="0"/>
            </w:tcBorders>
            <w:vAlign w:val="center"/>
          </w:tcPr>
          <w:p w14:paraId="2A3D0553">
            <w:pPr>
              <w:widowControl/>
              <w:jc w:val="center"/>
              <w:rPr>
                <w:rFonts w:ascii="仿宋_GB2312" w:hAnsi="宋体" w:eastAsia="仿宋_GB2312" w:cs="宋体"/>
                <w:bCs/>
                <w:kern w:val="0"/>
                <w:sz w:val="20"/>
                <w:szCs w:val="20"/>
              </w:rPr>
            </w:pPr>
          </w:p>
        </w:tc>
      </w:tr>
      <w:tr w14:paraId="54ACE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9FBF98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221</w:t>
            </w:r>
          </w:p>
        </w:tc>
        <w:tc>
          <w:tcPr>
            <w:tcW w:w="416" w:type="dxa"/>
            <w:tcBorders>
              <w:top w:val="nil"/>
              <w:left w:val="nil"/>
              <w:bottom w:val="single" w:color="auto" w:sz="4" w:space="0"/>
              <w:right w:val="single" w:color="auto" w:sz="4" w:space="0"/>
            </w:tcBorders>
            <w:vAlign w:val="center"/>
          </w:tcPr>
          <w:p w14:paraId="0E097C3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02</w:t>
            </w:r>
          </w:p>
        </w:tc>
        <w:tc>
          <w:tcPr>
            <w:tcW w:w="416" w:type="dxa"/>
            <w:tcBorders>
              <w:top w:val="nil"/>
              <w:left w:val="nil"/>
              <w:bottom w:val="single" w:color="auto" w:sz="4" w:space="0"/>
              <w:right w:val="single" w:color="auto" w:sz="4" w:space="0"/>
            </w:tcBorders>
            <w:vAlign w:val="center"/>
          </w:tcPr>
          <w:p w14:paraId="7A0FAA5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2353" w:type="dxa"/>
            <w:tcBorders>
              <w:top w:val="nil"/>
              <w:left w:val="nil"/>
              <w:bottom w:val="single" w:color="auto" w:sz="4" w:space="0"/>
              <w:right w:val="single" w:color="auto" w:sz="4" w:space="0"/>
            </w:tcBorders>
            <w:vAlign w:val="center"/>
          </w:tcPr>
          <w:p w14:paraId="319C725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住房公积金</w:t>
            </w:r>
          </w:p>
        </w:tc>
        <w:tc>
          <w:tcPr>
            <w:tcW w:w="1559" w:type="dxa"/>
            <w:tcBorders>
              <w:top w:val="nil"/>
              <w:left w:val="nil"/>
              <w:bottom w:val="single" w:color="auto" w:sz="4" w:space="0"/>
              <w:right w:val="single" w:color="auto" w:sz="4" w:space="0"/>
            </w:tcBorders>
            <w:vAlign w:val="center"/>
          </w:tcPr>
          <w:p w14:paraId="14327952">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250.45</w:t>
            </w:r>
          </w:p>
        </w:tc>
        <w:tc>
          <w:tcPr>
            <w:tcW w:w="1559" w:type="dxa"/>
            <w:tcBorders>
              <w:top w:val="nil"/>
              <w:left w:val="nil"/>
              <w:bottom w:val="single" w:color="auto" w:sz="4" w:space="0"/>
              <w:right w:val="single" w:color="auto" w:sz="4" w:space="0"/>
            </w:tcBorders>
            <w:vAlign w:val="center"/>
          </w:tcPr>
          <w:p w14:paraId="5984F1DB">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250.45</w:t>
            </w:r>
          </w:p>
        </w:tc>
        <w:tc>
          <w:tcPr>
            <w:tcW w:w="1560" w:type="dxa"/>
            <w:tcBorders>
              <w:top w:val="nil"/>
              <w:left w:val="nil"/>
              <w:bottom w:val="single" w:color="auto" w:sz="4" w:space="0"/>
              <w:right w:val="single" w:color="auto" w:sz="4" w:space="0"/>
            </w:tcBorders>
            <w:vAlign w:val="center"/>
          </w:tcPr>
          <w:p w14:paraId="72A6EC97">
            <w:pPr>
              <w:widowControl/>
              <w:jc w:val="center"/>
              <w:rPr>
                <w:rFonts w:ascii="仿宋_GB2312" w:hAnsi="宋体" w:eastAsia="仿宋_GB2312" w:cs="宋体"/>
                <w:bCs/>
                <w:kern w:val="0"/>
                <w:sz w:val="20"/>
                <w:szCs w:val="20"/>
              </w:rPr>
            </w:pPr>
          </w:p>
        </w:tc>
      </w:tr>
      <w:tr w14:paraId="4391A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5DE4B1A">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6" w:type="dxa"/>
            <w:tcBorders>
              <w:top w:val="nil"/>
              <w:left w:val="nil"/>
              <w:bottom w:val="single" w:color="auto" w:sz="4" w:space="0"/>
              <w:right w:val="single" w:color="auto" w:sz="4" w:space="0"/>
            </w:tcBorders>
            <w:vAlign w:val="center"/>
          </w:tcPr>
          <w:p w14:paraId="44BA4A5B">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6" w:type="dxa"/>
            <w:tcBorders>
              <w:top w:val="nil"/>
              <w:left w:val="nil"/>
              <w:bottom w:val="single" w:color="auto" w:sz="4" w:space="0"/>
              <w:right w:val="single" w:color="auto" w:sz="4" w:space="0"/>
            </w:tcBorders>
            <w:vAlign w:val="center"/>
          </w:tcPr>
          <w:p w14:paraId="2C62A99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w:t>
            </w:r>
            <w:r>
              <w:rPr>
                <w:rFonts w:hint="eastAsia" w:ascii="仿宋_GB2312" w:hAnsi="宋体" w:eastAsia="仿宋_GB2312" w:cs="宋体"/>
                <w:bCs/>
                <w:kern w:val="0"/>
                <w:sz w:val="20"/>
                <w:szCs w:val="20"/>
                <w:lang w:val="en-US" w:eastAsia="zh-CN"/>
              </w:rPr>
              <w:t>1</w:t>
            </w:r>
          </w:p>
        </w:tc>
        <w:tc>
          <w:tcPr>
            <w:tcW w:w="2353" w:type="dxa"/>
            <w:tcBorders>
              <w:top w:val="nil"/>
              <w:left w:val="nil"/>
              <w:bottom w:val="single" w:color="auto" w:sz="4" w:space="0"/>
              <w:right w:val="single" w:color="auto" w:sz="4" w:space="0"/>
            </w:tcBorders>
            <w:vAlign w:val="center"/>
          </w:tcPr>
          <w:p w14:paraId="49FFD58C">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行政单位离退休</w:t>
            </w:r>
          </w:p>
        </w:tc>
        <w:tc>
          <w:tcPr>
            <w:tcW w:w="1559" w:type="dxa"/>
            <w:tcBorders>
              <w:top w:val="nil"/>
              <w:left w:val="nil"/>
              <w:bottom w:val="single" w:color="auto" w:sz="4" w:space="0"/>
              <w:right w:val="single" w:color="auto" w:sz="4" w:space="0"/>
            </w:tcBorders>
            <w:vAlign w:val="center"/>
          </w:tcPr>
          <w:p w14:paraId="36EB538D">
            <w:pPr>
              <w:jc w:val="center"/>
              <w:rPr>
                <w:rFonts w:hint="eastAsia" w:ascii="仿宋_GB2312" w:hAnsi="宋体" w:eastAsia="仿宋_GB2312" w:cs="宋体"/>
                <w:bCs/>
                <w:kern w:val="0"/>
                <w:sz w:val="20"/>
                <w:szCs w:val="20"/>
              </w:rPr>
            </w:pPr>
            <w:r>
              <w:rPr>
                <w:rFonts w:hint="eastAsia" w:ascii="仿宋_GB2312" w:eastAsia="仿宋_GB2312"/>
                <w:sz w:val="20"/>
                <w:szCs w:val="20"/>
                <w:lang w:val="en-US" w:eastAsia="zh-CN"/>
              </w:rPr>
              <w:t>496.83</w:t>
            </w:r>
          </w:p>
        </w:tc>
        <w:tc>
          <w:tcPr>
            <w:tcW w:w="1559" w:type="dxa"/>
            <w:tcBorders>
              <w:top w:val="nil"/>
              <w:left w:val="nil"/>
              <w:bottom w:val="single" w:color="auto" w:sz="4" w:space="0"/>
              <w:right w:val="single" w:color="auto" w:sz="4" w:space="0"/>
            </w:tcBorders>
            <w:vAlign w:val="center"/>
          </w:tcPr>
          <w:p w14:paraId="41D6B501">
            <w:pPr>
              <w:jc w:val="center"/>
              <w:rPr>
                <w:rFonts w:hint="eastAsia" w:ascii="仿宋_GB2312" w:hAnsi="宋体" w:eastAsia="仿宋_GB2312" w:cs="宋体"/>
                <w:bCs/>
                <w:kern w:val="0"/>
                <w:sz w:val="20"/>
                <w:szCs w:val="20"/>
              </w:rPr>
            </w:pPr>
            <w:r>
              <w:rPr>
                <w:rFonts w:hint="eastAsia" w:ascii="仿宋_GB2312" w:hAnsi="宋体" w:eastAsia="仿宋_GB2312" w:cs="宋体"/>
                <w:sz w:val="20"/>
                <w:szCs w:val="20"/>
                <w:lang w:val="en-US" w:eastAsia="zh-CN"/>
              </w:rPr>
              <w:t>496.83</w:t>
            </w:r>
          </w:p>
        </w:tc>
        <w:tc>
          <w:tcPr>
            <w:tcW w:w="1560" w:type="dxa"/>
            <w:tcBorders>
              <w:top w:val="nil"/>
              <w:left w:val="nil"/>
              <w:bottom w:val="single" w:color="auto" w:sz="4" w:space="0"/>
              <w:right w:val="single" w:color="auto" w:sz="4" w:space="0"/>
            </w:tcBorders>
            <w:vAlign w:val="center"/>
          </w:tcPr>
          <w:p w14:paraId="0763AC1A">
            <w:pPr>
              <w:widowControl/>
              <w:jc w:val="center"/>
              <w:rPr>
                <w:rFonts w:ascii="仿宋_GB2312" w:hAnsi="宋体" w:eastAsia="仿宋_GB2312" w:cs="宋体"/>
                <w:bCs/>
                <w:kern w:val="0"/>
                <w:sz w:val="20"/>
                <w:szCs w:val="20"/>
              </w:rPr>
            </w:pPr>
          </w:p>
        </w:tc>
      </w:tr>
      <w:tr w14:paraId="171B4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A5E28C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6" w:type="dxa"/>
            <w:tcBorders>
              <w:top w:val="nil"/>
              <w:left w:val="nil"/>
              <w:bottom w:val="single" w:color="auto" w:sz="4" w:space="0"/>
              <w:right w:val="single" w:color="auto" w:sz="4" w:space="0"/>
            </w:tcBorders>
            <w:vAlign w:val="center"/>
          </w:tcPr>
          <w:p w14:paraId="4E4B1116">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6" w:type="dxa"/>
            <w:tcBorders>
              <w:top w:val="nil"/>
              <w:left w:val="nil"/>
              <w:bottom w:val="single" w:color="auto" w:sz="4" w:space="0"/>
              <w:right w:val="single" w:color="auto" w:sz="4" w:space="0"/>
            </w:tcBorders>
            <w:vAlign w:val="center"/>
          </w:tcPr>
          <w:p w14:paraId="768DC4D3">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2353" w:type="dxa"/>
            <w:tcBorders>
              <w:top w:val="nil"/>
              <w:left w:val="nil"/>
              <w:bottom w:val="single" w:color="auto" w:sz="4" w:space="0"/>
              <w:right w:val="single" w:color="auto" w:sz="4" w:space="0"/>
            </w:tcBorders>
            <w:vAlign w:val="center"/>
          </w:tcPr>
          <w:p w14:paraId="53B91F33">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机关事业单位基本养老保险缴费支出</w:t>
            </w:r>
          </w:p>
        </w:tc>
        <w:tc>
          <w:tcPr>
            <w:tcW w:w="1559" w:type="dxa"/>
            <w:tcBorders>
              <w:top w:val="nil"/>
              <w:left w:val="nil"/>
              <w:bottom w:val="single" w:color="auto" w:sz="4" w:space="0"/>
              <w:right w:val="single" w:color="auto" w:sz="4" w:space="0"/>
            </w:tcBorders>
            <w:vAlign w:val="center"/>
          </w:tcPr>
          <w:p w14:paraId="0FE89610">
            <w:pPr>
              <w:jc w:val="center"/>
              <w:rPr>
                <w:rFonts w:hint="eastAsia" w:ascii="仿宋_GB2312" w:hAnsi="宋体" w:eastAsia="仿宋_GB2312" w:cs="宋体"/>
                <w:bCs/>
                <w:kern w:val="0"/>
                <w:sz w:val="20"/>
                <w:szCs w:val="20"/>
              </w:rPr>
            </w:pPr>
            <w:r>
              <w:rPr>
                <w:rFonts w:hint="eastAsia" w:ascii="仿宋_GB2312" w:eastAsia="仿宋_GB2312"/>
                <w:sz w:val="20"/>
                <w:szCs w:val="20"/>
                <w:lang w:val="en-US" w:eastAsia="zh-CN"/>
              </w:rPr>
              <w:t>333.07</w:t>
            </w:r>
          </w:p>
        </w:tc>
        <w:tc>
          <w:tcPr>
            <w:tcW w:w="1559" w:type="dxa"/>
            <w:tcBorders>
              <w:top w:val="nil"/>
              <w:left w:val="nil"/>
              <w:bottom w:val="single" w:color="auto" w:sz="4" w:space="0"/>
              <w:right w:val="single" w:color="auto" w:sz="4" w:space="0"/>
            </w:tcBorders>
            <w:vAlign w:val="center"/>
          </w:tcPr>
          <w:p w14:paraId="4685A94E">
            <w:pPr>
              <w:jc w:val="center"/>
              <w:rPr>
                <w:rFonts w:hint="eastAsia" w:ascii="仿宋_GB2312" w:hAnsi="宋体" w:eastAsia="仿宋_GB2312" w:cs="宋体"/>
                <w:bCs/>
                <w:kern w:val="0"/>
                <w:sz w:val="20"/>
                <w:szCs w:val="20"/>
              </w:rPr>
            </w:pPr>
            <w:r>
              <w:rPr>
                <w:rFonts w:hint="eastAsia" w:ascii="仿宋_GB2312" w:hAnsi="宋体" w:eastAsia="仿宋_GB2312" w:cs="宋体"/>
                <w:sz w:val="20"/>
                <w:szCs w:val="20"/>
                <w:lang w:val="en-US" w:eastAsia="zh-CN"/>
              </w:rPr>
              <w:t>333.07</w:t>
            </w:r>
          </w:p>
        </w:tc>
        <w:tc>
          <w:tcPr>
            <w:tcW w:w="1560" w:type="dxa"/>
            <w:tcBorders>
              <w:top w:val="nil"/>
              <w:left w:val="nil"/>
              <w:bottom w:val="single" w:color="auto" w:sz="4" w:space="0"/>
              <w:right w:val="single" w:color="auto" w:sz="4" w:space="0"/>
            </w:tcBorders>
            <w:vAlign w:val="center"/>
          </w:tcPr>
          <w:p w14:paraId="014595CF">
            <w:pPr>
              <w:widowControl/>
              <w:jc w:val="center"/>
              <w:rPr>
                <w:rFonts w:ascii="仿宋_GB2312" w:hAnsi="宋体" w:eastAsia="仿宋_GB2312" w:cs="宋体"/>
                <w:bCs/>
                <w:kern w:val="0"/>
                <w:sz w:val="20"/>
                <w:szCs w:val="20"/>
              </w:rPr>
            </w:pPr>
          </w:p>
        </w:tc>
      </w:tr>
      <w:tr w14:paraId="2CED4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523B08A">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3E711445">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5E5650B8">
            <w:pPr>
              <w:widowControl/>
              <w:jc w:val="center"/>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7E07AEA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新疆维吾尔自治区人大常委会机关服务中心</w:t>
            </w:r>
          </w:p>
        </w:tc>
        <w:tc>
          <w:tcPr>
            <w:tcW w:w="1559" w:type="dxa"/>
            <w:tcBorders>
              <w:top w:val="nil"/>
              <w:left w:val="nil"/>
              <w:bottom w:val="single" w:color="auto" w:sz="4" w:space="0"/>
              <w:right w:val="single" w:color="auto" w:sz="4" w:space="0"/>
            </w:tcBorders>
            <w:vAlign w:val="center"/>
          </w:tcPr>
          <w:p w14:paraId="764809AC">
            <w:pPr>
              <w:widowControl/>
              <w:jc w:val="left"/>
              <w:rPr>
                <w:rFonts w:ascii="仿宋_GB2312" w:hAnsi="宋体" w:eastAsia="仿宋_GB2312" w:cs="宋体"/>
                <w:bCs/>
                <w:kern w:val="0"/>
                <w:sz w:val="20"/>
                <w:szCs w:val="20"/>
              </w:rPr>
            </w:pPr>
            <w:r>
              <w:rPr>
                <w:rFonts w:hint="eastAsia" w:ascii="宋体" w:hAnsi="宋体" w:cs="宋体"/>
                <w:color w:val="000000"/>
                <w:kern w:val="0"/>
                <w:sz w:val="24"/>
              </w:rPr>
              <w:t>　1189.83</w:t>
            </w:r>
          </w:p>
        </w:tc>
        <w:tc>
          <w:tcPr>
            <w:tcW w:w="1559" w:type="dxa"/>
            <w:tcBorders>
              <w:top w:val="nil"/>
              <w:left w:val="nil"/>
              <w:bottom w:val="single" w:color="auto" w:sz="4" w:space="0"/>
              <w:right w:val="single" w:color="auto" w:sz="4" w:space="0"/>
            </w:tcBorders>
            <w:vAlign w:val="center"/>
          </w:tcPr>
          <w:p w14:paraId="5E50F83E">
            <w:pPr>
              <w:widowControl/>
              <w:jc w:val="left"/>
              <w:rPr>
                <w:rFonts w:ascii="仿宋_GB2312" w:hAnsi="宋体" w:eastAsia="仿宋_GB2312" w:cs="宋体"/>
                <w:bCs/>
                <w:kern w:val="0"/>
                <w:sz w:val="20"/>
                <w:szCs w:val="20"/>
              </w:rPr>
            </w:pPr>
            <w:r>
              <w:rPr>
                <w:rFonts w:hint="eastAsia" w:ascii="宋体" w:hAnsi="宋体" w:cs="宋体"/>
                <w:color w:val="000000"/>
                <w:kern w:val="0"/>
                <w:sz w:val="24"/>
              </w:rPr>
              <w:t>　1039.83</w:t>
            </w:r>
          </w:p>
        </w:tc>
        <w:tc>
          <w:tcPr>
            <w:tcW w:w="1560" w:type="dxa"/>
            <w:tcBorders>
              <w:top w:val="nil"/>
              <w:left w:val="nil"/>
              <w:bottom w:val="single" w:color="auto" w:sz="4" w:space="0"/>
              <w:right w:val="single" w:color="auto" w:sz="4" w:space="0"/>
            </w:tcBorders>
            <w:vAlign w:val="center"/>
          </w:tcPr>
          <w:p w14:paraId="590790BA">
            <w:pPr>
              <w:widowControl/>
              <w:jc w:val="left"/>
              <w:rPr>
                <w:rFonts w:ascii="仿宋_GB2312" w:hAnsi="宋体" w:eastAsia="仿宋_GB2312" w:cs="宋体"/>
                <w:bCs/>
                <w:kern w:val="0"/>
                <w:sz w:val="20"/>
                <w:szCs w:val="20"/>
              </w:rPr>
            </w:pPr>
            <w:r>
              <w:rPr>
                <w:rFonts w:hint="eastAsia" w:ascii="宋体" w:hAnsi="宋体" w:cs="宋体"/>
                <w:color w:val="000000"/>
                <w:kern w:val="0"/>
                <w:sz w:val="24"/>
              </w:rPr>
              <w:t>　   150</w:t>
            </w:r>
          </w:p>
        </w:tc>
      </w:tr>
      <w:tr w14:paraId="33F59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3757B8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6" w:type="dxa"/>
            <w:tcBorders>
              <w:top w:val="nil"/>
              <w:left w:val="nil"/>
              <w:bottom w:val="single" w:color="auto" w:sz="4" w:space="0"/>
              <w:right w:val="single" w:color="auto" w:sz="4" w:space="0"/>
            </w:tcBorders>
            <w:vAlign w:val="center"/>
          </w:tcPr>
          <w:p w14:paraId="63FFF310">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7A39B5EB">
            <w:pPr>
              <w:widowControl/>
              <w:jc w:val="center"/>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7DE40F6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一般公共服务支出</w:t>
            </w:r>
          </w:p>
        </w:tc>
        <w:tc>
          <w:tcPr>
            <w:tcW w:w="1559" w:type="dxa"/>
            <w:tcBorders>
              <w:top w:val="nil"/>
              <w:left w:val="nil"/>
              <w:bottom w:val="single" w:color="auto" w:sz="4" w:space="0"/>
              <w:right w:val="single" w:color="auto" w:sz="4" w:space="0"/>
            </w:tcBorders>
            <w:vAlign w:val="center"/>
          </w:tcPr>
          <w:p w14:paraId="6B09EDB2">
            <w:pPr>
              <w:widowControl/>
              <w:jc w:val="center"/>
              <w:rPr>
                <w:rFonts w:ascii="仿宋_GB2312" w:hAnsi="宋体" w:eastAsia="仿宋_GB2312" w:cs="宋体"/>
                <w:bCs/>
                <w:kern w:val="0"/>
                <w:sz w:val="20"/>
                <w:szCs w:val="20"/>
              </w:rPr>
            </w:pPr>
            <w:r>
              <w:rPr>
                <w:rFonts w:hint="eastAsia" w:ascii="宋体" w:hAnsi="宋体" w:eastAsia="仿宋_GB2312" w:cs="宋体"/>
                <w:bCs/>
                <w:color w:val="000000"/>
                <w:kern w:val="0"/>
                <w:sz w:val="22"/>
                <w:szCs w:val="22"/>
                <w:lang w:val="en-US" w:eastAsia="zh-CN"/>
              </w:rPr>
              <w:t>891.20</w:t>
            </w:r>
          </w:p>
        </w:tc>
        <w:tc>
          <w:tcPr>
            <w:tcW w:w="1559" w:type="dxa"/>
            <w:tcBorders>
              <w:top w:val="nil"/>
              <w:left w:val="nil"/>
              <w:bottom w:val="single" w:color="auto" w:sz="4" w:space="0"/>
              <w:right w:val="single" w:color="auto" w:sz="4" w:space="0"/>
            </w:tcBorders>
            <w:vAlign w:val="center"/>
          </w:tcPr>
          <w:p w14:paraId="513E96DD">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741.2</w:t>
            </w:r>
            <w:r>
              <w:rPr>
                <w:rFonts w:hint="eastAsia" w:ascii="宋体" w:hAnsi="宋体" w:cs="宋体"/>
                <w:bCs/>
                <w:color w:val="000000"/>
                <w:kern w:val="0"/>
                <w:sz w:val="22"/>
                <w:szCs w:val="22"/>
                <w:lang w:val="en-US" w:eastAsia="zh-CN"/>
              </w:rPr>
              <w:t>0</w:t>
            </w:r>
          </w:p>
        </w:tc>
        <w:tc>
          <w:tcPr>
            <w:tcW w:w="1560" w:type="dxa"/>
            <w:tcBorders>
              <w:top w:val="nil"/>
              <w:left w:val="nil"/>
              <w:bottom w:val="single" w:color="auto" w:sz="4" w:space="0"/>
              <w:right w:val="single" w:color="auto" w:sz="4" w:space="0"/>
            </w:tcBorders>
            <w:vAlign w:val="center"/>
          </w:tcPr>
          <w:p w14:paraId="51743E8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150</w:t>
            </w:r>
          </w:p>
        </w:tc>
      </w:tr>
      <w:tr w14:paraId="5C268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B790CE7">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3256865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6" w:type="dxa"/>
            <w:tcBorders>
              <w:top w:val="nil"/>
              <w:left w:val="nil"/>
              <w:bottom w:val="single" w:color="auto" w:sz="4" w:space="0"/>
              <w:right w:val="single" w:color="auto" w:sz="4" w:space="0"/>
            </w:tcBorders>
            <w:vAlign w:val="center"/>
          </w:tcPr>
          <w:p w14:paraId="6911272C">
            <w:pPr>
              <w:widowControl/>
              <w:jc w:val="center"/>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318240A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人大事务</w:t>
            </w:r>
          </w:p>
        </w:tc>
        <w:tc>
          <w:tcPr>
            <w:tcW w:w="1559" w:type="dxa"/>
            <w:tcBorders>
              <w:top w:val="nil"/>
              <w:left w:val="nil"/>
              <w:bottom w:val="single" w:color="auto" w:sz="4" w:space="0"/>
              <w:right w:val="single" w:color="auto" w:sz="4" w:space="0"/>
            </w:tcBorders>
            <w:vAlign w:val="center"/>
          </w:tcPr>
          <w:p w14:paraId="2F89AC0C">
            <w:pPr>
              <w:widowControl/>
              <w:jc w:val="center"/>
              <w:rPr>
                <w:rFonts w:ascii="仿宋_GB2312" w:hAnsi="宋体" w:eastAsia="仿宋_GB2312" w:cs="宋体"/>
                <w:bCs/>
                <w:kern w:val="0"/>
                <w:sz w:val="20"/>
                <w:szCs w:val="20"/>
              </w:rPr>
            </w:pPr>
            <w:r>
              <w:rPr>
                <w:rFonts w:hint="eastAsia" w:ascii="宋体" w:hAnsi="宋体" w:eastAsia="仿宋_GB2312" w:cs="宋体"/>
                <w:bCs/>
                <w:color w:val="000000"/>
                <w:kern w:val="0"/>
                <w:sz w:val="22"/>
                <w:szCs w:val="22"/>
                <w:lang w:val="en-US" w:eastAsia="zh-CN"/>
              </w:rPr>
              <w:t>891.20</w:t>
            </w:r>
          </w:p>
        </w:tc>
        <w:tc>
          <w:tcPr>
            <w:tcW w:w="1559" w:type="dxa"/>
            <w:tcBorders>
              <w:top w:val="nil"/>
              <w:left w:val="nil"/>
              <w:bottom w:val="single" w:color="auto" w:sz="4" w:space="0"/>
              <w:right w:val="single" w:color="auto" w:sz="4" w:space="0"/>
            </w:tcBorders>
            <w:vAlign w:val="center"/>
          </w:tcPr>
          <w:p w14:paraId="371883BA">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741.2</w:t>
            </w:r>
            <w:r>
              <w:rPr>
                <w:rFonts w:hint="eastAsia" w:ascii="宋体" w:hAnsi="宋体" w:cs="宋体"/>
                <w:bCs/>
                <w:color w:val="000000"/>
                <w:kern w:val="0"/>
                <w:sz w:val="22"/>
                <w:szCs w:val="22"/>
                <w:lang w:val="en-US" w:eastAsia="zh-CN"/>
              </w:rPr>
              <w:t>0</w:t>
            </w:r>
          </w:p>
        </w:tc>
        <w:tc>
          <w:tcPr>
            <w:tcW w:w="1560" w:type="dxa"/>
            <w:tcBorders>
              <w:top w:val="nil"/>
              <w:left w:val="nil"/>
              <w:bottom w:val="single" w:color="auto" w:sz="4" w:space="0"/>
              <w:right w:val="single" w:color="auto" w:sz="4" w:space="0"/>
            </w:tcBorders>
            <w:vAlign w:val="center"/>
          </w:tcPr>
          <w:p w14:paraId="4A80C4C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150</w:t>
            </w:r>
          </w:p>
        </w:tc>
      </w:tr>
      <w:tr w14:paraId="43749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BA255C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6" w:type="dxa"/>
            <w:tcBorders>
              <w:top w:val="nil"/>
              <w:left w:val="nil"/>
              <w:bottom w:val="single" w:color="auto" w:sz="4" w:space="0"/>
              <w:right w:val="single" w:color="auto" w:sz="4" w:space="0"/>
            </w:tcBorders>
            <w:vAlign w:val="center"/>
          </w:tcPr>
          <w:p w14:paraId="3C0CE60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6" w:type="dxa"/>
            <w:tcBorders>
              <w:top w:val="nil"/>
              <w:left w:val="nil"/>
              <w:bottom w:val="single" w:color="auto" w:sz="4" w:space="0"/>
              <w:right w:val="single" w:color="auto" w:sz="4" w:space="0"/>
            </w:tcBorders>
            <w:vAlign w:val="center"/>
          </w:tcPr>
          <w:p w14:paraId="4B5DFEA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03</w:t>
            </w:r>
          </w:p>
        </w:tc>
        <w:tc>
          <w:tcPr>
            <w:tcW w:w="2353" w:type="dxa"/>
            <w:tcBorders>
              <w:top w:val="nil"/>
              <w:left w:val="nil"/>
              <w:bottom w:val="single" w:color="auto" w:sz="4" w:space="0"/>
              <w:right w:val="single" w:color="auto" w:sz="4" w:space="0"/>
            </w:tcBorders>
            <w:vAlign w:val="center"/>
          </w:tcPr>
          <w:p w14:paraId="01A75F6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机关服务</w:t>
            </w:r>
          </w:p>
        </w:tc>
        <w:tc>
          <w:tcPr>
            <w:tcW w:w="1559" w:type="dxa"/>
            <w:tcBorders>
              <w:top w:val="nil"/>
              <w:left w:val="nil"/>
              <w:bottom w:val="single" w:color="auto" w:sz="4" w:space="0"/>
              <w:right w:val="single" w:color="auto" w:sz="4" w:space="0"/>
            </w:tcBorders>
            <w:vAlign w:val="center"/>
          </w:tcPr>
          <w:p w14:paraId="40BCAF77">
            <w:pPr>
              <w:widowControl/>
              <w:jc w:val="center"/>
              <w:rPr>
                <w:rFonts w:hint="eastAsia" w:ascii="仿宋_GB2312" w:hAnsi="宋体" w:eastAsia="仿宋_GB2312" w:cs="宋体"/>
                <w:bCs/>
                <w:kern w:val="0"/>
                <w:sz w:val="20"/>
                <w:szCs w:val="20"/>
                <w:lang w:eastAsia="zh-CN"/>
              </w:rPr>
            </w:pPr>
            <w:r>
              <w:rPr>
                <w:rFonts w:hint="eastAsia" w:ascii="宋体" w:hAnsi="宋体" w:eastAsia="仿宋_GB2312" w:cs="宋体"/>
                <w:bCs/>
                <w:color w:val="000000"/>
                <w:kern w:val="0"/>
                <w:sz w:val="22"/>
                <w:szCs w:val="22"/>
                <w:lang w:val="en-US" w:eastAsia="zh-CN"/>
              </w:rPr>
              <w:t>891.20</w:t>
            </w:r>
          </w:p>
        </w:tc>
        <w:tc>
          <w:tcPr>
            <w:tcW w:w="1559" w:type="dxa"/>
            <w:tcBorders>
              <w:top w:val="nil"/>
              <w:left w:val="nil"/>
              <w:bottom w:val="single" w:color="auto" w:sz="4" w:space="0"/>
              <w:right w:val="single" w:color="auto" w:sz="4" w:space="0"/>
            </w:tcBorders>
            <w:vAlign w:val="center"/>
          </w:tcPr>
          <w:p w14:paraId="53F1BDCE">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741.2</w:t>
            </w:r>
            <w:r>
              <w:rPr>
                <w:rFonts w:hint="eastAsia" w:ascii="宋体" w:hAnsi="宋体" w:cs="宋体"/>
                <w:bCs/>
                <w:color w:val="000000"/>
                <w:kern w:val="0"/>
                <w:sz w:val="22"/>
                <w:szCs w:val="22"/>
                <w:lang w:val="en-US" w:eastAsia="zh-CN"/>
              </w:rPr>
              <w:t>0</w:t>
            </w:r>
          </w:p>
        </w:tc>
        <w:tc>
          <w:tcPr>
            <w:tcW w:w="1560" w:type="dxa"/>
            <w:tcBorders>
              <w:top w:val="nil"/>
              <w:left w:val="nil"/>
              <w:bottom w:val="single" w:color="auto" w:sz="4" w:space="0"/>
              <w:right w:val="single" w:color="auto" w:sz="4" w:space="0"/>
            </w:tcBorders>
            <w:vAlign w:val="center"/>
          </w:tcPr>
          <w:p w14:paraId="0809BB13">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150</w:t>
            </w:r>
          </w:p>
        </w:tc>
      </w:tr>
      <w:tr w14:paraId="4D4E5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4B445BF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6" w:type="dxa"/>
            <w:tcBorders>
              <w:top w:val="nil"/>
              <w:left w:val="nil"/>
              <w:bottom w:val="single" w:color="auto" w:sz="4" w:space="0"/>
              <w:right w:val="single" w:color="auto" w:sz="4" w:space="0"/>
            </w:tcBorders>
            <w:vAlign w:val="center"/>
          </w:tcPr>
          <w:p w14:paraId="7CE2695C">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4188FF47">
            <w:pPr>
              <w:widowControl/>
              <w:jc w:val="center"/>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6866BA3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社会保障和就业支出</w:t>
            </w:r>
          </w:p>
        </w:tc>
        <w:tc>
          <w:tcPr>
            <w:tcW w:w="1559" w:type="dxa"/>
            <w:tcBorders>
              <w:top w:val="nil"/>
              <w:left w:val="nil"/>
              <w:bottom w:val="single" w:color="auto" w:sz="4" w:space="0"/>
              <w:right w:val="single" w:color="auto" w:sz="4" w:space="0"/>
            </w:tcBorders>
            <w:vAlign w:val="center"/>
          </w:tcPr>
          <w:p w14:paraId="083AA81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125.03</w:t>
            </w:r>
          </w:p>
        </w:tc>
        <w:tc>
          <w:tcPr>
            <w:tcW w:w="1559" w:type="dxa"/>
            <w:tcBorders>
              <w:top w:val="nil"/>
              <w:left w:val="nil"/>
              <w:bottom w:val="single" w:color="auto" w:sz="4" w:space="0"/>
              <w:right w:val="single" w:color="auto" w:sz="4" w:space="0"/>
            </w:tcBorders>
            <w:vAlign w:val="center"/>
          </w:tcPr>
          <w:p w14:paraId="20AEEE9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125.03</w:t>
            </w:r>
          </w:p>
        </w:tc>
        <w:tc>
          <w:tcPr>
            <w:tcW w:w="1560" w:type="dxa"/>
            <w:tcBorders>
              <w:top w:val="nil"/>
              <w:left w:val="nil"/>
              <w:bottom w:val="single" w:color="auto" w:sz="4" w:space="0"/>
              <w:right w:val="single" w:color="auto" w:sz="4" w:space="0"/>
            </w:tcBorders>
            <w:vAlign w:val="center"/>
          </w:tcPr>
          <w:p w14:paraId="3CEA8BA0">
            <w:pPr>
              <w:widowControl/>
              <w:jc w:val="center"/>
              <w:rPr>
                <w:rFonts w:ascii="仿宋_GB2312" w:hAnsi="宋体" w:eastAsia="仿宋_GB2312" w:cs="宋体"/>
                <w:bCs/>
                <w:kern w:val="0"/>
                <w:sz w:val="20"/>
                <w:szCs w:val="20"/>
              </w:rPr>
            </w:pPr>
          </w:p>
        </w:tc>
      </w:tr>
      <w:tr w14:paraId="6A593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089A24A">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4B7643E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416" w:type="dxa"/>
            <w:tcBorders>
              <w:top w:val="nil"/>
              <w:left w:val="nil"/>
              <w:bottom w:val="single" w:color="auto" w:sz="4" w:space="0"/>
              <w:right w:val="single" w:color="auto" w:sz="4" w:space="0"/>
            </w:tcBorders>
            <w:vAlign w:val="center"/>
          </w:tcPr>
          <w:p w14:paraId="3A6C80A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353" w:type="dxa"/>
            <w:tcBorders>
              <w:top w:val="nil"/>
              <w:left w:val="nil"/>
              <w:bottom w:val="single" w:color="auto" w:sz="4" w:space="0"/>
              <w:right w:val="single" w:color="auto" w:sz="4" w:space="0"/>
            </w:tcBorders>
            <w:vAlign w:val="center"/>
          </w:tcPr>
          <w:p w14:paraId="7CF55FC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行政事业单位离退休　</w:t>
            </w:r>
          </w:p>
        </w:tc>
        <w:tc>
          <w:tcPr>
            <w:tcW w:w="1559" w:type="dxa"/>
            <w:tcBorders>
              <w:top w:val="nil"/>
              <w:left w:val="nil"/>
              <w:bottom w:val="single" w:color="auto" w:sz="4" w:space="0"/>
              <w:right w:val="single" w:color="auto" w:sz="4" w:space="0"/>
            </w:tcBorders>
            <w:vAlign w:val="center"/>
          </w:tcPr>
          <w:p w14:paraId="4D19EB81">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125.03</w:t>
            </w:r>
          </w:p>
        </w:tc>
        <w:tc>
          <w:tcPr>
            <w:tcW w:w="1559" w:type="dxa"/>
            <w:tcBorders>
              <w:top w:val="nil"/>
              <w:left w:val="nil"/>
              <w:bottom w:val="single" w:color="auto" w:sz="4" w:space="0"/>
              <w:right w:val="single" w:color="auto" w:sz="4" w:space="0"/>
            </w:tcBorders>
            <w:vAlign w:val="center"/>
          </w:tcPr>
          <w:p w14:paraId="1381C2E5">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125.03</w:t>
            </w:r>
          </w:p>
        </w:tc>
        <w:tc>
          <w:tcPr>
            <w:tcW w:w="1560" w:type="dxa"/>
            <w:tcBorders>
              <w:top w:val="nil"/>
              <w:left w:val="nil"/>
              <w:bottom w:val="single" w:color="auto" w:sz="4" w:space="0"/>
              <w:right w:val="single" w:color="auto" w:sz="4" w:space="0"/>
            </w:tcBorders>
            <w:vAlign w:val="center"/>
          </w:tcPr>
          <w:p w14:paraId="47E28E44">
            <w:pPr>
              <w:widowControl/>
              <w:jc w:val="center"/>
              <w:rPr>
                <w:rFonts w:ascii="仿宋_GB2312" w:hAnsi="宋体" w:eastAsia="仿宋_GB2312" w:cs="宋体"/>
                <w:bCs/>
                <w:kern w:val="0"/>
                <w:sz w:val="20"/>
                <w:szCs w:val="20"/>
              </w:rPr>
            </w:pPr>
          </w:p>
        </w:tc>
      </w:tr>
      <w:tr w14:paraId="32BD3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D5A5BFE">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208</w:t>
            </w:r>
          </w:p>
        </w:tc>
        <w:tc>
          <w:tcPr>
            <w:tcW w:w="416" w:type="dxa"/>
            <w:tcBorders>
              <w:top w:val="nil"/>
              <w:left w:val="nil"/>
              <w:bottom w:val="single" w:color="auto" w:sz="4" w:space="0"/>
              <w:right w:val="single" w:color="auto" w:sz="4" w:space="0"/>
            </w:tcBorders>
            <w:vAlign w:val="center"/>
          </w:tcPr>
          <w:p w14:paraId="2EC16F87">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05</w:t>
            </w:r>
          </w:p>
        </w:tc>
        <w:tc>
          <w:tcPr>
            <w:tcW w:w="416" w:type="dxa"/>
            <w:tcBorders>
              <w:top w:val="nil"/>
              <w:left w:val="nil"/>
              <w:bottom w:val="single" w:color="auto" w:sz="4" w:space="0"/>
              <w:right w:val="single" w:color="auto" w:sz="4" w:space="0"/>
            </w:tcBorders>
            <w:vAlign w:val="center"/>
          </w:tcPr>
          <w:p w14:paraId="48814580">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02</w:t>
            </w:r>
          </w:p>
        </w:tc>
        <w:tc>
          <w:tcPr>
            <w:tcW w:w="2353" w:type="dxa"/>
            <w:tcBorders>
              <w:top w:val="nil"/>
              <w:left w:val="nil"/>
              <w:bottom w:val="single" w:color="auto" w:sz="4" w:space="0"/>
              <w:right w:val="single" w:color="auto" w:sz="4" w:space="0"/>
            </w:tcBorders>
            <w:vAlign w:val="center"/>
          </w:tcPr>
          <w:p w14:paraId="49E0ABA2">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事业单位离退休</w:t>
            </w:r>
          </w:p>
        </w:tc>
        <w:tc>
          <w:tcPr>
            <w:tcW w:w="1559" w:type="dxa"/>
            <w:tcBorders>
              <w:top w:val="nil"/>
              <w:left w:val="nil"/>
              <w:bottom w:val="single" w:color="auto" w:sz="4" w:space="0"/>
              <w:right w:val="single" w:color="auto" w:sz="4" w:space="0"/>
            </w:tcBorders>
            <w:vAlign w:val="center"/>
          </w:tcPr>
          <w:p w14:paraId="00E5A0F9">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23.33　</w:t>
            </w:r>
          </w:p>
        </w:tc>
        <w:tc>
          <w:tcPr>
            <w:tcW w:w="1559" w:type="dxa"/>
            <w:tcBorders>
              <w:top w:val="nil"/>
              <w:left w:val="nil"/>
              <w:bottom w:val="single" w:color="auto" w:sz="4" w:space="0"/>
              <w:right w:val="single" w:color="auto" w:sz="4" w:space="0"/>
            </w:tcBorders>
            <w:vAlign w:val="center"/>
          </w:tcPr>
          <w:p w14:paraId="67DACE6F">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23.33　</w:t>
            </w:r>
          </w:p>
        </w:tc>
        <w:tc>
          <w:tcPr>
            <w:tcW w:w="1560" w:type="dxa"/>
            <w:tcBorders>
              <w:top w:val="nil"/>
              <w:left w:val="nil"/>
              <w:bottom w:val="single" w:color="auto" w:sz="4" w:space="0"/>
              <w:right w:val="single" w:color="auto" w:sz="4" w:space="0"/>
            </w:tcBorders>
            <w:vAlign w:val="center"/>
          </w:tcPr>
          <w:p w14:paraId="21D6BBD6">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　</w:t>
            </w:r>
          </w:p>
        </w:tc>
      </w:tr>
      <w:tr w14:paraId="7894F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9AD8FE2">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208</w:t>
            </w:r>
          </w:p>
        </w:tc>
        <w:tc>
          <w:tcPr>
            <w:tcW w:w="416" w:type="dxa"/>
            <w:tcBorders>
              <w:top w:val="nil"/>
              <w:left w:val="nil"/>
              <w:bottom w:val="single" w:color="auto" w:sz="4" w:space="0"/>
              <w:right w:val="single" w:color="auto" w:sz="4" w:space="0"/>
            </w:tcBorders>
            <w:vAlign w:val="center"/>
          </w:tcPr>
          <w:p w14:paraId="73CC4E7A">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05</w:t>
            </w:r>
          </w:p>
        </w:tc>
        <w:tc>
          <w:tcPr>
            <w:tcW w:w="416" w:type="dxa"/>
            <w:tcBorders>
              <w:top w:val="nil"/>
              <w:left w:val="nil"/>
              <w:bottom w:val="single" w:color="auto" w:sz="4" w:space="0"/>
              <w:right w:val="single" w:color="auto" w:sz="4" w:space="0"/>
            </w:tcBorders>
            <w:vAlign w:val="center"/>
          </w:tcPr>
          <w:p w14:paraId="24D1A58E">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05</w:t>
            </w:r>
          </w:p>
        </w:tc>
        <w:tc>
          <w:tcPr>
            <w:tcW w:w="2353" w:type="dxa"/>
            <w:tcBorders>
              <w:top w:val="nil"/>
              <w:left w:val="nil"/>
              <w:bottom w:val="single" w:color="auto" w:sz="4" w:space="0"/>
              <w:right w:val="single" w:color="auto" w:sz="4" w:space="0"/>
            </w:tcBorders>
            <w:vAlign w:val="center"/>
          </w:tcPr>
          <w:p w14:paraId="2B75CE89">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机关事业单位基本养老保险缴费支出　</w:t>
            </w:r>
          </w:p>
        </w:tc>
        <w:tc>
          <w:tcPr>
            <w:tcW w:w="1559" w:type="dxa"/>
            <w:tcBorders>
              <w:top w:val="nil"/>
              <w:left w:val="nil"/>
              <w:bottom w:val="single" w:color="auto" w:sz="4" w:space="0"/>
              <w:right w:val="single" w:color="auto" w:sz="4" w:space="0"/>
            </w:tcBorders>
            <w:vAlign w:val="center"/>
          </w:tcPr>
          <w:p w14:paraId="663B9D3D">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101.7　</w:t>
            </w:r>
          </w:p>
        </w:tc>
        <w:tc>
          <w:tcPr>
            <w:tcW w:w="1559" w:type="dxa"/>
            <w:tcBorders>
              <w:top w:val="nil"/>
              <w:left w:val="nil"/>
              <w:bottom w:val="single" w:color="auto" w:sz="4" w:space="0"/>
              <w:right w:val="single" w:color="auto" w:sz="4" w:space="0"/>
            </w:tcBorders>
            <w:vAlign w:val="center"/>
          </w:tcPr>
          <w:p w14:paraId="738D74C9">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101.7</w:t>
            </w:r>
          </w:p>
        </w:tc>
        <w:tc>
          <w:tcPr>
            <w:tcW w:w="1560" w:type="dxa"/>
            <w:tcBorders>
              <w:top w:val="nil"/>
              <w:left w:val="nil"/>
              <w:bottom w:val="single" w:color="auto" w:sz="4" w:space="0"/>
              <w:right w:val="single" w:color="auto" w:sz="4" w:space="0"/>
            </w:tcBorders>
            <w:vAlign w:val="center"/>
          </w:tcPr>
          <w:p w14:paraId="1E75CC49">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　</w:t>
            </w:r>
          </w:p>
        </w:tc>
      </w:tr>
      <w:tr w14:paraId="01EF4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4AFA714A">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210</w:t>
            </w:r>
          </w:p>
        </w:tc>
        <w:tc>
          <w:tcPr>
            <w:tcW w:w="416" w:type="dxa"/>
            <w:tcBorders>
              <w:top w:val="nil"/>
              <w:left w:val="nil"/>
              <w:bottom w:val="single" w:color="auto" w:sz="4" w:space="0"/>
              <w:right w:val="single" w:color="auto" w:sz="4" w:space="0"/>
            </w:tcBorders>
            <w:vAlign w:val="center"/>
          </w:tcPr>
          <w:p w14:paraId="54F9A2B5">
            <w:pPr>
              <w:jc w:val="right"/>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2FF21D35">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12880AB8">
            <w:pPr>
              <w:jc w:val="left"/>
              <w:rPr>
                <w:rFonts w:ascii="仿宋_GB2312" w:hAnsi="宋体" w:eastAsia="仿宋_GB2312" w:cs="宋体"/>
                <w:bCs/>
                <w:kern w:val="0"/>
                <w:sz w:val="20"/>
                <w:szCs w:val="20"/>
              </w:rPr>
            </w:pPr>
            <w:r>
              <w:rPr>
                <w:rFonts w:hint="eastAsia" w:ascii="仿宋_GB2312" w:eastAsia="仿宋_GB2312"/>
                <w:color w:val="000000"/>
                <w:sz w:val="18"/>
                <w:szCs w:val="18"/>
                <w:lang w:eastAsia="zh-CN"/>
              </w:rPr>
              <w:t>卫生健康支出</w:t>
            </w:r>
          </w:p>
        </w:tc>
        <w:tc>
          <w:tcPr>
            <w:tcW w:w="1559" w:type="dxa"/>
            <w:tcBorders>
              <w:top w:val="nil"/>
              <w:left w:val="nil"/>
              <w:bottom w:val="single" w:color="auto" w:sz="4" w:space="0"/>
              <w:right w:val="single" w:color="auto" w:sz="4" w:space="0"/>
            </w:tcBorders>
            <w:vAlign w:val="center"/>
          </w:tcPr>
          <w:p w14:paraId="5786270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100.33</w:t>
            </w:r>
          </w:p>
        </w:tc>
        <w:tc>
          <w:tcPr>
            <w:tcW w:w="1559" w:type="dxa"/>
            <w:tcBorders>
              <w:top w:val="nil"/>
              <w:left w:val="nil"/>
              <w:bottom w:val="single" w:color="auto" w:sz="4" w:space="0"/>
              <w:right w:val="single" w:color="auto" w:sz="4" w:space="0"/>
            </w:tcBorders>
            <w:vAlign w:val="center"/>
          </w:tcPr>
          <w:p w14:paraId="15E7B12E">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100.33</w:t>
            </w:r>
          </w:p>
        </w:tc>
        <w:tc>
          <w:tcPr>
            <w:tcW w:w="1560" w:type="dxa"/>
            <w:tcBorders>
              <w:top w:val="nil"/>
              <w:left w:val="nil"/>
              <w:bottom w:val="single" w:color="auto" w:sz="4" w:space="0"/>
              <w:right w:val="single" w:color="auto" w:sz="4" w:space="0"/>
            </w:tcBorders>
            <w:vAlign w:val="center"/>
          </w:tcPr>
          <w:p w14:paraId="64ADA192">
            <w:pPr>
              <w:widowControl/>
              <w:jc w:val="center"/>
              <w:rPr>
                <w:rFonts w:ascii="仿宋_GB2312" w:hAnsi="宋体" w:eastAsia="仿宋_GB2312" w:cs="宋体"/>
                <w:kern w:val="0"/>
                <w:sz w:val="20"/>
                <w:szCs w:val="20"/>
              </w:rPr>
            </w:pPr>
          </w:p>
        </w:tc>
      </w:tr>
      <w:tr w14:paraId="7BDAF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03E2D3B">
            <w:pPr>
              <w:jc w:val="right"/>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7DC382D6">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11</w:t>
            </w:r>
          </w:p>
        </w:tc>
        <w:tc>
          <w:tcPr>
            <w:tcW w:w="416" w:type="dxa"/>
            <w:tcBorders>
              <w:top w:val="nil"/>
              <w:left w:val="nil"/>
              <w:bottom w:val="single" w:color="auto" w:sz="4" w:space="0"/>
              <w:right w:val="single" w:color="auto" w:sz="4" w:space="0"/>
            </w:tcBorders>
            <w:vAlign w:val="center"/>
          </w:tcPr>
          <w:p w14:paraId="2427C04B">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7476D2AD">
            <w:pPr>
              <w:jc w:val="left"/>
              <w:rPr>
                <w:rFonts w:ascii="仿宋_GB2312" w:hAnsi="宋体" w:eastAsia="仿宋_GB2312" w:cs="宋体"/>
                <w:bCs/>
                <w:kern w:val="0"/>
                <w:sz w:val="20"/>
                <w:szCs w:val="20"/>
              </w:rPr>
            </w:pPr>
            <w:r>
              <w:rPr>
                <w:rFonts w:hint="eastAsia" w:ascii="仿宋_GB2312" w:eastAsia="仿宋_GB2312"/>
                <w:color w:val="000000"/>
                <w:sz w:val="18"/>
                <w:szCs w:val="18"/>
                <w:lang w:eastAsia="zh-CN"/>
              </w:rPr>
              <w:t>行政事业单位医疗</w:t>
            </w:r>
          </w:p>
        </w:tc>
        <w:tc>
          <w:tcPr>
            <w:tcW w:w="1559" w:type="dxa"/>
            <w:tcBorders>
              <w:top w:val="nil"/>
              <w:left w:val="nil"/>
              <w:bottom w:val="single" w:color="auto" w:sz="4" w:space="0"/>
              <w:right w:val="single" w:color="auto" w:sz="4" w:space="0"/>
            </w:tcBorders>
            <w:vAlign w:val="center"/>
          </w:tcPr>
          <w:p w14:paraId="5C684D99">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100.33</w:t>
            </w:r>
          </w:p>
        </w:tc>
        <w:tc>
          <w:tcPr>
            <w:tcW w:w="1559" w:type="dxa"/>
            <w:tcBorders>
              <w:top w:val="nil"/>
              <w:left w:val="nil"/>
              <w:bottom w:val="single" w:color="auto" w:sz="4" w:space="0"/>
              <w:right w:val="single" w:color="auto" w:sz="4" w:space="0"/>
            </w:tcBorders>
            <w:vAlign w:val="center"/>
          </w:tcPr>
          <w:p w14:paraId="23F60036">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100.33</w:t>
            </w:r>
          </w:p>
        </w:tc>
        <w:tc>
          <w:tcPr>
            <w:tcW w:w="1560" w:type="dxa"/>
            <w:tcBorders>
              <w:top w:val="nil"/>
              <w:left w:val="nil"/>
              <w:bottom w:val="single" w:color="auto" w:sz="4" w:space="0"/>
              <w:right w:val="single" w:color="auto" w:sz="4" w:space="0"/>
            </w:tcBorders>
            <w:vAlign w:val="center"/>
          </w:tcPr>
          <w:p w14:paraId="06970624">
            <w:pPr>
              <w:widowControl/>
              <w:jc w:val="center"/>
              <w:rPr>
                <w:rFonts w:ascii="仿宋_GB2312" w:hAnsi="宋体" w:eastAsia="仿宋_GB2312" w:cs="宋体"/>
                <w:kern w:val="0"/>
                <w:sz w:val="20"/>
                <w:szCs w:val="20"/>
              </w:rPr>
            </w:pPr>
          </w:p>
        </w:tc>
      </w:tr>
      <w:tr w14:paraId="14B9C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A993386">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210　</w:t>
            </w:r>
          </w:p>
        </w:tc>
        <w:tc>
          <w:tcPr>
            <w:tcW w:w="416" w:type="dxa"/>
            <w:tcBorders>
              <w:top w:val="nil"/>
              <w:left w:val="nil"/>
              <w:bottom w:val="single" w:color="auto" w:sz="4" w:space="0"/>
              <w:right w:val="single" w:color="auto" w:sz="4" w:space="0"/>
            </w:tcBorders>
            <w:vAlign w:val="center"/>
          </w:tcPr>
          <w:p w14:paraId="2F3E3570">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11　</w:t>
            </w:r>
          </w:p>
        </w:tc>
        <w:tc>
          <w:tcPr>
            <w:tcW w:w="416" w:type="dxa"/>
            <w:tcBorders>
              <w:top w:val="nil"/>
              <w:left w:val="nil"/>
              <w:bottom w:val="single" w:color="auto" w:sz="4" w:space="0"/>
              <w:right w:val="single" w:color="auto" w:sz="4" w:space="0"/>
            </w:tcBorders>
            <w:vAlign w:val="center"/>
          </w:tcPr>
          <w:p w14:paraId="06368212">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02　</w:t>
            </w:r>
          </w:p>
        </w:tc>
        <w:tc>
          <w:tcPr>
            <w:tcW w:w="2353" w:type="dxa"/>
            <w:tcBorders>
              <w:top w:val="nil"/>
              <w:left w:val="nil"/>
              <w:bottom w:val="single" w:color="auto" w:sz="4" w:space="0"/>
              <w:right w:val="single" w:color="auto" w:sz="4" w:space="0"/>
            </w:tcBorders>
            <w:vAlign w:val="center"/>
          </w:tcPr>
          <w:p w14:paraId="495D3103">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事业单位医疗　</w:t>
            </w:r>
          </w:p>
        </w:tc>
        <w:tc>
          <w:tcPr>
            <w:tcW w:w="1559" w:type="dxa"/>
            <w:tcBorders>
              <w:top w:val="nil"/>
              <w:left w:val="nil"/>
              <w:bottom w:val="single" w:color="auto" w:sz="4" w:space="0"/>
              <w:right w:val="single" w:color="auto" w:sz="4" w:space="0"/>
            </w:tcBorders>
            <w:vAlign w:val="center"/>
          </w:tcPr>
          <w:p w14:paraId="48B4442D">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54.75　</w:t>
            </w:r>
          </w:p>
        </w:tc>
        <w:tc>
          <w:tcPr>
            <w:tcW w:w="1559" w:type="dxa"/>
            <w:tcBorders>
              <w:top w:val="nil"/>
              <w:left w:val="nil"/>
              <w:bottom w:val="single" w:color="auto" w:sz="4" w:space="0"/>
              <w:right w:val="single" w:color="auto" w:sz="4" w:space="0"/>
            </w:tcBorders>
            <w:vAlign w:val="center"/>
          </w:tcPr>
          <w:p w14:paraId="03908978">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54.75</w:t>
            </w:r>
          </w:p>
        </w:tc>
        <w:tc>
          <w:tcPr>
            <w:tcW w:w="1560" w:type="dxa"/>
            <w:tcBorders>
              <w:top w:val="nil"/>
              <w:left w:val="nil"/>
              <w:bottom w:val="single" w:color="auto" w:sz="4" w:space="0"/>
              <w:right w:val="single" w:color="auto" w:sz="4" w:space="0"/>
            </w:tcBorders>
            <w:vAlign w:val="center"/>
          </w:tcPr>
          <w:p w14:paraId="4822FCA5">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　</w:t>
            </w:r>
          </w:p>
        </w:tc>
      </w:tr>
      <w:tr w14:paraId="3B808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8458869">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210　</w:t>
            </w:r>
          </w:p>
        </w:tc>
        <w:tc>
          <w:tcPr>
            <w:tcW w:w="416" w:type="dxa"/>
            <w:tcBorders>
              <w:top w:val="nil"/>
              <w:left w:val="nil"/>
              <w:bottom w:val="single" w:color="auto" w:sz="4" w:space="0"/>
              <w:right w:val="single" w:color="auto" w:sz="4" w:space="0"/>
            </w:tcBorders>
            <w:vAlign w:val="center"/>
          </w:tcPr>
          <w:p w14:paraId="589644F1">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11　</w:t>
            </w:r>
          </w:p>
        </w:tc>
        <w:tc>
          <w:tcPr>
            <w:tcW w:w="416" w:type="dxa"/>
            <w:tcBorders>
              <w:top w:val="nil"/>
              <w:left w:val="nil"/>
              <w:bottom w:val="single" w:color="auto" w:sz="4" w:space="0"/>
              <w:right w:val="single" w:color="auto" w:sz="4" w:space="0"/>
            </w:tcBorders>
            <w:vAlign w:val="center"/>
          </w:tcPr>
          <w:p w14:paraId="7C982376">
            <w:pPr>
              <w:widowControl/>
              <w:jc w:val="center"/>
              <w:rPr>
                <w:rFonts w:ascii="仿宋_GB2312" w:hAnsi="宋体" w:eastAsia="仿宋_GB2312" w:cs="宋体"/>
                <w:bCs/>
                <w:kern w:val="0"/>
                <w:sz w:val="20"/>
                <w:szCs w:val="20"/>
              </w:rPr>
            </w:pPr>
            <w:r>
              <w:rPr>
                <w:rFonts w:hint="eastAsia" w:ascii="宋体" w:hAnsi="宋体" w:cs="宋体"/>
                <w:bCs/>
                <w:color w:val="000000"/>
                <w:kern w:val="0"/>
                <w:sz w:val="16"/>
                <w:szCs w:val="16"/>
              </w:rPr>
              <w:t>03</w:t>
            </w:r>
          </w:p>
        </w:tc>
        <w:tc>
          <w:tcPr>
            <w:tcW w:w="2353" w:type="dxa"/>
            <w:tcBorders>
              <w:top w:val="nil"/>
              <w:left w:val="nil"/>
              <w:bottom w:val="single" w:color="auto" w:sz="4" w:space="0"/>
              <w:right w:val="single" w:color="auto" w:sz="4" w:space="0"/>
            </w:tcBorders>
            <w:vAlign w:val="center"/>
          </w:tcPr>
          <w:p w14:paraId="12C8C232">
            <w:pPr>
              <w:widowControl/>
              <w:jc w:val="center"/>
              <w:rPr>
                <w:rFonts w:ascii="仿宋_GB2312" w:hAnsi="宋体" w:eastAsia="仿宋_GB2312" w:cs="宋体"/>
                <w:bCs/>
                <w:kern w:val="0"/>
                <w:sz w:val="20"/>
                <w:szCs w:val="20"/>
              </w:rPr>
            </w:pPr>
            <w:r>
              <w:rPr>
                <w:rFonts w:hint="eastAsia" w:ascii="宋体" w:hAnsi="宋体" w:cs="宋体"/>
                <w:bCs/>
                <w:color w:val="000000"/>
                <w:kern w:val="0"/>
                <w:sz w:val="22"/>
                <w:szCs w:val="22"/>
              </w:rPr>
              <w:t>公务员医疗补助　</w:t>
            </w:r>
          </w:p>
        </w:tc>
        <w:tc>
          <w:tcPr>
            <w:tcW w:w="1559" w:type="dxa"/>
            <w:tcBorders>
              <w:top w:val="nil"/>
              <w:left w:val="nil"/>
              <w:bottom w:val="single" w:color="auto" w:sz="4" w:space="0"/>
              <w:right w:val="single" w:color="auto" w:sz="4" w:space="0"/>
            </w:tcBorders>
            <w:vAlign w:val="center"/>
          </w:tcPr>
          <w:p w14:paraId="62457CAB">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42.58　</w:t>
            </w:r>
          </w:p>
        </w:tc>
        <w:tc>
          <w:tcPr>
            <w:tcW w:w="1559" w:type="dxa"/>
            <w:tcBorders>
              <w:top w:val="nil"/>
              <w:left w:val="nil"/>
              <w:bottom w:val="single" w:color="auto" w:sz="4" w:space="0"/>
              <w:right w:val="single" w:color="auto" w:sz="4" w:space="0"/>
            </w:tcBorders>
            <w:vAlign w:val="center"/>
          </w:tcPr>
          <w:p w14:paraId="746A3403">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42.58　</w:t>
            </w:r>
          </w:p>
        </w:tc>
        <w:tc>
          <w:tcPr>
            <w:tcW w:w="1560" w:type="dxa"/>
            <w:tcBorders>
              <w:top w:val="nil"/>
              <w:left w:val="nil"/>
              <w:bottom w:val="single" w:color="auto" w:sz="4" w:space="0"/>
              <w:right w:val="single" w:color="auto" w:sz="4" w:space="0"/>
            </w:tcBorders>
            <w:vAlign w:val="center"/>
          </w:tcPr>
          <w:p w14:paraId="2FC7483C">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　</w:t>
            </w:r>
          </w:p>
        </w:tc>
      </w:tr>
      <w:tr w14:paraId="043F4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3A70CA7">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221</w:t>
            </w:r>
          </w:p>
        </w:tc>
        <w:tc>
          <w:tcPr>
            <w:tcW w:w="416" w:type="dxa"/>
            <w:tcBorders>
              <w:top w:val="nil"/>
              <w:left w:val="nil"/>
              <w:bottom w:val="single" w:color="auto" w:sz="4" w:space="0"/>
              <w:right w:val="single" w:color="auto" w:sz="4" w:space="0"/>
            </w:tcBorders>
            <w:vAlign w:val="center"/>
          </w:tcPr>
          <w:p w14:paraId="76243762">
            <w:pPr>
              <w:jc w:val="right"/>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422AE609">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5E65D8DB">
            <w:pPr>
              <w:jc w:val="left"/>
              <w:rPr>
                <w:rFonts w:ascii="仿宋_GB2312" w:hAnsi="宋体" w:eastAsia="仿宋_GB2312" w:cs="宋体"/>
                <w:bCs/>
                <w:kern w:val="0"/>
                <w:sz w:val="20"/>
                <w:szCs w:val="20"/>
              </w:rPr>
            </w:pPr>
            <w:r>
              <w:rPr>
                <w:rFonts w:hint="eastAsia" w:ascii="仿宋_GB2312" w:eastAsia="仿宋_GB2312"/>
                <w:color w:val="000000"/>
                <w:sz w:val="18"/>
                <w:szCs w:val="18"/>
                <w:lang w:eastAsia="zh-CN"/>
              </w:rPr>
              <w:t>住房保障支出</w:t>
            </w:r>
          </w:p>
        </w:tc>
        <w:tc>
          <w:tcPr>
            <w:tcW w:w="1559" w:type="dxa"/>
            <w:tcBorders>
              <w:top w:val="nil"/>
              <w:left w:val="nil"/>
              <w:bottom w:val="single" w:color="auto" w:sz="4" w:space="0"/>
              <w:right w:val="single" w:color="auto" w:sz="4" w:space="0"/>
            </w:tcBorders>
            <w:vAlign w:val="center"/>
          </w:tcPr>
          <w:p w14:paraId="7373A353">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559" w:type="dxa"/>
            <w:tcBorders>
              <w:top w:val="nil"/>
              <w:left w:val="nil"/>
              <w:bottom w:val="single" w:color="auto" w:sz="4" w:space="0"/>
              <w:right w:val="single" w:color="auto" w:sz="4" w:space="0"/>
            </w:tcBorders>
            <w:vAlign w:val="center"/>
          </w:tcPr>
          <w:p w14:paraId="7C70AC9C">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560" w:type="dxa"/>
            <w:tcBorders>
              <w:top w:val="nil"/>
              <w:left w:val="nil"/>
              <w:bottom w:val="single" w:color="auto" w:sz="4" w:space="0"/>
              <w:right w:val="single" w:color="auto" w:sz="4" w:space="0"/>
            </w:tcBorders>
            <w:vAlign w:val="center"/>
          </w:tcPr>
          <w:p w14:paraId="23567BDB">
            <w:pPr>
              <w:widowControl/>
              <w:jc w:val="center"/>
              <w:rPr>
                <w:rFonts w:ascii="仿宋_GB2312" w:hAnsi="宋体" w:eastAsia="仿宋_GB2312" w:cs="宋体"/>
                <w:kern w:val="0"/>
                <w:sz w:val="20"/>
                <w:szCs w:val="20"/>
              </w:rPr>
            </w:pPr>
          </w:p>
        </w:tc>
      </w:tr>
      <w:tr w14:paraId="177E9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09DCEF0">
            <w:pPr>
              <w:jc w:val="right"/>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3C790E3F">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02</w:t>
            </w:r>
          </w:p>
        </w:tc>
        <w:tc>
          <w:tcPr>
            <w:tcW w:w="416" w:type="dxa"/>
            <w:tcBorders>
              <w:top w:val="nil"/>
              <w:left w:val="nil"/>
              <w:bottom w:val="single" w:color="auto" w:sz="4" w:space="0"/>
              <w:right w:val="single" w:color="auto" w:sz="4" w:space="0"/>
            </w:tcBorders>
            <w:vAlign w:val="center"/>
          </w:tcPr>
          <w:p w14:paraId="30DF02A0">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691F75F4">
            <w:pPr>
              <w:jc w:val="left"/>
              <w:rPr>
                <w:rFonts w:ascii="仿宋_GB2312" w:hAnsi="宋体" w:eastAsia="仿宋_GB2312" w:cs="宋体"/>
                <w:bCs/>
                <w:kern w:val="0"/>
                <w:sz w:val="20"/>
                <w:szCs w:val="20"/>
              </w:rPr>
            </w:pPr>
            <w:r>
              <w:rPr>
                <w:rFonts w:hint="eastAsia" w:ascii="仿宋_GB2312" w:eastAsia="仿宋_GB2312"/>
                <w:color w:val="000000"/>
                <w:sz w:val="18"/>
                <w:szCs w:val="18"/>
                <w:lang w:eastAsia="zh-CN"/>
              </w:rPr>
              <w:t>住房改革支出</w:t>
            </w:r>
          </w:p>
        </w:tc>
        <w:tc>
          <w:tcPr>
            <w:tcW w:w="1559" w:type="dxa"/>
            <w:tcBorders>
              <w:top w:val="nil"/>
              <w:left w:val="nil"/>
              <w:bottom w:val="single" w:color="auto" w:sz="4" w:space="0"/>
              <w:right w:val="single" w:color="auto" w:sz="4" w:space="0"/>
            </w:tcBorders>
            <w:vAlign w:val="center"/>
          </w:tcPr>
          <w:p w14:paraId="17F48850">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559" w:type="dxa"/>
            <w:tcBorders>
              <w:top w:val="nil"/>
              <w:left w:val="nil"/>
              <w:bottom w:val="single" w:color="auto" w:sz="4" w:space="0"/>
              <w:right w:val="single" w:color="auto" w:sz="4" w:space="0"/>
            </w:tcBorders>
            <w:vAlign w:val="center"/>
          </w:tcPr>
          <w:p w14:paraId="50A73074">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560" w:type="dxa"/>
            <w:tcBorders>
              <w:top w:val="nil"/>
              <w:left w:val="nil"/>
              <w:bottom w:val="single" w:color="auto" w:sz="4" w:space="0"/>
              <w:right w:val="single" w:color="auto" w:sz="4" w:space="0"/>
            </w:tcBorders>
            <w:vAlign w:val="center"/>
          </w:tcPr>
          <w:p w14:paraId="606F70F7">
            <w:pPr>
              <w:widowControl/>
              <w:jc w:val="center"/>
              <w:rPr>
                <w:rFonts w:ascii="仿宋_GB2312" w:hAnsi="宋体" w:eastAsia="仿宋_GB2312" w:cs="宋体"/>
                <w:kern w:val="0"/>
                <w:sz w:val="20"/>
                <w:szCs w:val="20"/>
              </w:rPr>
            </w:pPr>
          </w:p>
        </w:tc>
      </w:tr>
      <w:tr w14:paraId="5448B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7FF55484">
            <w:pPr>
              <w:jc w:val="center"/>
              <w:rPr>
                <w:rFonts w:ascii="仿宋_GB2312" w:hAnsi="宋体" w:eastAsia="仿宋_GB2312" w:cs="宋体"/>
                <w:bCs/>
                <w:kern w:val="0"/>
                <w:sz w:val="20"/>
                <w:szCs w:val="20"/>
              </w:rPr>
            </w:pPr>
            <w:r>
              <w:rPr>
                <w:rFonts w:ascii="仿宋_GB2312" w:eastAsia="仿宋_GB2312"/>
                <w:color w:val="000000"/>
                <w:sz w:val="20"/>
                <w:szCs w:val="20"/>
              </w:rPr>
              <w:t>221</w:t>
            </w:r>
          </w:p>
        </w:tc>
        <w:tc>
          <w:tcPr>
            <w:tcW w:w="416" w:type="dxa"/>
            <w:tcBorders>
              <w:top w:val="nil"/>
              <w:left w:val="nil"/>
              <w:bottom w:val="single" w:color="auto" w:sz="4" w:space="0"/>
              <w:right w:val="single" w:color="auto" w:sz="4" w:space="0"/>
            </w:tcBorders>
            <w:vAlign w:val="center"/>
          </w:tcPr>
          <w:p w14:paraId="241226E1">
            <w:pPr>
              <w:jc w:val="center"/>
              <w:rPr>
                <w:rFonts w:ascii="仿宋_GB2312" w:hAnsi="宋体" w:eastAsia="仿宋_GB2312" w:cs="宋体"/>
                <w:bCs/>
                <w:kern w:val="0"/>
                <w:sz w:val="20"/>
                <w:szCs w:val="20"/>
              </w:rPr>
            </w:pPr>
            <w:r>
              <w:rPr>
                <w:rFonts w:ascii="仿宋_GB2312" w:eastAsia="仿宋_GB2312"/>
                <w:color w:val="000000"/>
                <w:sz w:val="20"/>
                <w:szCs w:val="20"/>
              </w:rPr>
              <w:t>02</w:t>
            </w:r>
          </w:p>
        </w:tc>
        <w:tc>
          <w:tcPr>
            <w:tcW w:w="416" w:type="dxa"/>
            <w:tcBorders>
              <w:top w:val="nil"/>
              <w:left w:val="nil"/>
              <w:bottom w:val="single" w:color="auto" w:sz="4" w:space="0"/>
              <w:right w:val="single" w:color="auto" w:sz="4" w:space="0"/>
            </w:tcBorders>
            <w:vAlign w:val="center"/>
          </w:tcPr>
          <w:p w14:paraId="4509918C">
            <w:pPr>
              <w:jc w:val="center"/>
              <w:rPr>
                <w:rFonts w:ascii="仿宋_GB2312" w:hAnsi="宋体" w:eastAsia="仿宋_GB2312" w:cs="宋体"/>
                <w:bCs/>
                <w:kern w:val="0"/>
                <w:sz w:val="20"/>
                <w:szCs w:val="20"/>
              </w:rPr>
            </w:pPr>
            <w:r>
              <w:rPr>
                <w:rFonts w:ascii="仿宋_GB2312" w:eastAsia="仿宋_GB2312"/>
                <w:color w:val="000000"/>
                <w:sz w:val="20"/>
                <w:szCs w:val="20"/>
              </w:rPr>
              <w:t>01</w:t>
            </w:r>
          </w:p>
        </w:tc>
        <w:tc>
          <w:tcPr>
            <w:tcW w:w="2353" w:type="dxa"/>
            <w:tcBorders>
              <w:top w:val="nil"/>
              <w:left w:val="nil"/>
              <w:bottom w:val="single" w:color="auto" w:sz="4" w:space="0"/>
              <w:right w:val="single" w:color="auto" w:sz="4" w:space="0"/>
            </w:tcBorders>
            <w:vAlign w:val="center"/>
          </w:tcPr>
          <w:p w14:paraId="6456DE08">
            <w:pPr>
              <w:jc w:val="center"/>
              <w:rPr>
                <w:rFonts w:ascii="仿宋_GB2312" w:hAnsi="宋体" w:eastAsia="仿宋_GB2312" w:cs="宋体"/>
                <w:bCs/>
                <w:kern w:val="0"/>
                <w:sz w:val="20"/>
                <w:szCs w:val="20"/>
              </w:rPr>
            </w:pPr>
            <w:r>
              <w:rPr>
                <w:rFonts w:hint="eastAsia" w:ascii="仿宋_GB2312" w:eastAsia="仿宋_GB2312"/>
                <w:color w:val="000000"/>
                <w:sz w:val="20"/>
                <w:szCs w:val="20"/>
              </w:rPr>
              <w:t>住房公积金</w:t>
            </w:r>
          </w:p>
        </w:tc>
        <w:tc>
          <w:tcPr>
            <w:tcW w:w="1559" w:type="dxa"/>
            <w:tcBorders>
              <w:top w:val="nil"/>
              <w:left w:val="nil"/>
              <w:bottom w:val="single" w:color="auto" w:sz="4" w:space="0"/>
              <w:right w:val="single" w:color="auto" w:sz="4" w:space="0"/>
            </w:tcBorders>
            <w:vAlign w:val="center"/>
          </w:tcPr>
          <w:p w14:paraId="36594F4E">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559" w:type="dxa"/>
            <w:tcBorders>
              <w:top w:val="nil"/>
              <w:left w:val="nil"/>
              <w:bottom w:val="single" w:color="auto" w:sz="4" w:space="0"/>
              <w:right w:val="single" w:color="auto" w:sz="4" w:space="0"/>
            </w:tcBorders>
            <w:vAlign w:val="center"/>
          </w:tcPr>
          <w:p w14:paraId="3D1D14C1">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560" w:type="dxa"/>
            <w:tcBorders>
              <w:top w:val="nil"/>
              <w:left w:val="nil"/>
              <w:bottom w:val="single" w:color="auto" w:sz="4" w:space="0"/>
              <w:right w:val="single" w:color="auto" w:sz="4" w:space="0"/>
            </w:tcBorders>
            <w:vAlign w:val="center"/>
          </w:tcPr>
          <w:p w14:paraId="14764C7D">
            <w:pPr>
              <w:widowControl/>
              <w:jc w:val="center"/>
              <w:rPr>
                <w:rFonts w:ascii="仿宋_GB2312" w:hAnsi="宋体" w:eastAsia="仿宋_GB2312" w:cs="宋体"/>
                <w:kern w:val="0"/>
                <w:sz w:val="20"/>
                <w:szCs w:val="20"/>
              </w:rPr>
            </w:pPr>
          </w:p>
        </w:tc>
      </w:tr>
      <w:tr w14:paraId="765D8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3C929DB">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410DEF0F">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466FD1D6">
            <w:pPr>
              <w:widowControl/>
              <w:jc w:val="center"/>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205B10F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自治区人大[新疆人大]杂志社</w:t>
            </w:r>
          </w:p>
        </w:tc>
        <w:tc>
          <w:tcPr>
            <w:tcW w:w="1559" w:type="dxa"/>
            <w:tcBorders>
              <w:top w:val="nil"/>
              <w:left w:val="nil"/>
              <w:bottom w:val="single" w:color="auto" w:sz="4" w:space="0"/>
              <w:right w:val="single" w:color="auto" w:sz="4" w:space="0"/>
            </w:tcBorders>
            <w:vAlign w:val="center"/>
          </w:tcPr>
          <w:p w14:paraId="40E33578">
            <w:pPr>
              <w:widowControl/>
              <w:jc w:val="center"/>
              <w:rPr>
                <w:rFonts w:ascii="仿宋_GB2312" w:hAnsi="宋体" w:eastAsia="仿宋_GB2312" w:cs="宋体"/>
                <w:kern w:val="0"/>
                <w:sz w:val="20"/>
                <w:szCs w:val="20"/>
              </w:rPr>
            </w:pPr>
            <w:r>
              <w:rPr>
                <w:rFonts w:hint="eastAsia" w:ascii="宋体" w:hAnsi="宋体" w:cs="宋体"/>
                <w:color w:val="000000"/>
                <w:kern w:val="0"/>
                <w:sz w:val="24"/>
              </w:rPr>
              <w:t>790.16</w:t>
            </w:r>
          </w:p>
        </w:tc>
        <w:tc>
          <w:tcPr>
            <w:tcW w:w="1559" w:type="dxa"/>
            <w:tcBorders>
              <w:top w:val="nil"/>
              <w:left w:val="nil"/>
              <w:bottom w:val="single" w:color="auto" w:sz="4" w:space="0"/>
              <w:right w:val="single" w:color="auto" w:sz="4" w:space="0"/>
            </w:tcBorders>
            <w:vAlign w:val="center"/>
          </w:tcPr>
          <w:p w14:paraId="08AC2549">
            <w:pPr>
              <w:widowControl/>
              <w:jc w:val="center"/>
              <w:rPr>
                <w:rFonts w:ascii="仿宋_GB2312" w:hAnsi="宋体" w:eastAsia="仿宋_GB2312" w:cs="宋体"/>
                <w:kern w:val="0"/>
                <w:sz w:val="20"/>
                <w:szCs w:val="20"/>
              </w:rPr>
            </w:pPr>
            <w:r>
              <w:rPr>
                <w:rFonts w:hint="eastAsia" w:ascii="宋体" w:hAnsi="宋体" w:cs="宋体"/>
                <w:color w:val="000000"/>
                <w:kern w:val="0"/>
                <w:sz w:val="24"/>
              </w:rPr>
              <w:t>205.16</w:t>
            </w:r>
          </w:p>
        </w:tc>
        <w:tc>
          <w:tcPr>
            <w:tcW w:w="1560" w:type="dxa"/>
            <w:tcBorders>
              <w:top w:val="nil"/>
              <w:left w:val="nil"/>
              <w:bottom w:val="single" w:color="auto" w:sz="4" w:space="0"/>
              <w:right w:val="single" w:color="auto" w:sz="4" w:space="0"/>
            </w:tcBorders>
            <w:vAlign w:val="center"/>
          </w:tcPr>
          <w:p w14:paraId="13E1567B">
            <w:pPr>
              <w:widowControl/>
              <w:jc w:val="center"/>
              <w:rPr>
                <w:rFonts w:ascii="仿宋_GB2312" w:hAnsi="宋体" w:eastAsia="仿宋_GB2312" w:cs="宋体"/>
                <w:kern w:val="0"/>
                <w:sz w:val="20"/>
                <w:szCs w:val="20"/>
              </w:rPr>
            </w:pPr>
            <w:r>
              <w:rPr>
                <w:rFonts w:hint="eastAsia" w:ascii="宋体" w:hAnsi="宋体" w:cs="宋体"/>
                <w:color w:val="000000"/>
                <w:kern w:val="0"/>
                <w:sz w:val="24"/>
              </w:rPr>
              <w:t>585</w:t>
            </w:r>
          </w:p>
        </w:tc>
      </w:tr>
      <w:tr w14:paraId="32B39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single" w:color="auto" w:sz="4" w:space="0"/>
              <w:left w:val="single" w:color="auto" w:sz="4" w:space="0"/>
              <w:bottom w:val="single" w:color="auto" w:sz="4" w:space="0"/>
              <w:right w:val="single" w:color="auto" w:sz="4" w:space="0"/>
            </w:tcBorders>
            <w:vAlign w:val="center"/>
          </w:tcPr>
          <w:p w14:paraId="6D59739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207　</w:t>
            </w:r>
          </w:p>
        </w:tc>
        <w:tc>
          <w:tcPr>
            <w:tcW w:w="416" w:type="dxa"/>
            <w:tcBorders>
              <w:top w:val="single" w:color="auto" w:sz="4" w:space="0"/>
              <w:left w:val="nil"/>
              <w:bottom w:val="single" w:color="auto" w:sz="4" w:space="0"/>
              <w:right w:val="single" w:color="auto" w:sz="4" w:space="0"/>
            </w:tcBorders>
            <w:vAlign w:val="center"/>
          </w:tcPr>
          <w:p w14:paraId="4630ED6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416" w:type="dxa"/>
            <w:tcBorders>
              <w:top w:val="single" w:color="auto" w:sz="4" w:space="0"/>
              <w:left w:val="nil"/>
              <w:bottom w:val="single" w:color="auto" w:sz="4" w:space="0"/>
              <w:right w:val="single" w:color="auto" w:sz="4" w:space="0"/>
            </w:tcBorders>
            <w:vAlign w:val="center"/>
          </w:tcPr>
          <w:p w14:paraId="1CF8540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353" w:type="dxa"/>
            <w:tcBorders>
              <w:top w:val="single" w:color="auto" w:sz="4" w:space="0"/>
              <w:left w:val="nil"/>
              <w:bottom w:val="single" w:color="auto" w:sz="4" w:space="0"/>
              <w:right w:val="single" w:color="auto" w:sz="4" w:space="0"/>
            </w:tcBorders>
            <w:vAlign w:val="center"/>
          </w:tcPr>
          <w:p w14:paraId="095BFF4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文化体育与传媒支出　</w:t>
            </w:r>
          </w:p>
        </w:tc>
        <w:tc>
          <w:tcPr>
            <w:tcW w:w="1559" w:type="dxa"/>
            <w:tcBorders>
              <w:top w:val="single" w:color="auto" w:sz="4" w:space="0"/>
              <w:left w:val="nil"/>
              <w:bottom w:val="single" w:color="auto" w:sz="4" w:space="0"/>
              <w:right w:val="single" w:color="auto" w:sz="4" w:space="0"/>
            </w:tcBorders>
            <w:vAlign w:val="center"/>
          </w:tcPr>
          <w:p w14:paraId="60192709">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　726.29</w:t>
            </w:r>
          </w:p>
        </w:tc>
        <w:tc>
          <w:tcPr>
            <w:tcW w:w="1559" w:type="dxa"/>
            <w:tcBorders>
              <w:top w:val="single" w:color="auto" w:sz="4" w:space="0"/>
              <w:left w:val="nil"/>
              <w:bottom w:val="single" w:color="auto" w:sz="4" w:space="0"/>
              <w:right w:val="single" w:color="auto" w:sz="4" w:space="0"/>
            </w:tcBorders>
            <w:vAlign w:val="center"/>
          </w:tcPr>
          <w:p w14:paraId="4B73D4EF">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141.29　</w:t>
            </w:r>
          </w:p>
        </w:tc>
        <w:tc>
          <w:tcPr>
            <w:tcW w:w="1560" w:type="dxa"/>
            <w:tcBorders>
              <w:top w:val="single" w:color="auto" w:sz="4" w:space="0"/>
              <w:left w:val="nil"/>
              <w:bottom w:val="single" w:color="auto" w:sz="4" w:space="0"/>
              <w:right w:val="single" w:color="auto" w:sz="4" w:space="0"/>
            </w:tcBorders>
            <w:vAlign w:val="center"/>
          </w:tcPr>
          <w:p w14:paraId="573095FF">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　585</w:t>
            </w:r>
          </w:p>
        </w:tc>
      </w:tr>
      <w:tr w14:paraId="551AD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7EC20B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416" w:type="dxa"/>
            <w:tcBorders>
              <w:top w:val="nil"/>
              <w:left w:val="nil"/>
              <w:bottom w:val="single" w:color="auto" w:sz="4" w:space="0"/>
              <w:right w:val="single" w:color="auto" w:sz="4" w:space="0"/>
            </w:tcBorders>
            <w:vAlign w:val="center"/>
          </w:tcPr>
          <w:p w14:paraId="7EA7FEC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416" w:type="dxa"/>
            <w:tcBorders>
              <w:top w:val="nil"/>
              <w:left w:val="nil"/>
              <w:bottom w:val="single" w:color="auto" w:sz="4" w:space="0"/>
              <w:right w:val="single" w:color="auto" w:sz="4" w:space="0"/>
            </w:tcBorders>
            <w:vAlign w:val="center"/>
          </w:tcPr>
          <w:p w14:paraId="578930A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353" w:type="dxa"/>
            <w:tcBorders>
              <w:top w:val="nil"/>
              <w:left w:val="nil"/>
              <w:bottom w:val="single" w:color="auto" w:sz="4" w:space="0"/>
              <w:right w:val="single" w:color="auto" w:sz="4" w:space="0"/>
            </w:tcBorders>
            <w:vAlign w:val="center"/>
          </w:tcPr>
          <w:p w14:paraId="66C76E4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新闻出版电影</w:t>
            </w:r>
          </w:p>
        </w:tc>
        <w:tc>
          <w:tcPr>
            <w:tcW w:w="1559" w:type="dxa"/>
            <w:tcBorders>
              <w:top w:val="nil"/>
              <w:left w:val="nil"/>
              <w:bottom w:val="single" w:color="auto" w:sz="4" w:space="0"/>
              <w:right w:val="single" w:color="auto" w:sz="4" w:space="0"/>
            </w:tcBorders>
            <w:vAlign w:val="center"/>
          </w:tcPr>
          <w:p w14:paraId="72446853">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　726.29</w:t>
            </w:r>
          </w:p>
        </w:tc>
        <w:tc>
          <w:tcPr>
            <w:tcW w:w="1559" w:type="dxa"/>
            <w:tcBorders>
              <w:top w:val="nil"/>
              <w:left w:val="nil"/>
              <w:bottom w:val="single" w:color="auto" w:sz="4" w:space="0"/>
              <w:right w:val="single" w:color="auto" w:sz="4" w:space="0"/>
            </w:tcBorders>
            <w:vAlign w:val="center"/>
          </w:tcPr>
          <w:p w14:paraId="740B0D3B">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141.29　</w:t>
            </w:r>
          </w:p>
        </w:tc>
        <w:tc>
          <w:tcPr>
            <w:tcW w:w="1560" w:type="dxa"/>
            <w:tcBorders>
              <w:top w:val="nil"/>
              <w:left w:val="nil"/>
              <w:bottom w:val="single" w:color="auto" w:sz="4" w:space="0"/>
              <w:right w:val="single" w:color="auto" w:sz="4" w:space="0"/>
            </w:tcBorders>
            <w:vAlign w:val="center"/>
          </w:tcPr>
          <w:p w14:paraId="1879C34E">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　585</w:t>
            </w:r>
          </w:p>
        </w:tc>
      </w:tr>
      <w:tr w14:paraId="3F01D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EF799B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207　</w:t>
            </w:r>
          </w:p>
        </w:tc>
        <w:tc>
          <w:tcPr>
            <w:tcW w:w="416" w:type="dxa"/>
            <w:tcBorders>
              <w:top w:val="nil"/>
              <w:left w:val="nil"/>
              <w:bottom w:val="single" w:color="auto" w:sz="4" w:space="0"/>
              <w:right w:val="single" w:color="auto" w:sz="4" w:space="0"/>
            </w:tcBorders>
            <w:vAlign w:val="center"/>
          </w:tcPr>
          <w:p w14:paraId="314682C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416" w:type="dxa"/>
            <w:tcBorders>
              <w:top w:val="nil"/>
              <w:left w:val="nil"/>
              <w:bottom w:val="single" w:color="auto" w:sz="4" w:space="0"/>
              <w:right w:val="single" w:color="auto" w:sz="4" w:space="0"/>
            </w:tcBorders>
            <w:vAlign w:val="center"/>
          </w:tcPr>
          <w:p w14:paraId="51DF4D1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08　</w:t>
            </w:r>
          </w:p>
        </w:tc>
        <w:tc>
          <w:tcPr>
            <w:tcW w:w="2353" w:type="dxa"/>
            <w:tcBorders>
              <w:top w:val="nil"/>
              <w:left w:val="nil"/>
              <w:bottom w:val="single" w:color="auto" w:sz="4" w:space="0"/>
              <w:right w:val="single" w:color="auto" w:sz="4" w:space="0"/>
            </w:tcBorders>
            <w:vAlign w:val="center"/>
          </w:tcPr>
          <w:p w14:paraId="256510D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出版发行　</w:t>
            </w:r>
          </w:p>
        </w:tc>
        <w:tc>
          <w:tcPr>
            <w:tcW w:w="1559" w:type="dxa"/>
            <w:tcBorders>
              <w:top w:val="nil"/>
              <w:left w:val="nil"/>
              <w:bottom w:val="single" w:color="auto" w:sz="4" w:space="0"/>
              <w:right w:val="single" w:color="auto" w:sz="4" w:space="0"/>
            </w:tcBorders>
            <w:vAlign w:val="center"/>
          </w:tcPr>
          <w:p w14:paraId="15C66204">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　726.29</w:t>
            </w:r>
          </w:p>
        </w:tc>
        <w:tc>
          <w:tcPr>
            <w:tcW w:w="1559" w:type="dxa"/>
            <w:tcBorders>
              <w:top w:val="nil"/>
              <w:left w:val="nil"/>
              <w:bottom w:val="single" w:color="auto" w:sz="4" w:space="0"/>
              <w:right w:val="single" w:color="auto" w:sz="4" w:space="0"/>
            </w:tcBorders>
            <w:vAlign w:val="center"/>
          </w:tcPr>
          <w:p w14:paraId="6DDA9767">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141.29　</w:t>
            </w:r>
          </w:p>
        </w:tc>
        <w:tc>
          <w:tcPr>
            <w:tcW w:w="1560" w:type="dxa"/>
            <w:tcBorders>
              <w:top w:val="nil"/>
              <w:left w:val="nil"/>
              <w:bottom w:val="single" w:color="auto" w:sz="4" w:space="0"/>
              <w:right w:val="single" w:color="auto" w:sz="4" w:space="0"/>
            </w:tcBorders>
            <w:vAlign w:val="center"/>
          </w:tcPr>
          <w:p w14:paraId="3F4B0AE8">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　585</w:t>
            </w:r>
          </w:p>
        </w:tc>
      </w:tr>
      <w:tr w14:paraId="62993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4C5A30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6" w:type="dxa"/>
            <w:tcBorders>
              <w:top w:val="nil"/>
              <w:left w:val="nil"/>
              <w:bottom w:val="single" w:color="auto" w:sz="4" w:space="0"/>
              <w:right w:val="single" w:color="auto" w:sz="4" w:space="0"/>
            </w:tcBorders>
            <w:vAlign w:val="center"/>
          </w:tcPr>
          <w:p w14:paraId="298B45CB">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18D6FCC8">
            <w:pPr>
              <w:widowControl/>
              <w:jc w:val="center"/>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625FD91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社会保障和就业支出</w:t>
            </w:r>
          </w:p>
        </w:tc>
        <w:tc>
          <w:tcPr>
            <w:tcW w:w="1559" w:type="dxa"/>
            <w:tcBorders>
              <w:top w:val="nil"/>
              <w:left w:val="nil"/>
              <w:bottom w:val="single" w:color="auto" w:sz="4" w:space="0"/>
              <w:right w:val="single" w:color="auto" w:sz="4" w:space="0"/>
            </w:tcBorders>
            <w:vAlign w:val="center"/>
          </w:tcPr>
          <w:p w14:paraId="56628399">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29.65</w:t>
            </w:r>
          </w:p>
        </w:tc>
        <w:tc>
          <w:tcPr>
            <w:tcW w:w="1559" w:type="dxa"/>
            <w:tcBorders>
              <w:top w:val="nil"/>
              <w:left w:val="nil"/>
              <w:bottom w:val="single" w:color="auto" w:sz="4" w:space="0"/>
              <w:right w:val="single" w:color="auto" w:sz="4" w:space="0"/>
            </w:tcBorders>
            <w:vAlign w:val="center"/>
          </w:tcPr>
          <w:p w14:paraId="3E9F0AC3">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29.65</w:t>
            </w:r>
          </w:p>
        </w:tc>
        <w:tc>
          <w:tcPr>
            <w:tcW w:w="1560" w:type="dxa"/>
            <w:tcBorders>
              <w:top w:val="nil"/>
              <w:left w:val="nil"/>
              <w:bottom w:val="single" w:color="auto" w:sz="4" w:space="0"/>
              <w:right w:val="single" w:color="auto" w:sz="4" w:space="0"/>
            </w:tcBorders>
            <w:vAlign w:val="center"/>
          </w:tcPr>
          <w:p w14:paraId="3EF01DFB">
            <w:pPr>
              <w:widowControl/>
              <w:jc w:val="center"/>
              <w:rPr>
                <w:rFonts w:ascii="仿宋_GB2312" w:hAnsi="宋体" w:eastAsia="仿宋_GB2312" w:cs="宋体"/>
                <w:kern w:val="0"/>
                <w:sz w:val="20"/>
                <w:szCs w:val="20"/>
              </w:rPr>
            </w:pPr>
          </w:p>
        </w:tc>
      </w:tr>
      <w:tr w14:paraId="7C2CC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1C46C13">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056497E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416" w:type="dxa"/>
            <w:tcBorders>
              <w:top w:val="nil"/>
              <w:left w:val="nil"/>
              <w:bottom w:val="single" w:color="auto" w:sz="4" w:space="0"/>
              <w:right w:val="single" w:color="auto" w:sz="4" w:space="0"/>
            </w:tcBorders>
            <w:vAlign w:val="center"/>
          </w:tcPr>
          <w:p w14:paraId="5D523A1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353" w:type="dxa"/>
            <w:tcBorders>
              <w:top w:val="nil"/>
              <w:left w:val="nil"/>
              <w:bottom w:val="single" w:color="auto" w:sz="4" w:space="0"/>
              <w:right w:val="single" w:color="auto" w:sz="4" w:space="0"/>
            </w:tcBorders>
            <w:vAlign w:val="center"/>
          </w:tcPr>
          <w:p w14:paraId="5591D93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行政事业单位离退休　</w:t>
            </w:r>
          </w:p>
        </w:tc>
        <w:tc>
          <w:tcPr>
            <w:tcW w:w="1559" w:type="dxa"/>
            <w:tcBorders>
              <w:top w:val="nil"/>
              <w:left w:val="nil"/>
              <w:bottom w:val="single" w:color="auto" w:sz="4" w:space="0"/>
              <w:right w:val="single" w:color="auto" w:sz="4" w:space="0"/>
            </w:tcBorders>
            <w:vAlign w:val="center"/>
          </w:tcPr>
          <w:p w14:paraId="53991FC8">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29.65</w:t>
            </w:r>
          </w:p>
        </w:tc>
        <w:tc>
          <w:tcPr>
            <w:tcW w:w="1559" w:type="dxa"/>
            <w:tcBorders>
              <w:top w:val="nil"/>
              <w:left w:val="nil"/>
              <w:bottom w:val="single" w:color="auto" w:sz="4" w:space="0"/>
              <w:right w:val="single" w:color="auto" w:sz="4" w:space="0"/>
            </w:tcBorders>
            <w:vAlign w:val="center"/>
          </w:tcPr>
          <w:p w14:paraId="51875690">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29.65</w:t>
            </w:r>
          </w:p>
        </w:tc>
        <w:tc>
          <w:tcPr>
            <w:tcW w:w="1560" w:type="dxa"/>
            <w:tcBorders>
              <w:top w:val="nil"/>
              <w:left w:val="nil"/>
              <w:bottom w:val="single" w:color="auto" w:sz="4" w:space="0"/>
              <w:right w:val="single" w:color="auto" w:sz="4" w:space="0"/>
            </w:tcBorders>
            <w:vAlign w:val="center"/>
          </w:tcPr>
          <w:p w14:paraId="0FBCFADD">
            <w:pPr>
              <w:widowControl/>
              <w:jc w:val="center"/>
              <w:rPr>
                <w:rFonts w:ascii="仿宋_GB2312" w:hAnsi="宋体" w:eastAsia="仿宋_GB2312" w:cs="宋体"/>
                <w:kern w:val="0"/>
                <w:sz w:val="20"/>
                <w:szCs w:val="20"/>
              </w:rPr>
            </w:pPr>
          </w:p>
        </w:tc>
      </w:tr>
      <w:tr w14:paraId="64278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B546BC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6" w:type="dxa"/>
            <w:tcBorders>
              <w:top w:val="nil"/>
              <w:left w:val="nil"/>
              <w:bottom w:val="single" w:color="auto" w:sz="4" w:space="0"/>
              <w:right w:val="single" w:color="auto" w:sz="4" w:space="0"/>
            </w:tcBorders>
            <w:vAlign w:val="center"/>
          </w:tcPr>
          <w:p w14:paraId="7C032CE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6" w:type="dxa"/>
            <w:tcBorders>
              <w:top w:val="nil"/>
              <w:left w:val="nil"/>
              <w:bottom w:val="single" w:color="auto" w:sz="4" w:space="0"/>
              <w:right w:val="single" w:color="auto" w:sz="4" w:space="0"/>
            </w:tcBorders>
            <w:vAlign w:val="center"/>
          </w:tcPr>
          <w:p w14:paraId="39B7077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2353" w:type="dxa"/>
            <w:tcBorders>
              <w:top w:val="nil"/>
              <w:left w:val="nil"/>
              <w:bottom w:val="single" w:color="auto" w:sz="4" w:space="0"/>
              <w:right w:val="single" w:color="auto" w:sz="4" w:space="0"/>
            </w:tcBorders>
            <w:vAlign w:val="center"/>
          </w:tcPr>
          <w:p w14:paraId="36D9E1E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机关事业单位基本养老保险缴费支出</w:t>
            </w:r>
          </w:p>
        </w:tc>
        <w:tc>
          <w:tcPr>
            <w:tcW w:w="1559" w:type="dxa"/>
            <w:tcBorders>
              <w:top w:val="nil"/>
              <w:left w:val="nil"/>
              <w:bottom w:val="single" w:color="auto" w:sz="4" w:space="0"/>
              <w:right w:val="single" w:color="auto" w:sz="4" w:space="0"/>
            </w:tcBorders>
            <w:vAlign w:val="center"/>
          </w:tcPr>
          <w:p w14:paraId="0449E26D">
            <w:pPr>
              <w:jc w:val="center"/>
              <w:rPr>
                <w:rFonts w:ascii="仿宋_GB2312" w:hAnsi="宋体" w:eastAsia="仿宋_GB2312" w:cs="宋体"/>
                <w:kern w:val="0"/>
                <w:sz w:val="20"/>
                <w:szCs w:val="20"/>
              </w:rPr>
            </w:pPr>
            <w:r>
              <w:rPr>
                <w:rFonts w:hint="eastAsia" w:ascii="仿宋_GB2312" w:eastAsia="仿宋_GB2312"/>
                <w:color w:val="000000"/>
                <w:sz w:val="20"/>
                <w:szCs w:val="20"/>
              </w:rPr>
              <w:t>20.06</w:t>
            </w:r>
          </w:p>
        </w:tc>
        <w:tc>
          <w:tcPr>
            <w:tcW w:w="1559" w:type="dxa"/>
            <w:tcBorders>
              <w:top w:val="nil"/>
              <w:left w:val="nil"/>
              <w:bottom w:val="single" w:color="auto" w:sz="4" w:space="0"/>
              <w:right w:val="single" w:color="auto" w:sz="4" w:space="0"/>
            </w:tcBorders>
            <w:vAlign w:val="center"/>
          </w:tcPr>
          <w:p w14:paraId="7691A2AC">
            <w:pPr>
              <w:jc w:val="center"/>
              <w:rPr>
                <w:rFonts w:ascii="仿宋_GB2312" w:hAnsi="宋体" w:eastAsia="仿宋_GB2312" w:cs="宋体"/>
                <w:kern w:val="0"/>
                <w:sz w:val="20"/>
                <w:szCs w:val="20"/>
              </w:rPr>
            </w:pPr>
            <w:r>
              <w:rPr>
                <w:rFonts w:hint="eastAsia" w:ascii="仿宋_GB2312" w:eastAsia="仿宋_GB2312"/>
                <w:color w:val="000000"/>
                <w:sz w:val="20"/>
                <w:szCs w:val="20"/>
              </w:rPr>
              <w:t>20.06</w:t>
            </w:r>
          </w:p>
        </w:tc>
        <w:tc>
          <w:tcPr>
            <w:tcW w:w="1560" w:type="dxa"/>
            <w:tcBorders>
              <w:top w:val="nil"/>
              <w:left w:val="nil"/>
              <w:bottom w:val="single" w:color="auto" w:sz="4" w:space="0"/>
              <w:right w:val="single" w:color="auto" w:sz="4" w:space="0"/>
            </w:tcBorders>
            <w:vAlign w:val="center"/>
          </w:tcPr>
          <w:p w14:paraId="2F118464">
            <w:pPr>
              <w:widowControl/>
              <w:jc w:val="center"/>
              <w:rPr>
                <w:rFonts w:ascii="仿宋_GB2312" w:hAnsi="宋体" w:eastAsia="仿宋_GB2312" w:cs="宋体"/>
                <w:kern w:val="0"/>
                <w:sz w:val="20"/>
                <w:szCs w:val="20"/>
              </w:rPr>
            </w:pPr>
          </w:p>
        </w:tc>
      </w:tr>
      <w:tr w14:paraId="7B683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73EEEA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6" w:type="dxa"/>
            <w:tcBorders>
              <w:top w:val="nil"/>
              <w:left w:val="nil"/>
              <w:bottom w:val="single" w:color="auto" w:sz="4" w:space="0"/>
              <w:right w:val="single" w:color="auto" w:sz="4" w:space="0"/>
            </w:tcBorders>
            <w:vAlign w:val="center"/>
          </w:tcPr>
          <w:p w14:paraId="6636A48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6" w:type="dxa"/>
            <w:tcBorders>
              <w:top w:val="nil"/>
              <w:left w:val="nil"/>
              <w:bottom w:val="single" w:color="auto" w:sz="4" w:space="0"/>
              <w:right w:val="single" w:color="auto" w:sz="4" w:space="0"/>
            </w:tcBorders>
            <w:vAlign w:val="center"/>
          </w:tcPr>
          <w:p w14:paraId="1FA8ACD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06</w:t>
            </w:r>
          </w:p>
        </w:tc>
        <w:tc>
          <w:tcPr>
            <w:tcW w:w="2353" w:type="dxa"/>
            <w:tcBorders>
              <w:top w:val="nil"/>
              <w:left w:val="nil"/>
              <w:bottom w:val="single" w:color="auto" w:sz="4" w:space="0"/>
              <w:right w:val="single" w:color="auto" w:sz="4" w:space="0"/>
            </w:tcBorders>
            <w:vAlign w:val="center"/>
          </w:tcPr>
          <w:p w14:paraId="1C00182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机关事业单位职业年金缴费支出</w:t>
            </w:r>
          </w:p>
        </w:tc>
        <w:tc>
          <w:tcPr>
            <w:tcW w:w="1559" w:type="dxa"/>
            <w:tcBorders>
              <w:top w:val="nil"/>
              <w:left w:val="nil"/>
              <w:bottom w:val="single" w:color="auto" w:sz="4" w:space="0"/>
              <w:right w:val="single" w:color="auto" w:sz="4" w:space="0"/>
            </w:tcBorders>
            <w:vAlign w:val="center"/>
          </w:tcPr>
          <w:p w14:paraId="6E919E1C">
            <w:pPr>
              <w:jc w:val="center"/>
              <w:rPr>
                <w:rFonts w:ascii="仿宋_GB2312" w:hAnsi="宋体" w:eastAsia="仿宋_GB2312" w:cs="宋体"/>
                <w:kern w:val="0"/>
                <w:sz w:val="20"/>
                <w:szCs w:val="20"/>
              </w:rPr>
            </w:pPr>
            <w:r>
              <w:rPr>
                <w:rFonts w:hint="eastAsia" w:ascii="仿宋_GB2312" w:eastAsia="仿宋_GB2312"/>
                <w:color w:val="000000"/>
                <w:sz w:val="20"/>
                <w:szCs w:val="20"/>
              </w:rPr>
              <w:t>9.59</w:t>
            </w:r>
          </w:p>
        </w:tc>
        <w:tc>
          <w:tcPr>
            <w:tcW w:w="1559" w:type="dxa"/>
            <w:tcBorders>
              <w:top w:val="nil"/>
              <w:left w:val="nil"/>
              <w:bottom w:val="single" w:color="auto" w:sz="4" w:space="0"/>
              <w:right w:val="single" w:color="auto" w:sz="4" w:space="0"/>
            </w:tcBorders>
            <w:vAlign w:val="center"/>
          </w:tcPr>
          <w:p w14:paraId="1BDD7C68">
            <w:pPr>
              <w:jc w:val="center"/>
              <w:rPr>
                <w:rFonts w:ascii="仿宋_GB2312" w:hAnsi="宋体" w:eastAsia="仿宋_GB2312" w:cs="宋体"/>
                <w:kern w:val="0"/>
                <w:sz w:val="20"/>
                <w:szCs w:val="20"/>
              </w:rPr>
            </w:pPr>
            <w:r>
              <w:rPr>
                <w:rFonts w:hint="eastAsia" w:ascii="仿宋_GB2312" w:eastAsia="仿宋_GB2312"/>
                <w:color w:val="000000"/>
                <w:sz w:val="20"/>
                <w:szCs w:val="20"/>
              </w:rPr>
              <w:t>9.59</w:t>
            </w:r>
          </w:p>
        </w:tc>
        <w:tc>
          <w:tcPr>
            <w:tcW w:w="1560" w:type="dxa"/>
            <w:tcBorders>
              <w:top w:val="nil"/>
              <w:left w:val="nil"/>
              <w:bottom w:val="single" w:color="auto" w:sz="4" w:space="0"/>
              <w:right w:val="single" w:color="auto" w:sz="4" w:space="0"/>
            </w:tcBorders>
            <w:vAlign w:val="center"/>
          </w:tcPr>
          <w:p w14:paraId="733AA133">
            <w:pPr>
              <w:widowControl/>
              <w:jc w:val="center"/>
              <w:rPr>
                <w:rFonts w:ascii="仿宋_GB2312" w:hAnsi="宋体" w:eastAsia="仿宋_GB2312" w:cs="宋体"/>
                <w:kern w:val="0"/>
                <w:sz w:val="20"/>
                <w:szCs w:val="20"/>
              </w:rPr>
            </w:pPr>
          </w:p>
        </w:tc>
      </w:tr>
      <w:tr w14:paraId="5AE22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F15D48D">
            <w:pPr>
              <w:jc w:val="right"/>
              <w:rPr>
                <w:rFonts w:ascii="仿宋_GB2312" w:hAnsi="宋体" w:eastAsia="仿宋_GB2312" w:cs="宋体"/>
                <w:bCs/>
                <w:kern w:val="0"/>
                <w:sz w:val="20"/>
                <w:szCs w:val="20"/>
              </w:rPr>
            </w:pPr>
            <w:r>
              <w:rPr>
                <w:rFonts w:hint="eastAsia" w:ascii="仿宋_GB2312" w:eastAsia="仿宋_GB2312"/>
                <w:color w:val="000000"/>
                <w:sz w:val="20"/>
                <w:szCs w:val="20"/>
              </w:rPr>
              <w:t>210　</w:t>
            </w:r>
          </w:p>
        </w:tc>
        <w:tc>
          <w:tcPr>
            <w:tcW w:w="416" w:type="dxa"/>
            <w:tcBorders>
              <w:top w:val="nil"/>
              <w:left w:val="nil"/>
              <w:bottom w:val="single" w:color="auto" w:sz="4" w:space="0"/>
              <w:right w:val="single" w:color="auto" w:sz="4" w:space="0"/>
            </w:tcBorders>
            <w:vAlign w:val="center"/>
          </w:tcPr>
          <w:p w14:paraId="6C420306">
            <w:pPr>
              <w:jc w:val="right"/>
              <w:rPr>
                <w:rFonts w:ascii="仿宋_GB2312" w:hAnsi="宋体" w:eastAsia="仿宋_GB2312" w:cs="宋体"/>
                <w:bCs/>
                <w:kern w:val="0"/>
                <w:sz w:val="20"/>
                <w:szCs w:val="20"/>
              </w:rPr>
            </w:pPr>
            <w:r>
              <w:rPr>
                <w:rFonts w:hint="eastAsia" w:ascii="仿宋_GB2312" w:eastAsia="仿宋_GB2312"/>
                <w:color w:val="000000"/>
                <w:sz w:val="20"/>
                <w:szCs w:val="20"/>
              </w:rPr>
              <w:t>11　</w:t>
            </w:r>
          </w:p>
        </w:tc>
        <w:tc>
          <w:tcPr>
            <w:tcW w:w="416" w:type="dxa"/>
            <w:tcBorders>
              <w:top w:val="nil"/>
              <w:left w:val="nil"/>
              <w:bottom w:val="single" w:color="auto" w:sz="4" w:space="0"/>
              <w:right w:val="single" w:color="auto" w:sz="4" w:space="0"/>
            </w:tcBorders>
            <w:vAlign w:val="center"/>
          </w:tcPr>
          <w:p w14:paraId="52A9CB9C">
            <w:pPr>
              <w:jc w:val="right"/>
              <w:rPr>
                <w:rFonts w:ascii="仿宋_GB2312" w:hAnsi="宋体" w:eastAsia="仿宋_GB2312" w:cs="宋体"/>
                <w:bCs/>
                <w:kern w:val="0"/>
                <w:sz w:val="20"/>
                <w:szCs w:val="20"/>
              </w:rPr>
            </w:pPr>
            <w:r>
              <w:rPr>
                <w:rFonts w:hint="eastAsia" w:ascii="仿宋_GB2312" w:eastAsia="仿宋_GB2312"/>
                <w:color w:val="000000"/>
                <w:sz w:val="20"/>
                <w:szCs w:val="20"/>
              </w:rPr>
              <w:t>02　</w:t>
            </w:r>
          </w:p>
        </w:tc>
        <w:tc>
          <w:tcPr>
            <w:tcW w:w="2353" w:type="dxa"/>
            <w:tcBorders>
              <w:top w:val="nil"/>
              <w:left w:val="nil"/>
              <w:bottom w:val="single" w:color="auto" w:sz="4" w:space="0"/>
              <w:right w:val="single" w:color="auto" w:sz="4" w:space="0"/>
            </w:tcBorders>
            <w:vAlign w:val="center"/>
          </w:tcPr>
          <w:p w14:paraId="6641B328">
            <w:pPr>
              <w:jc w:val="center"/>
              <w:rPr>
                <w:rFonts w:ascii="仿宋_GB2312" w:hAnsi="宋体" w:eastAsia="仿宋_GB2312" w:cs="宋体"/>
                <w:bCs/>
                <w:kern w:val="0"/>
                <w:sz w:val="20"/>
                <w:szCs w:val="20"/>
              </w:rPr>
            </w:pPr>
            <w:r>
              <w:rPr>
                <w:rFonts w:hint="eastAsia" w:ascii="仿宋_GB2312" w:eastAsia="仿宋_GB2312"/>
                <w:color w:val="000000"/>
                <w:sz w:val="20"/>
                <w:szCs w:val="20"/>
              </w:rPr>
              <w:t>职工基本医疗保险缴费</w:t>
            </w:r>
          </w:p>
        </w:tc>
        <w:tc>
          <w:tcPr>
            <w:tcW w:w="1559" w:type="dxa"/>
            <w:tcBorders>
              <w:top w:val="nil"/>
              <w:left w:val="nil"/>
              <w:bottom w:val="single" w:color="auto" w:sz="4" w:space="0"/>
              <w:right w:val="single" w:color="auto" w:sz="4" w:space="0"/>
            </w:tcBorders>
            <w:vAlign w:val="center"/>
          </w:tcPr>
          <w:p w14:paraId="4C668A6E">
            <w:pPr>
              <w:jc w:val="center"/>
              <w:rPr>
                <w:rFonts w:ascii="仿宋_GB2312" w:hAnsi="宋体" w:eastAsia="仿宋_GB2312" w:cs="宋体"/>
                <w:kern w:val="0"/>
                <w:sz w:val="20"/>
                <w:szCs w:val="20"/>
              </w:rPr>
            </w:pPr>
            <w:r>
              <w:rPr>
                <w:rFonts w:hint="eastAsia" w:ascii="仿宋_GB2312" w:eastAsia="仿宋_GB2312"/>
                <w:color w:val="000000"/>
                <w:sz w:val="20"/>
                <w:szCs w:val="20"/>
              </w:rPr>
              <w:t>10.79</w:t>
            </w:r>
          </w:p>
        </w:tc>
        <w:tc>
          <w:tcPr>
            <w:tcW w:w="1559" w:type="dxa"/>
            <w:tcBorders>
              <w:top w:val="nil"/>
              <w:left w:val="nil"/>
              <w:bottom w:val="single" w:color="auto" w:sz="4" w:space="0"/>
              <w:right w:val="single" w:color="auto" w:sz="4" w:space="0"/>
            </w:tcBorders>
            <w:vAlign w:val="center"/>
          </w:tcPr>
          <w:p w14:paraId="373E0895">
            <w:pPr>
              <w:jc w:val="center"/>
              <w:rPr>
                <w:rFonts w:ascii="仿宋_GB2312" w:hAnsi="宋体" w:eastAsia="仿宋_GB2312" w:cs="宋体"/>
                <w:kern w:val="0"/>
                <w:sz w:val="20"/>
                <w:szCs w:val="20"/>
              </w:rPr>
            </w:pPr>
            <w:r>
              <w:rPr>
                <w:rFonts w:hint="eastAsia" w:ascii="仿宋_GB2312" w:eastAsia="仿宋_GB2312"/>
                <w:color w:val="000000"/>
                <w:sz w:val="20"/>
                <w:szCs w:val="20"/>
              </w:rPr>
              <w:t>10.79</w:t>
            </w:r>
          </w:p>
        </w:tc>
        <w:tc>
          <w:tcPr>
            <w:tcW w:w="1560" w:type="dxa"/>
            <w:tcBorders>
              <w:top w:val="nil"/>
              <w:left w:val="nil"/>
              <w:bottom w:val="single" w:color="auto" w:sz="4" w:space="0"/>
              <w:right w:val="single" w:color="auto" w:sz="4" w:space="0"/>
            </w:tcBorders>
            <w:vAlign w:val="center"/>
          </w:tcPr>
          <w:p w14:paraId="60DE51AE">
            <w:pPr>
              <w:widowControl/>
              <w:jc w:val="center"/>
              <w:rPr>
                <w:rFonts w:ascii="仿宋_GB2312" w:hAnsi="宋体" w:eastAsia="仿宋_GB2312" w:cs="宋体"/>
                <w:kern w:val="0"/>
                <w:sz w:val="20"/>
                <w:szCs w:val="20"/>
              </w:rPr>
            </w:pPr>
          </w:p>
        </w:tc>
      </w:tr>
      <w:tr w14:paraId="0D7B5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D1C9128">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210　</w:t>
            </w:r>
          </w:p>
        </w:tc>
        <w:tc>
          <w:tcPr>
            <w:tcW w:w="416" w:type="dxa"/>
            <w:tcBorders>
              <w:top w:val="nil"/>
              <w:left w:val="nil"/>
              <w:bottom w:val="single" w:color="auto" w:sz="4" w:space="0"/>
              <w:right w:val="single" w:color="auto" w:sz="4" w:space="0"/>
            </w:tcBorders>
            <w:vAlign w:val="center"/>
          </w:tcPr>
          <w:p w14:paraId="0BF4AD76">
            <w:pPr>
              <w:jc w:val="right"/>
              <w:rPr>
                <w:rFonts w:ascii="仿宋_GB2312" w:hAnsi="宋体" w:eastAsia="仿宋_GB2312" w:cs="宋体"/>
                <w:bCs/>
                <w:kern w:val="0"/>
                <w:sz w:val="20"/>
                <w:szCs w:val="20"/>
              </w:rPr>
            </w:pPr>
            <w:r>
              <w:rPr>
                <w:rFonts w:hint="eastAsia" w:ascii="仿宋_GB2312" w:eastAsia="仿宋_GB2312"/>
                <w:color w:val="000000"/>
                <w:sz w:val="20"/>
                <w:szCs w:val="20"/>
              </w:rPr>
              <w:t>11　</w:t>
            </w:r>
          </w:p>
        </w:tc>
        <w:tc>
          <w:tcPr>
            <w:tcW w:w="416" w:type="dxa"/>
            <w:tcBorders>
              <w:top w:val="nil"/>
              <w:left w:val="nil"/>
              <w:bottom w:val="single" w:color="auto" w:sz="4" w:space="0"/>
              <w:right w:val="single" w:color="auto" w:sz="4" w:space="0"/>
            </w:tcBorders>
            <w:vAlign w:val="center"/>
          </w:tcPr>
          <w:p w14:paraId="34952A91">
            <w:pPr>
              <w:jc w:val="right"/>
              <w:rPr>
                <w:rFonts w:ascii="仿宋_GB2312" w:hAnsi="宋体" w:eastAsia="仿宋_GB2312" w:cs="宋体"/>
                <w:bCs/>
                <w:kern w:val="0"/>
                <w:sz w:val="20"/>
                <w:szCs w:val="20"/>
              </w:rPr>
            </w:pPr>
            <w:r>
              <w:rPr>
                <w:rFonts w:hint="eastAsia" w:ascii="仿宋_GB2312" w:eastAsia="仿宋_GB2312"/>
                <w:color w:val="000000"/>
                <w:sz w:val="20"/>
                <w:szCs w:val="20"/>
              </w:rPr>
              <w:t>03　</w:t>
            </w:r>
          </w:p>
        </w:tc>
        <w:tc>
          <w:tcPr>
            <w:tcW w:w="2353" w:type="dxa"/>
            <w:tcBorders>
              <w:top w:val="nil"/>
              <w:left w:val="nil"/>
              <w:bottom w:val="single" w:color="auto" w:sz="4" w:space="0"/>
              <w:right w:val="single" w:color="auto" w:sz="4" w:space="0"/>
            </w:tcBorders>
            <w:vAlign w:val="center"/>
          </w:tcPr>
          <w:p w14:paraId="16E848E3">
            <w:pPr>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公务员医疗补助</w:t>
            </w:r>
          </w:p>
        </w:tc>
        <w:tc>
          <w:tcPr>
            <w:tcW w:w="1559" w:type="dxa"/>
            <w:tcBorders>
              <w:top w:val="nil"/>
              <w:left w:val="nil"/>
              <w:bottom w:val="single" w:color="auto" w:sz="4" w:space="0"/>
              <w:right w:val="single" w:color="auto" w:sz="4" w:space="0"/>
            </w:tcBorders>
            <w:vAlign w:val="center"/>
          </w:tcPr>
          <w:p w14:paraId="579351CD">
            <w:pPr>
              <w:jc w:val="center"/>
              <w:rPr>
                <w:rFonts w:ascii="仿宋_GB2312" w:hAnsi="宋体" w:eastAsia="仿宋_GB2312" w:cs="宋体"/>
                <w:kern w:val="0"/>
                <w:sz w:val="20"/>
                <w:szCs w:val="20"/>
              </w:rPr>
            </w:pPr>
            <w:r>
              <w:rPr>
                <w:rFonts w:hint="eastAsia" w:ascii="仿宋_GB2312" w:eastAsia="仿宋_GB2312"/>
                <w:color w:val="000000"/>
                <w:sz w:val="20"/>
                <w:szCs w:val="20"/>
              </w:rPr>
              <w:t>8.39</w:t>
            </w:r>
          </w:p>
        </w:tc>
        <w:tc>
          <w:tcPr>
            <w:tcW w:w="1559" w:type="dxa"/>
            <w:tcBorders>
              <w:top w:val="nil"/>
              <w:left w:val="nil"/>
              <w:bottom w:val="single" w:color="auto" w:sz="4" w:space="0"/>
              <w:right w:val="single" w:color="auto" w:sz="4" w:space="0"/>
            </w:tcBorders>
            <w:vAlign w:val="center"/>
          </w:tcPr>
          <w:p w14:paraId="762392A7">
            <w:pPr>
              <w:jc w:val="center"/>
              <w:rPr>
                <w:rFonts w:ascii="仿宋_GB2312" w:hAnsi="宋体" w:eastAsia="仿宋_GB2312" w:cs="宋体"/>
                <w:kern w:val="0"/>
                <w:sz w:val="20"/>
                <w:szCs w:val="20"/>
              </w:rPr>
            </w:pPr>
            <w:r>
              <w:rPr>
                <w:rFonts w:hint="eastAsia" w:ascii="仿宋_GB2312" w:eastAsia="仿宋_GB2312"/>
                <w:color w:val="000000"/>
                <w:sz w:val="20"/>
                <w:szCs w:val="20"/>
              </w:rPr>
              <w:t>8.39</w:t>
            </w:r>
          </w:p>
        </w:tc>
        <w:tc>
          <w:tcPr>
            <w:tcW w:w="1560" w:type="dxa"/>
            <w:tcBorders>
              <w:top w:val="nil"/>
              <w:left w:val="nil"/>
              <w:bottom w:val="single" w:color="auto" w:sz="4" w:space="0"/>
              <w:right w:val="single" w:color="auto" w:sz="4" w:space="0"/>
            </w:tcBorders>
            <w:vAlign w:val="center"/>
          </w:tcPr>
          <w:p w14:paraId="49561527">
            <w:pPr>
              <w:widowControl/>
              <w:jc w:val="center"/>
              <w:rPr>
                <w:rFonts w:ascii="仿宋_GB2312" w:hAnsi="宋体" w:eastAsia="仿宋_GB2312" w:cs="宋体"/>
                <w:kern w:val="0"/>
                <w:sz w:val="20"/>
                <w:szCs w:val="20"/>
              </w:rPr>
            </w:pPr>
          </w:p>
        </w:tc>
      </w:tr>
      <w:tr w14:paraId="19566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41376C77">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221　</w:t>
            </w:r>
          </w:p>
        </w:tc>
        <w:tc>
          <w:tcPr>
            <w:tcW w:w="416" w:type="dxa"/>
            <w:tcBorders>
              <w:top w:val="nil"/>
              <w:left w:val="nil"/>
              <w:bottom w:val="single" w:color="auto" w:sz="4" w:space="0"/>
              <w:right w:val="single" w:color="auto" w:sz="4" w:space="0"/>
            </w:tcBorders>
            <w:vAlign w:val="center"/>
          </w:tcPr>
          <w:p w14:paraId="03BE27D4">
            <w:pPr>
              <w:jc w:val="right"/>
              <w:rPr>
                <w:rFonts w:ascii="仿宋_GB2312" w:hAnsi="宋体" w:eastAsia="仿宋_GB2312" w:cs="宋体"/>
                <w:bCs/>
                <w:kern w:val="0"/>
                <w:sz w:val="20"/>
                <w:szCs w:val="20"/>
              </w:rPr>
            </w:pPr>
            <w:r>
              <w:rPr>
                <w:rFonts w:hint="eastAsia" w:ascii="仿宋_GB2312" w:eastAsia="仿宋_GB2312"/>
                <w:color w:val="000000"/>
                <w:sz w:val="20"/>
                <w:szCs w:val="20"/>
              </w:rPr>
              <w:t>02　</w:t>
            </w:r>
          </w:p>
        </w:tc>
        <w:tc>
          <w:tcPr>
            <w:tcW w:w="416" w:type="dxa"/>
            <w:tcBorders>
              <w:top w:val="nil"/>
              <w:left w:val="nil"/>
              <w:bottom w:val="single" w:color="auto" w:sz="4" w:space="0"/>
              <w:right w:val="single" w:color="auto" w:sz="4" w:space="0"/>
            </w:tcBorders>
            <w:vAlign w:val="center"/>
          </w:tcPr>
          <w:p w14:paraId="180C863B">
            <w:pPr>
              <w:jc w:val="right"/>
              <w:rPr>
                <w:rFonts w:ascii="仿宋_GB2312" w:hAnsi="宋体" w:eastAsia="仿宋_GB2312" w:cs="宋体"/>
                <w:bCs/>
                <w:kern w:val="0"/>
                <w:sz w:val="20"/>
                <w:szCs w:val="20"/>
              </w:rPr>
            </w:pPr>
            <w:r>
              <w:rPr>
                <w:rFonts w:hint="eastAsia" w:ascii="仿宋_GB2312" w:eastAsia="仿宋_GB2312"/>
                <w:color w:val="000000"/>
                <w:sz w:val="20"/>
                <w:szCs w:val="20"/>
              </w:rPr>
              <w:t>01　</w:t>
            </w:r>
          </w:p>
        </w:tc>
        <w:tc>
          <w:tcPr>
            <w:tcW w:w="2353" w:type="dxa"/>
            <w:tcBorders>
              <w:top w:val="nil"/>
              <w:left w:val="nil"/>
              <w:bottom w:val="single" w:color="auto" w:sz="4" w:space="0"/>
              <w:right w:val="single" w:color="auto" w:sz="4" w:space="0"/>
            </w:tcBorders>
            <w:vAlign w:val="center"/>
          </w:tcPr>
          <w:p w14:paraId="453B7758">
            <w:pPr>
              <w:rPr>
                <w:rFonts w:hint="eastAsia" w:ascii="仿宋_GB2312" w:hAnsi="宋体" w:eastAsia="仿宋_GB2312" w:cs="宋体"/>
                <w:bCs/>
                <w:kern w:val="0"/>
                <w:sz w:val="20"/>
                <w:szCs w:val="20"/>
              </w:rPr>
            </w:pPr>
            <w:r>
              <w:rPr>
                <w:rFonts w:hint="eastAsia" w:ascii="仿宋_GB2312" w:eastAsia="仿宋_GB2312"/>
                <w:color w:val="000000"/>
                <w:sz w:val="20"/>
                <w:szCs w:val="20"/>
              </w:rPr>
              <w:t>　住房公积金</w:t>
            </w:r>
          </w:p>
        </w:tc>
        <w:tc>
          <w:tcPr>
            <w:tcW w:w="1559" w:type="dxa"/>
            <w:tcBorders>
              <w:top w:val="nil"/>
              <w:left w:val="nil"/>
              <w:bottom w:val="single" w:color="auto" w:sz="4" w:space="0"/>
              <w:right w:val="single" w:color="auto" w:sz="4" w:space="0"/>
            </w:tcBorders>
            <w:vAlign w:val="center"/>
          </w:tcPr>
          <w:p w14:paraId="1D7C1C01">
            <w:pPr>
              <w:jc w:val="center"/>
              <w:rPr>
                <w:rFonts w:ascii="仿宋_GB2312" w:hAnsi="宋体" w:eastAsia="仿宋_GB2312" w:cs="宋体"/>
                <w:kern w:val="0"/>
                <w:sz w:val="20"/>
                <w:szCs w:val="20"/>
              </w:rPr>
            </w:pPr>
            <w:r>
              <w:rPr>
                <w:rFonts w:hint="eastAsia" w:ascii="仿宋_GB2312" w:eastAsia="仿宋_GB2312"/>
                <w:color w:val="000000"/>
                <w:sz w:val="20"/>
                <w:szCs w:val="20"/>
              </w:rPr>
              <w:t>15.04</w:t>
            </w:r>
          </w:p>
        </w:tc>
        <w:tc>
          <w:tcPr>
            <w:tcW w:w="1559" w:type="dxa"/>
            <w:tcBorders>
              <w:top w:val="nil"/>
              <w:left w:val="nil"/>
              <w:bottom w:val="single" w:color="auto" w:sz="4" w:space="0"/>
              <w:right w:val="single" w:color="auto" w:sz="4" w:space="0"/>
            </w:tcBorders>
            <w:vAlign w:val="center"/>
          </w:tcPr>
          <w:p w14:paraId="4221F1FA">
            <w:pPr>
              <w:jc w:val="center"/>
              <w:rPr>
                <w:rFonts w:ascii="仿宋_GB2312" w:hAnsi="宋体" w:eastAsia="仿宋_GB2312" w:cs="宋体"/>
                <w:kern w:val="0"/>
                <w:sz w:val="20"/>
                <w:szCs w:val="20"/>
              </w:rPr>
            </w:pPr>
            <w:r>
              <w:rPr>
                <w:rFonts w:hint="eastAsia" w:ascii="仿宋_GB2312" w:eastAsia="仿宋_GB2312"/>
                <w:color w:val="000000"/>
                <w:sz w:val="20"/>
                <w:szCs w:val="20"/>
              </w:rPr>
              <w:t>15.04</w:t>
            </w:r>
          </w:p>
        </w:tc>
        <w:tc>
          <w:tcPr>
            <w:tcW w:w="1560" w:type="dxa"/>
            <w:tcBorders>
              <w:top w:val="nil"/>
              <w:left w:val="nil"/>
              <w:bottom w:val="single" w:color="auto" w:sz="4" w:space="0"/>
              <w:right w:val="single" w:color="auto" w:sz="4" w:space="0"/>
            </w:tcBorders>
            <w:vAlign w:val="center"/>
          </w:tcPr>
          <w:p w14:paraId="45D169B7">
            <w:pPr>
              <w:widowControl/>
              <w:jc w:val="center"/>
              <w:rPr>
                <w:rFonts w:ascii="仿宋_GB2312" w:hAnsi="宋体" w:eastAsia="仿宋_GB2312" w:cs="宋体"/>
                <w:kern w:val="0"/>
                <w:sz w:val="20"/>
                <w:szCs w:val="20"/>
              </w:rPr>
            </w:pPr>
          </w:p>
        </w:tc>
      </w:tr>
      <w:tr w14:paraId="3918B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700E224">
            <w:pPr>
              <w:widowControl/>
              <w:jc w:val="center"/>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3EE64B97">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07B8E7CA">
            <w:pPr>
              <w:widowControl/>
              <w:jc w:val="center"/>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6F83FA4B">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新疆人民会堂管理中心</w:t>
            </w:r>
          </w:p>
        </w:tc>
        <w:tc>
          <w:tcPr>
            <w:tcW w:w="1559" w:type="dxa"/>
            <w:tcBorders>
              <w:top w:val="nil"/>
              <w:left w:val="nil"/>
              <w:bottom w:val="single" w:color="auto" w:sz="4" w:space="0"/>
              <w:right w:val="single" w:color="auto" w:sz="4" w:space="0"/>
            </w:tcBorders>
            <w:vAlign w:val="center"/>
          </w:tcPr>
          <w:p w14:paraId="7B094AD7">
            <w:pPr>
              <w:widowControl/>
              <w:jc w:val="right"/>
              <w:rPr>
                <w:rFonts w:ascii="仿宋_GB2312" w:hAnsi="宋体" w:eastAsia="仿宋_GB2312" w:cs="宋体"/>
                <w:kern w:val="0"/>
                <w:sz w:val="20"/>
                <w:szCs w:val="20"/>
              </w:rPr>
            </w:pPr>
            <w:r>
              <w:rPr>
                <w:rFonts w:hint="eastAsia" w:ascii="宋体" w:hAnsi="宋体" w:cs="宋体"/>
                <w:b/>
                <w:bCs/>
                <w:color w:val="000000"/>
                <w:kern w:val="0"/>
                <w:sz w:val="22"/>
                <w:szCs w:val="22"/>
              </w:rPr>
              <w:t>　2</w:t>
            </w:r>
            <w:r>
              <w:rPr>
                <w:rFonts w:ascii="宋体" w:hAnsi="宋体" w:cs="宋体"/>
                <w:b/>
                <w:bCs/>
                <w:color w:val="000000"/>
                <w:kern w:val="0"/>
                <w:sz w:val="22"/>
                <w:szCs w:val="22"/>
              </w:rPr>
              <w:t>262.95</w:t>
            </w:r>
          </w:p>
        </w:tc>
        <w:tc>
          <w:tcPr>
            <w:tcW w:w="1559" w:type="dxa"/>
            <w:tcBorders>
              <w:top w:val="nil"/>
              <w:left w:val="nil"/>
              <w:bottom w:val="single" w:color="auto" w:sz="4" w:space="0"/>
              <w:right w:val="single" w:color="auto" w:sz="4" w:space="0"/>
            </w:tcBorders>
            <w:vAlign w:val="center"/>
          </w:tcPr>
          <w:p w14:paraId="088528AA">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201.95</w:t>
            </w:r>
          </w:p>
        </w:tc>
        <w:tc>
          <w:tcPr>
            <w:tcW w:w="1560" w:type="dxa"/>
            <w:tcBorders>
              <w:top w:val="nil"/>
              <w:left w:val="nil"/>
              <w:bottom w:val="single" w:color="auto" w:sz="4" w:space="0"/>
              <w:right w:val="single" w:color="auto" w:sz="4" w:space="0"/>
            </w:tcBorders>
            <w:vAlign w:val="center"/>
          </w:tcPr>
          <w:p w14:paraId="5F2B42F8">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061</w:t>
            </w:r>
          </w:p>
        </w:tc>
      </w:tr>
      <w:tr w14:paraId="1AC3D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7D5C58E0">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6" w:type="dxa"/>
            <w:tcBorders>
              <w:top w:val="nil"/>
              <w:left w:val="nil"/>
              <w:bottom w:val="single" w:color="auto" w:sz="4" w:space="0"/>
              <w:right w:val="single" w:color="auto" w:sz="4" w:space="0"/>
            </w:tcBorders>
            <w:vAlign w:val="center"/>
          </w:tcPr>
          <w:p w14:paraId="3464BD19">
            <w:pPr>
              <w:widowControl/>
              <w:jc w:val="center"/>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5916FCB8">
            <w:pPr>
              <w:widowControl/>
              <w:jc w:val="center"/>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27149AC8">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一般公共服务支出</w:t>
            </w:r>
          </w:p>
        </w:tc>
        <w:tc>
          <w:tcPr>
            <w:tcW w:w="1559" w:type="dxa"/>
            <w:tcBorders>
              <w:top w:val="nil"/>
              <w:left w:val="nil"/>
              <w:bottom w:val="single" w:color="auto" w:sz="4" w:space="0"/>
              <w:right w:val="single" w:color="auto" w:sz="4" w:space="0"/>
            </w:tcBorders>
            <w:vAlign w:val="center"/>
          </w:tcPr>
          <w:p w14:paraId="2F77D9CA">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559" w:type="dxa"/>
            <w:tcBorders>
              <w:top w:val="nil"/>
              <w:left w:val="nil"/>
              <w:bottom w:val="single" w:color="auto" w:sz="4" w:space="0"/>
              <w:right w:val="single" w:color="auto" w:sz="4" w:space="0"/>
            </w:tcBorders>
            <w:vAlign w:val="center"/>
          </w:tcPr>
          <w:p w14:paraId="37F4B0BE">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560" w:type="dxa"/>
            <w:tcBorders>
              <w:top w:val="nil"/>
              <w:left w:val="nil"/>
              <w:bottom w:val="single" w:color="auto" w:sz="4" w:space="0"/>
              <w:right w:val="single" w:color="auto" w:sz="4" w:space="0"/>
            </w:tcBorders>
            <w:vAlign w:val="center"/>
          </w:tcPr>
          <w:p w14:paraId="3BF4FA86">
            <w:pPr>
              <w:widowControl/>
              <w:jc w:val="center"/>
              <w:rPr>
                <w:rFonts w:ascii="仿宋_GB2312" w:hAnsi="宋体" w:eastAsia="仿宋_GB2312" w:cs="宋体"/>
                <w:kern w:val="0"/>
                <w:sz w:val="20"/>
                <w:szCs w:val="20"/>
              </w:rPr>
            </w:pPr>
          </w:p>
        </w:tc>
      </w:tr>
      <w:tr w14:paraId="66411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A401C06">
            <w:pPr>
              <w:widowControl/>
              <w:jc w:val="center"/>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41DDBC8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6" w:type="dxa"/>
            <w:tcBorders>
              <w:top w:val="nil"/>
              <w:left w:val="nil"/>
              <w:bottom w:val="single" w:color="auto" w:sz="4" w:space="0"/>
              <w:right w:val="single" w:color="auto" w:sz="4" w:space="0"/>
            </w:tcBorders>
            <w:vAlign w:val="center"/>
          </w:tcPr>
          <w:p w14:paraId="3447E4A8">
            <w:pPr>
              <w:widowControl/>
              <w:jc w:val="center"/>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7C43AC34">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人大事务</w:t>
            </w:r>
          </w:p>
        </w:tc>
        <w:tc>
          <w:tcPr>
            <w:tcW w:w="1559" w:type="dxa"/>
            <w:tcBorders>
              <w:top w:val="nil"/>
              <w:left w:val="nil"/>
              <w:bottom w:val="single" w:color="auto" w:sz="4" w:space="0"/>
              <w:right w:val="single" w:color="auto" w:sz="4" w:space="0"/>
            </w:tcBorders>
            <w:vAlign w:val="center"/>
          </w:tcPr>
          <w:p w14:paraId="4EF60593">
            <w:pPr>
              <w:widowControl/>
              <w:jc w:val="right"/>
              <w:rPr>
                <w:rFonts w:hint="eastAsia" w:ascii="仿宋_GB2312" w:hAnsi="宋体" w:eastAsia="仿宋_GB2312" w:cs="宋体"/>
                <w:kern w:val="0"/>
                <w:sz w:val="20"/>
                <w:szCs w:val="20"/>
                <w:lang w:val="en-US" w:eastAsia="zh-CN"/>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559" w:type="dxa"/>
            <w:tcBorders>
              <w:top w:val="nil"/>
              <w:left w:val="nil"/>
              <w:bottom w:val="single" w:color="auto" w:sz="4" w:space="0"/>
              <w:right w:val="single" w:color="auto" w:sz="4" w:space="0"/>
            </w:tcBorders>
            <w:vAlign w:val="center"/>
          </w:tcPr>
          <w:p w14:paraId="2D0C3590">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560" w:type="dxa"/>
            <w:tcBorders>
              <w:top w:val="nil"/>
              <w:left w:val="nil"/>
              <w:bottom w:val="single" w:color="auto" w:sz="4" w:space="0"/>
              <w:right w:val="single" w:color="auto" w:sz="4" w:space="0"/>
            </w:tcBorders>
            <w:vAlign w:val="center"/>
          </w:tcPr>
          <w:p w14:paraId="47019936">
            <w:pPr>
              <w:widowControl/>
              <w:jc w:val="center"/>
              <w:rPr>
                <w:rFonts w:ascii="仿宋_GB2312" w:hAnsi="宋体" w:eastAsia="仿宋_GB2312" w:cs="宋体"/>
                <w:kern w:val="0"/>
                <w:sz w:val="20"/>
                <w:szCs w:val="20"/>
              </w:rPr>
            </w:pPr>
          </w:p>
        </w:tc>
      </w:tr>
      <w:tr w14:paraId="4987A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79D0C1C9">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6CA7536D">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76D3C8F9">
            <w:pPr>
              <w:jc w:val="right"/>
              <w:rPr>
                <w:rFonts w:ascii="仿宋_GB2312" w:hAnsi="宋体" w:eastAsia="仿宋_GB2312" w:cs="宋体"/>
                <w:bCs/>
                <w:kern w:val="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2353" w:type="dxa"/>
            <w:tcBorders>
              <w:top w:val="nil"/>
              <w:left w:val="nil"/>
              <w:bottom w:val="single" w:color="auto" w:sz="4" w:space="0"/>
              <w:right w:val="single" w:color="auto" w:sz="4" w:space="0"/>
            </w:tcBorders>
            <w:vAlign w:val="center"/>
          </w:tcPr>
          <w:p w14:paraId="4645AAC7">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事业运行</w:t>
            </w:r>
          </w:p>
        </w:tc>
        <w:tc>
          <w:tcPr>
            <w:tcW w:w="1559" w:type="dxa"/>
            <w:tcBorders>
              <w:top w:val="nil"/>
              <w:left w:val="nil"/>
              <w:bottom w:val="single" w:color="auto" w:sz="4" w:space="0"/>
              <w:right w:val="single" w:color="auto" w:sz="4" w:space="0"/>
            </w:tcBorders>
            <w:vAlign w:val="center"/>
          </w:tcPr>
          <w:p w14:paraId="6564AA30">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559" w:type="dxa"/>
            <w:tcBorders>
              <w:top w:val="nil"/>
              <w:left w:val="nil"/>
              <w:bottom w:val="single" w:color="auto" w:sz="4" w:space="0"/>
              <w:right w:val="single" w:color="auto" w:sz="4" w:space="0"/>
            </w:tcBorders>
            <w:vAlign w:val="center"/>
          </w:tcPr>
          <w:p w14:paraId="6936F03A">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560" w:type="dxa"/>
            <w:tcBorders>
              <w:top w:val="nil"/>
              <w:left w:val="nil"/>
              <w:bottom w:val="single" w:color="auto" w:sz="4" w:space="0"/>
              <w:right w:val="single" w:color="auto" w:sz="4" w:space="0"/>
            </w:tcBorders>
            <w:vAlign w:val="center"/>
          </w:tcPr>
          <w:p w14:paraId="173EE674">
            <w:pPr>
              <w:widowControl/>
              <w:jc w:val="center"/>
              <w:rPr>
                <w:rFonts w:ascii="仿宋_GB2312" w:hAnsi="宋体" w:eastAsia="仿宋_GB2312" w:cs="宋体"/>
                <w:kern w:val="0"/>
                <w:sz w:val="20"/>
                <w:szCs w:val="20"/>
              </w:rPr>
            </w:pPr>
          </w:p>
        </w:tc>
      </w:tr>
      <w:tr w14:paraId="38AAF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70B4D4E4">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lang w:val="en-US" w:eastAsia="zh-CN"/>
              </w:rPr>
              <w:t>208</w:t>
            </w:r>
          </w:p>
        </w:tc>
        <w:tc>
          <w:tcPr>
            <w:tcW w:w="416" w:type="dxa"/>
            <w:tcBorders>
              <w:top w:val="nil"/>
              <w:left w:val="nil"/>
              <w:bottom w:val="single" w:color="auto" w:sz="4" w:space="0"/>
              <w:right w:val="single" w:color="auto" w:sz="4" w:space="0"/>
            </w:tcBorders>
            <w:vAlign w:val="center"/>
          </w:tcPr>
          <w:p w14:paraId="2D3355E3">
            <w:pPr>
              <w:jc w:val="right"/>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1A0E28FF">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2F239A24">
            <w:pPr>
              <w:jc w:val="left"/>
              <w:rPr>
                <w:rFonts w:hint="eastAsia" w:ascii="仿宋_GB2312" w:hAnsi="宋体" w:eastAsia="仿宋_GB2312" w:cs="宋体"/>
                <w:bCs/>
                <w:kern w:val="0"/>
                <w:sz w:val="20"/>
                <w:szCs w:val="20"/>
              </w:rPr>
            </w:pPr>
            <w:r>
              <w:rPr>
                <w:rFonts w:hint="eastAsia" w:ascii="仿宋_GB2312" w:eastAsia="仿宋_GB2312"/>
                <w:color w:val="000000"/>
                <w:sz w:val="20"/>
                <w:szCs w:val="20"/>
                <w:lang w:eastAsia="zh-CN"/>
              </w:rPr>
              <w:t>社会保障和就业支出</w:t>
            </w:r>
          </w:p>
        </w:tc>
        <w:tc>
          <w:tcPr>
            <w:tcW w:w="1559" w:type="dxa"/>
            <w:tcBorders>
              <w:top w:val="nil"/>
              <w:left w:val="nil"/>
              <w:bottom w:val="single" w:color="auto" w:sz="4" w:space="0"/>
              <w:right w:val="single" w:color="auto" w:sz="4" w:space="0"/>
            </w:tcBorders>
            <w:vAlign w:val="center"/>
          </w:tcPr>
          <w:p w14:paraId="4394C971">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211.45</w:t>
            </w:r>
          </w:p>
        </w:tc>
        <w:tc>
          <w:tcPr>
            <w:tcW w:w="1559" w:type="dxa"/>
            <w:tcBorders>
              <w:top w:val="nil"/>
              <w:left w:val="nil"/>
              <w:bottom w:val="single" w:color="auto" w:sz="4" w:space="0"/>
              <w:right w:val="single" w:color="auto" w:sz="4" w:space="0"/>
            </w:tcBorders>
            <w:vAlign w:val="center"/>
          </w:tcPr>
          <w:p w14:paraId="29DD5D8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211.45</w:t>
            </w:r>
          </w:p>
        </w:tc>
        <w:tc>
          <w:tcPr>
            <w:tcW w:w="1560" w:type="dxa"/>
            <w:tcBorders>
              <w:top w:val="nil"/>
              <w:left w:val="nil"/>
              <w:bottom w:val="single" w:color="auto" w:sz="4" w:space="0"/>
              <w:right w:val="single" w:color="auto" w:sz="4" w:space="0"/>
            </w:tcBorders>
            <w:vAlign w:val="center"/>
          </w:tcPr>
          <w:p w14:paraId="1064ADDF">
            <w:pPr>
              <w:widowControl/>
              <w:jc w:val="center"/>
              <w:rPr>
                <w:rFonts w:ascii="仿宋_GB2312" w:hAnsi="宋体" w:eastAsia="仿宋_GB2312" w:cs="宋体"/>
                <w:kern w:val="0"/>
                <w:sz w:val="20"/>
                <w:szCs w:val="20"/>
              </w:rPr>
            </w:pPr>
          </w:p>
        </w:tc>
      </w:tr>
      <w:tr w14:paraId="51ABB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A84F54F">
            <w:pPr>
              <w:jc w:val="right"/>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3AC7236D">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05</w:t>
            </w:r>
          </w:p>
        </w:tc>
        <w:tc>
          <w:tcPr>
            <w:tcW w:w="416" w:type="dxa"/>
            <w:tcBorders>
              <w:top w:val="nil"/>
              <w:left w:val="nil"/>
              <w:bottom w:val="single" w:color="auto" w:sz="4" w:space="0"/>
              <w:right w:val="single" w:color="auto" w:sz="4" w:space="0"/>
            </w:tcBorders>
            <w:vAlign w:val="center"/>
          </w:tcPr>
          <w:p w14:paraId="69088D8F">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690E039D">
            <w:pPr>
              <w:jc w:val="left"/>
              <w:rPr>
                <w:rFonts w:hint="eastAsia" w:ascii="仿宋_GB2312" w:hAnsi="宋体" w:eastAsia="仿宋_GB2312" w:cs="宋体"/>
                <w:bCs/>
                <w:kern w:val="0"/>
                <w:sz w:val="20"/>
                <w:szCs w:val="20"/>
              </w:rPr>
            </w:pPr>
            <w:r>
              <w:rPr>
                <w:rFonts w:hint="eastAsia" w:ascii="仿宋_GB2312" w:eastAsia="仿宋_GB2312"/>
                <w:color w:val="000000"/>
                <w:sz w:val="20"/>
                <w:szCs w:val="20"/>
                <w:lang w:eastAsia="zh-CN"/>
              </w:rPr>
              <w:t>行政事业单位养老支出</w:t>
            </w:r>
          </w:p>
        </w:tc>
        <w:tc>
          <w:tcPr>
            <w:tcW w:w="1559" w:type="dxa"/>
            <w:tcBorders>
              <w:top w:val="nil"/>
              <w:left w:val="nil"/>
              <w:bottom w:val="single" w:color="auto" w:sz="4" w:space="0"/>
              <w:right w:val="single" w:color="auto" w:sz="4" w:space="0"/>
            </w:tcBorders>
            <w:vAlign w:val="center"/>
          </w:tcPr>
          <w:p w14:paraId="0A66847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211.45</w:t>
            </w:r>
          </w:p>
        </w:tc>
        <w:tc>
          <w:tcPr>
            <w:tcW w:w="1559" w:type="dxa"/>
            <w:tcBorders>
              <w:top w:val="nil"/>
              <w:left w:val="nil"/>
              <w:bottom w:val="single" w:color="auto" w:sz="4" w:space="0"/>
              <w:right w:val="single" w:color="auto" w:sz="4" w:space="0"/>
            </w:tcBorders>
            <w:vAlign w:val="center"/>
          </w:tcPr>
          <w:p w14:paraId="3523A1CE">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211.45</w:t>
            </w:r>
          </w:p>
        </w:tc>
        <w:tc>
          <w:tcPr>
            <w:tcW w:w="1560" w:type="dxa"/>
            <w:tcBorders>
              <w:top w:val="nil"/>
              <w:left w:val="nil"/>
              <w:bottom w:val="single" w:color="auto" w:sz="4" w:space="0"/>
              <w:right w:val="single" w:color="auto" w:sz="4" w:space="0"/>
            </w:tcBorders>
            <w:vAlign w:val="center"/>
          </w:tcPr>
          <w:p w14:paraId="4D96DD84">
            <w:pPr>
              <w:widowControl/>
              <w:jc w:val="center"/>
              <w:rPr>
                <w:rFonts w:ascii="仿宋_GB2312" w:hAnsi="宋体" w:eastAsia="仿宋_GB2312" w:cs="宋体"/>
                <w:kern w:val="0"/>
                <w:sz w:val="20"/>
                <w:szCs w:val="20"/>
              </w:rPr>
            </w:pPr>
          </w:p>
        </w:tc>
      </w:tr>
      <w:tr w14:paraId="038FC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4C2213DF">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6E824649">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1C0CA1CA">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2353" w:type="dxa"/>
            <w:tcBorders>
              <w:top w:val="nil"/>
              <w:left w:val="nil"/>
              <w:bottom w:val="single" w:color="auto" w:sz="4" w:space="0"/>
              <w:right w:val="single" w:color="auto" w:sz="4" w:space="0"/>
            </w:tcBorders>
            <w:vAlign w:val="center"/>
          </w:tcPr>
          <w:p w14:paraId="17C3BF26">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机关事业单位基本养老保险缴费</w:t>
            </w:r>
          </w:p>
        </w:tc>
        <w:tc>
          <w:tcPr>
            <w:tcW w:w="1559" w:type="dxa"/>
            <w:tcBorders>
              <w:top w:val="nil"/>
              <w:left w:val="nil"/>
              <w:bottom w:val="single" w:color="auto" w:sz="4" w:space="0"/>
              <w:right w:val="single" w:color="auto" w:sz="4" w:space="0"/>
            </w:tcBorders>
            <w:vAlign w:val="center"/>
          </w:tcPr>
          <w:p w14:paraId="7C91958A">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1559" w:type="dxa"/>
            <w:tcBorders>
              <w:top w:val="nil"/>
              <w:left w:val="nil"/>
              <w:bottom w:val="single" w:color="auto" w:sz="4" w:space="0"/>
              <w:right w:val="single" w:color="auto" w:sz="4" w:space="0"/>
            </w:tcBorders>
            <w:vAlign w:val="center"/>
          </w:tcPr>
          <w:p w14:paraId="6AE1C6E2">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3B898C78">
            <w:pPr>
              <w:widowControl/>
              <w:jc w:val="center"/>
              <w:rPr>
                <w:rFonts w:ascii="仿宋_GB2312" w:hAnsi="宋体" w:eastAsia="仿宋_GB2312" w:cs="宋体"/>
                <w:kern w:val="0"/>
                <w:sz w:val="20"/>
                <w:szCs w:val="20"/>
              </w:rPr>
            </w:pPr>
          </w:p>
        </w:tc>
      </w:tr>
      <w:tr w14:paraId="10B48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006D78A">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08EBFCAB">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2F022CAA">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2353" w:type="dxa"/>
            <w:tcBorders>
              <w:top w:val="nil"/>
              <w:left w:val="nil"/>
              <w:bottom w:val="single" w:color="auto" w:sz="4" w:space="0"/>
              <w:right w:val="single" w:color="auto" w:sz="4" w:space="0"/>
            </w:tcBorders>
            <w:vAlign w:val="center"/>
          </w:tcPr>
          <w:p w14:paraId="5213088D">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事业单位离退休</w:t>
            </w:r>
          </w:p>
        </w:tc>
        <w:tc>
          <w:tcPr>
            <w:tcW w:w="1559" w:type="dxa"/>
            <w:tcBorders>
              <w:top w:val="nil"/>
              <w:left w:val="nil"/>
              <w:bottom w:val="single" w:color="auto" w:sz="4" w:space="0"/>
              <w:right w:val="single" w:color="auto" w:sz="4" w:space="0"/>
            </w:tcBorders>
            <w:vAlign w:val="center"/>
          </w:tcPr>
          <w:p w14:paraId="1FC6DC65">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1559" w:type="dxa"/>
            <w:tcBorders>
              <w:top w:val="nil"/>
              <w:left w:val="nil"/>
              <w:bottom w:val="single" w:color="auto" w:sz="4" w:space="0"/>
              <w:right w:val="single" w:color="auto" w:sz="4" w:space="0"/>
            </w:tcBorders>
            <w:vAlign w:val="center"/>
          </w:tcPr>
          <w:p w14:paraId="33BC5FAC">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1BF4A87D">
            <w:pPr>
              <w:widowControl/>
              <w:jc w:val="center"/>
              <w:rPr>
                <w:rFonts w:ascii="仿宋_GB2312" w:hAnsi="宋体" w:eastAsia="仿宋_GB2312" w:cs="宋体"/>
                <w:kern w:val="0"/>
                <w:sz w:val="20"/>
                <w:szCs w:val="20"/>
              </w:rPr>
            </w:pPr>
          </w:p>
        </w:tc>
      </w:tr>
      <w:tr w14:paraId="47BF5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DD9B117">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lang w:val="en-US" w:eastAsia="zh-CN"/>
              </w:rPr>
              <w:t>210</w:t>
            </w:r>
          </w:p>
        </w:tc>
        <w:tc>
          <w:tcPr>
            <w:tcW w:w="416" w:type="dxa"/>
            <w:tcBorders>
              <w:top w:val="nil"/>
              <w:left w:val="nil"/>
              <w:bottom w:val="single" w:color="auto" w:sz="4" w:space="0"/>
              <w:right w:val="single" w:color="auto" w:sz="4" w:space="0"/>
            </w:tcBorders>
            <w:vAlign w:val="center"/>
          </w:tcPr>
          <w:p w14:paraId="10F5D058">
            <w:pPr>
              <w:jc w:val="right"/>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2592F060">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10E4F9FC">
            <w:pPr>
              <w:jc w:val="left"/>
              <w:rPr>
                <w:rFonts w:hint="eastAsia" w:ascii="仿宋_GB2312" w:hAnsi="宋体" w:eastAsia="仿宋_GB2312" w:cs="宋体"/>
                <w:bCs/>
                <w:kern w:val="0"/>
                <w:sz w:val="20"/>
                <w:szCs w:val="20"/>
              </w:rPr>
            </w:pPr>
            <w:r>
              <w:rPr>
                <w:rFonts w:hint="eastAsia" w:ascii="仿宋_GB2312" w:eastAsia="仿宋_GB2312"/>
                <w:color w:val="000000"/>
                <w:sz w:val="20"/>
                <w:szCs w:val="20"/>
                <w:lang w:eastAsia="zh-CN"/>
              </w:rPr>
              <w:t>卫生健康支出</w:t>
            </w:r>
          </w:p>
        </w:tc>
        <w:tc>
          <w:tcPr>
            <w:tcW w:w="1559" w:type="dxa"/>
            <w:tcBorders>
              <w:top w:val="nil"/>
              <w:left w:val="nil"/>
              <w:bottom w:val="single" w:color="auto" w:sz="4" w:space="0"/>
              <w:right w:val="single" w:color="auto" w:sz="4" w:space="0"/>
            </w:tcBorders>
            <w:vAlign w:val="center"/>
          </w:tcPr>
          <w:p w14:paraId="5EEC891A">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95.01</w:t>
            </w:r>
          </w:p>
        </w:tc>
        <w:tc>
          <w:tcPr>
            <w:tcW w:w="1559" w:type="dxa"/>
            <w:tcBorders>
              <w:top w:val="nil"/>
              <w:left w:val="nil"/>
              <w:bottom w:val="single" w:color="auto" w:sz="4" w:space="0"/>
              <w:right w:val="single" w:color="auto" w:sz="4" w:space="0"/>
            </w:tcBorders>
            <w:vAlign w:val="center"/>
          </w:tcPr>
          <w:p w14:paraId="09C70821">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95.01</w:t>
            </w:r>
          </w:p>
        </w:tc>
        <w:tc>
          <w:tcPr>
            <w:tcW w:w="1560" w:type="dxa"/>
            <w:tcBorders>
              <w:top w:val="nil"/>
              <w:left w:val="nil"/>
              <w:bottom w:val="single" w:color="auto" w:sz="4" w:space="0"/>
              <w:right w:val="single" w:color="auto" w:sz="4" w:space="0"/>
            </w:tcBorders>
            <w:vAlign w:val="center"/>
          </w:tcPr>
          <w:p w14:paraId="4C78D2D9">
            <w:pPr>
              <w:widowControl/>
              <w:jc w:val="center"/>
              <w:rPr>
                <w:rFonts w:ascii="仿宋_GB2312" w:hAnsi="宋体" w:eastAsia="仿宋_GB2312" w:cs="宋体"/>
                <w:kern w:val="0"/>
                <w:sz w:val="20"/>
                <w:szCs w:val="20"/>
              </w:rPr>
            </w:pPr>
          </w:p>
        </w:tc>
      </w:tr>
      <w:tr w14:paraId="39777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6DF6505">
            <w:pPr>
              <w:jc w:val="right"/>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1B092B2B">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11</w:t>
            </w:r>
          </w:p>
        </w:tc>
        <w:tc>
          <w:tcPr>
            <w:tcW w:w="416" w:type="dxa"/>
            <w:tcBorders>
              <w:top w:val="nil"/>
              <w:left w:val="nil"/>
              <w:bottom w:val="single" w:color="auto" w:sz="4" w:space="0"/>
              <w:right w:val="single" w:color="auto" w:sz="4" w:space="0"/>
            </w:tcBorders>
            <w:vAlign w:val="center"/>
          </w:tcPr>
          <w:p w14:paraId="657E22A4">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42AC6B9E">
            <w:pPr>
              <w:jc w:val="left"/>
              <w:rPr>
                <w:rFonts w:hint="eastAsia" w:ascii="仿宋_GB2312" w:hAnsi="宋体" w:eastAsia="仿宋_GB2312" w:cs="宋体"/>
                <w:bCs/>
                <w:kern w:val="0"/>
                <w:sz w:val="20"/>
                <w:szCs w:val="20"/>
              </w:rPr>
            </w:pPr>
            <w:r>
              <w:rPr>
                <w:rFonts w:hint="eastAsia" w:ascii="仿宋_GB2312" w:eastAsia="仿宋_GB2312"/>
                <w:color w:val="000000"/>
                <w:sz w:val="20"/>
                <w:szCs w:val="20"/>
                <w:lang w:eastAsia="zh-CN"/>
              </w:rPr>
              <w:t>行政事业单位医疗</w:t>
            </w:r>
          </w:p>
        </w:tc>
        <w:tc>
          <w:tcPr>
            <w:tcW w:w="1559" w:type="dxa"/>
            <w:tcBorders>
              <w:top w:val="nil"/>
              <w:left w:val="nil"/>
              <w:bottom w:val="single" w:color="auto" w:sz="4" w:space="0"/>
              <w:right w:val="single" w:color="auto" w:sz="4" w:space="0"/>
            </w:tcBorders>
            <w:vAlign w:val="center"/>
          </w:tcPr>
          <w:p w14:paraId="0CB20147">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95.01</w:t>
            </w:r>
          </w:p>
        </w:tc>
        <w:tc>
          <w:tcPr>
            <w:tcW w:w="1559" w:type="dxa"/>
            <w:tcBorders>
              <w:top w:val="nil"/>
              <w:left w:val="nil"/>
              <w:bottom w:val="single" w:color="auto" w:sz="4" w:space="0"/>
              <w:right w:val="single" w:color="auto" w:sz="4" w:space="0"/>
            </w:tcBorders>
            <w:vAlign w:val="center"/>
          </w:tcPr>
          <w:p w14:paraId="6F0798D2">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95.01</w:t>
            </w:r>
          </w:p>
        </w:tc>
        <w:tc>
          <w:tcPr>
            <w:tcW w:w="1560" w:type="dxa"/>
            <w:tcBorders>
              <w:top w:val="nil"/>
              <w:left w:val="nil"/>
              <w:bottom w:val="single" w:color="auto" w:sz="4" w:space="0"/>
              <w:right w:val="single" w:color="auto" w:sz="4" w:space="0"/>
            </w:tcBorders>
            <w:vAlign w:val="center"/>
          </w:tcPr>
          <w:p w14:paraId="36495B48">
            <w:pPr>
              <w:widowControl/>
              <w:jc w:val="center"/>
              <w:rPr>
                <w:rFonts w:ascii="仿宋_GB2312" w:hAnsi="宋体" w:eastAsia="仿宋_GB2312" w:cs="宋体"/>
                <w:kern w:val="0"/>
                <w:sz w:val="20"/>
                <w:szCs w:val="20"/>
              </w:rPr>
            </w:pPr>
          </w:p>
        </w:tc>
      </w:tr>
      <w:tr w14:paraId="2E0CF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7EF6D3C">
            <w:pPr>
              <w:jc w:val="right"/>
              <w:rPr>
                <w:rFonts w:hint="eastAsia" w:ascii="仿宋_GB2312" w:hAnsi="宋体" w:eastAsia="仿宋_GB2312" w:cs="宋体"/>
                <w:bCs/>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66FE4159">
            <w:pPr>
              <w:jc w:val="right"/>
              <w:rPr>
                <w:rFonts w:ascii="仿宋_GB2312" w:hAnsi="宋体" w:eastAsia="仿宋_GB2312" w:cs="宋体"/>
                <w:bCs/>
                <w:kern w:val="0"/>
                <w:sz w:val="20"/>
                <w:szCs w:val="20"/>
              </w:rPr>
            </w:pPr>
            <w:r>
              <w:rPr>
                <w:rFonts w:ascii="仿宋_GB2312" w:eastAsia="仿宋_GB2312"/>
                <w:color w:val="000000"/>
                <w:sz w:val="20"/>
                <w:szCs w:val="20"/>
              </w:rPr>
              <w:t>11</w:t>
            </w:r>
          </w:p>
        </w:tc>
        <w:tc>
          <w:tcPr>
            <w:tcW w:w="416" w:type="dxa"/>
            <w:tcBorders>
              <w:top w:val="nil"/>
              <w:left w:val="nil"/>
              <w:bottom w:val="single" w:color="auto" w:sz="4" w:space="0"/>
              <w:right w:val="single" w:color="auto" w:sz="4" w:space="0"/>
            </w:tcBorders>
            <w:vAlign w:val="center"/>
          </w:tcPr>
          <w:p w14:paraId="031B904A">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2353" w:type="dxa"/>
            <w:tcBorders>
              <w:top w:val="nil"/>
              <w:left w:val="nil"/>
              <w:bottom w:val="single" w:color="auto" w:sz="4" w:space="0"/>
              <w:right w:val="single" w:color="auto" w:sz="4" w:space="0"/>
            </w:tcBorders>
            <w:vAlign w:val="center"/>
          </w:tcPr>
          <w:p w14:paraId="71CC1D99">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事业单位医疗</w:t>
            </w:r>
          </w:p>
        </w:tc>
        <w:tc>
          <w:tcPr>
            <w:tcW w:w="1559" w:type="dxa"/>
            <w:tcBorders>
              <w:top w:val="nil"/>
              <w:left w:val="nil"/>
              <w:bottom w:val="single" w:color="auto" w:sz="4" w:space="0"/>
              <w:right w:val="single" w:color="auto" w:sz="4" w:space="0"/>
            </w:tcBorders>
            <w:vAlign w:val="center"/>
          </w:tcPr>
          <w:p w14:paraId="1D3D6AE0">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1559" w:type="dxa"/>
            <w:tcBorders>
              <w:top w:val="nil"/>
              <w:left w:val="nil"/>
              <w:bottom w:val="single" w:color="auto" w:sz="4" w:space="0"/>
              <w:right w:val="single" w:color="auto" w:sz="4" w:space="0"/>
            </w:tcBorders>
            <w:vAlign w:val="center"/>
          </w:tcPr>
          <w:p w14:paraId="39EADAE8">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422E9CA7">
            <w:pPr>
              <w:widowControl/>
              <w:jc w:val="center"/>
              <w:rPr>
                <w:rFonts w:ascii="仿宋_GB2312" w:hAnsi="宋体" w:eastAsia="仿宋_GB2312" w:cs="宋体"/>
                <w:kern w:val="0"/>
                <w:sz w:val="20"/>
                <w:szCs w:val="20"/>
              </w:rPr>
            </w:pPr>
          </w:p>
        </w:tc>
      </w:tr>
      <w:tr w14:paraId="0C68B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8D7F738">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10</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058F0225">
            <w:pPr>
              <w:jc w:val="right"/>
              <w:rPr>
                <w:rFonts w:ascii="仿宋_GB2312" w:hAnsi="宋体" w:eastAsia="仿宋_GB2312" w:cs="宋体"/>
                <w:bCs/>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477D6054">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3</w:t>
            </w:r>
            <w:r>
              <w:rPr>
                <w:rFonts w:hint="eastAsia" w:ascii="仿宋_GB2312" w:eastAsia="仿宋_GB2312"/>
                <w:color w:val="000000"/>
                <w:sz w:val="20"/>
                <w:szCs w:val="20"/>
              </w:rPr>
              <w:t>　</w:t>
            </w:r>
          </w:p>
        </w:tc>
        <w:tc>
          <w:tcPr>
            <w:tcW w:w="2353" w:type="dxa"/>
            <w:tcBorders>
              <w:top w:val="nil"/>
              <w:left w:val="nil"/>
              <w:bottom w:val="single" w:color="auto" w:sz="4" w:space="0"/>
              <w:right w:val="single" w:color="auto" w:sz="4" w:space="0"/>
            </w:tcBorders>
            <w:vAlign w:val="center"/>
          </w:tcPr>
          <w:p w14:paraId="4C337341">
            <w:pPr>
              <w:jc w:val="left"/>
              <w:rPr>
                <w:rFonts w:ascii="仿宋_GB2312" w:hAnsi="宋体" w:eastAsia="仿宋_GB2312" w:cs="宋体"/>
                <w:bCs/>
                <w:kern w:val="0"/>
                <w:sz w:val="20"/>
                <w:szCs w:val="20"/>
              </w:rPr>
            </w:pPr>
            <w:r>
              <w:rPr>
                <w:rFonts w:hint="eastAsia" w:ascii="仿宋_GB2312" w:eastAsia="仿宋_GB2312"/>
                <w:color w:val="000000"/>
                <w:sz w:val="20"/>
                <w:szCs w:val="20"/>
              </w:rPr>
              <w:t>公务员医疗补助</w:t>
            </w:r>
          </w:p>
        </w:tc>
        <w:tc>
          <w:tcPr>
            <w:tcW w:w="1559" w:type="dxa"/>
            <w:tcBorders>
              <w:top w:val="nil"/>
              <w:left w:val="nil"/>
              <w:bottom w:val="single" w:color="auto" w:sz="4" w:space="0"/>
              <w:right w:val="single" w:color="auto" w:sz="4" w:space="0"/>
            </w:tcBorders>
            <w:vAlign w:val="center"/>
          </w:tcPr>
          <w:p w14:paraId="740AD4B9">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1559" w:type="dxa"/>
            <w:tcBorders>
              <w:top w:val="nil"/>
              <w:left w:val="nil"/>
              <w:bottom w:val="single" w:color="auto" w:sz="4" w:space="0"/>
              <w:right w:val="single" w:color="auto" w:sz="4" w:space="0"/>
            </w:tcBorders>
            <w:vAlign w:val="center"/>
          </w:tcPr>
          <w:p w14:paraId="4BFEDF23">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2A056FAE">
            <w:pPr>
              <w:widowControl/>
              <w:jc w:val="center"/>
              <w:rPr>
                <w:rFonts w:ascii="仿宋_GB2312" w:hAnsi="宋体" w:eastAsia="仿宋_GB2312" w:cs="宋体"/>
                <w:kern w:val="0"/>
                <w:sz w:val="20"/>
                <w:szCs w:val="20"/>
              </w:rPr>
            </w:pPr>
          </w:p>
        </w:tc>
      </w:tr>
      <w:tr w14:paraId="2278A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3AFFEAA">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221</w:t>
            </w:r>
          </w:p>
        </w:tc>
        <w:tc>
          <w:tcPr>
            <w:tcW w:w="416" w:type="dxa"/>
            <w:tcBorders>
              <w:top w:val="nil"/>
              <w:left w:val="nil"/>
              <w:bottom w:val="single" w:color="auto" w:sz="4" w:space="0"/>
              <w:right w:val="single" w:color="auto" w:sz="4" w:space="0"/>
            </w:tcBorders>
            <w:vAlign w:val="center"/>
          </w:tcPr>
          <w:p w14:paraId="7A1AB216">
            <w:pPr>
              <w:jc w:val="right"/>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6BAD09A9">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53B1F157">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住房保障支出</w:t>
            </w:r>
          </w:p>
        </w:tc>
        <w:tc>
          <w:tcPr>
            <w:tcW w:w="1559" w:type="dxa"/>
            <w:tcBorders>
              <w:top w:val="nil"/>
              <w:left w:val="nil"/>
              <w:bottom w:val="single" w:color="auto" w:sz="4" w:space="0"/>
              <w:right w:val="single" w:color="auto" w:sz="4" w:space="0"/>
            </w:tcBorders>
            <w:vAlign w:val="center"/>
          </w:tcPr>
          <w:p w14:paraId="70EA432F">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559" w:type="dxa"/>
            <w:tcBorders>
              <w:top w:val="nil"/>
              <w:left w:val="nil"/>
              <w:bottom w:val="single" w:color="auto" w:sz="4" w:space="0"/>
              <w:right w:val="single" w:color="auto" w:sz="4" w:space="0"/>
            </w:tcBorders>
            <w:vAlign w:val="center"/>
          </w:tcPr>
          <w:p w14:paraId="21246282">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119BAFEB">
            <w:pPr>
              <w:widowControl/>
              <w:jc w:val="center"/>
              <w:rPr>
                <w:rFonts w:ascii="仿宋_GB2312" w:hAnsi="宋体" w:eastAsia="仿宋_GB2312" w:cs="宋体"/>
                <w:kern w:val="0"/>
                <w:sz w:val="20"/>
                <w:szCs w:val="20"/>
              </w:rPr>
            </w:pPr>
          </w:p>
        </w:tc>
      </w:tr>
      <w:tr w14:paraId="6C4C8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9A4E7E0">
            <w:pPr>
              <w:jc w:val="right"/>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50111E21">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02</w:t>
            </w:r>
          </w:p>
        </w:tc>
        <w:tc>
          <w:tcPr>
            <w:tcW w:w="416" w:type="dxa"/>
            <w:tcBorders>
              <w:top w:val="nil"/>
              <w:left w:val="nil"/>
              <w:bottom w:val="single" w:color="auto" w:sz="4" w:space="0"/>
              <w:right w:val="single" w:color="auto" w:sz="4" w:space="0"/>
            </w:tcBorders>
            <w:vAlign w:val="center"/>
          </w:tcPr>
          <w:p w14:paraId="504136E7">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63206789">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住房改革支出</w:t>
            </w:r>
          </w:p>
        </w:tc>
        <w:tc>
          <w:tcPr>
            <w:tcW w:w="1559" w:type="dxa"/>
            <w:tcBorders>
              <w:top w:val="nil"/>
              <w:left w:val="nil"/>
              <w:bottom w:val="single" w:color="auto" w:sz="4" w:space="0"/>
              <w:right w:val="single" w:color="auto" w:sz="4" w:space="0"/>
            </w:tcBorders>
            <w:vAlign w:val="center"/>
          </w:tcPr>
          <w:p w14:paraId="4C7576D0">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559" w:type="dxa"/>
            <w:tcBorders>
              <w:top w:val="nil"/>
              <w:left w:val="nil"/>
              <w:bottom w:val="single" w:color="auto" w:sz="4" w:space="0"/>
              <w:right w:val="single" w:color="auto" w:sz="4" w:space="0"/>
            </w:tcBorders>
            <w:vAlign w:val="center"/>
          </w:tcPr>
          <w:p w14:paraId="6DA59F4D">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5B78DC74">
            <w:pPr>
              <w:widowControl/>
              <w:jc w:val="center"/>
              <w:rPr>
                <w:rFonts w:ascii="仿宋_GB2312" w:hAnsi="宋体" w:eastAsia="仿宋_GB2312" w:cs="宋体"/>
                <w:kern w:val="0"/>
                <w:sz w:val="20"/>
                <w:szCs w:val="20"/>
              </w:rPr>
            </w:pPr>
          </w:p>
        </w:tc>
      </w:tr>
      <w:tr w14:paraId="42F8C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75AD07A8">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21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73343C5F">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0F988CBF">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2353" w:type="dxa"/>
            <w:tcBorders>
              <w:top w:val="nil"/>
              <w:left w:val="nil"/>
              <w:bottom w:val="single" w:color="auto" w:sz="4" w:space="0"/>
              <w:right w:val="single" w:color="auto" w:sz="4" w:space="0"/>
            </w:tcBorders>
            <w:vAlign w:val="center"/>
          </w:tcPr>
          <w:p w14:paraId="76032B5E">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住房公积金</w:t>
            </w:r>
          </w:p>
        </w:tc>
        <w:tc>
          <w:tcPr>
            <w:tcW w:w="1559" w:type="dxa"/>
            <w:tcBorders>
              <w:top w:val="nil"/>
              <w:left w:val="nil"/>
              <w:bottom w:val="single" w:color="auto" w:sz="4" w:space="0"/>
              <w:right w:val="single" w:color="auto" w:sz="4" w:space="0"/>
            </w:tcBorders>
            <w:vAlign w:val="center"/>
          </w:tcPr>
          <w:p w14:paraId="4F29EA1B">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559" w:type="dxa"/>
            <w:tcBorders>
              <w:top w:val="nil"/>
              <w:left w:val="nil"/>
              <w:bottom w:val="single" w:color="auto" w:sz="4" w:space="0"/>
              <w:right w:val="single" w:color="auto" w:sz="4" w:space="0"/>
            </w:tcBorders>
            <w:vAlign w:val="center"/>
          </w:tcPr>
          <w:p w14:paraId="4D8DCBE1">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51B91E5C">
            <w:pPr>
              <w:widowControl/>
              <w:jc w:val="center"/>
              <w:rPr>
                <w:rFonts w:ascii="仿宋_GB2312" w:hAnsi="宋体" w:eastAsia="仿宋_GB2312" w:cs="宋体"/>
                <w:kern w:val="0"/>
                <w:sz w:val="20"/>
                <w:szCs w:val="20"/>
              </w:rPr>
            </w:pPr>
          </w:p>
        </w:tc>
      </w:tr>
      <w:tr w14:paraId="1AEC2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4248C18">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201</w:t>
            </w:r>
          </w:p>
        </w:tc>
        <w:tc>
          <w:tcPr>
            <w:tcW w:w="416" w:type="dxa"/>
            <w:tcBorders>
              <w:top w:val="nil"/>
              <w:left w:val="nil"/>
              <w:bottom w:val="single" w:color="auto" w:sz="4" w:space="0"/>
              <w:right w:val="single" w:color="auto" w:sz="4" w:space="0"/>
            </w:tcBorders>
            <w:vAlign w:val="center"/>
          </w:tcPr>
          <w:p w14:paraId="2BB59D5A">
            <w:pPr>
              <w:jc w:val="right"/>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4D908F06">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733DC426">
            <w:pPr>
              <w:jc w:val="left"/>
              <w:rPr>
                <w:rFonts w:hint="eastAsia" w:ascii="仿宋_GB2312" w:hAnsi="宋体" w:eastAsia="仿宋_GB2312" w:cs="宋体"/>
                <w:bCs/>
                <w:kern w:val="0"/>
                <w:sz w:val="20"/>
                <w:szCs w:val="20"/>
              </w:rPr>
            </w:pPr>
            <w:r>
              <w:rPr>
                <w:rFonts w:hint="eastAsia" w:ascii="仿宋_GB2312" w:eastAsia="仿宋_GB2312"/>
                <w:color w:val="000000"/>
                <w:sz w:val="20"/>
                <w:szCs w:val="20"/>
                <w:lang w:eastAsia="zh-CN"/>
              </w:rPr>
              <w:t>一般公共服务支出</w:t>
            </w:r>
          </w:p>
        </w:tc>
        <w:tc>
          <w:tcPr>
            <w:tcW w:w="1559" w:type="dxa"/>
            <w:tcBorders>
              <w:top w:val="nil"/>
              <w:left w:val="nil"/>
              <w:bottom w:val="single" w:color="auto" w:sz="4" w:space="0"/>
              <w:right w:val="single" w:color="auto" w:sz="4" w:space="0"/>
            </w:tcBorders>
            <w:vAlign w:val="center"/>
          </w:tcPr>
          <w:p w14:paraId="4444AE09">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1061</w:t>
            </w:r>
          </w:p>
        </w:tc>
        <w:tc>
          <w:tcPr>
            <w:tcW w:w="1559" w:type="dxa"/>
            <w:tcBorders>
              <w:top w:val="nil"/>
              <w:left w:val="nil"/>
              <w:bottom w:val="single" w:color="auto" w:sz="4" w:space="0"/>
              <w:right w:val="single" w:color="auto" w:sz="4" w:space="0"/>
            </w:tcBorders>
            <w:vAlign w:val="center"/>
          </w:tcPr>
          <w:p w14:paraId="5F9A4EFE">
            <w:pPr>
              <w:widowControl/>
              <w:jc w:val="center"/>
              <w:rPr>
                <w:rFonts w:hint="eastAsia" w:ascii="仿宋_GB2312" w:hAnsi="宋体" w:eastAsia="仿宋_GB2312" w:cs="宋体"/>
                <w:kern w:val="0"/>
                <w:sz w:val="20"/>
                <w:szCs w:val="20"/>
                <w:lang w:val="en-US" w:eastAsia="zh-CN"/>
              </w:rPr>
            </w:pPr>
          </w:p>
        </w:tc>
        <w:tc>
          <w:tcPr>
            <w:tcW w:w="1560" w:type="dxa"/>
            <w:tcBorders>
              <w:top w:val="nil"/>
              <w:left w:val="nil"/>
              <w:bottom w:val="single" w:color="auto" w:sz="4" w:space="0"/>
              <w:right w:val="single" w:color="auto" w:sz="4" w:space="0"/>
            </w:tcBorders>
            <w:vAlign w:val="center"/>
          </w:tcPr>
          <w:p w14:paraId="6C659909">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1061</w:t>
            </w:r>
          </w:p>
        </w:tc>
      </w:tr>
      <w:tr w14:paraId="7F3FB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68CD457">
            <w:pPr>
              <w:jc w:val="right"/>
              <w:rPr>
                <w:rFonts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454BE09B">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01</w:t>
            </w:r>
          </w:p>
        </w:tc>
        <w:tc>
          <w:tcPr>
            <w:tcW w:w="416" w:type="dxa"/>
            <w:tcBorders>
              <w:top w:val="nil"/>
              <w:left w:val="nil"/>
              <w:bottom w:val="single" w:color="auto" w:sz="4" w:space="0"/>
              <w:right w:val="single" w:color="auto" w:sz="4" w:space="0"/>
            </w:tcBorders>
            <w:vAlign w:val="center"/>
          </w:tcPr>
          <w:p w14:paraId="73F90C6F">
            <w:pPr>
              <w:jc w:val="right"/>
              <w:rPr>
                <w:rFonts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3DAA8196">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人大事务</w:t>
            </w:r>
          </w:p>
        </w:tc>
        <w:tc>
          <w:tcPr>
            <w:tcW w:w="1559" w:type="dxa"/>
            <w:tcBorders>
              <w:top w:val="nil"/>
              <w:left w:val="nil"/>
              <w:bottom w:val="single" w:color="auto" w:sz="4" w:space="0"/>
              <w:right w:val="single" w:color="auto" w:sz="4" w:space="0"/>
            </w:tcBorders>
            <w:vAlign w:val="center"/>
          </w:tcPr>
          <w:p w14:paraId="464E576E">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1061</w:t>
            </w:r>
          </w:p>
        </w:tc>
        <w:tc>
          <w:tcPr>
            <w:tcW w:w="1559" w:type="dxa"/>
            <w:tcBorders>
              <w:top w:val="nil"/>
              <w:left w:val="nil"/>
              <w:bottom w:val="single" w:color="auto" w:sz="4" w:space="0"/>
              <w:right w:val="single" w:color="auto" w:sz="4" w:space="0"/>
            </w:tcBorders>
            <w:vAlign w:val="center"/>
          </w:tcPr>
          <w:p w14:paraId="173B3406">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7B8D715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1061</w:t>
            </w:r>
          </w:p>
        </w:tc>
      </w:tr>
      <w:tr w14:paraId="4561F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2AF09E2">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0AC37AB8">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16D3CB40">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7</w:t>
            </w:r>
            <w:r>
              <w:rPr>
                <w:rFonts w:hint="eastAsia" w:ascii="仿宋_GB2312" w:eastAsia="仿宋_GB2312"/>
                <w:color w:val="000000"/>
                <w:sz w:val="20"/>
                <w:szCs w:val="20"/>
              </w:rPr>
              <w:t>　</w:t>
            </w:r>
          </w:p>
        </w:tc>
        <w:tc>
          <w:tcPr>
            <w:tcW w:w="2353" w:type="dxa"/>
            <w:tcBorders>
              <w:top w:val="nil"/>
              <w:left w:val="nil"/>
              <w:bottom w:val="single" w:color="auto" w:sz="4" w:space="0"/>
              <w:right w:val="single" w:color="auto" w:sz="4" w:space="0"/>
            </w:tcBorders>
            <w:vAlign w:val="center"/>
          </w:tcPr>
          <w:p w14:paraId="2B9199ED">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人大代表履职能力提升</w:t>
            </w:r>
          </w:p>
        </w:tc>
        <w:tc>
          <w:tcPr>
            <w:tcW w:w="1559" w:type="dxa"/>
            <w:tcBorders>
              <w:top w:val="nil"/>
              <w:left w:val="nil"/>
              <w:bottom w:val="single" w:color="auto" w:sz="4" w:space="0"/>
              <w:right w:val="single" w:color="auto" w:sz="4" w:space="0"/>
            </w:tcBorders>
            <w:vAlign w:val="center"/>
          </w:tcPr>
          <w:p w14:paraId="48F9BBC1">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c>
          <w:tcPr>
            <w:tcW w:w="1559" w:type="dxa"/>
            <w:tcBorders>
              <w:top w:val="nil"/>
              <w:left w:val="nil"/>
              <w:bottom w:val="single" w:color="auto" w:sz="4" w:space="0"/>
              <w:right w:val="single" w:color="auto" w:sz="4" w:space="0"/>
            </w:tcBorders>
            <w:vAlign w:val="center"/>
          </w:tcPr>
          <w:p w14:paraId="2B8D2EB3">
            <w:pPr>
              <w:widowControl/>
              <w:jc w:val="right"/>
              <w:rPr>
                <w:rFonts w:ascii="仿宋_GB2312" w:hAnsi="宋体" w:eastAsia="仿宋_GB2312" w:cs="宋体"/>
                <w:kern w:val="0"/>
                <w:sz w:val="20"/>
                <w:szCs w:val="20"/>
              </w:rPr>
            </w:pPr>
            <w:r>
              <w:rPr>
                <w:rFonts w:hint="eastAsia" w:ascii="宋体" w:hAnsi="宋体" w:cs="宋体"/>
                <w:b/>
                <w:bCs/>
                <w:color w:val="000000"/>
                <w:kern w:val="0"/>
                <w:sz w:val="22"/>
                <w:szCs w:val="22"/>
              </w:rPr>
              <w:t>　</w:t>
            </w:r>
          </w:p>
        </w:tc>
        <w:tc>
          <w:tcPr>
            <w:tcW w:w="1560" w:type="dxa"/>
            <w:tcBorders>
              <w:top w:val="nil"/>
              <w:left w:val="nil"/>
              <w:bottom w:val="single" w:color="auto" w:sz="4" w:space="0"/>
              <w:right w:val="single" w:color="auto" w:sz="4" w:space="0"/>
            </w:tcBorders>
            <w:vAlign w:val="center"/>
          </w:tcPr>
          <w:p w14:paraId="22EB2D04">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r>
      <w:tr w14:paraId="0E4E2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B7B00E7">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30FBB921">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5D402595">
            <w:pPr>
              <w:jc w:val="right"/>
              <w:rPr>
                <w:rFonts w:hint="eastAsia" w:ascii="仿宋_GB2312" w:hAnsi="宋体" w:eastAsia="仿宋_GB2312" w:cs="宋体"/>
                <w:bCs/>
                <w:kern w:val="0"/>
                <w:sz w:val="20"/>
                <w:szCs w:val="20"/>
              </w:rPr>
            </w:pPr>
            <w:r>
              <w:rPr>
                <w:rFonts w:hint="eastAsia" w:ascii="仿宋_GB2312" w:eastAsia="仿宋_GB2312"/>
                <w:color w:val="000000"/>
                <w:sz w:val="20"/>
                <w:szCs w:val="20"/>
              </w:rPr>
              <w:t>9</w:t>
            </w:r>
            <w:r>
              <w:rPr>
                <w:rFonts w:ascii="仿宋_GB2312" w:eastAsia="仿宋_GB2312"/>
                <w:color w:val="000000"/>
                <w:sz w:val="20"/>
                <w:szCs w:val="20"/>
              </w:rPr>
              <w:t>9</w:t>
            </w:r>
            <w:r>
              <w:rPr>
                <w:rFonts w:hint="eastAsia" w:ascii="仿宋_GB2312" w:eastAsia="仿宋_GB2312"/>
                <w:color w:val="000000"/>
                <w:sz w:val="20"/>
                <w:szCs w:val="20"/>
              </w:rPr>
              <w:t>　</w:t>
            </w:r>
          </w:p>
        </w:tc>
        <w:tc>
          <w:tcPr>
            <w:tcW w:w="2353" w:type="dxa"/>
            <w:tcBorders>
              <w:top w:val="nil"/>
              <w:left w:val="nil"/>
              <w:bottom w:val="single" w:color="auto" w:sz="4" w:space="0"/>
              <w:right w:val="single" w:color="auto" w:sz="4" w:space="0"/>
            </w:tcBorders>
            <w:vAlign w:val="center"/>
          </w:tcPr>
          <w:p w14:paraId="228028D6">
            <w:pPr>
              <w:jc w:val="left"/>
              <w:rPr>
                <w:rFonts w:hint="eastAsia" w:ascii="仿宋_GB2312" w:hAnsi="宋体" w:eastAsia="仿宋_GB2312" w:cs="宋体"/>
                <w:bCs/>
                <w:kern w:val="0"/>
                <w:sz w:val="20"/>
                <w:szCs w:val="20"/>
              </w:rPr>
            </w:pPr>
            <w:r>
              <w:rPr>
                <w:rFonts w:hint="eastAsia" w:ascii="仿宋_GB2312" w:eastAsia="仿宋_GB2312"/>
                <w:color w:val="000000"/>
                <w:sz w:val="20"/>
                <w:szCs w:val="20"/>
              </w:rPr>
              <w:t>其他人大事务支出</w:t>
            </w:r>
          </w:p>
        </w:tc>
        <w:tc>
          <w:tcPr>
            <w:tcW w:w="1559" w:type="dxa"/>
            <w:tcBorders>
              <w:top w:val="nil"/>
              <w:left w:val="nil"/>
              <w:bottom w:val="single" w:color="auto" w:sz="4" w:space="0"/>
              <w:right w:val="single" w:color="auto" w:sz="4" w:space="0"/>
            </w:tcBorders>
            <w:vAlign w:val="center"/>
          </w:tcPr>
          <w:p w14:paraId="7D162816">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c>
          <w:tcPr>
            <w:tcW w:w="1559" w:type="dxa"/>
            <w:tcBorders>
              <w:top w:val="nil"/>
              <w:left w:val="nil"/>
              <w:bottom w:val="single" w:color="auto" w:sz="4" w:space="0"/>
              <w:right w:val="single" w:color="auto" w:sz="4" w:space="0"/>
            </w:tcBorders>
            <w:vAlign w:val="center"/>
          </w:tcPr>
          <w:p w14:paraId="04C9366C">
            <w:pPr>
              <w:widowControl/>
              <w:jc w:val="right"/>
              <w:rPr>
                <w:rFonts w:ascii="仿宋_GB2312" w:hAnsi="宋体" w:eastAsia="仿宋_GB2312" w:cs="宋体"/>
                <w:kern w:val="0"/>
                <w:sz w:val="20"/>
                <w:szCs w:val="20"/>
              </w:rPr>
            </w:pPr>
            <w:r>
              <w:rPr>
                <w:rFonts w:hint="eastAsia" w:ascii="宋体" w:hAnsi="宋体" w:cs="宋体"/>
                <w:b/>
                <w:bCs/>
                <w:color w:val="000000"/>
                <w:kern w:val="0"/>
                <w:sz w:val="22"/>
                <w:szCs w:val="22"/>
              </w:rPr>
              <w:t>　</w:t>
            </w:r>
          </w:p>
        </w:tc>
        <w:tc>
          <w:tcPr>
            <w:tcW w:w="1560" w:type="dxa"/>
            <w:tcBorders>
              <w:top w:val="nil"/>
              <w:left w:val="nil"/>
              <w:bottom w:val="single" w:color="auto" w:sz="4" w:space="0"/>
              <w:right w:val="single" w:color="auto" w:sz="4" w:space="0"/>
            </w:tcBorders>
            <w:vAlign w:val="center"/>
          </w:tcPr>
          <w:p w14:paraId="228CD0A3">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r>
      <w:tr w14:paraId="42589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84303FF">
            <w:pPr>
              <w:widowControl/>
              <w:jc w:val="center"/>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14724E8E">
            <w:pPr>
              <w:widowControl/>
              <w:jc w:val="center"/>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6764CA4C">
            <w:pPr>
              <w:widowControl/>
              <w:jc w:val="center"/>
              <w:rPr>
                <w:rFonts w:hint="eastAsia"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08EB6930">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新疆维吾尔自治区南山干部休养所</w:t>
            </w:r>
          </w:p>
        </w:tc>
        <w:tc>
          <w:tcPr>
            <w:tcW w:w="1559" w:type="dxa"/>
            <w:tcBorders>
              <w:top w:val="nil"/>
              <w:left w:val="nil"/>
              <w:bottom w:val="single" w:color="auto" w:sz="4" w:space="0"/>
              <w:right w:val="single" w:color="auto" w:sz="4" w:space="0"/>
            </w:tcBorders>
            <w:vAlign w:val="center"/>
          </w:tcPr>
          <w:p w14:paraId="033F7269">
            <w:pPr>
              <w:widowControl/>
              <w:jc w:val="left"/>
              <w:rPr>
                <w:rFonts w:ascii="仿宋_GB2312" w:hAnsi="宋体" w:eastAsia="仿宋_GB2312" w:cs="宋体"/>
                <w:kern w:val="0"/>
                <w:sz w:val="20"/>
                <w:szCs w:val="20"/>
              </w:rPr>
            </w:pPr>
            <w:r>
              <w:rPr>
                <w:rFonts w:hint="eastAsia" w:ascii="宋体" w:hAnsi="宋体" w:cs="宋体"/>
                <w:color w:val="000000"/>
                <w:kern w:val="0"/>
                <w:sz w:val="24"/>
              </w:rPr>
              <w:t>　</w:t>
            </w:r>
            <w:r>
              <w:rPr>
                <w:rFonts w:ascii="宋体" w:hAnsi="宋体" w:cs="宋体"/>
                <w:color w:val="000000"/>
                <w:kern w:val="0"/>
                <w:sz w:val="24"/>
              </w:rPr>
              <w:t>355.19</w:t>
            </w:r>
          </w:p>
        </w:tc>
        <w:tc>
          <w:tcPr>
            <w:tcW w:w="1559" w:type="dxa"/>
            <w:tcBorders>
              <w:top w:val="nil"/>
              <w:left w:val="nil"/>
              <w:bottom w:val="single" w:color="auto" w:sz="4" w:space="0"/>
              <w:right w:val="single" w:color="auto" w:sz="4" w:space="0"/>
            </w:tcBorders>
            <w:vAlign w:val="center"/>
          </w:tcPr>
          <w:p w14:paraId="72F3E5AB">
            <w:pPr>
              <w:widowControl/>
              <w:jc w:val="left"/>
              <w:rPr>
                <w:rFonts w:ascii="仿宋_GB2312" w:hAnsi="宋体" w:eastAsia="仿宋_GB2312" w:cs="宋体"/>
                <w:kern w:val="0"/>
                <w:sz w:val="20"/>
                <w:szCs w:val="20"/>
              </w:rPr>
            </w:pPr>
            <w:r>
              <w:rPr>
                <w:rFonts w:hint="eastAsia" w:ascii="宋体" w:hAnsi="宋体" w:cs="宋体"/>
                <w:color w:val="000000"/>
                <w:kern w:val="0"/>
                <w:sz w:val="24"/>
              </w:rPr>
              <w:t>　</w:t>
            </w:r>
            <w:r>
              <w:rPr>
                <w:rFonts w:ascii="宋体" w:hAnsi="宋体" w:cs="宋体"/>
                <w:color w:val="000000"/>
                <w:kern w:val="0"/>
                <w:sz w:val="24"/>
              </w:rPr>
              <w:t>130.19</w:t>
            </w:r>
          </w:p>
        </w:tc>
        <w:tc>
          <w:tcPr>
            <w:tcW w:w="1560" w:type="dxa"/>
            <w:tcBorders>
              <w:top w:val="nil"/>
              <w:left w:val="nil"/>
              <w:bottom w:val="single" w:color="auto" w:sz="4" w:space="0"/>
              <w:right w:val="single" w:color="auto" w:sz="4" w:space="0"/>
            </w:tcBorders>
            <w:vAlign w:val="center"/>
          </w:tcPr>
          <w:p w14:paraId="034DDB79">
            <w:pPr>
              <w:widowControl/>
              <w:jc w:val="left"/>
              <w:rPr>
                <w:rFonts w:ascii="仿宋_GB2312" w:hAnsi="宋体" w:eastAsia="仿宋_GB2312" w:cs="宋体"/>
                <w:kern w:val="0"/>
                <w:sz w:val="20"/>
                <w:szCs w:val="20"/>
              </w:rPr>
            </w:pPr>
            <w:r>
              <w:rPr>
                <w:rFonts w:hint="eastAsia" w:ascii="宋体" w:hAnsi="宋体" w:cs="宋体"/>
                <w:color w:val="000000"/>
                <w:kern w:val="0"/>
                <w:sz w:val="24"/>
              </w:rPr>
              <w:t>　</w:t>
            </w:r>
            <w:r>
              <w:rPr>
                <w:rFonts w:ascii="宋体" w:hAnsi="宋体" w:cs="宋体"/>
                <w:color w:val="000000"/>
                <w:kern w:val="0"/>
                <w:sz w:val="24"/>
              </w:rPr>
              <w:t>225.00</w:t>
            </w:r>
          </w:p>
        </w:tc>
      </w:tr>
      <w:tr w14:paraId="5C297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000958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6" w:type="dxa"/>
            <w:tcBorders>
              <w:top w:val="nil"/>
              <w:left w:val="nil"/>
              <w:bottom w:val="single" w:color="auto" w:sz="4" w:space="0"/>
              <w:right w:val="single" w:color="auto" w:sz="4" w:space="0"/>
            </w:tcBorders>
            <w:vAlign w:val="center"/>
          </w:tcPr>
          <w:p w14:paraId="145DA826">
            <w:pPr>
              <w:widowControl/>
              <w:jc w:val="center"/>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2ADEB994">
            <w:pPr>
              <w:widowControl/>
              <w:jc w:val="center"/>
              <w:rPr>
                <w:rFonts w:hint="eastAsia"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0E41FD20">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一般公共服务支出</w:t>
            </w:r>
          </w:p>
        </w:tc>
        <w:tc>
          <w:tcPr>
            <w:tcW w:w="1559" w:type="dxa"/>
            <w:tcBorders>
              <w:top w:val="nil"/>
              <w:left w:val="nil"/>
              <w:bottom w:val="single" w:color="auto" w:sz="4" w:space="0"/>
              <w:right w:val="single" w:color="auto" w:sz="4" w:space="0"/>
            </w:tcBorders>
            <w:vAlign w:val="center"/>
          </w:tcPr>
          <w:p w14:paraId="7019C9AC">
            <w:pPr>
              <w:jc w:val="center"/>
              <w:rPr>
                <w:rFonts w:hint="eastAsia" w:ascii="仿宋_GB2312" w:hAnsi="宋体" w:eastAsia="仿宋_GB2312" w:cs="宋体"/>
                <w:kern w:val="0"/>
                <w:sz w:val="20"/>
                <w:szCs w:val="20"/>
                <w:lang w:val="en-US" w:eastAsia="zh-CN"/>
              </w:rPr>
            </w:pPr>
            <w:r>
              <w:rPr>
                <w:rFonts w:ascii="仿宋_GB2312" w:eastAsia="仿宋_GB2312"/>
                <w:color w:val="000000"/>
                <w:sz w:val="20"/>
                <w:szCs w:val="20"/>
              </w:rPr>
              <w:t>316.35</w:t>
            </w:r>
          </w:p>
        </w:tc>
        <w:tc>
          <w:tcPr>
            <w:tcW w:w="1559" w:type="dxa"/>
            <w:tcBorders>
              <w:top w:val="nil"/>
              <w:left w:val="nil"/>
              <w:bottom w:val="single" w:color="auto" w:sz="4" w:space="0"/>
              <w:right w:val="single" w:color="auto" w:sz="4" w:space="0"/>
            </w:tcBorders>
            <w:vAlign w:val="center"/>
          </w:tcPr>
          <w:p w14:paraId="39276A1A">
            <w:pPr>
              <w:jc w:val="center"/>
              <w:rPr>
                <w:rFonts w:ascii="仿宋_GB2312" w:hAnsi="宋体" w:eastAsia="仿宋_GB2312" w:cs="宋体"/>
                <w:kern w:val="0"/>
                <w:sz w:val="20"/>
                <w:szCs w:val="20"/>
              </w:rPr>
            </w:pPr>
            <w:r>
              <w:rPr>
                <w:rFonts w:ascii="仿宋_GB2312" w:eastAsia="仿宋_GB2312"/>
                <w:color w:val="000000"/>
                <w:sz w:val="20"/>
                <w:szCs w:val="20"/>
              </w:rPr>
              <w:t>91.35</w:t>
            </w:r>
          </w:p>
        </w:tc>
        <w:tc>
          <w:tcPr>
            <w:tcW w:w="1560" w:type="dxa"/>
            <w:tcBorders>
              <w:top w:val="nil"/>
              <w:left w:val="nil"/>
              <w:bottom w:val="single" w:color="auto" w:sz="4" w:space="0"/>
              <w:right w:val="single" w:color="auto" w:sz="4" w:space="0"/>
            </w:tcBorders>
            <w:vAlign w:val="center"/>
          </w:tcPr>
          <w:p w14:paraId="29D78F09">
            <w:pPr>
              <w:jc w:val="center"/>
              <w:rPr>
                <w:rFonts w:ascii="仿宋_GB2312" w:hAnsi="宋体" w:eastAsia="仿宋_GB2312" w:cs="宋体"/>
                <w:kern w:val="0"/>
                <w:sz w:val="20"/>
                <w:szCs w:val="20"/>
              </w:rPr>
            </w:pPr>
            <w:r>
              <w:rPr>
                <w:rFonts w:ascii="仿宋_GB2312" w:eastAsia="仿宋_GB2312"/>
                <w:color w:val="000000"/>
                <w:sz w:val="20"/>
                <w:szCs w:val="20"/>
              </w:rPr>
              <w:t>225.00</w:t>
            </w:r>
          </w:p>
        </w:tc>
      </w:tr>
      <w:tr w14:paraId="04A11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ED7BA64">
            <w:pPr>
              <w:widowControl/>
              <w:jc w:val="center"/>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2D734B1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6" w:type="dxa"/>
            <w:tcBorders>
              <w:top w:val="nil"/>
              <w:left w:val="nil"/>
              <w:bottom w:val="single" w:color="auto" w:sz="4" w:space="0"/>
              <w:right w:val="single" w:color="auto" w:sz="4" w:space="0"/>
            </w:tcBorders>
            <w:vAlign w:val="center"/>
          </w:tcPr>
          <w:p w14:paraId="3EA774E4">
            <w:pPr>
              <w:widowControl/>
              <w:jc w:val="center"/>
              <w:rPr>
                <w:rFonts w:hint="eastAsia"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21C1DB5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人大事务</w:t>
            </w:r>
          </w:p>
        </w:tc>
        <w:tc>
          <w:tcPr>
            <w:tcW w:w="1559" w:type="dxa"/>
            <w:tcBorders>
              <w:top w:val="nil"/>
              <w:left w:val="nil"/>
              <w:bottom w:val="single" w:color="auto" w:sz="4" w:space="0"/>
              <w:right w:val="single" w:color="auto" w:sz="4" w:space="0"/>
            </w:tcBorders>
            <w:vAlign w:val="center"/>
          </w:tcPr>
          <w:p w14:paraId="71716A14">
            <w:pPr>
              <w:jc w:val="center"/>
              <w:rPr>
                <w:rFonts w:ascii="仿宋_GB2312" w:hAnsi="宋体" w:eastAsia="仿宋_GB2312" w:cs="宋体"/>
                <w:kern w:val="0"/>
                <w:sz w:val="20"/>
                <w:szCs w:val="20"/>
              </w:rPr>
            </w:pPr>
            <w:r>
              <w:rPr>
                <w:rFonts w:ascii="仿宋_GB2312" w:eastAsia="仿宋_GB2312"/>
                <w:color w:val="000000"/>
                <w:sz w:val="20"/>
                <w:szCs w:val="20"/>
              </w:rPr>
              <w:t>316.35</w:t>
            </w:r>
          </w:p>
        </w:tc>
        <w:tc>
          <w:tcPr>
            <w:tcW w:w="1559" w:type="dxa"/>
            <w:tcBorders>
              <w:top w:val="nil"/>
              <w:left w:val="nil"/>
              <w:bottom w:val="single" w:color="auto" w:sz="4" w:space="0"/>
              <w:right w:val="single" w:color="auto" w:sz="4" w:space="0"/>
            </w:tcBorders>
            <w:vAlign w:val="center"/>
          </w:tcPr>
          <w:p w14:paraId="2FB35B81">
            <w:pPr>
              <w:jc w:val="center"/>
              <w:rPr>
                <w:rFonts w:ascii="仿宋_GB2312" w:hAnsi="宋体" w:eastAsia="仿宋_GB2312" w:cs="宋体"/>
                <w:kern w:val="0"/>
                <w:sz w:val="20"/>
                <w:szCs w:val="20"/>
              </w:rPr>
            </w:pPr>
            <w:r>
              <w:rPr>
                <w:rFonts w:ascii="仿宋_GB2312" w:eastAsia="仿宋_GB2312"/>
                <w:color w:val="000000"/>
                <w:sz w:val="20"/>
                <w:szCs w:val="20"/>
              </w:rPr>
              <w:t>91.35</w:t>
            </w:r>
          </w:p>
        </w:tc>
        <w:tc>
          <w:tcPr>
            <w:tcW w:w="1560" w:type="dxa"/>
            <w:tcBorders>
              <w:top w:val="nil"/>
              <w:left w:val="nil"/>
              <w:bottom w:val="single" w:color="auto" w:sz="4" w:space="0"/>
              <w:right w:val="single" w:color="auto" w:sz="4" w:space="0"/>
            </w:tcBorders>
            <w:vAlign w:val="center"/>
          </w:tcPr>
          <w:p w14:paraId="63CB8149">
            <w:pPr>
              <w:jc w:val="center"/>
              <w:rPr>
                <w:rFonts w:ascii="仿宋_GB2312" w:hAnsi="宋体" w:eastAsia="仿宋_GB2312" w:cs="宋体"/>
                <w:kern w:val="0"/>
                <w:sz w:val="20"/>
                <w:szCs w:val="20"/>
              </w:rPr>
            </w:pPr>
            <w:r>
              <w:rPr>
                <w:rFonts w:ascii="仿宋_GB2312" w:eastAsia="仿宋_GB2312"/>
                <w:color w:val="000000"/>
                <w:sz w:val="20"/>
                <w:szCs w:val="20"/>
              </w:rPr>
              <w:t>225.00</w:t>
            </w:r>
          </w:p>
        </w:tc>
      </w:tr>
      <w:tr w14:paraId="6D4E5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1DA2FD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6" w:type="dxa"/>
            <w:tcBorders>
              <w:top w:val="nil"/>
              <w:left w:val="nil"/>
              <w:bottom w:val="single" w:color="auto" w:sz="4" w:space="0"/>
              <w:right w:val="single" w:color="auto" w:sz="4" w:space="0"/>
            </w:tcBorders>
            <w:vAlign w:val="center"/>
          </w:tcPr>
          <w:p w14:paraId="0D2B7F27">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6" w:type="dxa"/>
            <w:tcBorders>
              <w:top w:val="nil"/>
              <w:left w:val="nil"/>
              <w:bottom w:val="single" w:color="auto" w:sz="4" w:space="0"/>
              <w:right w:val="single" w:color="auto" w:sz="4" w:space="0"/>
            </w:tcBorders>
            <w:vAlign w:val="center"/>
          </w:tcPr>
          <w:p w14:paraId="2AA91448">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03</w:t>
            </w:r>
          </w:p>
        </w:tc>
        <w:tc>
          <w:tcPr>
            <w:tcW w:w="2353" w:type="dxa"/>
            <w:tcBorders>
              <w:top w:val="nil"/>
              <w:left w:val="nil"/>
              <w:bottom w:val="single" w:color="auto" w:sz="4" w:space="0"/>
              <w:right w:val="single" w:color="auto" w:sz="4" w:space="0"/>
            </w:tcBorders>
            <w:vAlign w:val="center"/>
          </w:tcPr>
          <w:p w14:paraId="516C022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机关服务</w:t>
            </w:r>
          </w:p>
        </w:tc>
        <w:tc>
          <w:tcPr>
            <w:tcW w:w="1559" w:type="dxa"/>
            <w:tcBorders>
              <w:top w:val="nil"/>
              <w:left w:val="nil"/>
              <w:bottom w:val="single" w:color="auto" w:sz="4" w:space="0"/>
              <w:right w:val="single" w:color="auto" w:sz="4" w:space="0"/>
            </w:tcBorders>
            <w:vAlign w:val="center"/>
          </w:tcPr>
          <w:p w14:paraId="7B4FD7CB">
            <w:pPr>
              <w:jc w:val="center"/>
              <w:rPr>
                <w:rFonts w:ascii="仿宋_GB2312" w:hAnsi="宋体" w:eastAsia="仿宋_GB2312" w:cs="宋体"/>
                <w:kern w:val="0"/>
                <w:sz w:val="20"/>
                <w:szCs w:val="20"/>
              </w:rPr>
            </w:pPr>
            <w:r>
              <w:rPr>
                <w:rFonts w:ascii="仿宋_GB2312" w:eastAsia="仿宋_GB2312"/>
                <w:color w:val="000000"/>
                <w:sz w:val="20"/>
                <w:szCs w:val="20"/>
              </w:rPr>
              <w:t>316.35</w:t>
            </w:r>
          </w:p>
        </w:tc>
        <w:tc>
          <w:tcPr>
            <w:tcW w:w="1559" w:type="dxa"/>
            <w:tcBorders>
              <w:top w:val="nil"/>
              <w:left w:val="nil"/>
              <w:bottom w:val="single" w:color="auto" w:sz="4" w:space="0"/>
              <w:right w:val="single" w:color="auto" w:sz="4" w:space="0"/>
            </w:tcBorders>
            <w:vAlign w:val="center"/>
          </w:tcPr>
          <w:p w14:paraId="047E9FE5">
            <w:pPr>
              <w:jc w:val="center"/>
              <w:rPr>
                <w:rFonts w:ascii="仿宋_GB2312" w:hAnsi="宋体" w:eastAsia="仿宋_GB2312" w:cs="宋体"/>
                <w:kern w:val="0"/>
                <w:sz w:val="20"/>
                <w:szCs w:val="20"/>
              </w:rPr>
            </w:pPr>
            <w:r>
              <w:rPr>
                <w:rFonts w:ascii="仿宋_GB2312" w:eastAsia="仿宋_GB2312"/>
                <w:color w:val="000000"/>
                <w:sz w:val="20"/>
                <w:szCs w:val="20"/>
              </w:rPr>
              <w:t>91.35</w:t>
            </w:r>
          </w:p>
        </w:tc>
        <w:tc>
          <w:tcPr>
            <w:tcW w:w="1560" w:type="dxa"/>
            <w:tcBorders>
              <w:top w:val="nil"/>
              <w:left w:val="nil"/>
              <w:bottom w:val="single" w:color="auto" w:sz="4" w:space="0"/>
              <w:right w:val="single" w:color="auto" w:sz="4" w:space="0"/>
            </w:tcBorders>
            <w:vAlign w:val="center"/>
          </w:tcPr>
          <w:p w14:paraId="72E6795A">
            <w:pPr>
              <w:jc w:val="center"/>
              <w:rPr>
                <w:rFonts w:ascii="仿宋_GB2312" w:hAnsi="宋体" w:eastAsia="仿宋_GB2312" w:cs="宋体"/>
                <w:kern w:val="0"/>
                <w:sz w:val="20"/>
                <w:szCs w:val="20"/>
              </w:rPr>
            </w:pPr>
            <w:r>
              <w:rPr>
                <w:rFonts w:ascii="仿宋_GB2312" w:eastAsia="仿宋_GB2312"/>
                <w:color w:val="000000"/>
                <w:sz w:val="20"/>
                <w:szCs w:val="20"/>
              </w:rPr>
              <w:t>225.00</w:t>
            </w:r>
          </w:p>
        </w:tc>
      </w:tr>
      <w:tr w14:paraId="78A5F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E15A39C">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6" w:type="dxa"/>
            <w:tcBorders>
              <w:top w:val="nil"/>
              <w:left w:val="nil"/>
              <w:bottom w:val="single" w:color="auto" w:sz="4" w:space="0"/>
              <w:right w:val="single" w:color="auto" w:sz="4" w:space="0"/>
            </w:tcBorders>
            <w:vAlign w:val="center"/>
          </w:tcPr>
          <w:p w14:paraId="38A3055B">
            <w:pPr>
              <w:widowControl/>
              <w:jc w:val="center"/>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744EA755">
            <w:pPr>
              <w:widowControl/>
              <w:jc w:val="center"/>
              <w:rPr>
                <w:rFonts w:hint="eastAsia"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41C6113F">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社会保障和就业支出</w:t>
            </w:r>
          </w:p>
        </w:tc>
        <w:tc>
          <w:tcPr>
            <w:tcW w:w="1559" w:type="dxa"/>
            <w:tcBorders>
              <w:top w:val="nil"/>
              <w:left w:val="nil"/>
              <w:bottom w:val="single" w:color="auto" w:sz="4" w:space="0"/>
              <w:right w:val="single" w:color="auto" w:sz="4" w:space="0"/>
            </w:tcBorders>
            <w:vAlign w:val="center"/>
          </w:tcPr>
          <w:p w14:paraId="2C4D3F12">
            <w:pPr>
              <w:jc w:val="right"/>
              <w:rPr>
                <w:rFonts w:ascii="仿宋_GB2312" w:hAnsi="宋体" w:eastAsia="仿宋_GB2312" w:cs="宋体"/>
                <w:kern w:val="0"/>
                <w:sz w:val="20"/>
                <w:szCs w:val="20"/>
              </w:rPr>
            </w:pPr>
            <w:r>
              <w:rPr>
                <w:rFonts w:hint="eastAsia" w:ascii="仿宋_GB2312" w:eastAsia="仿宋_GB2312"/>
                <w:sz w:val="20"/>
                <w:szCs w:val="20"/>
                <w:lang w:val="en-US" w:eastAsia="zh-CN"/>
              </w:rPr>
              <w:t>18.93</w:t>
            </w:r>
          </w:p>
        </w:tc>
        <w:tc>
          <w:tcPr>
            <w:tcW w:w="1559" w:type="dxa"/>
            <w:tcBorders>
              <w:top w:val="nil"/>
              <w:left w:val="nil"/>
              <w:bottom w:val="single" w:color="auto" w:sz="4" w:space="0"/>
              <w:right w:val="single" w:color="auto" w:sz="4" w:space="0"/>
            </w:tcBorders>
            <w:vAlign w:val="center"/>
          </w:tcPr>
          <w:p w14:paraId="149DC62D">
            <w:pPr>
              <w:jc w:val="right"/>
              <w:rPr>
                <w:rFonts w:ascii="仿宋_GB2312" w:hAnsi="宋体" w:eastAsia="仿宋_GB2312" w:cs="宋体"/>
                <w:kern w:val="0"/>
                <w:sz w:val="20"/>
                <w:szCs w:val="20"/>
              </w:rPr>
            </w:pPr>
            <w:r>
              <w:rPr>
                <w:rFonts w:hint="eastAsia" w:ascii="仿宋_GB2312" w:eastAsia="仿宋_GB2312"/>
                <w:sz w:val="20"/>
                <w:szCs w:val="20"/>
                <w:lang w:val="en-US" w:eastAsia="zh-CN"/>
              </w:rPr>
              <w:t>18.93</w:t>
            </w:r>
          </w:p>
        </w:tc>
        <w:tc>
          <w:tcPr>
            <w:tcW w:w="1560" w:type="dxa"/>
            <w:tcBorders>
              <w:top w:val="nil"/>
              <w:left w:val="nil"/>
              <w:bottom w:val="single" w:color="auto" w:sz="4" w:space="0"/>
              <w:right w:val="single" w:color="auto" w:sz="4" w:space="0"/>
            </w:tcBorders>
            <w:vAlign w:val="center"/>
          </w:tcPr>
          <w:p w14:paraId="3B0B9F11">
            <w:pPr>
              <w:widowControl/>
              <w:jc w:val="center"/>
              <w:rPr>
                <w:rFonts w:ascii="仿宋_GB2312" w:hAnsi="宋体" w:eastAsia="仿宋_GB2312" w:cs="宋体"/>
                <w:kern w:val="0"/>
                <w:sz w:val="20"/>
                <w:szCs w:val="20"/>
              </w:rPr>
            </w:pPr>
          </w:p>
        </w:tc>
      </w:tr>
      <w:tr w14:paraId="3884E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DD34C48">
            <w:pPr>
              <w:widowControl/>
              <w:jc w:val="center"/>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4BA94BAB">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416" w:type="dxa"/>
            <w:tcBorders>
              <w:top w:val="nil"/>
              <w:left w:val="nil"/>
              <w:bottom w:val="single" w:color="auto" w:sz="4" w:space="0"/>
              <w:right w:val="single" w:color="auto" w:sz="4" w:space="0"/>
            </w:tcBorders>
            <w:vAlign w:val="center"/>
          </w:tcPr>
          <w:p w14:paraId="40372BEC">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353" w:type="dxa"/>
            <w:tcBorders>
              <w:top w:val="nil"/>
              <w:left w:val="nil"/>
              <w:bottom w:val="single" w:color="auto" w:sz="4" w:space="0"/>
              <w:right w:val="single" w:color="auto" w:sz="4" w:space="0"/>
            </w:tcBorders>
            <w:vAlign w:val="center"/>
          </w:tcPr>
          <w:p w14:paraId="7932C727">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行政事业单位离退休　</w:t>
            </w:r>
          </w:p>
        </w:tc>
        <w:tc>
          <w:tcPr>
            <w:tcW w:w="1559" w:type="dxa"/>
            <w:tcBorders>
              <w:top w:val="nil"/>
              <w:left w:val="nil"/>
              <w:bottom w:val="single" w:color="auto" w:sz="4" w:space="0"/>
              <w:right w:val="single" w:color="auto" w:sz="4" w:space="0"/>
            </w:tcBorders>
            <w:vAlign w:val="center"/>
          </w:tcPr>
          <w:p w14:paraId="6815DA3C">
            <w:pPr>
              <w:jc w:val="right"/>
              <w:rPr>
                <w:rFonts w:ascii="仿宋_GB2312" w:hAnsi="宋体" w:eastAsia="仿宋_GB2312" w:cs="宋体"/>
                <w:kern w:val="0"/>
                <w:sz w:val="20"/>
                <w:szCs w:val="20"/>
              </w:rPr>
            </w:pPr>
            <w:r>
              <w:rPr>
                <w:rFonts w:hint="eastAsia" w:ascii="仿宋_GB2312" w:eastAsia="仿宋_GB2312"/>
                <w:sz w:val="20"/>
                <w:szCs w:val="20"/>
                <w:lang w:val="en-US" w:eastAsia="zh-CN"/>
              </w:rPr>
              <w:t>18.93</w:t>
            </w:r>
          </w:p>
        </w:tc>
        <w:tc>
          <w:tcPr>
            <w:tcW w:w="1559" w:type="dxa"/>
            <w:tcBorders>
              <w:top w:val="nil"/>
              <w:left w:val="nil"/>
              <w:bottom w:val="single" w:color="auto" w:sz="4" w:space="0"/>
              <w:right w:val="single" w:color="auto" w:sz="4" w:space="0"/>
            </w:tcBorders>
            <w:vAlign w:val="center"/>
          </w:tcPr>
          <w:p w14:paraId="190B85CA">
            <w:pPr>
              <w:jc w:val="right"/>
              <w:rPr>
                <w:rFonts w:ascii="仿宋_GB2312" w:hAnsi="宋体" w:eastAsia="仿宋_GB2312" w:cs="宋体"/>
                <w:kern w:val="0"/>
                <w:sz w:val="20"/>
                <w:szCs w:val="20"/>
              </w:rPr>
            </w:pPr>
            <w:r>
              <w:rPr>
                <w:rFonts w:hint="eastAsia" w:ascii="仿宋_GB2312" w:eastAsia="仿宋_GB2312"/>
                <w:sz w:val="20"/>
                <w:szCs w:val="20"/>
                <w:lang w:val="en-US" w:eastAsia="zh-CN"/>
              </w:rPr>
              <w:t>18.93</w:t>
            </w:r>
          </w:p>
        </w:tc>
        <w:tc>
          <w:tcPr>
            <w:tcW w:w="1560" w:type="dxa"/>
            <w:tcBorders>
              <w:top w:val="nil"/>
              <w:left w:val="nil"/>
              <w:bottom w:val="single" w:color="auto" w:sz="4" w:space="0"/>
              <w:right w:val="single" w:color="auto" w:sz="4" w:space="0"/>
            </w:tcBorders>
            <w:vAlign w:val="center"/>
          </w:tcPr>
          <w:p w14:paraId="13EF06C0">
            <w:pPr>
              <w:widowControl/>
              <w:jc w:val="center"/>
              <w:rPr>
                <w:rFonts w:ascii="仿宋_GB2312" w:hAnsi="宋体" w:eastAsia="仿宋_GB2312" w:cs="宋体"/>
                <w:kern w:val="0"/>
                <w:sz w:val="20"/>
                <w:szCs w:val="20"/>
              </w:rPr>
            </w:pPr>
          </w:p>
        </w:tc>
      </w:tr>
      <w:tr w14:paraId="2781A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D9E23C0">
            <w:pPr>
              <w:jc w:val="center"/>
              <w:rPr>
                <w:rFonts w:hint="eastAsia" w:ascii="仿宋_GB2312" w:hAnsi="宋体" w:eastAsia="仿宋_GB2312" w:cs="宋体"/>
                <w:bCs/>
                <w:kern w:val="0"/>
                <w:sz w:val="20"/>
                <w:szCs w:val="20"/>
              </w:rPr>
            </w:pPr>
            <w:r>
              <w:rPr>
                <w:rFonts w:ascii="仿宋_GB2312" w:eastAsia="仿宋_GB2312"/>
                <w:color w:val="000000"/>
                <w:sz w:val="20"/>
                <w:szCs w:val="20"/>
              </w:rPr>
              <w:t>208</w:t>
            </w:r>
          </w:p>
        </w:tc>
        <w:tc>
          <w:tcPr>
            <w:tcW w:w="416" w:type="dxa"/>
            <w:tcBorders>
              <w:top w:val="nil"/>
              <w:left w:val="nil"/>
              <w:bottom w:val="single" w:color="auto" w:sz="4" w:space="0"/>
              <w:right w:val="single" w:color="auto" w:sz="4" w:space="0"/>
            </w:tcBorders>
            <w:vAlign w:val="center"/>
          </w:tcPr>
          <w:p w14:paraId="3570E45D">
            <w:pPr>
              <w:jc w:val="center"/>
              <w:rPr>
                <w:rFonts w:hint="eastAsia" w:ascii="仿宋_GB2312" w:hAnsi="宋体" w:eastAsia="仿宋_GB2312" w:cs="宋体"/>
                <w:bCs/>
                <w:kern w:val="0"/>
                <w:sz w:val="20"/>
                <w:szCs w:val="20"/>
              </w:rPr>
            </w:pPr>
            <w:r>
              <w:rPr>
                <w:rFonts w:ascii="仿宋_GB2312" w:eastAsia="仿宋_GB2312"/>
                <w:color w:val="000000"/>
                <w:sz w:val="20"/>
                <w:szCs w:val="20"/>
              </w:rPr>
              <w:t>05</w:t>
            </w:r>
          </w:p>
        </w:tc>
        <w:tc>
          <w:tcPr>
            <w:tcW w:w="416" w:type="dxa"/>
            <w:tcBorders>
              <w:top w:val="nil"/>
              <w:left w:val="nil"/>
              <w:bottom w:val="single" w:color="auto" w:sz="4" w:space="0"/>
              <w:right w:val="single" w:color="auto" w:sz="4" w:space="0"/>
            </w:tcBorders>
            <w:vAlign w:val="center"/>
          </w:tcPr>
          <w:p w14:paraId="60134CFA">
            <w:pPr>
              <w:jc w:val="center"/>
              <w:rPr>
                <w:rFonts w:hint="eastAsia" w:ascii="仿宋_GB2312" w:hAnsi="宋体" w:eastAsia="仿宋_GB2312" w:cs="宋体"/>
                <w:bCs/>
                <w:kern w:val="0"/>
                <w:sz w:val="20"/>
                <w:szCs w:val="20"/>
              </w:rPr>
            </w:pPr>
            <w:r>
              <w:rPr>
                <w:rFonts w:ascii="仿宋_GB2312" w:eastAsia="仿宋_GB2312"/>
                <w:color w:val="000000"/>
                <w:sz w:val="20"/>
                <w:szCs w:val="20"/>
              </w:rPr>
              <w:t>05</w:t>
            </w:r>
          </w:p>
        </w:tc>
        <w:tc>
          <w:tcPr>
            <w:tcW w:w="2353" w:type="dxa"/>
            <w:tcBorders>
              <w:top w:val="nil"/>
              <w:left w:val="nil"/>
              <w:bottom w:val="single" w:color="auto" w:sz="4" w:space="0"/>
              <w:right w:val="single" w:color="auto" w:sz="4" w:space="0"/>
            </w:tcBorders>
            <w:vAlign w:val="center"/>
          </w:tcPr>
          <w:p w14:paraId="13119E2B">
            <w:pPr>
              <w:jc w:val="center"/>
              <w:rPr>
                <w:rFonts w:hint="eastAsia" w:ascii="仿宋_GB2312" w:hAnsi="宋体" w:eastAsia="仿宋_GB2312" w:cs="宋体"/>
                <w:bCs/>
                <w:kern w:val="0"/>
                <w:sz w:val="20"/>
                <w:szCs w:val="20"/>
              </w:rPr>
            </w:pPr>
            <w:r>
              <w:rPr>
                <w:rFonts w:hint="eastAsia" w:ascii="仿宋_GB2312" w:eastAsia="仿宋_GB2312"/>
                <w:color w:val="000000"/>
                <w:sz w:val="20"/>
                <w:szCs w:val="20"/>
              </w:rPr>
              <w:t>机关事业单位基本养老保险缴费支出</w:t>
            </w:r>
          </w:p>
        </w:tc>
        <w:tc>
          <w:tcPr>
            <w:tcW w:w="1559" w:type="dxa"/>
            <w:tcBorders>
              <w:top w:val="nil"/>
              <w:left w:val="nil"/>
              <w:bottom w:val="single" w:color="auto" w:sz="4" w:space="0"/>
              <w:right w:val="single" w:color="auto" w:sz="4" w:space="0"/>
            </w:tcBorders>
            <w:vAlign w:val="center"/>
          </w:tcPr>
          <w:p w14:paraId="34EA47F2">
            <w:pPr>
              <w:jc w:val="center"/>
              <w:rPr>
                <w:rFonts w:ascii="仿宋_GB2312" w:hAnsi="宋体" w:eastAsia="仿宋_GB2312" w:cs="宋体"/>
                <w:kern w:val="0"/>
                <w:sz w:val="20"/>
                <w:szCs w:val="20"/>
              </w:rPr>
            </w:pPr>
            <w:r>
              <w:rPr>
                <w:rFonts w:ascii="仿宋_GB2312" w:eastAsia="仿宋_GB2312"/>
                <w:color w:val="000000"/>
                <w:sz w:val="20"/>
                <w:szCs w:val="20"/>
              </w:rPr>
              <w:t>11.66</w:t>
            </w:r>
          </w:p>
        </w:tc>
        <w:tc>
          <w:tcPr>
            <w:tcW w:w="1559" w:type="dxa"/>
            <w:tcBorders>
              <w:top w:val="nil"/>
              <w:left w:val="nil"/>
              <w:bottom w:val="single" w:color="auto" w:sz="4" w:space="0"/>
              <w:right w:val="single" w:color="auto" w:sz="4" w:space="0"/>
            </w:tcBorders>
            <w:vAlign w:val="center"/>
          </w:tcPr>
          <w:p w14:paraId="3C7E5D00">
            <w:pPr>
              <w:jc w:val="center"/>
              <w:rPr>
                <w:rFonts w:ascii="仿宋_GB2312" w:hAnsi="宋体" w:eastAsia="仿宋_GB2312" w:cs="宋体"/>
                <w:kern w:val="0"/>
                <w:sz w:val="20"/>
                <w:szCs w:val="20"/>
              </w:rPr>
            </w:pPr>
            <w:r>
              <w:rPr>
                <w:rFonts w:ascii="仿宋_GB2312" w:eastAsia="仿宋_GB2312"/>
                <w:color w:val="000000"/>
                <w:sz w:val="20"/>
                <w:szCs w:val="20"/>
              </w:rPr>
              <w:t>11.66</w:t>
            </w:r>
          </w:p>
        </w:tc>
        <w:tc>
          <w:tcPr>
            <w:tcW w:w="1560" w:type="dxa"/>
            <w:tcBorders>
              <w:top w:val="nil"/>
              <w:left w:val="nil"/>
              <w:bottom w:val="single" w:color="auto" w:sz="4" w:space="0"/>
              <w:right w:val="single" w:color="auto" w:sz="4" w:space="0"/>
            </w:tcBorders>
            <w:vAlign w:val="center"/>
          </w:tcPr>
          <w:p w14:paraId="1D9A3D31">
            <w:pPr>
              <w:widowControl/>
              <w:jc w:val="center"/>
              <w:rPr>
                <w:rFonts w:ascii="仿宋_GB2312" w:hAnsi="宋体" w:eastAsia="仿宋_GB2312" w:cs="宋体"/>
                <w:kern w:val="0"/>
                <w:sz w:val="20"/>
                <w:szCs w:val="20"/>
              </w:rPr>
            </w:pPr>
          </w:p>
        </w:tc>
      </w:tr>
      <w:tr w14:paraId="4C576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1767EA4">
            <w:pPr>
              <w:jc w:val="center"/>
              <w:rPr>
                <w:rFonts w:hint="eastAsia" w:ascii="仿宋_GB2312" w:hAnsi="宋体" w:eastAsia="仿宋_GB2312" w:cs="宋体"/>
                <w:bCs/>
                <w:kern w:val="0"/>
                <w:sz w:val="20"/>
                <w:szCs w:val="20"/>
              </w:rPr>
            </w:pPr>
            <w:r>
              <w:rPr>
                <w:rFonts w:ascii="仿宋_GB2312" w:eastAsia="仿宋_GB2312"/>
                <w:color w:val="000000"/>
                <w:sz w:val="20"/>
                <w:szCs w:val="20"/>
              </w:rPr>
              <w:t>208</w:t>
            </w:r>
          </w:p>
        </w:tc>
        <w:tc>
          <w:tcPr>
            <w:tcW w:w="416" w:type="dxa"/>
            <w:tcBorders>
              <w:top w:val="nil"/>
              <w:left w:val="nil"/>
              <w:bottom w:val="single" w:color="auto" w:sz="4" w:space="0"/>
              <w:right w:val="single" w:color="auto" w:sz="4" w:space="0"/>
            </w:tcBorders>
            <w:vAlign w:val="center"/>
          </w:tcPr>
          <w:p w14:paraId="657B725D">
            <w:pPr>
              <w:jc w:val="center"/>
              <w:rPr>
                <w:rFonts w:hint="eastAsia" w:ascii="仿宋_GB2312" w:hAnsi="宋体" w:eastAsia="仿宋_GB2312" w:cs="宋体"/>
                <w:bCs/>
                <w:kern w:val="0"/>
                <w:sz w:val="20"/>
                <w:szCs w:val="20"/>
              </w:rPr>
            </w:pPr>
            <w:r>
              <w:rPr>
                <w:rFonts w:ascii="仿宋_GB2312" w:eastAsia="仿宋_GB2312"/>
                <w:color w:val="000000"/>
                <w:sz w:val="20"/>
                <w:szCs w:val="20"/>
              </w:rPr>
              <w:t>05</w:t>
            </w:r>
          </w:p>
        </w:tc>
        <w:tc>
          <w:tcPr>
            <w:tcW w:w="416" w:type="dxa"/>
            <w:tcBorders>
              <w:top w:val="nil"/>
              <w:left w:val="nil"/>
              <w:bottom w:val="single" w:color="auto" w:sz="4" w:space="0"/>
              <w:right w:val="single" w:color="auto" w:sz="4" w:space="0"/>
            </w:tcBorders>
            <w:vAlign w:val="center"/>
          </w:tcPr>
          <w:p w14:paraId="7381ACFD">
            <w:pPr>
              <w:jc w:val="center"/>
              <w:rPr>
                <w:rFonts w:hint="eastAsia" w:ascii="仿宋_GB2312" w:hAnsi="宋体" w:eastAsia="仿宋_GB2312" w:cs="宋体"/>
                <w:bCs/>
                <w:kern w:val="0"/>
                <w:sz w:val="20"/>
                <w:szCs w:val="20"/>
              </w:rPr>
            </w:pPr>
            <w:r>
              <w:rPr>
                <w:rFonts w:ascii="仿宋_GB2312" w:eastAsia="仿宋_GB2312"/>
                <w:color w:val="000000"/>
                <w:sz w:val="20"/>
                <w:szCs w:val="20"/>
              </w:rPr>
              <w:t>02</w:t>
            </w:r>
          </w:p>
        </w:tc>
        <w:tc>
          <w:tcPr>
            <w:tcW w:w="2353" w:type="dxa"/>
            <w:tcBorders>
              <w:top w:val="nil"/>
              <w:left w:val="nil"/>
              <w:bottom w:val="single" w:color="auto" w:sz="4" w:space="0"/>
              <w:right w:val="single" w:color="auto" w:sz="4" w:space="0"/>
            </w:tcBorders>
            <w:vAlign w:val="center"/>
          </w:tcPr>
          <w:p w14:paraId="5BD51895">
            <w:pPr>
              <w:jc w:val="center"/>
              <w:rPr>
                <w:rFonts w:hint="eastAsia" w:ascii="仿宋_GB2312" w:hAnsi="宋体" w:eastAsia="仿宋_GB2312" w:cs="宋体"/>
                <w:bCs/>
                <w:kern w:val="0"/>
                <w:sz w:val="20"/>
                <w:szCs w:val="20"/>
              </w:rPr>
            </w:pPr>
            <w:r>
              <w:rPr>
                <w:rFonts w:hint="eastAsia" w:ascii="仿宋_GB2312" w:eastAsia="仿宋_GB2312"/>
                <w:color w:val="000000"/>
                <w:sz w:val="20"/>
                <w:szCs w:val="20"/>
              </w:rPr>
              <w:t>事业单位离退休</w:t>
            </w:r>
          </w:p>
        </w:tc>
        <w:tc>
          <w:tcPr>
            <w:tcW w:w="1559" w:type="dxa"/>
            <w:tcBorders>
              <w:top w:val="nil"/>
              <w:left w:val="nil"/>
              <w:bottom w:val="single" w:color="auto" w:sz="4" w:space="0"/>
              <w:right w:val="single" w:color="auto" w:sz="4" w:space="0"/>
            </w:tcBorders>
            <w:vAlign w:val="center"/>
          </w:tcPr>
          <w:p w14:paraId="7BE58F63">
            <w:pPr>
              <w:jc w:val="center"/>
              <w:rPr>
                <w:rFonts w:ascii="仿宋_GB2312" w:hAnsi="宋体" w:eastAsia="仿宋_GB2312" w:cs="宋体"/>
                <w:kern w:val="0"/>
                <w:sz w:val="20"/>
                <w:szCs w:val="20"/>
              </w:rPr>
            </w:pPr>
            <w:r>
              <w:rPr>
                <w:rFonts w:ascii="仿宋_GB2312" w:eastAsia="仿宋_GB2312"/>
                <w:color w:val="000000"/>
                <w:sz w:val="20"/>
                <w:szCs w:val="20"/>
              </w:rPr>
              <w:t>7.27</w:t>
            </w:r>
          </w:p>
        </w:tc>
        <w:tc>
          <w:tcPr>
            <w:tcW w:w="1559" w:type="dxa"/>
            <w:tcBorders>
              <w:top w:val="nil"/>
              <w:left w:val="nil"/>
              <w:bottom w:val="single" w:color="auto" w:sz="4" w:space="0"/>
              <w:right w:val="single" w:color="auto" w:sz="4" w:space="0"/>
            </w:tcBorders>
            <w:vAlign w:val="center"/>
          </w:tcPr>
          <w:p w14:paraId="1026B5FD">
            <w:pPr>
              <w:jc w:val="center"/>
              <w:rPr>
                <w:rFonts w:ascii="仿宋_GB2312" w:hAnsi="宋体" w:eastAsia="仿宋_GB2312" w:cs="宋体"/>
                <w:kern w:val="0"/>
                <w:sz w:val="20"/>
                <w:szCs w:val="20"/>
              </w:rPr>
            </w:pPr>
            <w:r>
              <w:rPr>
                <w:rFonts w:ascii="仿宋_GB2312" w:eastAsia="仿宋_GB2312"/>
                <w:color w:val="000000"/>
                <w:sz w:val="20"/>
                <w:szCs w:val="20"/>
              </w:rPr>
              <w:t>7.27</w:t>
            </w:r>
          </w:p>
        </w:tc>
        <w:tc>
          <w:tcPr>
            <w:tcW w:w="1560" w:type="dxa"/>
            <w:tcBorders>
              <w:top w:val="nil"/>
              <w:left w:val="nil"/>
              <w:bottom w:val="single" w:color="auto" w:sz="4" w:space="0"/>
              <w:right w:val="single" w:color="auto" w:sz="4" w:space="0"/>
            </w:tcBorders>
            <w:vAlign w:val="center"/>
          </w:tcPr>
          <w:p w14:paraId="6BAD1B42">
            <w:pPr>
              <w:widowControl/>
              <w:jc w:val="center"/>
              <w:rPr>
                <w:rFonts w:ascii="仿宋_GB2312" w:hAnsi="宋体" w:eastAsia="仿宋_GB2312" w:cs="宋体"/>
                <w:kern w:val="0"/>
                <w:sz w:val="20"/>
                <w:szCs w:val="20"/>
              </w:rPr>
            </w:pPr>
          </w:p>
        </w:tc>
      </w:tr>
      <w:tr w14:paraId="39FD1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ACE0F29">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210</w:t>
            </w:r>
          </w:p>
        </w:tc>
        <w:tc>
          <w:tcPr>
            <w:tcW w:w="416" w:type="dxa"/>
            <w:tcBorders>
              <w:top w:val="nil"/>
              <w:left w:val="nil"/>
              <w:bottom w:val="single" w:color="auto" w:sz="4" w:space="0"/>
              <w:right w:val="single" w:color="auto" w:sz="4" w:space="0"/>
            </w:tcBorders>
            <w:vAlign w:val="center"/>
          </w:tcPr>
          <w:p w14:paraId="7E6F292B">
            <w:pPr>
              <w:jc w:val="right"/>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318A359C">
            <w:pPr>
              <w:jc w:val="right"/>
              <w:rPr>
                <w:rFonts w:hint="eastAsia"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23A5700B">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卫生健康支出</w:t>
            </w:r>
          </w:p>
        </w:tc>
        <w:tc>
          <w:tcPr>
            <w:tcW w:w="1559" w:type="dxa"/>
            <w:tcBorders>
              <w:top w:val="nil"/>
              <w:left w:val="nil"/>
              <w:bottom w:val="single" w:color="auto" w:sz="4" w:space="0"/>
              <w:right w:val="single" w:color="auto" w:sz="4" w:space="0"/>
            </w:tcBorders>
            <w:vAlign w:val="center"/>
          </w:tcPr>
          <w:p w14:paraId="6C194404">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11.16</w:t>
            </w:r>
          </w:p>
        </w:tc>
        <w:tc>
          <w:tcPr>
            <w:tcW w:w="1559" w:type="dxa"/>
            <w:tcBorders>
              <w:top w:val="nil"/>
              <w:left w:val="nil"/>
              <w:bottom w:val="single" w:color="auto" w:sz="4" w:space="0"/>
              <w:right w:val="single" w:color="auto" w:sz="4" w:space="0"/>
            </w:tcBorders>
            <w:vAlign w:val="center"/>
          </w:tcPr>
          <w:p w14:paraId="72EBADFC">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11.16</w:t>
            </w:r>
          </w:p>
        </w:tc>
        <w:tc>
          <w:tcPr>
            <w:tcW w:w="1560" w:type="dxa"/>
            <w:tcBorders>
              <w:top w:val="nil"/>
              <w:left w:val="nil"/>
              <w:bottom w:val="single" w:color="auto" w:sz="4" w:space="0"/>
              <w:right w:val="single" w:color="auto" w:sz="4" w:space="0"/>
            </w:tcBorders>
            <w:vAlign w:val="center"/>
          </w:tcPr>
          <w:p w14:paraId="14077258">
            <w:pPr>
              <w:widowControl/>
              <w:jc w:val="center"/>
              <w:rPr>
                <w:rFonts w:ascii="仿宋_GB2312" w:hAnsi="宋体" w:eastAsia="仿宋_GB2312" w:cs="宋体"/>
                <w:kern w:val="0"/>
                <w:sz w:val="20"/>
                <w:szCs w:val="20"/>
              </w:rPr>
            </w:pPr>
          </w:p>
        </w:tc>
      </w:tr>
      <w:tr w14:paraId="1F844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5583A26">
            <w:pPr>
              <w:jc w:val="right"/>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06661AAF">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11</w:t>
            </w:r>
          </w:p>
        </w:tc>
        <w:tc>
          <w:tcPr>
            <w:tcW w:w="416" w:type="dxa"/>
            <w:tcBorders>
              <w:top w:val="nil"/>
              <w:left w:val="nil"/>
              <w:bottom w:val="single" w:color="auto" w:sz="4" w:space="0"/>
              <w:right w:val="single" w:color="auto" w:sz="4" w:space="0"/>
            </w:tcBorders>
            <w:vAlign w:val="center"/>
          </w:tcPr>
          <w:p w14:paraId="77E0F3D0">
            <w:pPr>
              <w:jc w:val="right"/>
              <w:rPr>
                <w:rFonts w:hint="eastAsia"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2B08FD34">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行政事业单位医疗</w:t>
            </w:r>
          </w:p>
        </w:tc>
        <w:tc>
          <w:tcPr>
            <w:tcW w:w="1559" w:type="dxa"/>
            <w:tcBorders>
              <w:top w:val="nil"/>
              <w:left w:val="nil"/>
              <w:bottom w:val="single" w:color="auto" w:sz="4" w:space="0"/>
              <w:right w:val="single" w:color="auto" w:sz="4" w:space="0"/>
            </w:tcBorders>
            <w:vAlign w:val="center"/>
          </w:tcPr>
          <w:p w14:paraId="0608698D">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11.16</w:t>
            </w:r>
          </w:p>
        </w:tc>
        <w:tc>
          <w:tcPr>
            <w:tcW w:w="1559" w:type="dxa"/>
            <w:tcBorders>
              <w:top w:val="nil"/>
              <w:left w:val="nil"/>
              <w:bottom w:val="single" w:color="auto" w:sz="4" w:space="0"/>
              <w:right w:val="single" w:color="auto" w:sz="4" w:space="0"/>
            </w:tcBorders>
            <w:vAlign w:val="center"/>
          </w:tcPr>
          <w:p w14:paraId="11B1EFB3">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11.16</w:t>
            </w:r>
          </w:p>
        </w:tc>
        <w:tc>
          <w:tcPr>
            <w:tcW w:w="1560" w:type="dxa"/>
            <w:tcBorders>
              <w:top w:val="nil"/>
              <w:left w:val="nil"/>
              <w:bottom w:val="single" w:color="auto" w:sz="4" w:space="0"/>
              <w:right w:val="single" w:color="auto" w:sz="4" w:space="0"/>
            </w:tcBorders>
            <w:vAlign w:val="center"/>
          </w:tcPr>
          <w:p w14:paraId="2CE09EA3">
            <w:pPr>
              <w:widowControl/>
              <w:jc w:val="center"/>
              <w:rPr>
                <w:rFonts w:ascii="仿宋_GB2312" w:hAnsi="宋体" w:eastAsia="仿宋_GB2312" w:cs="宋体"/>
                <w:kern w:val="0"/>
                <w:sz w:val="20"/>
                <w:szCs w:val="20"/>
              </w:rPr>
            </w:pPr>
          </w:p>
        </w:tc>
      </w:tr>
      <w:tr w14:paraId="651A7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45E0C32">
            <w:pPr>
              <w:jc w:val="center"/>
              <w:rPr>
                <w:rFonts w:hint="eastAsia" w:ascii="仿宋_GB2312" w:hAnsi="宋体" w:eastAsia="仿宋_GB2312" w:cs="宋体"/>
                <w:bCs/>
                <w:kern w:val="0"/>
                <w:sz w:val="20"/>
                <w:szCs w:val="20"/>
              </w:rPr>
            </w:pPr>
            <w:r>
              <w:rPr>
                <w:rFonts w:ascii="仿宋_GB2312" w:eastAsia="仿宋_GB2312"/>
                <w:color w:val="000000"/>
                <w:sz w:val="18"/>
                <w:szCs w:val="18"/>
              </w:rPr>
              <w:t>210</w:t>
            </w:r>
          </w:p>
        </w:tc>
        <w:tc>
          <w:tcPr>
            <w:tcW w:w="416" w:type="dxa"/>
            <w:tcBorders>
              <w:top w:val="nil"/>
              <w:left w:val="nil"/>
              <w:bottom w:val="single" w:color="auto" w:sz="4" w:space="0"/>
              <w:right w:val="single" w:color="auto" w:sz="4" w:space="0"/>
            </w:tcBorders>
            <w:vAlign w:val="center"/>
          </w:tcPr>
          <w:p w14:paraId="0AD46680">
            <w:pPr>
              <w:jc w:val="center"/>
              <w:rPr>
                <w:rFonts w:hint="eastAsia" w:ascii="仿宋_GB2312" w:hAnsi="宋体" w:eastAsia="仿宋_GB2312" w:cs="宋体"/>
                <w:bCs/>
                <w:kern w:val="0"/>
                <w:sz w:val="20"/>
                <w:szCs w:val="20"/>
              </w:rPr>
            </w:pPr>
            <w:r>
              <w:rPr>
                <w:rFonts w:ascii="仿宋_GB2312" w:eastAsia="仿宋_GB2312"/>
                <w:color w:val="000000"/>
                <w:sz w:val="18"/>
                <w:szCs w:val="18"/>
              </w:rPr>
              <w:t>11</w:t>
            </w:r>
          </w:p>
        </w:tc>
        <w:tc>
          <w:tcPr>
            <w:tcW w:w="416" w:type="dxa"/>
            <w:tcBorders>
              <w:top w:val="nil"/>
              <w:left w:val="nil"/>
              <w:bottom w:val="single" w:color="auto" w:sz="4" w:space="0"/>
              <w:right w:val="single" w:color="auto" w:sz="4" w:space="0"/>
            </w:tcBorders>
            <w:vAlign w:val="center"/>
          </w:tcPr>
          <w:p w14:paraId="4BDE68E0">
            <w:pPr>
              <w:jc w:val="center"/>
              <w:rPr>
                <w:rFonts w:hint="eastAsia" w:ascii="仿宋_GB2312" w:hAnsi="宋体" w:eastAsia="仿宋_GB2312" w:cs="宋体"/>
                <w:bCs/>
                <w:kern w:val="0"/>
                <w:sz w:val="20"/>
                <w:szCs w:val="20"/>
              </w:rPr>
            </w:pPr>
            <w:r>
              <w:rPr>
                <w:rFonts w:ascii="仿宋_GB2312" w:eastAsia="仿宋_GB2312"/>
                <w:color w:val="000000"/>
                <w:sz w:val="18"/>
                <w:szCs w:val="18"/>
              </w:rPr>
              <w:t>02</w:t>
            </w:r>
          </w:p>
        </w:tc>
        <w:tc>
          <w:tcPr>
            <w:tcW w:w="2353" w:type="dxa"/>
            <w:tcBorders>
              <w:top w:val="nil"/>
              <w:left w:val="nil"/>
              <w:bottom w:val="single" w:color="auto" w:sz="4" w:space="0"/>
              <w:right w:val="single" w:color="auto" w:sz="4" w:space="0"/>
            </w:tcBorders>
            <w:vAlign w:val="center"/>
          </w:tcPr>
          <w:p w14:paraId="5C6EA401">
            <w:pPr>
              <w:jc w:val="center"/>
              <w:rPr>
                <w:rFonts w:hint="eastAsia" w:ascii="仿宋_GB2312" w:hAnsi="宋体" w:eastAsia="仿宋_GB2312" w:cs="宋体"/>
                <w:bCs/>
                <w:kern w:val="0"/>
                <w:sz w:val="20"/>
                <w:szCs w:val="20"/>
              </w:rPr>
            </w:pPr>
            <w:r>
              <w:rPr>
                <w:rFonts w:hint="eastAsia" w:ascii="仿宋_GB2312" w:eastAsia="仿宋_GB2312"/>
                <w:color w:val="000000"/>
                <w:sz w:val="18"/>
                <w:szCs w:val="18"/>
              </w:rPr>
              <w:t>事业单位医疗</w:t>
            </w:r>
          </w:p>
        </w:tc>
        <w:tc>
          <w:tcPr>
            <w:tcW w:w="1559" w:type="dxa"/>
            <w:tcBorders>
              <w:top w:val="nil"/>
              <w:left w:val="nil"/>
              <w:bottom w:val="single" w:color="auto" w:sz="4" w:space="0"/>
              <w:right w:val="single" w:color="auto" w:sz="4" w:space="0"/>
            </w:tcBorders>
            <w:vAlign w:val="center"/>
          </w:tcPr>
          <w:p w14:paraId="3233FC7D">
            <w:pPr>
              <w:jc w:val="center"/>
              <w:rPr>
                <w:rFonts w:ascii="仿宋_GB2312" w:hAnsi="宋体" w:eastAsia="仿宋_GB2312" w:cs="宋体"/>
                <w:kern w:val="0"/>
                <w:sz w:val="20"/>
                <w:szCs w:val="20"/>
              </w:rPr>
            </w:pPr>
            <w:r>
              <w:rPr>
                <w:rFonts w:ascii="仿宋_GB2312" w:eastAsia="仿宋_GB2312"/>
                <w:color w:val="000000"/>
                <w:sz w:val="20"/>
                <w:szCs w:val="20"/>
              </w:rPr>
              <w:t>6.28</w:t>
            </w:r>
          </w:p>
        </w:tc>
        <w:tc>
          <w:tcPr>
            <w:tcW w:w="1559" w:type="dxa"/>
            <w:tcBorders>
              <w:top w:val="nil"/>
              <w:left w:val="nil"/>
              <w:bottom w:val="single" w:color="auto" w:sz="4" w:space="0"/>
              <w:right w:val="single" w:color="auto" w:sz="4" w:space="0"/>
            </w:tcBorders>
            <w:vAlign w:val="center"/>
          </w:tcPr>
          <w:p w14:paraId="3F0CF801">
            <w:pPr>
              <w:jc w:val="center"/>
              <w:rPr>
                <w:rFonts w:ascii="仿宋_GB2312" w:hAnsi="宋体" w:eastAsia="仿宋_GB2312" w:cs="宋体"/>
                <w:kern w:val="0"/>
                <w:sz w:val="20"/>
                <w:szCs w:val="20"/>
              </w:rPr>
            </w:pPr>
            <w:r>
              <w:rPr>
                <w:rFonts w:ascii="仿宋_GB2312" w:eastAsia="仿宋_GB2312"/>
                <w:color w:val="000000"/>
                <w:sz w:val="20"/>
                <w:szCs w:val="20"/>
              </w:rPr>
              <w:t>6.28</w:t>
            </w:r>
          </w:p>
        </w:tc>
        <w:tc>
          <w:tcPr>
            <w:tcW w:w="1560" w:type="dxa"/>
            <w:tcBorders>
              <w:top w:val="nil"/>
              <w:left w:val="nil"/>
              <w:bottom w:val="single" w:color="auto" w:sz="4" w:space="0"/>
              <w:right w:val="single" w:color="auto" w:sz="4" w:space="0"/>
            </w:tcBorders>
            <w:vAlign w:val="center"/>
          </w:tcPr>
          <w:p w14:paraId="5C049042">
            <w:pPr>
              <w:widowControl/>
              <w:jc w:val="center"/>
              <w:rPr>
                <w:rFonts w:ascii="仿宋_GB2312" w:hAnsi="宋体" w:eastAsia="仿宋_GB2312" w:cs="宋体"/>
                <w:kern w:val="0"/>
                <w:sz w:val="20"/>
                <w:szCs w:val="20"/>
              </w:rPr>
            </w:pPr>
          </w:p>
        </w:tc>
      </w:tr>
      <w:tr w14:paraId="551BA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AF1DC84">
            <w:pPr>
              <w:jc w:val="center"/>
              <w:rPr>
                <w:rFonts w:hint="eastAsia" w:ascii="仿宋_GB2312" w:hAnsi="宋体" w:eastAsia="仿宋_GB2312" w:cs="宋体"/>
                <w:bCs/>
                <w:kern w:val="0"/>
                <w:sz w:val="20"/>
                <w:szCs w:val="20"/>
              </w:rPr>
            </w:pPr>
            <w:r>
              <w:rPr>
                <w:rFonts w:ascii="仿宋_GB2312" w:eastAsia="仿宋_GB2312"/>
                <w:color w:val="000000"/>
                <w:sz w:val="18"/>
                <w:szCs w:val="18"/>
              </w:rPr>
              <w:t>210</w:t>
            </w:r>
          </w:p>
        </w:tc>
        <w:tc>
          <w:tcPr>
            <w:tcW w:w="416" w:type="dxa"/>
            <w:tcBorders>
              <w:top w:val="nil"/>
              <w:left w:val="nil"/>
              <w:bottom w:val="single" w:color="auto" w:sz="4" w:space="0"/>
              <w:right w:val="single" w:color="auto" w:sz="4" w:space="0"/>
            </w:tcBorders>
            <w:vAlign w:val="center"/>
          </w:tcPr>
          <w:p w14:paraId="091ED784">
            <w:pPr>
              <w:jc w:val="center"/>
              <w:rPr>
                <w:rFonts w:hint="eastAsia" w:ascii="仿宋_GB2312" w:hAnsi="宋体" w:eastAsia="仿宋_GB2312" w:cs="宋体"/>
                <w:bCs/>
                <w:kern w:val="0"/>
                <w:sz w:val="20"/>
                <w:szCs w:val="20"/>
              </w:rPr>
            </w:pPr>
            <w:r>
              <w:rPr>
                <w:rFonts w:ascii="仿宋_GB2312" w:eastAsia="仿宋_GB2312"/>
                <w:color w:val="000000"/>
                <w:sz w:val="18"/>
                <w:szCs w:val="18"/>
              </w:rPr>
              <w:t>11</w:t>
            </w:r>
          </w:p>
        </w:tc>
        <w:tc>
          <w:tcPr>
            <w:tcW w:w="416" w:type="dxa"/>
            <w:tcBorders>
              <w:top w:val="nil"/>
              <w:left w:val="nil"/>
              <w:bottom w:val="single" w:color="auto" w:sz="4" w:space="0"/>
              <w:right w:val="single" w:color="auto" w:sz="4" w:space="0"/>
            </w:tcBorders>
            <w:vAlign w:val="center"/>
          </w:tcPr>
          <w:p w14:paraId="0EC11F30">
            <w:pPr>
              <w:jc w:val="center"/>
              <w:rPr>
                <w:rFonts w:hint="eastAsia" w:ascii="仿宋_GB2312" w:hAnsi="宋体" w:eastAsia="仿宋_GB2312" w:cs="宋体"/>
                <w:bCs/>
                <w:kern w:val="0"/>
                <w:sz w:val="20"/>
                <w:szCs w:val="20"/>
              </w:rPr>
            </w:pPr>
            <w:r>
              <w:rPr>
                <w:rFonts w:ascii="仿宋_GB2312" w:eastAsia="仿宋_GB2312"/>
                <w:color w:val="000000"/>
                <w:sz w:val="18"/>
                <w:szCs w:val="18"/>
              </w:rPr>
              <w:t>03</w:t>
            </w:r>
          </w:p>
        </w:tc>
        <w:tc>
          <w:tcPr>
            <w:tcW w:w="2353" w:type="dxa"/>
            <w:tcBorders>
              <w:top w:val="nil"/>
              <w:left w:val="nil"/>
              <w:bottom w:val="single" w:color="auto" w:sz="4" w:space="0"/>
              <w:right w:val="single" w:color="auto" w:sz="4" w:space="0"/>
            </w:tcBorders>
            <w:vAlign w:val="center"/>
          </w:tcPr>
          <w:p w14:paraId="625223E3">
            <w:pPr>
              <w:jc w:val="center"/>
              <w:rPr>
                <w:rFonts w:hint="eastAsia" w:ascii="仿宋_GB2312" w:hAnsi="宋体" w:eastAsia="仿宋_GB2312" w:cs="宋体"/>
                <w:bCs/>
                <w:kern w:val="0"/>
                <w:sz w:val="20"/>
                <w:szCs w:val="20"/>
              </w:rPr>
            </w:pPr>
            <w:r>
              <w:rPr>
                <w:rFonts w:hint="eastAsia" w:ascii="仿宋_GB2312" w:eastAsia="仿宋_GB2312"/>
                <w:color w:val="000000"/>
                <w:sz w:val="18"/>
                <w:szCs w:val="18"/>
              </w:rPr>
              <w:t>公务员医疗补助</w:t>
            </w:r>
          </w:p>
        </w:tc>
        <w:tc>
          <w:tcPr>
            <w:tcW w:w="1559" w:type="dxa"/>
            <w:tcBorders>
              <w:top w:val="nil"/>
              <w:left w:val="nil"/>
              <w:bottom w:val="single" w:color="auto" w:sz="4" w:space="0"/>
              <w:right w:val="single" w:color="auto" w:sz="4" w:space="0"/>
            </w:tcBorders>
            <w:vAlign w:val="center"/>
          </w:tcPr>
          <w:p w14:paraId="1C8F3F0A">
            <w:pPr>
              <w:jc w:val="center"/>
              <w:rPr>
                <w:rFonts w:ascii="仿宋_GB2312" w:hAnsi="宋体" w:eastAsia="仿宋_GB2312" w:cs="宋体"/>
                <w:kern w:val="0"/>
                <w:sz w:val="20"/>
                <w:szCs w:val="20"/>
              </w:rPr>
            </w:pPr>
            <w:r>
              <w:rPr>
                <w:rFonts w:ascii="仿宋_GB2312" w:eastAsia="仿宋_GB2312"/>
                <w:color w:val="000000"/>
                <w:sz w:val="20"/>
                <w:szCs w:val="20"/>
              </w:rPr>
              <w:t>4.88</w:t>
            </w:r>
          </w:p>
        </w:tc>
        <w:tc>
          <w:tcPr>
            <w:tcW w:w="1559" w:type="dxa"/>
            <w:tcBorders>
              <w:top w:val="nil"/>
              <w:left w:val="nil"/>
              <w:bottom w:val="single" w:color="auto" w:sz="4" w:space="0"/>
              <w:right w:val="single" w:color="auto" w:sz="4" w:space="0"/>
            </w:tcBorders>
            <w:vAlign w:val="center"/>
          </w:tcPr>
          <w:p w14:paraId="130E994D">
            <w:pPr>
              <w:jc w:val="center"/>
              <w:rPr>
                <w:rFonts w:ascii="仿宋_GB2312" w:hAnsi="宋体" w:eastAsia="仿宋_GB2312" w:cs="宋体"/>
                <w:kern w:val="0"/>
                <w:sz w:val="20"/>
                <w:szCs w:val="20"/>
              </w:rPr>
            </w:pPr>
            <w:r>
              <w:rPr>
                <w:rFonts w:ascii="仿宋_GB2312" w:eastAsia="仿宋_GB2312"/>
                <w:color w:val="000000"/>
                <w:sz w:val="20"/>
                <w:szCs w:val="20"/>
              </w:rPr>
              <w:t>4.88</w:t>
            </w:r>
          </w:p>
        </w:tc>
        <w:tc>
          <w:tcPr>
            <w:tcW w:w="1560" w:type="dxa"/>
            <w:tcBorders>
              <w:top w:val="nil"/>
              <w:left w:val="nil"/>
              <w:bottom w:val="single" w:color="auto" w:sz="4" w:space="0"/>
              <w:right w:val="single" w:color="auto" w:sz="4" w:space="0"/>
            </w:tcBorders>
            <w:vAlign w:val="center"/>
          </w:tcPr>
          <w:p w14:paraId="0819424F">
            <w:pPr>
              <w:widowControl/>
              <w:jc w:val="center"/>
              <w:rPr>
                <w:rFonts w:ascii="仿宋_GB2312" w:hAnsi="宋体" w:eastAsia="仿宋_GB2312" w:cs="宋体"/>
                <w:kern w:val="0"/>
                <w:sz w:val="20"/>
                <w:szCs w:val="20"/>
              </w:rPr>
            </w:pPr>
          </w:p>
        </w:tc>
      </w:tr>
      <w:tr w14:paraId="3B1B4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40BEF794">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221</w:t>
            </w:r>
          </w:p>
        </w:tc>
        <w:tc>
          <w:tcPr>
            <w:tcW w:w="416" w:type="dxa"/>
            <w:tcBorders>
              <w:top w:val="nil"/>
              <w:left w:val="nil"/>
              <w:bottom w:val="single" w:color="auto" w:sz="4" w:space="0"/>
              <w:right w:val="single" w:color="auto" w:sz="4" w:space="0"/>
            </w:tcBorders>
            <w:vAlign w:val="center"/>
          </w:tcPr>
          <w:p w14:paraId="5C0D7B6E">
            <w:pPr>
              <w:jc w:val="right"/>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50BA0EFD">
            <w:pPr>
              <w:jc w:val="right"/>
              <w:rPr>
                <w:rFonts w:hint="eastAsia"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34C27A4B">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住房保障支出</w:t>
            </w:r>
          </w:p>
        </w:tc>
        <w:tc>
          <w:tcPr>
            <w:tcW w:w="1559" w:type="dxa"/>
            <w:tcBorders>
              <w:top w:val="nil"/>
              <w:left w:val="nil"/>
              <w:bottom w:val="single" w:color="auto" w:sz="4" w:space="0"/>
              <w:right w:val="single" w:color="auto" w:sz="4" w:space="0"/>
            </w:tcBorders>
            <w:vAlign w:val="center"/>
          </w:tcPr>
          <w:p w14:paraId="36D07BB8">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8.75</w:t>
            </w:r>
          </w:p>
        </w:tc>
        <w:tc>
          <w:tcPr>
            <w:tcW w:w="1559" w:type="dxa"/>
            <w:tcBorders>
              <w:top w:val="nil"/>
              <w:left w:val="nil"/>
              <w:bottom w:val="single" w:color="auto" w:sz="4" w:space="0"/>
              <w:right w:val="single" w:color="auto" w:sz="4" w:space="0"/>
            </w:tcBorders>
            <w:vAlign w:val="center"/>
          </w:tcPr>
          <w:p w14:paraId="00808EC3">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8.75</w:t>
            </w:r>
          </w:p>
        </w:tc>
        <w:tc>
          <w:tcPr>
            <w:tcW w:w="1560" w:type="dxa"/>
            <w:tcBorders>
              <w:top w:val="nil"/>
              <w:left w:val="nil"/>
              <w:bottom w:val="single" w:color="auto" w:sz="4" w:space="0"/>
              <w:right w:val="single" w:color="auto" w:sz="4" w:space="0"/>
            </w:tcBorders>
            <w:vAlign w:val="center"/>
          </w:tcPr>
          <w:p w14:paraId="68A3B655">
            <w:pPr>
              <w:widowControl/>
              <w:jc w:val="center"/>
              <w:rPr>
                <w:rFonts w:ascii="仿宋_GB2312" w:hAnsi="宋体" w:eastAsia="仿宋_GB2312" w:cs="宋体"/>
                <w:kern w:val="0"/>
                <w:sz w:val="20"/>
                <w:szCs w:val="20"/>
              </w:rPr>
            </w:pPr>
          </w:p>
        </w:tc>
      </w:tr>
      <w:tr w14:paraId="31D0F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7BB29B02">
            <w:pPr>
              <w:jc w:val="right"/>
              <w:rPr>
                <w:rFonts w:hint="eastAsia" w:ascii="仿宋_GB2312" w:hAnsi="宋体" w:eastAsia="仿宋_GB2312" w:cs="宋体"/>
                <w:bCs/>
                <w:kern w:val="0"/>
                <w:sz w:val="20"/>
                <w:szCs w:val="20"/>
              </w:rPr>
            </w:pPr>
          </w:p>
        </w:tc>
        <w:tc>
          <w:tcPr>
            <w:tcW w:w="416" w:type="dxa"/>
            <w:tcBorders>
              <w:top w:val="nil"/>
              <w:left w:val="nil"/>
              <w:bottom w:val="single" w:color="auto" w:sz="4" w:space="0"/>
              <w:right w:val="single" w:color="auto" w:sz="4" w:space="0"/>
            </w:tcBorders>
            <w:vAlign w:val="center"/>
          </w:tcPr>
          <w:p w14:paraId="55FAC688">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02</w:t>
            </w:r>
          </w:p>
        </w:tc>
        <w:tc>
          <w:tcPr>
            <w:tcW w:w="416" w:type="dxa"/>
            <w:tcBorders>
              <w:top w:val="nil"/>
              <w:left w:val="nil"/>
              <w:bottom w:val="single" w:color="auto" w:sz="4" w:space="0"/>
              <w:right w:val="single" w:color="auto" w:sz="4" w:space="0"/>
            </w:tcBorders>
            <w:vAlign w:val="center"/>
          </w:tcPr>
          <w:p w14:paraId="3439484A">
            <w:pPr>
              <w:jc w:val="right"/>
              <w:rPr>
                <w:rFonts w:hint="eastAsia" w:ascii="仿宋_GB2312" w:hAnsi="宋体" w:eastAsia="仿宋_GB2312" w:cs="宋体"/>
                <w:bCs/>
                <w:kern w:val="0"/>
                <w:sz w:val="20"/>
                <w:szCs w:val="20"/>
              </w:rPr>
            </w:pPr>
          </w:p>
        </w:tc>
        <w:tc>
          <w:tcPr>
            <w:tcW w:w="2353" w:type="dxa"/>
            <w:tcBorders>
              <w:top w:val="nil"/>
              <w:left w:val="nil"/>
              <w:bottom w:val="single" w:color="auto" w:sz="4" w:space="0"/>
              <w:right w:val="single" w:color="auto" w:sz="4" w:space="0"/>
            </w:tcBorders>
            <w:vAlign w:val="center"/>
          </w:tcPr>
          <w:p w14:paraId="5D2E7EDC">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住房改革支出</w:t>
            </w:r>
          </w:p>
        </w:tc>
        <w:tc>
          <w:tcPr>
            <w:tcW w:w="1559" w:type="dxa"/>
            <w:tcBorders>
              <w:top w:val="nil"/>
              <w:left w:val="nil"/>
              <w:bottom w:val="single" w:color="auto" w:sz="4" w:space="0"/>
              <w:right w:val="single" w:color="auto" w:sz="4" w:space="0"/>
            </w:tcBorders>
            <w:vAlign w:val="center"/>
          </w:tcPr>
          <w:p w14:paraId="6DE19959">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8.75</w:t>
            </w:r>
          </w:p>
        </w:tc>
        <w:tc>
          <w:tcPr>
            <w:tcW w:w="1559" w:type="dxa"/>
            <w:tcBorders>
              <w:top w:val="nil"/>
              <w:left w:val="nil"/>
              <w:bottom w:val="single" w:color="auto" w:sz="4" w:space="0"/>
              <w:right w:val="single" w:color="auto" w:sz="4" w:space="0"/>
            </w:tcBorders>
            <w:vAlign w:val="center"/>
          </w:tcPr>
          <w:p w14:paraId="5779ECEE">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8.75</w:t>
            </w:r>
          </w:p>
        </w:tc>
        <w:tc>
          <w:tcPr>
            <w:tcW w:w="1560" w:type="dxa"/>
            <w:tcBorders>
              <w:top w:val="nil"/>
              <w:left w:val="nil"/>
              <w:bottom w:val="single" w:color="auto" w:sz="4" w:space="0"/>
              <w:right w:val="single" w:color="auto" w:sz="4" w:space="0"/>
            </w:tcBorders>
            <w:vAlign w:val="center"/>
          </w:tcPr>
          <w:p w14:paraId="5D07FA93">
            <w:pPr>
              <w:widowControl/>
              <w:jc w:val="center"/>
              <w:rPr>
                <w:rFonts w:ascii="仿宋_GB2312" w:hAnsi="宋体" w:eastAsia="仿宋_GB2312" w:cs="宋体"/>
                <w:kern w:val="0"/>
                <w:sz w:val="20"/>
                <w:szCs w:val="20"/>
              </w:rPr>
            </w:pPr>
          </w:p>
        </w:tc>
      </w:tr>
      <w:tr w14:paraId="463CB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D3C7F70">
            <w:pPr>
              <w:jc w:val="center"/>
              <w:rPr>
                <w:rFonts w:hint="eastAsia" w:ascii="仿宋_GB2312" w:hAnsi="宋体" w:eastAsia="仿宋_GB2312" w:cs="宋体"/>
                <w:bCs/>
                <w:kern w:val="0"/>
                <w:sz w:val="20"/>
                <w:szCs w:val="20"/>
              </w:rPr>
            </w:pPr>
            <w:r>
              <w:rPr>
                <w:rFonts w:ascii="仿宋_GB2312" w:eastAsia="仿宋_GB2312"/>
                <w:color w:val="000000"/>
                <w:sz w:val="20"/>
                <w:szCs w:val="20"/>
              </w:rPr>
              <w:t>221</w:t>
            </w:r>
          </w:p>
        </w:tc>
        <w:tc>
          <w:tcPr>
            <w:tcW w:w="416" w:type="dxa"/>
            <w:tcBorders>
              <w:top w:val="nil"/>
              <w:left w:val="nil"/>
              <w:bottom w:val="single" w:color="auto" w:sz="4" w:space="0"/>
              <w:right w:val="single" w:color="auto" w:sz="4" w:space="0"/>
            </w:tcBorders>
            <w:vAlign w:val="center"/>
          </w:tcPr>
          <w:p w14:paraId="5EB9FC91">
            <w:pPr>
              <w:jc w:val="center"/>
              <w:rPr>
                <w:rFonts w:hint="eastAsia" w:ascii="仿宋_GB2312" w:hAnsi="宋体" w:eastAsia="仿宋_GB2312" w:cs="宋体"/>
                <w:bCs/>
                <w:kern w:val="0"/>
                <w:sz w:val="20"/>
                <w:szCs w:val="20"/>
              </w:rPr>
            </w:pPr>
            <w:r>
              <w:rPr>
                <w:rFonts w:ascii="仿宋_GB2312" w:eastAsia="仿宋_GB2312"/>
                <w:color w:val="000000"/>
                <w:sz w:val="20"/>
                <w:szCs w:val="20"/>
              </w:rPr>
              <w:t>02</w:t>
            </w:r>
          </w:p>
        </w:tc>
        <w:tc>
          <w:tcPr>
            <w:tcW w:w="416" w:type="dxa"/>
            <w:tcBorders>
              <w:top w:val="nil"/>
              <w:left w:val="nil"/>
              <w:bottom w:val="single" w:color="auto" w:sz="4" w:space="0"/>
              <w:right w:val="single" w:color="auto" w:sz="4" w:space="0"/>
            </w:tcBorders>
            <w:vAlign w:val="center"/>
          </w:tcPr>
          <w:p w14:paraId="14E1F1B5">
            <w:pPr>
              <w:jc w:val="center"/>
              <w:rPr>
                <w:rFonts w:hint="eastAsia" w:ascii="仿宋_GB2312" w:hAnsi="宋体" w:eastAsia="仿宋_GB2312" w:cs="宋体"/>
                <w:bCs/>
                <w:kern w:val="0"/>
                <w:sz w:val="20"/>
                <w:szCs w:val="20"/>
              </w:rPr>
            </w:pPr>
            <w:r>
              <w:rPr>
                <w:rFonts w:ascii="仿宋_GB2312" w:eastAsia="仿宋_GB2312"/>
                <w:color w:val="000000"/>
                <w:sz w:val="20"/>
                <w:szCs w:val="20"/>
              </w:rPr>
              <w:t>01</w:t>
            </w:r>
          </w:p>
        </w:tc>
        <w:tc>
          <w:tcPr>
            <w:tcW w:w="2353" w:type="dxa"/>
            <w:tcBorders>
              <w:top w:val="nil"/>
              <w:left w:val="nil"/>
              <w:bottom w:val="single" w:color="auto" w:sz="4" w:space="0"/>
              <w:right w:val="single" w:color="auto" w:sz="4" w:space="0"/>
            </w:tcBorders>
            <w:vAlign w:val="center"/>
          </w:tcPr>
          <w:p w14:paraId="774692E7">
            <w:pPr>
              <w:jc w:val="center"/>
              <w:rPr>
                <w:rFonts w:hint="eastAsia" w:ascii="仿宋_GB2312" w:hAnsi="宋体" w:eastAsia="仿宋_GB2312" w:cs="宋体"/>
                <w:bCs/>
                <w:kern w:val="0"/>
                <w:sz w:val="20"/>
                <w:szCs w:val="20"/>
              </w:rPr>
            </w:pPr>
            <w:r>
              <w:rPr>
                <w:rFonts w:hint="eastAsia" w:ascii="仿宋_GB2312" w:eastAsia="仿宋_GB2312"/>
                <w:color w:val="000000"/>
                <w:sz w:val="20"/>
                <w:szCs w:val="20"/>
              </w:rPr>
              <w:t>住房公积金</w:t>
            </w:r>
          </w:p>
        </w:tc>
        <w:tc>
          <w:tcPr>
            <w:tcW w:w="1559" w:type="dxa"/>
            <w:tcBorders>
              <w:top w:val="nil"/>
              <w:left w:val="nil"/>
              <w:bottom w:val="single" w:color="auto" w:sz="4" w:space="0"/>
              <w:right w:val="single" w:color="auto" w:sz="4" w:space="0"/>
            </w:tcBorders>
            <w:vAlign w:val="center"/>
          </w:tcPr>
          <w:p w14:paraId="42E43465">
            <w:pPr>
              <w:jc w:val="center"/>
              <w:rPr>
                <w:rFonts w:ascii="仿宋_GB2312" w:hAnsi="宋体" w:eastAsia="仿宋_GB2312" w:cs="宋体"/>
                <w:kern w:val="0"/>
                <w:sz w:val="20"/>
                <w:szCs w:val="20"/>
              </w:rPr>
            </w:pPr>
            <w:r>
              <w:rPr>
                <w:rFonts w:ascii="仿宋_GB2312" w:eastAsia="仿宋_GB2312"/>
                <w:color w:val="000000"/>
                <w:sz w:val="20"/>
                <w:szCs w:val="20"/>
              </w:rPr>
              <w:t>8.75</w:t>
            </w:r>
          </w:p>
        </w:tc>
        <w:tc>
          <w:tcPr>
            <w:tcW w:w="1559" w:type="dxa"/>
            <w:tcBorders>
              <w:top w:val="nil"/>
              <w:left w:val="nil"/>
              <w:bottom w:val="single" w:color="auto" w:sz="4" w:space="0"/>
              <w:right w:val="single" w:color="auto" w:sz="4" w:space="0"/>
            </w:tcBorders>
            <w:vAlign w:val="center"/>
          </w:tcPr>
          <w:p w14:paraId="00B082AE">
            <w:pPr>
              <w:jc w:val="center"/>
              <w:rPr>
                <w:rFonts w:ascii="仿宋_GB2312" w:hAnsi="宋体" w:eastAsia="仿宋_GB2312" w:cs="宋体"/>
                <w:kern w:val="0"/>
                <w:sz w:val="20"/>
                <w:szCs w:val="20"/>
              </w:rPr>
            </w:pPr>
            <w:r>
              <w:rPr>
                <w:rFonts w:ascii="仿宋_GB2312" w:eastAsia="仿宋_GB2312"/>
                <w:color w:val="000000"/>
                <w:sz w:val="20"/>
                <w:szCs w:val="20"/>
              </w:rPr>
              <w:t>8.75</w:t>
            </w:r>
          </w:p>
        </w:tc>
        <w:tc>
          <w:tcPr>
            <w:tcW w:w="1560" w:type="dxa"/>
            <w:tcBorders>
              <w:top w:val="nil"/>
              <w:left w:val="nil"/>
              <w:bottom w:val="single" w:color="auto" w:sz="4" w:space="0"/>
              <w:right w:val="single" w:color="auto" w:sz="4" w:space="0"/>
            </w:tcBorders>
            <w:vAlign w:val="center"/>
          </w:tcPr>
          <w:p w14:paraId="4FC5EC6C">
            <w:pPr>
              <w:widowControl/>
              <w:jc w:val="center"/>
              <w:rPr>
                <w:rFonts w:ascii="仿宋_GB2312" w:hAnsi="宋体" w:eastAsia="仿宋_GB2312" w:cs="宋体"/>
                <w:kern w:val="0"/>
                <w:sz w:val="20"/>
                <w:szCs w:val="20"/>
              </w:rPr>
            </w:pPr>
          </w:p>
        </w:tc>
      </w:tr>
    </w:tbl>
    <w:p w14:paraId="1CF340A9">
      <w:pPr>
        <w:widowControl/>
        <w:spacing w:beforeLines="50"/>
        <w:outlineLvl w:val="1"/>
        <w:rPr>
          <w:rFonts w:hint="eastAsia" w:ascii="仿宋_GB2312" w:hAnsi="宋体" w:eastAsia="仿宋_GB2312"/>
          <w:b/>
          <w:kern w:val="0"/>
          <w:sz w:val="32"/>
          <w:szCs w:val="32"/>
        </w:rPr>
      </w:pPr>
    </w:p>
    <w:p w14:paraId="255E16D8">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14:paraId="7332555B">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14:paraId="302E699E">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新疆维吾尔自治区人民代表大会常务委员会办公厅</w:t>
      </w:r>
      <w:r>
        <w:rPr>
          <w:rFonts w:hint="eastAsia" w:ascii="仿宋_GB2312" w:hAnsi="宋体" w:eastAsia="仿宋_GB2312"/>
          <w:kern w:val="0"/>
          <w:sz w:val="28"/>
          <w:szCs w:val="28"/>
        </w:rPr>
        <w:t xml:space="preserve">   单位：万元</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096"/>
        <w:gridCol w:w="2384"/>
        <w:gridCol w:w="1152"/>
        <w:gridCol w:w="1276"/>
        <w:gridCol w:w="1134"/>
      </w:tblGrid>
      <w:tr w14:paraId="5DBD7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716" w:type="dxa"/>
            <w:gridSpan w:val="2"/>
            <w:tcBorders>
              <w:top w:val="single" w:color="auto" w:sz="4" w:space="0"/>
              <w:left w:val="single" w:color="auto" w:sz="4" w:space="0"/>
              <w:bottom w:val="single" w:color="auto" w:sz="4" w:space="0"/>
              <w:right w:val="single" w:color="000000" w:sz="4" w:space="0"/>
            </w:tcBorders>
            <w:vAlign w:val="center"/>
          </w:tcPr>
          <w:p w14:paraId="488985A0">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5946" w:type="dxa"/>
            <w:gridSpan w:val="4"/>
            <w:tcBorders>
              <w:top w:val="single" w:color="auto" w:sz="4" w:space="0"/>
              <w:left w:val="nil"/>
              <w:bottom w:val="single" w:color="auto" w:sz="4" w:space="0"/>
              <w:right w:val="single" w:color="000000" w:sz="4" w:space="0"/>
            </w:tcBorders>
            <w:vAlign w:val="center"/>
          </w:tcPr>
          <w:p w14:paraId="40821A48">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14:paraId="775E4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14:paraId="685B12F2">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096" w:type="dxa"/>
            <w:tcBorders>
              <w:top w:val="nil"/>
              <w:left w:val="nil"/>
              <w:bottom w:val="single" w:color="auto" w:sz="4" w:space="0"/>
              <w:right w:val="single" w:color="auto" w:sz="4" w:space="0"/>
            </w:tcBorders>
            <w:vAlign w:val="center"/>
          </w:tcPr>
          <w:p w14:paraId="0E4F80FE">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384" w:type="dxa"/>
            <w:tcBorders>
              <w:top w:val="nil"/>
              <w:left w:val="nil"/>
              <w:bottom w:val="single" w:color="auto" w:sz="4" w:space="0"/>
              <w:right w:val="single" w:color="auto" w:sz="4" w:space="0"/>
            </w:tcBorders>
            <w:vAlign w:val="center"/>
          </w:tcPr>
          <w:p w14:paraId="49A0E425">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152" w:type="dxa"/>
            <w:tcBorders>
              <w:top w:val="nil"/>
              <w:left w:val="nil"/>
              <w:bottom w:val="single" w:color="auto" w:sz="4" w:space="0"/>
              <w:right w:val="single" w:color="auto" w:sz="4" w:space="0"/>
            </w:tcBorders>
            <w:vAlign w:val="center"/>
          </w:tcPr>
          <w:p w14:paraId="62F4D49C">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6" w:type="dxa"/>
            <w:tcBorders>
              <w:top w:val="nil"/>
              <w:left w:val="nil"/>
              <w:bottom w:val="single" w:color="auto" w:sz="4" w:space="0"/>
              <w:right w:val="single" w:color="auto" w:sz="4" w:space="0"/>
            </w:tcBorders>
            <w:vAlign w:val="center"/>
          </w:tcPr>
          <w:p w14:paraId="79DA4A90">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134" w:type="dxa"/>
            <w:tcBorders>
              <w:top w:val="nil"/>
              <w:left w:val="nil"/>
              <w:bottom w:val="single" w:color="auto" w:sz="4" w:space="0"/>
              <w:right w:val="single" w:color="auto" w:sz="4" w:space="0"/>
            </w:tcBorders>
            <w:vAlign w:val="center"/>
          </w:tcPr>
          <w:p w14:paraId="098B6644">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14:paraId="0296A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076E84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096" w:type="dxa"/>
            <w:tcBorders>
              <w:top w:val="nil"/>
              <w:left w:val="nil"/>
              <w:bottom w:val="single" w:color="auto" w:sz="4" w:space="0"/>
              <w:right w:val="single" w:color="auto" w:sz="4" w:space="0"/>
            </w:tcBorders>
            <w:vAlign w:val="center"/>
          </w:tcPr>
          <w:p w14:paraId="0324D0E1">
            <w:pPr>
              <w:widowControl/>
              <w:jc w:val="right"/>
              <w:rPr>
                <w:rFonts w:ascii="仿宋_GB2312" w:hAnsi="宋体" w:eastAsia="仿宋_GB2312" w:cs="宋体"/>
                <w:kern w:val="0"/>
                <w:sz w:val="22"/>
                <w:szCs w:val="22"/>
              </w:rPr>
            </w:pPr>
            <w:r>
              <w:rPr>
                <w:rFonts w:hint="eastAsia" w:ascii="仿宋_GB2312" w:hAnsi="宋体" w:eastAsia="仿宋_GB2312" w:cs="宋体"/>
                <w:kern w:val="0"/>
                <w:sz w:val="22"/>
                <w:szCs w:val="22"/>
                <w:lang w:val="en-US" w:eastAsia="zh-CN"/>
              </w:rPr>
              <w:t>12410.91</w:t>
            </w: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36109AB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152" w:type="dxa"/>
            <w:tcBorders>
              <w:top w:val="nil"/>
              <w:left w:val="nil"/>
              <w:bottom w:val="single" w:color="auto" w:sz="4" w:space="0"/>
              <w:right w:val="single" w:color="auto" w:sz="4" w:space="0"/>
            </w:tcBorders>
            <w:vAlign w:val="center"/>
          </w:tcPr>
          <w:p w14:paraId="621C9440">
            <w:pPr>
              <w:widowControl/>
              <w:jc w:val="right"/>
              <w:rPr>
                <w:rFonts w:ascii="宋体" w:hAnsi="宋体" w:cs="宋体"/>
                <w:kern w:val="0"/>
                <w:sz w:val="18"/>
                <w:szCs w:val="18"/>
              </w:rPr>
            </w:pPr>
            <w:r>
              <w:rPr>
                <w:rFonts w:hint="eastAsia" w:ascii="宋体" w:hAnsi="宋体" w:cs="宋体"/>
                <w:kern w:val="0"/>
                <w:sz w:val="18"/>
                <w:szCs w:val="18"/>
                <w:lang w:val="en-US" w:eastAsia="zh-CN"/>
              </w:rPr>
              <w:t>9508.54</w:t>
            </w: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11CD3DAC">
            <w:pPr>
              <w:widowControl/>
              <w:jc w:val="right"/>
              <w:rPr>
                <w:rFonts w:ascii="宋体" w:hAnsi="宋体" w:cs="宋体"/>
                <w:kern w:val="0"/>
                <w:sz w:val="18"/>
                <w:szCs w:val="18"/>
              </w:rPr>
            </w:pPr>
            <w:r>
              <w:rPr>
                <w:rFonts w:hint="eastAsia" w:ascii="宋体" w:hAnsi="宋体" w:cs="宋体"/>
                <w:kern w:val="0"/>
                <w:sz w:val="18"/>
                <w:szCs w:val="18"/>
                <w:lang w:val="en-US" w:eastAsia="zh-CN"/>
              </w:rPr>
              <w:t>9508.54</w:t>
            </w: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0D7B2DDC">
            <w:pPr>
              <w:widowControl/>
              <w:jc w:val="right"/>
              <w:rPr>
                <w:rFonts w:ascii="宋体" w:hAnsi="宋体" w:cs="宋体"/>
                <w:kern w:val="0"/>
                <w:sz w:val="18"/>
                <w:szCs w:val="18"/>
              </w:rPr>
            </w:pPr>
            <w:r>
              <w:rPr>
                <w:rFonts w:hint="eastAsia" w:ascii="宋体" w:hAnsi="宋体" w:cs="宋体"/>
                <w:kern w:val="0"/>
                <w:sz w:val="18"/>
                <w:szCs w:val="18"/>
              </w:rPr>
              <w:t>　</w:t>
            </w:r>
          </w:p>
        </w:tc>
      </w:tr>
      <w:tr w14:paraId="4FAA3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8605F9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096" w:type="dxa"/>
            <w:tcBorders>
              <w:top w:val="nil"/>
              <w:left w:val="nil"/>
              <w:bottom w:val="single" w:color="auto" w:sz="4" w:space="0"/>
              <w:right w:val="single" w:color="auto" w:sz="4" w:space="0"/>
            </w:tcBorders>
            <w:vAlign w:val="center"/>
          </w:tcPr>
          <w:p w14:paraId="60E93ADB">
            <w:pPr>
              <w:widowControl/>
              <w:jc w:val="right"/>
              <w:rPr>
                <w:rFonts w:ascii="仿宋_GB2312" w:hAnsi="宋体" w:eastAsia="仿宋_GB2312" w:cs="宋体"/>
                <w:kern w:val="0"/>
                <w:sz w:val="22"/>
                <w:szCs w:val="22"/>
              </w:rPr>
            </w:pPr>
            <w:r>
              <w:rPr>
                <w:rFonts w:hint="eastAsia" w:ascii="仿宋_GB2312" w:hAnsi="宋体" w:eastAsia="仿宋_GB2312" w:cs="宋体"/>
                <w:kern w:val="0"/>
                <w:sz w:val="22"/>
                <w:szCs w:val="22"/>
                <w:lang w:val="en-US" w:eastAsia="zh-CN"/>
              </w:rPr>
              <w:t>12410.91</w:t>
            </w: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09525B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152" w:type="dxa"/>
            <w:tcBorders>
              <w:top w:val="nil"/>
              <w:left w:val="nil"/>
              <w:bottom w:val="single" w:color="auto" w:sz="4" w:space="0"/>
              <w:right w:val="single" w:color="auto" w:sz="4" w:space="0"/>
            </w:tcBorders>
            <w:vAlign w:val="center"/>
          </w:tcPr>
          <w:p w14:paraId="6B0FC882">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4543C3F7">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7939E8E8">
            <w:pPr>
              <w:widowControl/>
              <w:jc w:val="right"/>
              <w:rPr>
                <w:rFonts w:ascii="宋体" w:hAnsi="宋体" w:cs="宋体"/>
                <w:kern w:val="0"/>
                <w:sz w:val="18"/>
                <w:szCs w:val="18"/>
              </w:rPr>
            </w:pPr>
            <w:r>
              <w:rPr>
                <w:rFonts w:hint="eastAsia" w:ascii="宋体" w:hAnsi="宋体" w:cs="宋体"/>
                <w:kern w:val="0"/>
                <w:sz w:val="18"/>
                <w:szCs w:val="18"/>
              </w:rPr>
              <w:t>　</w:t>
            </w:r>
          </w:p>
        </w:tc>
      </w:tr>
      <w:tr w14:paraId="6BA2C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EE87FB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096" w:type="dxa"/>
            <w:tcBorders>
              <w:top w:val="nil"/>
              <w:left w:val="nil"/>
              <w:bottom w:val="single" w:color="auto" w:sz="4" w:space="0"/>
              <w:right w:val="single" w:color="auto" w:sz="4" w:space="0"/>
            </w:tcBorders>
            <w:vAlign w:val="center"/>
          </w:tcPr>
          <w:p w14:paraId="1D18EEFE">
            <w:pPr>
              <w:widowControl/>
              <w:jc w:val="righ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3C5C4C2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152" w:type="dxa"/>
            <w:tcBorders>
              <w:top w:val="nil"/>
              <w:left w:val="nil"/>
              <w:bottom w:val="single" w:color="auto" w:sz="4" w:space="0"/>
              <w:right w:val="single" w:color="auto" w:sz="4" w:space="0"/>
            </w:tcBorders>
            <w:vAlign w:val="center"/>
          </w:tcPr>
          <w:p w14:paraId="2D84F4EE">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64319BC3">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6B4ED0A7">
            <w:pPr>
              <w:widowControl/>
              <w:jc w:val="right"/>
              <w:rPr>
                <w:rFonts w:ascii="宋体" w:hAnsi="宋体" w:cs="宋体"/>
                <w:kern w:val="0"/>
                <w:sz w:val="18"/>
                <w:szCs w:val="18"/>
              </w:rPr>
            </w:pPr>
            <w:r>
              <w:rPr>
                <w:rFonts w:hint="eastAsia" w:ascii="宋体" w:hAnsi="宋体" w:cs="宋体"/>
                <w:kern w:val="0"/>
                <w:sz w:val="18"/>
                <w:szCs w:val="18"/>
              </w:rPr>
              <w:t>　</w:t>
            </w:r>
          </w:p>
        </w:tc>
      </w:tr>
      <w:tr w14:paraId="25A2F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7E00D4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61A38E3E">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18E4F57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152" w:type="dxa"/>
            <w:tcBorders>
              <w:top w:val="nil"/>
              <w:left w:val="nil"/>
              <w:bottom w:val="single" w:color="auto" w:sz="4" w:space="0"/>
              <w:right w:val="single" w:color="auto" w:sz="4" w:space="0"/>
            </w:tcBorders>
            <w:vAlign w:val="center"/>
          </w:tcPr>
          <w:p w14:paraId="506B095F">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18F163C4">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03F2EF17">
            <w:pPr>
              <w:widowControl/>
              <w:jc w:val="right"/>
              <w:rPr>
                <w:rFonts w:ascii="宋体" w:hAnsi="宋体" w:cs="宋体"/>
                <w:kern w:val="0"/>
                <w:sz w:val="18"/>
                <w:szCs w:val="18"/>
              </w:rPr>
            </w:pPr>
            <w:r>
              <w:rPr>
                <w:rFonts w:hint="eastAsia" w:ascii="宋体" w:hAnsi="宋体" w:cs="宋体"/>
                <w:kern w:val="0"/>
                <w:sz w:val="18"/>
                <w:szCs w:val="18"/>
              </w:rPr>
              <w:t>　</w:t>
            </w:r>
          </w:p>
        </w:tc>
      </w:tr>
      <w:tr w14:paraId="22A94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2740C3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27A2884B">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395834E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152" w:type="dxa"/>
            <w:tcBorders>
              <w:top w:val="nil"/>
              <w:left w:val="nil"/>
              <w:bottom w:val="single" w:color="auto" w:sz="4" w:space="0"/>
              <w:right w:val="single" w:color="auto" w:sz="4" w:space="0"/>
            </w:tcBorders>
            <w:vAlign w:val="center"/>
          </w:tcPr>
          <w:p w14:paraId="154657B9">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1C489EAF">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34A25A72">
            <w:pPr>
              <w:widowControl/>
              <w:jc w:val="right"/>
              <w:rPr>
                <w:rFonts w:ascii="宋体" w:hAnsi="宋体" w:cs="宋体"/>
                <w:kern w:val="0"/>
                <w:sz w:val="18"/>
                <w:szCs w:val="18"/>
              </w:rPr>
            </w:pPr>
            <w:r>
              <w:rPr>
                <w:rFonts w:hint="eastAsia" w:ascii="宋体" w:hAnsi="宋体" w:cs="宋体"/>
                <w:kern w:val="0"/>
                <w:sz w:val="18"/>
                <w:szCs w:val="18"/>
              </w:rPr>
              <w:t>　</w:t>
            </w:r>
          </w:p>
        </w:tc>
      </w:tr>
      <w:tr w14:paraId="4BB0E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EE88A4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21A09482">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15D2AC2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152" w:type="dxa"/>
            <w:tcBorders>
              <w:top w:val="nil"/>
              <w:left w:val="nil"/>
              <w:bottom w:val="single" w:color="auto" w:sz="4" w:space="0"/>
              <w:right w:val="single" w:color="auto" w:sz="4" w:space="0"/>
            </w:tcBorders>
            <w:vAlign w:val="center"/>
          </w:tcPr>
          <w:p w14:paraId="0341330C">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02434B34">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2DB9B562">
            <w:pPr>
              <w:widowControl/>
              <w:jc w:val="right"/>
              <w:rPr>
                <w:rFonts w:ascii="宋体" w:hAnsi="宋体" w:cs="宋体"/>
                <w:kern w:val="0"/>
                <w:sz w:val="18"/>
                <w:szCs w:val="18"/>
              </w:rPr>
            </w:pPr>
            <w:r>
              <w:rPr>
                <w:rFonts w:hint="eastAsia" w:ascii="宋体" w:hAnsi="宋体" w:cs="宋体"/>
                <w:kern w:val="0"/>
                <w:sz w:val="18"/>
                <w:szCs w:val="18"/>
              </w:rPr>
              <w:t>　</w:t>
            </w:r>
          </w:p>
        </w:tc>
      </w:tr>
      <w:tr w14:paraId="7C2B8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0D27EC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1FBD4AB6">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941091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152" w:type="dxa"/>
            <w:tcBorders>
              <w:top w:val="nil"/>
              <w:left w:val="nil"/>
              <w:bottom w:val="single" w:color="auto" w:sz="4" w:space="0"/>
              <w:right w:val="single" w:color="auto" w:sz="4" w:space="0"/>
            </w:tcBorders>
            <w:vAlign w:val="center"/>
          </w:tcPr>
          <w:p w14:paraId="255565DD">
            <w:pPr>
              <w:widowControl/>
              <w:jc w:val="right"/>
              <w:rPr>
                <w:rFonts w:ascii="宋体" w:hAnsi="宋体" w:cs="宋体"/>
                <w:kern w:val="0"/>
                <w:sz w:val="18"/>
                <w:szCs w:val="18"/>
              </w:rPr>
            </w:pPr>
            <w:r>
              <w:rPr>
                <w:rFonts w:hint="eastAsia" w:ascii="宋体" w:hAnsi="宋体" w:cs="宋体"/>
                <w:kern w:val="0"/>
                <w:sz w:val="18"/>
                <w:szCs w:val="18"/>
                <w:lang w:val="en-US" w:eastAsia="zh-CN"/>
              </w:rPr>
              <w:t>721.29</w:t>
            </w: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6843A11E">
            <w:pPr>
              <w:widowControl/>
              <w:jc w:val="right"/>
              <w:rPr>
                <w:rFonts w:ascii="宋体" w:hAnsi="宋体" w:cs="宋体"/>
                <w:kern w:val="0"/>
                <w:sz w:val="18"/>
                <w:szCs w:val="18"/>
              </w:rPr>
            </w:pPr>
            <w:r>
              <w:rPr>
                <w:rFonts w:hint="eastAsia" w:ascii="宋体" w:hAnsi="宋体" w:cs="宋体"/>
                <w:kern w:val="0"/>
                <w:sz w:val="18"/>
                <w:szCs w:val="18"/>
                <w:lang w:val="en-US" w:eastAsia="zh-CN"/>
              </w:rPr>
              <w:t>721.29</w:t>
            </w: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56B33A3D">
            <w:pPr>
              <w:widowControl/>
              <w:jc w:val="right"/>
              <w:rPr>
                <w:rFonts w:ascii="宋体" w:hAnsi="宋体" w:cs="宋体"/>
                <w:kern w:val="0"/>
                <w:sz w:val="18"/>
                <w:szCs w:val="18"/>
              </w:rPr>
            </w:pPr>
            <w:r>
              <w:rPr>
                <w:rFonts w:hint="eastAsia" w:ascii="宋体" w:hAnsi="宋体" w:cs="宋体"/>
                <w:kern w:val="0"/>
                <w:sz w:val="18"/>
                <w:szCs w:val="18"/>
              </w:rPr>
              <w:t>　</w:t>
            </w:r>
          </w:p>
        </w:tc>
      </w:tr>
      <w:tr w14:paraId="4F7B6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BBBD37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3B7F2BC6">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7CEF25C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152" w:type="dxa"/>
            <w:tcBorders>
              <w:top w:val="nil"/>
              <w:left w:val="nil"/>
              <w:bottom w:val="single" w:color="auto" w:sz="4" w:space="0"/>
              <w:right w:val="single" w:color="auto" w:sz="4" w:space="0"/>
            </w:tcBorders>
            <w:vAlign w:val="center"/>
          </w:tcPr>
          <w:p w14:paraId="280EE67D">
            <w:pPr>
              <w:widowControl/>
              <w:jc w:val="right"/>
              <w:rPr>
                <w:rFonts w:ascii="宋体" w:hAnsi="宋体" w:cs="宋体"/>
                <w:kern w:val="0"/>
                <w:sz w:val="18"/>
                <w:szCs w:val="18"/>
              </w:rPr>
            </w:pPr>
            <w:r>
              <w:rPr>
                <w:rFonts w:hint="eastAsia" w:ascii="宋体" w:hAnsi="宋体" w:cs="宋体"/>
                <w:kern w:val="0"/>
                <w:sz w:val="18"/>
                <w:szCs w:val="18"/>
                <w:lang w:val="en-US" w:eastAsia="zh-CN"/>
              </w:rPr>
              <w:t>1214.96</w:t>
            </w: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20D0ECCE">
            <w:pPr>
              <w:widowControl/>
              <w:jc w:val="right"/>
              <w:rPr>
                <w:rFonts w:ascii="宋体" w:hAnsi="宋体" w:cs="宋体"/>
                <w:kern w:val="0"/>
                <w:sz w:val="18"/>
                <w:szCs w:val="18"/>
              </w:rPr>
            </w:pPr>
            <w:r>
              <w:rPr>
                <w:rFonts w:hint="eastAsia" w:ascii="宋体" w:hAnsi="宋体" w:cs="宋体"/>
                <w:kern w:val="0"/>
                <w:sz w:val="18"/>
                <w:szCs w:val="18"/>
                <w:lang w:val="en-US" w:eastAsia="zh-CN"/>
              </w:rPr>
              <w:t>1214.96</w:t>
            </w: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42733FF8">
            <w:pPr>
              <w:widowControl/>
              <w:jc w:val="right"/>
              <w:rPr>
                <w:rFonts w:ascii="宋体" w:hAnsi="宋体" w:cs="宋体"/>
                <w:kern w:val="0"/>
                <w:sz w:val="18"/>
                <w:szCs w:val="18"/>
              </w:rPr>
            </w:pPr>
            <w:r>
              <w:rPr>
                <w:rFonts w:hint="eastAsia" w:ascii="宋体" w:hAnsi="宋体" w:cs="宋体"/>
                <w:kern w:val="0"/>
                <w:sz w:val="18"/>
                <w:szCs w:val="18"/>
              </w:rPr>
              <w:t>　</w:t>
            </w:r>
          </w:p>
        </w:tc>
      </w:tr>
      <w:tr w14:paraId="3B599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39C58A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51A3C45E">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9D94F2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152" w:type="dxa"/>
            <w:tcBorders>
              <w:top w:val="nil"/>
              <w:left w:val="nil"/>
              <w:bottom w:val="single" w:color="auto" w:sz="4" w:space="0"/>
              <w:right w:val="single" w:color="auto" w:sz="4" w:space="0"/>
            </w:tcBorders>
            <w:vAlign w:val="center"/>
          </w:tcPr>
          <w:p w14:paraId="14827EC4">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1EE38FDE">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0B5C0546">
            <w:pPr>
              <w:widowControl/>
              <w:jc w:val="right"/>
              <w:rPr>
                <w:rFonts w:ascii="宋体" w:hAnsi="宋体" w:cs="宋体"/>
                <w:kern w:val="0"/>
                <w:sz w:val="18"/>
                <w:szCs w:val="18"/>
              </w:rPr>
            </w:pPr>
            <w:r>
              <w:rPr>
                <w:rFonts w:hint="eastAsia" w:ascii="宋体" w:hAnsi="宋体" w:cs="宋体"/>
                <w:kern w:val="0"/>
                <w:sz w:val="18"/>
                <w:szCs w:val="18"/>
              </w:rPr>
              <w:t>　</w:t>
            </w:r>
          </w:p>
        </w:tc>
      </w:tr>
      <w:tr w14:paraId="4E766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single" w:color="auto" w:sz="4" w:space="0"/>
              <w:left w:val="single" w:color="auto" w:sz="4" w:space="0"/>
              <w:bottom w:val="single" w:color="auto" w:sz="4" w:space="0"/>
              <w:right w:val="single" w:color="auto" w:sz="4" w:space="0"/>
            </w:tcBorders>
            <w:vAlign w:val="center"/>
          </w:tcPr>
          <w:p w14:paraId="2C732EB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single" w:color="auto" w:sz="4" w:space="0"/>
              <w:left w:val="nil"/>
              <w:bottom w:val="single" w:color="auto" w:sz="4" w:space="0"/>
              <w:right w:val="single" w:color="auto" w:sz="4" w:space="0"/>
            </w:tcBorders>
            <w:vAlign w:val="bottom"/>
          </w:tcPr>
          <w:p w14:paraId="6497D924">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single" w:color="auto" w:sz="4" w:space="0"/>
              <w:left w:val="nil"/>
              <w:bottom w:val="single" w:color="auto" w:sz="4" w:space="0"/>
              <w:right w:val="single" w:color="auto" w:sz="4" w:space="0"/>
            </w:tcBorders>
            <w:vAlign w:val="center"/>
          </w:tcPr>
          <w:p w14:paraId="185352FA">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152" w:type="dxa"/>
            <w:tcBorders>
              <w:top w:val="single" w:color="auto" w:sz="4" w:space="0"/>
              <w:left w:val="nil"/>
              <w:bottom w:val="single" w:color="auto" w:sz="4" w:space="0"/>
              <w:right w:val="single" w:color="auto" w:sz="4" w:space="0"/>
            </w:tcBorders>
            <w:vAlign w:val="center"/>
          </w:tcPr>
          <w:p w14:paraId="5CE614AA">
            <w:pPr>
              <w:widowControl/>
              <w:jc w:val="right"/>
              <w:rPr>
                <w:rFonts w:ascii="宋体" w:hAnsi="宋体" w:cs="宋体"/>
                <w:kern w:val="0"/>
                <w:sz w:val="18"/>
                <w:szCs w:val="18"/>
              </w:rPr>
            </w:pPr>
            <w:r>
              <w:rPr>
                <w:rFonts w:hint="eastAsia" w:ascii="宋体" w:hAnsi="宋体" w:cs="宋体"/>
                <w:kern w:val="0"/>
                <w:sz w:val="18"/>
                <w:szCs w:val="18"/>
                <w:lang w:val="en-US" w:eastAsia="zh-CN"/>
              </w:rPr>
              <w:t>541.27</w:t>
            </w:r>
          </w:p>
        </w:tc>
        <w:tc>
          <w:tcPr>
            <w:tcW w:w="1276" w:type="dxa"/>
            <w:tcBorders>
              <w:top w:val="single" w:color="auto" w:sz="4" w:space="0"/>
              <w:left w:val="nil"/>
              <w:bottom w:val="single" w:color="auto" w:sz="4" w:space="0"/>
              <w:right w:val="single" w:color="auto" w:sz="4" w:space="0"/>
            </w:tcBorders>
            <w:vAlign w:val="center"/>
          </w:tcPr>
          <w:p w14:paraId="41629335">
            <w:pPr>
              <w:widowControl/>
              <w:jc w:val="right"/>
              <w:rPr>
                <w:rFonts w:ascii="宋体" w:hAnsi="宋体" w:cs="宋体"/>
                <w:kern w:val="0"/>
                <w:sz w:val="18"/>
                <w:szCs w:val="18"/>
              </w:rPr>
            </w:pPr>
            <w:r>
              <w:rPr>
                <w:rFonts w:hint="eastAsia" w:ascii="宋体" w:hAnsi="宋体" w:cs="宋体"/>
                <w:kern w:val="0"/>
                <w:sz w:val="18"/>
                <w:szCs w:val="18"/>
                <w:lang w:val="en-US" w:eastAsia="zh-CN"/>
              </w:rPr>
              <w:t>541.27</w:t>
            </w:r>
            <w:r>
              <w:rPr>
                <w:rFonts w:hint="eastAsia" w:ascii="宋体" w:hAnsi="宋体" w:cs="宋体"/>
                <w:kern w:val="0"/>
                <w:sz w:val="18"/>
                <w:szCs w:val="18"/>
              </w:rPr>
              <w:t>　</w:t>
            </w:r>
          </w:p>
        </w:tc>
        <w:tc>
          <w:tcPr>
            <w:tcW w:w="1134" w:type="dxa"/>
            <w:tcBorders>
              <w:top w:val="single" w:color="auto" w:sz="4" w:space="0"/>
              <w:left w:val="nil"/>
              <w:bottom w:val="single" w:color="auto" w:sz="4" w:space="0"/>
              <w:right w:val="single" w:color="auto" w:sz="4" w:space="0"/>
            </w:tcBorders>
            <w:vAlign w:val="center"/>
          </w:tcPr>
          <w:p w14:paraId="534DAEBF">
            <w:pPr>
              <w:widowControl/>
              <w:jc w:val="right"/>
              <w:rPr>
                <w:rFonts w:ascii="宋体" w:hAnsi="宋体" w:cs="宋体"/>
                <w:kern w:val="0"/>
                <w:sz w:val="18"/>
                <w:szCs w:val="18"/>
              </w:rPr>
            </w:pPr>
            <w:r>
              <w:rPr>
                <w:rFonts w:hint="eastAsia" w:ascii="宋体" w:hAnsi="宋体" w:cs="宋体"/>
                <w:kern w:val="0"/>
                <w:sz w:val="18"/>
                <w:szCs w:val="18"/>
              </w:rPr>
              <w:t>　</w:t>
            </w:r>
          </w:p>
        </w:tc>
      </w:tr>
      <w:tr w14:paraId="056BA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AE9513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6A0E3CCA">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E43369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152" w:type="dxa"/>
            <w:tcBorders>
              <w:top w:val="nil"/>
              <w:left w:val="nil"/>
              <w:bottom w:val="single" w:color="auto" w:sz="4" w:space="0"/>
              <w:right w:val="single" w:color="auto" w:sz="4" w:space="0"/>
            </w:tcBorders>
            <w:vAlign w:val="center"/>
          </w:tcPr>
          <w:p w14:paraId="1CD71A62">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4AAB3C0A">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6678D5B5">
            <w:pPr>
              <w:widowControl/>
              <w:jc w:val="right"/>
              <w:rPr>
                <w:rFonts w:ascii="宋体" w:hAnsi="宋体" w:cs="宋体"/>
                <w:kern w:val="0"/>
                <w:sz w:val="18"/>
                <w:szCs w:val="18"/>
              </w:rPr>
            </w:pPr>
            <w:r>
              <w:rPr>
                <w:rFonts w:hint="eastAsia" w:ascii="宋体" w:hAnsi="宋体" w:cs="宋体"/>
                <w:kern w:val="0"/>
                <w:sz w:val="18"/>
                <w:szCs w:val="18"/>
              </w:rPr>
              <w:t>　</w:t>
            </w:r>
          </w:p>
        </w:tc>
      </w:tr>
      <w:tr w14:paraId="3ABD6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E1EF6C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49B1B6D8">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1C74DEF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152" w:type="dxa"/>
            <w:tcBorders>
              <w:top w:val="nil"/>
              <w:left w:val="nil"/>
              <w:bottom w:val="single" w:color="auto" w:sz="4" w:space="0"/>
              <w:right w:val="single" w:color="auto" w:sz="4" w:space="0"/>
            </w:tcBorders>
            <w:vAlign w:val="center"/>
          </w:tcPr>
          <w:p w14:paraId="3489129E">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7274E830">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2BA181F1">
            <w:pPr>
              <w:widowControl/>
              <w:jc w:val="right"/>
              <w:rPr>
                <w:rFonts w:ascii="宋体" w:hAnsi="宋体" w:cs="宋体"/>
                <w:kern w:val="0"/>
                <w:sz w:val="18"/>
                <w:szCs w:val="18"/>
              </w:rPr>
            </w:pPr>
            <w:r>
              <w:rPr>
                <w:rFonts w:hint="eastAsia" w:ascii="宋体" w:hAnsi="宋体" w:cs="宋体"/>
                <w:kern w:val="0"/>
                <w:sz w:val="18"/>
                <w:szCs w:val="18"/>
              </w:rPr>
              <w:t>　</w:t>
            </w:r>
          </w:p>
        </w:tc>
      </w:tr>
      <w:tr w14:paraId="35448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BF2571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668AEB81">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79D3777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152" w:type="dxa"/>
            <w:tcBorders>
              <w:top w:val="nil"/>
              <w:left w:val="nil"/>
              <w:bottom w:val="single" w:color="auto" w:sz="4" w:space="0"/>
              <w:right w:val="single" w:color="auto" w:sz="4" w:space="0"/>
            </w:tcBorders>
            <w:vAlign w:val="center"/>
          </w:tcPr>
          <w:p w14:paraId="29BD8F2B">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13896017">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4A1F0538">
            <w:pPr>
              <w:widowControl/>
              <w:jc w:val="right"/>
              <w:rPr>
                <w:rFonts w:ascii="宋体" w:hAnsi="宋体" w:cs="宋体"/>
                <w:kern w:val="0"/>
                <w:sz w:val="18"/>
                <w:szCs w:val="18"/>
              </w:rPr>
            </w:pPr>
            <w:r>
              <w:rPr>
                <w:rFonts w:hint="eastAsia" w:ascii="宋体" w:hAnsi="宋体" w:cs="宋体"/>
                <w:kern w:val="0"/>
                <w:sz w:val="18"/>
                <w:szCs w:val="18"/>
              </w:rPr>
              <w:t>　</w:t>
            </w:r>
          </w:p>
        </w:tc>
      </w:tr>
      <w:tr w14:paraId="025DB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CBA41D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21910E8A">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0E68D23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152" w:type="dxa"/>
            <w:tcBorders>
              <w:top w:val="nil"/>
              <w:left w:val="nil"/>
              <w:bottom w:val="single" w:color="auto" w:sz="4" w:space="0"/>
              <w:right w:val="single" w:color="auto" w:sz="4" w:space="0"/>
            </w:tcBorders>
            <w:vAlign w:val="center"/>
          </w:tcPr>
          <w:p w14:paraId="1210AF1F">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0066186C">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7D466FB7">
            <w:pPr>
              <w:widowControl/>
              <w:jc w:val="right"/>
              <w:rPr>
                <w:rFonts w:ascii="宋体" w:hAnsi="宋体" w:cs="宋体"/>
                <w:kern w:val="0"/>
                <w:sz w:val="18"/>
                <w:szCs w:val="18"/>
              </w:rPr>
            </w:pPr>
            <w:r>
              <w:rPr>
                <w:rFonts w:hint="eastAsia" w:ascii="宋体" w:hAnsi="宋体" w:cs="宋体"/>
                <w:kern w:val="0"/>
                <w:sz w:val="18"/>
                <w:szCs w:val="18"/>
              </w:rPr>
              <w:t>　</w:t>
            </w:r>
          </w:p>
        </w:tc>
      </w:tr>
      <w:tr w14:paraId="60E66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403C6F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14A9041D">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7EB25C0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152" w:type="dxa"/>
            <w:tcBorders>
              <w:top w:val="nil"/>
              <w:left w:val="nil"/>
              <w:bottom w:val="single" w:color="auto" w:sz="4" w:space="0"/>
              <w:right w:val="single" w:color="auto" w:sz="4" w:space="0"/>
            </w:tcBorders>
            <w:vAlign w:val="center"/>
          </w:tcPr>
          <w:p w14:paraId="2590A80B">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25ABDA1D">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16C16EF0">
            <w:pPr>
              <w:widowControl/>
              <w:jc w:val="right"/>
              <w:rPr>
                <w:rFonts w:ascii="宋体" w:hAnsi="宋体" w:cs="宋体"/>
                <w:kern w:val="0"/>
                <w:sz w:val="18"/>
                <w:szCs w:val="18"/>
              </w:rPr>
            </w:pPr>
            <w:r>
              <w:rPr>
                <w:rFonts w:hint="eastAsia" w:ascii="宋体" w:hAnsi="宋体" w:cs="宋体"/>
                <w:kern w:val="0"/>
                <w:sz w:val="18"/>
                <w:szCs w:val="18"/>
              </w:rPr>
              <w:t>　</w:t>
            </w:r>
          </w:p>
        </w:tc>
      </w:tr>
      <w:tr w14:paraId="7207F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F7A026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48ADF22A">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486C6F6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152" w:type="dxa"/>
            <w:tcBorders>
              <w:top w:val="nil"/>
              <w:left w:val="nil"/>
              <w:bottom w:val="single" w:color="auto" w:sz="4" w:space="0"/>
              <w:right w:val="single" w:color="auto" w:sz="4" w:space="0"/>
            </w:tcBorders>
            <w:vAlign w:val="center"/>
          </w:tcPr>
          <w:p w14:paraId="33CC702B">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single" w:color="auto" w:sz="4" w:space="0"/>
              <w:left w:val="nil"/>
              <w:bottom w:val="single" w:color="auto" w:sz="4" w:space="0"/>
              <w:right w:val="single" w:color="auto" w:sz="4" w:space="0"/>
            </w:tcBorders>
            <w:vAlign w:val="center"/>
          </w:tcPr>
          <w:p w14:paraId="4EE0A8FF">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2F9E1CDD">
            <w:pPr>
              <w:widowControl/>
              <w:jc w:val="right"/>
              <w:rPr>
                <w:rFonts w:ascii="宋体" w:hAnsi="宋体" w:cs="宋体"/>
                <w:kern w:val="0"/>
                <w:sz w:val="18"/>
                <w:szCs w:val="18"/>
              </w:rPr>
            </w:pPr>
            <w:r>
              <w:rPr>
                <w:rFonts w:hint="eastAsia" w:ascii="宋体" w:hAnsi="宋体" w:cs="宋体"/>
                <w:kern w:val="0"/>
                <w:sz w:val="18"/>
                <w:szCs w:val="18"/>
              </w:rPr>
              <w:t>　</w:t>
            </w:r>
          </w:p>
        </w:tc>
      </w:tr>
      <w:tr w14:paraId="344C9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F61058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22C2CDE7">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461D017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152" w:type="dxa"/>
            <w:tcBorders>
              <w:top w:val="nil"/>
              <w:left w:val="nil"/>
              <w:bottom w:val="single" w:color="auto" w:sz="4" w:space="0"/>
              <w:right w:val="single" w:color="auto" w:sz="4" w:space="0"/>
            </w:tcBorders>
            <w:vAlign w:val="center"/>
          </w:tcPr>
          <w:p w14:paraId="738D4108">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04CDA7D4">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481245A4">
            <w:pPr>
              <w:widowControl/>
              <w:jc w:val="right"/>
              <w:rPr>
                <w:rFonts w:ascii="宋体" w:hAnsi="宋体" w:cs="宋体"/>
                <w:kern w:val="0"/>
                <w:sz w:val="18"/>
                <w:szCs w:val="18"/>
              </w:rPr>
            </w:pPr>
            <w:r>
              <w:rPr>
                <w:rFonts w:hint="eastAsia" w:ascii="宋体" w:hAnsi="宋体" w:cs="宋体"/>
                <w:kern w:val="0"/>
                <w:sz w:val="18"/>
                <w:szCs w:val="18"/>
              </w:rPr>
              <w:t>　</w:t>
            </w:r>
          </w:p>
        </w:tc>
      </w:tr>
      <w:tr w14:paraId="1A9D3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084961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71B42E74">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16AF1E4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152" w:type="dxa"/>
            <w:tcBorders>
              <w:top w:val="nil"/>
              <w:left w:val="nil"/>
              <w:bottom w:val="single" w:color="auto" w:sz="4" w:space="0"/>
              <w:right w:val="single" w:color="auto" w:sz="4" w:space="0"/>
            </w:tcBorders>
            <w:vAlign w:val="center"/>
          </w:tcPr>
          <w:p w14:paraId="197B769C">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6682B61A">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2F64D72C">
            <w:pPr>
              <w:widowControl/>
              <w:jc w:val="right"/>
              <w:rPr>
                <w:rFonts w:ascii="宋体" w:hAnsi="宋体" w:cs="宋体"/>
                <w:kern w:val="0"/>
                <w:sz w:val="18"/>
                <w:szCs w:val="18"/>
              </w:rPr>
            </w:pPr>
            <w:r>
              <w:rPr>
                <w:rFonts w:hint="eastAsia" w:ascii="宋体" w:hAnsi="宋体" w:cs="宋体"/>
                <w:kern w:val="0"/>
                <w:sz w:val="18"/>
                <w:szCs w:val="18"/>
              </w:rPr>
              <w:t>　</w:t>
            </w:r>
          </w:p>
        </w:tc>
      </w:tr>
      <w:tr w14:paraId="57D7A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891D40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15E9ED20">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0A80EF8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152" w:type="dxa"/>
            <w:tcBorders>
              <w:top w:val="nil"/>
              <w:left w:val="nil"/>
              <w:bottom w:val="single" w:color="auto" w:sz="4" w:space="0"/>
              <w:right w:val="single" w:color="auto" w:sz="4" w:space="0"/>
            </w:tcBorders>
            <w:vAlign w:val="center"/>
          </w:tcPr>
          <w:p w14:paraId="0C151477">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1340700A">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65C7ABCE">
            <w:pPr>
              <w:widowControl/>
              <w:jc w:val="right"/>
              <w:rPr>
                <w:rFonts w:ascii="宋体" w:hAnsi="宋体" w:cs="宋体"/>
                <w:kern w:val="0"/>
                <w:sz w:val="18"/>
                <w:szCs w:val="18"/>
              </w:rPr>
            </w:pPr>
            <w:r>
              <w:rPr>
                <w:rFonts w:hint="eastAsia" w:ascii="宋体" w:hAnsi="宋体" w:cs="宋体"/>
                <w:kern w:val="0"/>
                <w:sz w:val="18"/>
                <w:szCs w:val="18"/>
              </w:rPr>
              <w:t>　</w:t>
            </w:r>
          </w:p>
        </w:tc>
      </w:tr>
      <w:tr w14:paraId="0A156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BD939A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3EEEF2DB">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2E6F63F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152" w:type="dxa"/>
            <w:tcBorders>
              <w:top w:val="nil"/>
              <w:left w:val="nil"/>
              <w:bottom w:val="single" w:color="auto" w:sz="4" w:space="0"/>
              <w:right w:val="single" w:color="auto" w:sz="4" w:space="0"/>
            </w:tcBorders>
            <w:vAlign w:val="center"/>
          </w:tcPr>
          <w:p w14:paraId="174969E3">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424.85</w:t>
            </w:r>
          </w:p>
        </w:tc>
        <w:tc>
          <w:tcPr>
            <w:tcW w:w="1276" w:type="dxa"/>
            <w:tcBorders>
              <w:top w:val="nil"/>
              <w:left w:val="nil"/>
              <w:bottom w:val="single" w:color="auto" w:sz="4" w:space="0"/>
              <w:right w:val="single" w:color="auto" w:sz="4" w:space="0"/>
            </w:tcBorders>
            <w:vAlign w:val="center"/>
          </w:tcPr>
          <w:p w14:paraId="2DA56AB4">
            <w:pPr>
              <w:widowControl/>
              <w:jc w:val="right"/>
              <w:rPr>
                <w:rFonts w:ascii="宋体" w:hAnsi="宋体" w:cs="宋体"/>
                <w:kern w:val="0"/>
                <w:sz w:val="18"/>
                <w:szCs w:val="18"/>
              </w:rPr>
            </w:pPr>
            <w:r>
              <w:rPr>
                <w:rFonts w:hint="eastAsia" w:ascii="宋体" w:hAnsi="宋体" w:cs="宋体"/>
                <w:kern w:val="0"/>
                <w:sz w:val="18"/>
                <w:szCs w:val="18"/>
                <w:lang w:val="en-US" w:eastAsia="zh-CN"/>
              </w:rPr>
              <w:t>424.85</w:t>
            </w: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5E3F4D8A">
            <w:pPr>
              <w:widowControl/>
              <w:jc w:val="right"/>
              <w:rPr>
                <w:rFonts w:ascii="宋体" w:hAnsi="宋体" w:cs="宋体"/>
                <w:kern w:val="0"/>
                <w:sz w:val="18"/>
                <w:szCs w:val="18"/>
              </w:rPr>
            </w:pPr>
            <w:r>
              <w:rPr>
                <w:rFonts w:hint="eastAsia" w:ascii="宋体" w:hAnsi="宋体" w:cs="宋体"/>
                <w:kern w:val="0"/>
                <w:sz w:val="18"/>
                <w:szCs w:val="18"/>
              </w:rPr>
              <w:t>　</w:t>
            </w:r>
          </w:p>
        </w:tc>
      </w:tr>
      <w:tr w14:paraId="547FC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005D9D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0DBA906D">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7F48CB2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152" w:type="dxa"/>
            <w:tcBorders>
              <w:top w:val="nil"/>
              <w:left w:val="nil"/>
              <w:bottom w:val="single" w:color="auto" w:sz="4" w:space="0"/>
              <w:right w:val="single" w:color="auto" w:sz="4" w:space="0"/>
            </w:tcBorders>
            <w:vAlign w:val="center"/>
          </w:tcPr>
          <w:p w14:paraId="659CD41D">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2B9CCC58">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359AAD9B">
            <w:pPr>
              <w:widowControl/>
              <w:jc w:val="right"/>
              <w:rPr>
                <w:rFonts w:ascii="宋体" w:hAnsi="宋体" w:cs="宋体"/>
                <w:kern w:val="0"/>
                <w:sz w:val="18"/>
                <w:szCs w:val="18"/>
              </w:rPr>
            </w:pPr>
            <w:r>
              <w:rPr>
                <w:rFonts w:hint="eastAsia" w:ascii="宋体" w:hAnsi="宋体" w:cs="宋体"/>
                <w:kern w:val="0"/>
                <w:sz w:val="18"/>
                <w:szCs w:val="18"/>
              </w:rPr>
              <w:t>　</w:t>
            </w:r>
          </w:p>
        </w:tc>
      </w:tr>
      <w:tr w14:paraId="5CC9B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A56DEC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0625FD83">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34EAB549">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223 国有资本经营预算支出</w:t>
            </w:r>
          </w:p>
        </w:tc>
        <w:tc>
          <w:tcPr>
            <w:tcW w:w="1152" w:type="dxa"/>
            <w:tcBorders>
              <w:top w:val="nil"/>
              <w:left w:val="nil"/>
              <w:bottom w:val="single" w:color="auto" w:sz="4" w:space="0"/>
              <w:right w:val="single" w:color="auto" w:sz="4" w:space="0"/>
            </w:tcBorders>
            <w:vAlign w:val="center"/>
          </w:tcPr>
          <w:p w14:paraId="4751C1F5">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25D0E39E">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407BB92B">
            <w:pPr>
              <w:widowControl/>
              <w:jc w:val="right"/>
              <w:rPr>
                <w:rFonts w:ascii="宋体" w:hAnsi="宋体" w:cs="宋体"/>
                <w:kern w:val="0"/>
                <w:sz w:val="18"/>
                <w:szCs w:val="18"/>
              </w:rPr>
            </w:pPr>
            <w:r>
              <w:rPr>
                <w:rFonts w:hint="eastAsia" w:ascii="宋体" w:hAnsi="宋体" w:cs="宋体"/>
                <w:kern w:val="0"/>
                <w:sz w:val="18"/>
                <w:szCs w:val="18"/>
              </w:rPr>
              <w:t>　</w:t>
            </w:r>
          </w:p>
        </w:tc>
      </w:tr>
      <w:tr w14:paraId="38B01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7A1A7B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38702354">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3354AD8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152" w:type="dxa"/>
            <w:tcBorders>
              <w:top w:val="nil"/>
              <w:left w:val="nil"/>
              <w:bottom w:val="single" w:color="auto" w:sz="4" w:space="0"/>
              <w:right w:val="single" w:color="auto" w:sz="4" w:space="0"/>
            </w:tcBorders>
            <w:vAlign w:val="center"/>
          </w:tcPr>
          <w:p w14:paraId="23C01CD7">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03D34C68">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24C59FD9">
            <w:pPr>
              <w:widowControl/>
              <w:jc w:val="right"/>
              <w:rPr>
                <w:rFonts w:ascii="宋体" w:hAnsi="宋体" w:cs="宋体"/>
                <w:kern w:val="0"/>
                <w:sz w:val="18"/>
                <w:szCs w:val="18"/>
              </w:rPr>
            </w:pPr>
            <w:r>
              <w:rPr>
                <w:rFonts w:hint="eastAsia" w:ascii="宋体" w:hAnsi="宋体" w:cs="宋体"/>
                <w:kern w:val="0"/>
                <w:sz w:val="18"/>
                <w:szCs w:val="18"/>
              </w:rPr>
              <w:t>　</w:t>
            </w:r>
          </w:p>
        </w:tc>
      </w:tr>
      <w:tr w14:paraId="7F3CB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178EC0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13276E71">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4566A29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152" w:type="dxa"/>
            <w:tcBorders>
              <w:top w:val="nil"/>
              <w:left w:val="nil"/>
              <w:bottom w:val="single" w:color="auto" w:sz="4" w:space="0"/>
              <w:right w:val="single" w:color="auto" w:sz="4" w:space="0"/>
            </w:tcBorders>
            <w:vAlign w:val="center"/>
          </w:tcPr>
          <w:p w14:paraId="7F692DD6">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4B05757D">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5B05FA3D">
            <w:pPr>
              <w:widowControl/>
              <w:jc w:val="right"/>
              <w:rPr>
                <w:rFonts w:ascii="宋体" w:hAnsi="宋体" w:cs="宋体"/>
                <w:kern w:val="0"/>
                <w:sz w:val="18"/>
                <w:szCs w:val="18"/>
              </w:rPr>
            </w:pPr>
            <w:r>
              <w:rPr>
                <w:rFonts w:hint="eastAsia" w:ascii="宋体" w:hAnsi="宋体" w:cs="宋体"/>
                <w:kern w:val="0"/>
                <w:sz w:val="18"/>
                <w:szCs w:val="18"/>
              </w:rPr>
              <w:t>　</w:t>
            </w:r>
          </w:p>
        </w:tc>
      </w:tr>
      <w:tr w14:paraId="4C018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211C2C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426CEE4F">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7E9F0C3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152" w:type="dxa"/>
            <w:tcBorders>
              <w:top w:val="nil"/>
              <w:left w:val="nil"/>
              <w:bottom w:val="single" w:color="auto" w:sz="4" w:space="0"/>
              <w:right w:val="single" w:color="auto" w:sz="4" w:space="0"/>
            </w:tcBorders>
            <w:vAlign w:val="center"/>
          </w:tcPr>
          <w:p w14:paraId="046414E6">
            <w:pPr>
              <w:widowControl/>
              <w:jc w:val="right"/>
              <w:rPr>
                <w:rFonts w:ascii="宋体" w:hAnsi="宋体" w:cs="宋体"/>
                <w:kern w:val="0"/>
                <w:sz w:val="22"/>
                <w:szCs w:val="22"/>
              </w:rPr>
            </w:pPr>
            <w:r>
              <w:rPr>
                <w:rFonts w:hint="eastAsia" w:ascii="宋体" w:hAnsi="宋体" w:cs="宋体"/>
                <w:kern w:val="0"/>
                <w:sz w:val="22"/>
                <w:szCs w:val="22"/>
              </w:rPr>
              <w:t>　</w:t>
            </w:r>
          </w:p>
        </w:tc>
        <w:tc>
          <w:tcPr>
            <w:tcW w:w="1276" w:type="dxa"/>
            <w:tcBorders>
              <w:top w:val="nil"/>
              <w:left w:val="nil"/>
              <w:bottom w:val="single" w:color="auto" w:sz="4" w:space="0"/>
              <w:right w:val="single" w:color="auto" w:sz="4" w:space="0"/>
            </w:tcBorders>
            <w:vAlign w:val="center"/>
          </w:tcPr>
          <w:p w14:paraId="2CEA6504">
            <w:pPr>
              <w:widowControl/>
              <w:jc w:val="righ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vAlign w:val="center"/>
          </w:tcPr>
          <w:p w14:paraId="2E8D3324">
            <w:pPr>
              <w:widowControl/>
              <w:jc w:val="right"/>
              <w:rPr>
                <w:rFonts w:ascii="宋体" w:hAnsi="宋体" w:cs="宋体"/>
                <w:kern w:val="0"/>
                <w:sz w:val="22"/>
                <w:szCs w:val="22"/>
              </w:rPr>
            </w:pPr>
            <w:r>
              <w:rPr>
                <w:rFonts w:hint="eastAsia" w:ascii="宋体" w:hAnsi="宋体" w:cs="宋体"/>
                <w:kern w:val="0"/>
                <w:sz w:val="22"/>
                <w:szCs w:val="22"/>
              </w:rPr>
              <w:t>　</w:t>
            </w:r>
          </w:p>
        </w:tc>
      </w:tr>
      <w:tr w14:paraId="65C61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F4F348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6F4B25E6">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2536D7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152" w:type="dxa"/>
            <w:tcBorders>
              <w:top w:val="nil"/>
              <w:left w:val="nil"/>
              <w:bottom w:val="single" w:color="auto" w:sz="4" w:space="0"/>
              <w:right w:val="single" w:color="auto" w:sz="4" w:space="0"/>
            </w:tcBorders>
            <w:vAlign w:val="center"/>
          </w:tcPr>
          <w:p w14:paraId="222C629A">
            <w:pPr>
              <w:widowControl/>
              <w:jc w:val="right"/>
              <w:rPr>
                <w:rFonts w:ascii="宋体" w:hAnsi="宋体" w:cs="宋体"/>
                <w:kern w:val="0"/>
                <w:sz w:val="22"/>
                <w:szCs w:val="22"/>
              </w:rPr>
            </w:pPr>
            <w:r>
              <w:rPr>
                <w:rFonts w:hint="eastAsia" w:ascii="宋体" w:hAnsi="宋体" w:cs="宋体"/>
                <w:kern w:val="0"/>
                <w:sz w:val="22"/>
                <w:szCs w:val="22"/>
              </w:rPr>
              <w:t>　</w:t>
            </w:r>
          </w:p>
        </w:tc>
        <w:tc>
          <w:tcPr>
            <w:tcW w:w="1276" w:type="dxa"/>
            <w:tcBorders>
              <w:top w:val="nil"/>
              <w:left w:val="nil"/>
              <w:bottom w:val="single" w:color="auto" w:sz="4" w:space="0"/>
              <w:right w:val="single" w:color="auto" w:sz="4" w:space="0"/>
            </w:tcBorders>
            <w:vAlign w:val="center"/>
          </w:tcPr>
          <w:p w14:paraId="1A21915E">
            <w:pPr>
              <w:widowControl/>
              <w:jc w:val="righ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vAlign w:val="center"/>
          </w:tcPr>
          <w:p w14:paraId="1AE63A62">
            <w:pPr>
              <w:widowControl/>
              <w:jc w:val="right"/>
              <w:rPr>
                <w:rFonts w:ascii="宋体" w:hAnsi="宋体" w:cs="宋体"/>
                <w:kern w:val="0"/>
                <w:sz w:val="22"/>
                <w:szCs w:val="22"/>
              </w:rPr>
            </w:pPr>
            <w:r>
              <w:rPr>
                <w:rFonts w:hint="eastAsia" w:ascii="宋体" w:hAnsi="宋体" w:cs="宋体"/>
                <w:kern w:val="0"/>
                <w:sz w:val="22"/>
                <w:szCs w:val="22"/>
              </w:rPr>
              <w:t>　</w:t>
            </w:r>
          </w:p>
        </w:tc>
      </w:tr>
      <w:tr w14:paraId="213A0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7EF5D4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370699F7">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130937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152" w:type="dxa"/>
            <w:tcBorders>
              <w:top w:val="nil"/>
              <w:left w:val="nil"/>
              <w:bottom w:val="single" w:color="auto" w:sz="4" w:space="0"/>
              <w:right w:val="single" w:color="auto" w:sz="4" w:space="0"/>
            </w:tcBorders>
            <w:vAlign w:val="center"/>
          </w:tcPr>
          <w:p w14:paraId="0843713E">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7BA752EB">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6F70CD60">
            <w:pPr>
              <w:widowControl/>
              <w:jc w:val="right"/>
              <w:rPr>
                <w:rFonts w:ascii="宋体" w:hAnsi="宋体" w:cs="宋体"/>
                <w:kern w:val="0"/>
                <w:sz w:val="18"/>
                <w:szCs w:val="18"/>
              </w:rPr>
            </w:pPr>
            <w:r>
              <w:rPr>
                <w:rFonts w:hint="eastAsia" w:ascii="宋体" w:hAnsi="宋体" w:cs="宋体"/>
                <w:kern w:val="0"/>
                <w:sz w:val="18"/>
                <w:szCs w:val="18"/>
              </w:rPr>
              <w:t>　</w:t>
            </w:r>
          </w:p>
        </w:tc>
      </w:tr>
      <w:tr w14:paraId="27A05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DAD9249">
            <w:pPr>
              <w:widowControl/>
              <w:jc w:val="left"/>
              <w:rPr>
                <w:rFonts w:ascii="仿宋_GB2312" w:hAnsi="宋体" w:eastAsia="仿宋_GB2312" w:cs="宋体"/>
                <w:kern w:val="0"/>
                <w:sz w:val="22"/>
                <w:szCs w:val="22"/>
              </w:rPr>
            </w:pPr>
            <w:r>
              <w:rPr>
                <w:rFonts w:hint="eastAsia" w:ascii="仿宋_GB2312" w:hAnsi="宋体" w:eastAsia="仿宋_GB2312" w:cs="宋体"/>
                <w:kern w:val="0"/>
                <w:sz w:val="20"/>
                <w:szCs w:val="20"/>
              </w:rPr>
              <w:t>小       计</w:t>
            </w:r>
          </w:p>
        </w:tc>
        <w:tc>
          <w:tcPr>
            <w:tcW w:w="1096" w:type="dxa"/>
            <w:tcBorders>
              <w:top w:val="nil"/>
              <w:left w:val="nil"/>
              <w:bottom w:val="single" w:color="auto" w:sz="4" w:space="0"/>
              <w:right w:val="single" w:color="auto" w:sz="4" w:space="0"/>
            </w:tcBorders>
            <w:vAlign w:val="center"/>
          </w:tcPr>
          <w:p w14:paraId="0D4C2993">
            <w:pPr>
              <w:widowControl/>
              <w:jc w:val="left"/>
              <w:rPr>
                <w:rFonts w:hint="eastAsia" w:ascii="仿宋_GB2312" w:hAnsi="宋体" w:eastAsia="仿宋_GB2312" w:cs="宋体"/>
                <w:kern w:val="0"/>
                <w:sz w:val="22"/>
                <w:szCs w:val="22"/>
                <w:lang w:eastAsia="zh-CN"/>
              </w:rPr>
            </w:pPr>
            <w:r>
              <w:rPr>
                <w:rFonts w:hint="eastAsia" w:ascii="仿宋_GB2312" w:hAnsi="宋体" w:eastAsia="仿宋_GB2312" w:cs="宋体"/>
                <w:kern w:val="0"/>
                <w:sz w:val="22"/>
                <w:szCs w:val="22"/>
                <w:lang w:val="en-US" w:eastAsia="zh-CN"/>
              </w:rPr>
              <w:t>12410.91</w:t>
            </w:r>
          </w:p>
        </w:tc>
        <w:tc>
          <w:tcPr>
            <w:tcW w:w="2384" w:type="dxa"/>
            <w:tcBorders>
              <w:top w:val="nil"/>
              <w:left w:val="nil"/>
              <w:bottom w:val="single" w:color="auto" w:sz="4" w:space="0"/>
              <w:right w:val="single" w:color="auto" w:sz="4" w:space="0"/>
            </w:tcBorders>
            <w:vAlign w:val="center"/>
          </w:tcPr>
          <w:p w14:paraId="5281DCA6">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152" w:type="dxa"/>
            <w:tcBorders>
              <w:top w:val="nil"/>
              <w:left w:val="nil"/>
              <w:bottom w:val="single" w:color="auto" w:sz="4" w:space="0"/>
              <w:right w:val="single" w:color="auto" w:sz="4" w:space="0"/>
            </w:tcBorders>
            <w:vAlign w:val="center"/>
          </w:tcPr>
          <w:p w14:paraId="1C5F48E4">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12410.91</w:t>
            </w:r>
            <w:r>
              <w:rPr>
                <w:rFonts w:hint="eastAsia" w:ascii="仿宋_GB2312" w:hAnsi="宋体" w:eastAsia="仿宋_GB2312" w:cs="宋体"/>
                <w:kern w:val="0"/>
                <w:sz w:val="18"/>
                <w:szCs w:val="18"/>
              </w:rPr>
              <w:t>　</w:t>
            </w:r>
          </w:p>
        </w:tc>
        <w:tc>
          <w:tcPr>
            <w:tcW w:w="1276" w:type="dxa"/>
            <w:tcBorders>
              <w:top w:val="nil"/>
              <w:left w:val="nil"/>
              <w:bottom w:val="single" w:color="auto" w:sz="4" w:space="0"/>
              <w:right w:val="single" w:color="auto" w:sz="4" w:space="0"/>
            </w:tcBorders>
            <w:vAlign w:val="center"/>
          </w:tcPr>
          <w:p w14:paraId="06356854">
            <w:pPr>
              <w:widowControl/>
              <w:jc w:val="righ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12410.91</w:t>
            </w:r>
          </w:p>
        </w:tc>
        <w:tc>
          <w:tcPr>
            <w:tcW w:w="1134" w:type="dxa"/>
            <w:tcBorders>
              <w:top w:val="nil"/>
              <w:left w:val="nil"/>
              <w:bottom w:val="single" w:color="auto" w:sz="4" w:space="0"/>
              <w:right w:val="single" w:color="auto" w:sz="4" w:space="0"/>
            </w:tcBorders>
            <w:vAlign w:val="center"/>
          </w:tcPr>
          <w:p w14:paraId="1D547570">
            <w:pPr>
              <w:widowControl/>
              <w:jc w:val="right"/>
              <w:rPr>
                <w:rFonts w:ascii="宋体" w:hAnsi="宋体" w:cs="宋体"/>
                <w:kern w:val="0"/>
                <w:sz w:val="18"/>
                <w:szCs w:val="18"/>
              </w:rPr>
            </w:pPr>
            <w:r>
              <w:rPr>
                <w:rFonts w:hint="eastAsia" w:ascii="宋体" w:hAnsi="宋体" w:cs="宋体"/>
                <w:kern w:val="0"/>
                <w:sz w:val="18"/>
                <w:szCs w:val="18"/>
              </w:rPr>
              <w:t>　</w:t>
            </w:r>
          </w:p>
        </w:tc>
      </w:tr>
      <w:tr w14:paraId="5F4D3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32F0E1C">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096" w:type="dxa"/>
            <w:tcBorders>
              <w:top w:val="nil"/>
              <w:left w:val="nil"/>
              <w:bottom w:val="single" w:color="auto" w:sz="4" w:space="0"/>
              <w:right w:val="single" w:color="auto" w:sz="4" w:space="0"/>
            </w:tcBorders>
            <w:vAlign w:val="center"/>
          </w:tcPr>
          <w:p w14:paraId="0DA89CB4">
            <w:pPr>
              <w:widowControl/>
              <w:jc w:val="righ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09C1C505">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152" w:type="dxa"/>
            <w:tcBorders>
              <w:top w:val="nil"/>
              <w:left w:val="nil"/>
              <w:bottom w:val="single" w:color="auto" w:sz="4" w:space="0"/>
              <w:right w:val="single" w:color="auto" w:sz="4" w:space="0"/>
            </w:tcBorders>
            <w:vAlign w:val="center"/>
          </w:tcPr>
          <w:p w14:paraId="184C13BB">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6" w:type="dxa"/>
            <w:tcBorders>
              <w:top w:val="nil"/>
              <w:left w:val="nil"/>
              <w:bottom w:val="single" w:color="auto" w:sz="4" w:space="0"/>
              <w:right w:val="single" w:color="auto" w:sz="4" w:space="0"/>
            </w:tcBorders>
            <w:vAlign w:val="center"/>
          </w:tcPr>
          <w:p w14:paraId="3ED2E29D">
            <w:pPr>
              <w:widowControl/>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vAlign w:val="center"/>
          </w:tcPr>
          <w:p w14:paraId="5F5CD6B2">
            <w:pPr>
              <w:widowControl/>
              <w:jc w:val="right"/>
              <w:rPr>
                <w:rFonts w:ascii="宋体" w:hAnsi="宋体" w:cs="宋体"/>
                <w:kern w:val="0"/>
                <w:sz w:val="18"/>
                <w:szCs w:val="18"/>
              </w:rPr>
            </w:pPr>
            <w:r>
              <w:rPr>
                <w:rFonts w:hint="eastAsia" w:ascii="宋体" w:hAnsi="宋体" w:cs="宋体"/>
                <w:kern w:val="0"/>
                <w:sz w:val="18"/>
                <w:szCs w:val="18"/>
              </w:rPr>
              <w:t>　</w:t>
            </w:r>
          </w:p>
        </w:tc>
      </w:tr>
      <w:tr w14:paraId="3177E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FF1058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096" w:type="dxa"/>
            <w:tcBorders>
              <w:top w:val="nil"/>
              <w:left w:val="nil"/>
              <w:bottom w:val="single" w:color="auto" w:sz="4" w:space="0"/>
              <w:right w:val="single" w:color="auto" w:sz="4" w:space="0"/>
            </w:tcBorders>
            <w:vAlign w:val="center"/>
          </w:tcPr>
          <w:p w14:paraId="52334F90">
            <w:pPr>
              <w:widowControl/>
              <w:jc w:val="right"/>
              <w:rPr>
                <w:rFonts w:ascii="仿宋_GB2312" w:hAnsi="宋体" w:eastAsia="仿宋_GB2312" w:cs="宋体"/>
                <w:kern w:val="0"/>
                <w:sz w:val="22"/>
                <w:szCs w:val="22"/>
              </w:rPr>
            </w:pPr>
            <w:r>
              <w:rPr>
                <w:rFonts w:hint="eastAsia" w:ascii="仿宋_GB2312" w:hAnsi="宋体" w:eastAsia="仿宋_GB2312" w:cs="宋体"/>
                <w:kern w:val="0"/>
                <w:sz w:val="22"/>
                <w:szCs w:val="22"/>
                <w:lang w:val="en-US" w:eastAsia="zh-CN"/>
              </w:rPr>
              <w:t>12410.91</w:t>
            </w: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2006EF3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152" w:type="dxa"/>
            <w:tcBorders>
              <w:top w:val="nil"/>
              <w:left w:val="nil"/>
              <w:bottom w:val="single" w:color="auto" w:sz="4" w:space="0"/>
              <w:right w:val="single" w:color="auto" w:sz="4" w:space="0"/>
            </w:tcBorders>
            <w:vAlign w:val="center"/>
          </w:tcPr>
          <w:p w14:paraId="122E4396">
            <w:pPr>
              <w:widowControl/>
              <w:jc w:val="righ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12410.91</w:t>
            </w:r>
          </w:p>
        </w:tc>
        <w:tc>
          <w:tcPr>
            <w:tcW w:w="1276" w:type="dxa"/>
            <w:tcBorders>
              <w:top w:val="nil"/>
              <w:left w:val="nil"/>
              <w:bottom w:val="single" w:color="auto" w:sz="4" w:space="0"/>
              <w:right w:val="single" w:color="auto" w:sz="4" w:space="0"/>
            </w:tcBorders>
            <w:vAlign w:val="center"/>
          </w:tcPr>
          <w:p w14:paraId="170C7024">
            <w:pPr>
              <w:widowControl/>
              <w:jc w:val="righ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12410.91</w:t>
            </w:r>
          </w:p>
        </w:tc>
        <w:tc>
          <w:tcPr>
            <w:tcW w:w="1134" w:type="dxa"/>
            <w:tcBorders>
              <w:top w:val="nil"/>
              <w:left w:val="nil"/>
              <w:bottom w:val="single" w:color="auto" w:sz="4" w:space="0"/>
              <w:right w:val="single" w:color="auto" w:sz="4" w:space="0"/>
            </w:tcBorders>
            <w:vAlign w:val="center"/>
          </w:tcPr>
          <w:p w14:paraId="17A03AC7">
            <w:pPr>
              <w:widowControl/>
              <w:jc w:val="right"/>
              <w:rPr>
                <w:rFonts w:ascii="宋体" w:hAnsi="宋体" w:cs="宋体"/>
                <w:kern w:val="0"/>
                <w:sz w:val="18"/>
                <w:szCs w:val="18"/>
              </w:rPr>
            </w:pPr>
            <w:r>
              <w:rPr>
                <w:rFonts w:hint="eastAsia" w:ascii="宋体" w:hAnsi="宋体" w:cs="宋体"/>
                <w:kern w:val="0"/>
                <w:sz w:val="18"/>
                <w:szCs w:val="18"/>
              </w:rPr>
              <w:t>　</w:t>
            </w:r>
          </w:p>
        </w:tc>
      </w:tr>
    </w:tbl>
    <w:p w14:paraId="149406C6">
      <w:pPr>
        <w:widowControl/>
        <w:jc w:val="left"/>
        <w:outlineLvl w:val="1"/>
        <w:rPr>
          <w:rFonts w:ascii="仿宋_GB2312" w:hAnsi="宋体" w:eastAsia="仿宋_GB2312"/>
          <w:b/>
          <w:kern w:val="0"/>
          <w:sz w:val="32"/>
          <w:szCs w:val="32"/>
        </w:rPr>
      </w:pPr>
    </w:p>
    <w:p w14:paraId="5156E8A7">
      <w:pPr>
        <w:widowControl/>
        <w:jc w:val="left"/>
        <w:outlineLvl w:val="1"/>
        <w:rPr>
          <w:rFonts w:ascii="仿宋_GB2312" w:hAnsi="宋体" w:eastAsia="仿宋_GB2312"/>
          <w:b/>
          <w:kern w:val="0"/>
          <w:sz w:val="32"/>
          <w:szCs w:val="32"/>
        </w:rPr>
      </w:pPr>
    </w:p>
    <w:p w14:paraId="3A1CE11B">
      <w:pPr>
        <w:widowControl/>
        <w:jc w:val="left"/>
        <w:outlineLvl w:val="1"/>
        <w:rPr>
          <w:rFonts w:ascii="仿宋_GB2312" w:hAnsi="宋体" w:eastAsia="仿宋_GB2312"/>
          <w:b/>
          <w:kern w:val="0"/>
          <w:sz w:val="32"/>
          <w:szCs w:val="32"/>
        </w:rPr>
      </w:pPr>
    </w:p>
    <w:p w14:paraId="06D7C98C">
      <w:pPr>
        <w:widowControl/>
        <w:jc w:val="left"/>
        <w:outlineLvl w:val="1"/>
        <w:rPr>
          <w:rFonts w:ascii="仿宋_GB2312" w:hAnsi="宋体" w:eastAsia="仿宋_GB2312"/>
          <w:b/>
          <w:kern w:val="0"/>
          <w:sz w:val="32"/>
          <w:szCs w:val="32"/>
        </w:rPr>
      </w:pPr>
    </w:p>
    <w:p w14:paraId="4D4BA4D1">
      <w:pPr>
        <w:widowControl/>
        <w:jc w:val="left"/>
        <w:outlineLvl w:val="1"/>
        <w:rPr>
          <w:rFonts w:ascii="仿宋_GB2312" w:hAnsi="宋体" w:eastAsia="仿宋_GB2312"/>
          <w:b/>
          <w:kern w:val="0"/>
          <w:sz w:val="32"/>
          <w:szCs w:val="32"/>
        </w:rPr>
      </w:pPr>
    </w:p>
    <w:p w14:paraId="50CDFB5D">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83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92"/>
        <w:gridCol w:w="417"/>
        <w:gridCol w:w="2510"/>
        <w:gridCol w:w="660"/>
        <w:gridCol w:w="807"/>
        <w:gridCol w:w="433"/>
        <w:gridCol w:w="984"/>
        <w:gridCol w:w="1560"/>
      </w:tblGrid>
      <w:tr w14:paraId="56060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379" w:type="dxa"/>
            <w:gridSpan w:val="9"/>
            <w:tcBorders>
              <w:top w:val="nil"/>
              <w:left w:val="nil"/>
              <w:bottom w:val="nil"/>
              <w:right w:val="nil"/>
            </w:tcBorders>
            <w:vAlign w:val="center"/>
          </w:tcPr>
          <w:p w14:paraId="09365E60">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一般公共预算支出情况表</w:t>
            </w:r>
          </w:p>
        </w:tc>
      </w:tr>
      <w:tr w14:paraId="43FB8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35" w:type="dxa"/>
            <w:gridSpan w:val="4"/>
            <w:tcBorders>
              <w:top w:val="nil"/>
              <w:left w:val="nil"/>
              <w:bottom w:val="nil"/>
              <w:right w:val="nil"/>
            </w:tcBorders>
            <w:vAlign w:val="center"/>
          </w:tcPr>
          <w:p w14:paraId="0F1B83D4">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宋体" w:eastAsia="仿宋_GB2312"/>
                <w:kern w:val="0"/>
                <w:sz w:val="24"/>
              </w:rPr>
              <w:t>新疆维吾尔自治区人民代表大会常务委员会办公厅</w:t>
            </w:r>
          </w:p>
        </w:tc>
        <w:tc>
          <w:tcPr>
            <w:tcW w:w="660" w:type="dxa"/>
            <w:tcBorders>
              <w:top w:val="nil"/>
              <w:left w:val="nil"/>
              <w:bottom w:val="nil"/>
              <w:right w:val="nil"/>
            </w:tcBorders>
            <w:vAlign w:val="center"/>
          </w:tcPr>
          <w:p w14:paraId="77E00FDE">
            <w:pPr>
              <w:widowControl/>
              <w:jc w:val="left"/>
              <w:rPr>
                <w:rFonts w:ascii="仿宋_GB2312" w:hAnsi="宋体" w:eastAsia="仿宋_GB2312" w:cs="宋体"/>
                <w:kern w:val="0"/>
                <w:sz w:val="24"/>
              </w:rPr>
            </w:pPr>
          </w:p>
        </w:tc>
        <w:tc>
          <w:tcPr>
            <w:tcW w:w="1240" w:type="dxa"/>
            <w:gridSpan w:val="2"/>
            <w:tcBorders>
              <w:top w:val="nil"/>
              <w:left w:val="nil"/>
              <w:bottom w:val="nil"/>
              <w:right w:val="nil"/>
            </w:tcBorders>
            <w:vAlign w:val="center"/>
          </w:tcPr>
          <w:p w14:paraId="387C1DC9">
            <w:pPr>
              <w:widowControl/>
              <w:jc w:val="left"/>
              <w:rPr>
                <w:rFonts w:ascii="仿宋_GB2312" w:hAnsi="宋体" w:eastAsia="仿宋_GB2312" w:cs="宋体"/>
                <w:kern w:val="0"/>
                <w:sz w:val="24"/>
              </w:rPr>
            </w:pPr>
          </w:p>
        </w:tc>
        <w:tc>
          <w:tcPr>
            <w:tcW w:w="2544" w:type="dxa"/>
            <w:gridSpan w:val="2"/>
            <w:tcBorders>
              <w:top w:val="nil"/>
              <w:left w:val="nil"/>
              <w:bottom w:val="nil"/>
              <w:right w:val="nil"/>
            </w:tcBorders>
            <w:vAlign w:val="center"/>
          </w:tcPr>
          <w:p w14:paraId="6ED519EA">
            <w:pPr>
              <w:widowControl/>
              <w:jc w:val="right"/>
              <w:rPr>
                <w:rFonts w:ascii="仿宋_GB2312" w:hAnsi="宋体" w:eastAsia="仿宋_GB2312" w:cs="宋体"/>
                <w:kern w:val="0"/>
                <w:sz w:val="24"/>
              </w:rPr>
            </w:pPr>
            <w:r>
              <w:rPr>
                <w:rFonts w:hint="eastAsia" w:ascii="仿宋_GB2312" w:hAnsi="宋体" w:eastAsia="仿宋_GB2312" w:cs="宋体"/>
                <w:kern w:val="0"/>
                <w:sz w:val="24"/>
              </w:rPr>
              <w:t>单位：万元</w:t>
            </w:r>
          </w:p>
        </w:tc>
      </w:tr>
      <w:tr w14:paraId="3E238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35" w:type="dxa"/>
            <w:gridSpan w:val="4"/>
            <w:tcBorders>
              <w:top w:val="single" w:color="auto" w:sz="4" w:space="0"/>
              <w:left w:val="single" w:color="auto" w:sz="4" w:space="0"/>
              <w:bottom w:val="single" w:color="auto" w:sz="4" w:space="0"/>
              <w:right w:val="single" w:color="000000" w:sz="4" w:space="0"/>
            </w:tcBorders>
            <w:vAlign w:val="center"/>
          </w:tcPr>
          <w:p w14:paraId="5AA545CB">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项目</w:t>
            </w:r>
          </w:p>
        </w:tc>
        <w:tc>
          <w:tcPr>
            <w:tcW w:w="4444" w:type="dxa"/>
            <w:gridSpan w:val="5"/>
            <w:tcBorders>
              <w:top w:val="single" w:color="auto" w:sz="4" w:space="0"/>
              <w:left w:val="nil"/>
              <w:bottom w:val="single" w:color="auto" w:sz="4" w:space="0"/>
              <w:right w:val="single" w:color="000000" w:sz="4" w:space="0"/>
            </w:tcBorders>
            <w:vAlign w:val="center"/>
          </w:tcPr>
          <w:p w14:paraId="4E49C195">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一般公共预算支出</w:t>
            </w:r>
          </w:p>
        </w:tc>
      </w:tr>
      <w:tr w14:paraId="3D866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25" w:type="dxa"/>
            <w:gridSpan w:val="3"/>
            <w:tcBorders>
              <w:top w:val="single" w:color="auto" w:sz="4" w:space="0"/>
              <w:left w:val="single" w:color="auto" w:sz="4" w:space="0"/>
              <w:bottom w:val="single" w:color="auto" w:sz="4" w:space="0"/>
              <w:right w:val="single" w:color="000000" w:sz="4" w:space="0"/>
            </w:tcBorders>
            <w:vAlign w:val="center"/>
          </w:tcPr>
          <w:p w14:paraId="7AD066A1">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14:paraId="469C8051">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功能分类科目名称</w:t>
            </w:r>
          </w:p>
        </w:tc>
        <w:tc>
          <w:tcPr>
            <w:tcW w:w="1467" w:type="dxa"/>
            <w:gridSpan w:val="2"/>
            <w:vMerge w:val="restart"/>
            <w:tcBorders>
              <w:top w:val="nil"/>
              <w:left w:val="single" w:color="auto" w:sz="4" w:space="0"/>
              <w:bottom w:val="single" w:color="000000" w:sz="4" w:space="0"/>
              <w:right w:val="single" w:color="auto" w:sz="4" w:space="0"/>
            </w:tcBorders>
            <w:vAlign w:val="center"/>
          </w:tcPr>
          <w:p w14:paraId="53DAA8EC">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小计</w:t>
            </w:r>
          </w:p>
        </w:tc>
        <w:tc>
          <w:tcPr>
            <w:tcW w:w="1417" w:type="dxa"/>
            <w:gridSpan w:val="2"/>
            <w:vMerge w:val="restart"/>
            <w:tcBorders>
              <w:top w:val="nil"/>
              <w:left w:val="single" w:color="auto" w:sz="4" w:space="0"/>
              <w:bottom w:val="single" w:color="000000" w:sz="4" w:space="0"/>
              <w:right w:val="single" w:color="auto" w:sz="4" w:space="0"/>
            </w:tcBorders>
            <w:vAlign w:val="center"/>
          </w:tcPr>
          <w:p w14:paraId="764A977F">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基本支出</w:t>
            </w:r>
          </w:p>
        </w:tc>
        <w:tc>
          <w:tcPr>
            <w:tcW w:w="1560" w:type="dxa"/>
            <w:vMerge w:val="restart"/>
            <w:tcBorders>
              <w:top w:val="nil"/>
              <w:left w:val="single" w:color="auto" w:sz="4" w:space="0"/>
              <w:bottom w:val="single" w:color="000000" w:sz="4" w:space="0"/>
              <w:right w:val="single" w:color="auto" w:sz="4" w:space="0"/>
            </w:tcBorders>
            <w:vAlign w:val="center"/>
          </w:tcPr>
          <w:p w14:paraId="1D2E8C5E">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项目支出</w:t>
            </w:r>
          </w:p>
        </w:tc>
      </w:tr>
      <w:tr w14:paraId="7A841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16" w:type="dxa"/>
            <w:tcBorders>
              <w:top w:val="nil"/>
              <w:left w:val="single" w:color="auto" w:sz="4" w:space="0"/>
              <w:bottom w:val="single" w:color="auto" w:sz="4" w:space="0"/>
              <w:right w:val="single" w:color="auto" w:sz="4" w:space="0"/>
            </w:tcBorders>
            <w:vAlign w:val="center"/>
          </w:tcPr>
          <w:p w14:paraId="4B346421">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类</w:t>
            </w:r>
          </w:p>
        </w:tc>
        <w:tc>
          <w:tcPr>
            <w:tcW w:w="492" w:type="dxa"/>
            <w:tcBorders>
              <w:top w:val="nil"/>
              <w:left w:val="nil"/>
              <w:bottom w:val="single" w:color="auto" w:sz="4" w:space="0"/>
              <w:right w:val="single" w:color="auto" w:sz="4" w:space="0"/>
            </w:tcBorders>
            <w:vAlign w:val="center"/>
          </w:tcPr>
          <w:p w14:paraId="7C9C6445">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款</w:t>
            </w:r>
          </w:p>
        </w:tc>
        <w:tc>
          <w:tcPr>
            <w:tcW w:w="417" w:type="dxa"/>
            <w:tcBorders>
              <w:top w:val="nil"/>
              <w:left w:val="nil"/>
              <w:bottom w:val="single" w:color="auto" w:sz="4" w:space="0"/>
              <w:right w:val="single" w:color="auto" w:sz="4" w:space="0"/>
            </w:tcBorders>
            <w:vAlign w:val="center"/>
          </w:tcPr>
          <w:p w14:paraId="7E055AAF">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14:paraId="3A4EE8CE">
            <w:pPr>
              <w:widowControl/>
              <w:jc w:val="left"/>
              <w:rPr>
                <w:rFonts w:ascii="仿宋_GB2312" w:hAnsi="宋体" w:eastAsia="仿宋_GB2312" w:cs="宋体"/>
                <w:b/>
                <w:bCs/>
                <w:kern w:val="0"/>
                <w:sz w:val="20"/>
                <w:szCs w:val="20"/>
              </w:rPr>
            </w:pPr>
          </w:p>
        </w:tc>
        <w:tc>
          <w:tcPr>
            <w:tcW w:w="1467" w:type="dxa"/>
            <w:gridSpan w:val="2"/>
            <w:vMerge w:val="continue"/>
            <w:tcBorders>
              <w:top w:val="nil"/>
              <w:left w:val="single" w:color="auto" w:sz="4" w:space="0"/>
              <w:bottom w:val="single" w:color="000000" w:sz="4" w:space="0"/>
              <w:right w:val="single" w:color="auto" w:sz="4" w:space="0"/>
            </w:tcBorders>
            <w:vAlign w:val="center"/>
          </w:tcPr>
          <w:p w14:paraId="49E12844">
            <w:pPr>
              <w:widowControl/>
              <w:jc w:val="left"/>
              <w:rPr>
                <w:rFonts w:ascii="仿宋_GB2312" w:hAnsi="宋体" w:eastAsia="仿宋_GB2312" w:cs="宋体"/>
                <w:b/>
                <w:bCs/>
                <w:kern w:val="0"/>
                <w:sz w:val="20"/>
                <w:szCs w:val="20"/>
              </w:rPr>
            </w:pPr>
          </w:p>
        </w:tc>
        <w:tc>
          <w:tcPr>
            <w:tcW w:w="1417" w:type="dxa"/>
            <w:gridSpan w:val="2"/>
            <w:vMerge w:val="continue"/>
            <w:tcBorders>
              <w:top w:val="nil"/>
              <w:left w:val="single" w:color="auto" w:sz="4" w:space="0"/>
              <w:bottom w:val="single" w:color="000000" w:sz="4" w:space="0"/>
              <w:right w:val="single" w:color="auto" w:sz="4" w:space="0"/>
            </w:tcBorders>
            <w:vAlign w:val="center"/>
          </w:tcPr>
          <w:p w14:paraId="2823977A">
            <w:pPr>
              <w:widowControl/>
              <w:jc w:val="left"/>
              <w:rPr>
                <w:rFonts w:ascii="仿宋_GB2312" w:hAnsi="宋体" w:eastAsia="仿宋_GB2312" w:cs="宋体"/>
                <w:b/>
                <w:bCs/>
                <w:kern w:val="0"/>
                <w:sz w:val="20"/>
                <w:szCs w:val="20"/>
              </w:rPr>
            </w:pPr>
          </w:p>
        </w:tc>
        <w:tc>
          <w:tcPr>
            <w:tcW w:w="1560" w:type="dxa"/>
            <w:vMerge w:val="continue"/>
            <w:tcBorders>
              <w:top w:val="nil"/>
              <w:left w:val="single" w:color="auto" w:sz="4" w:space="0"/>
              <w:bottom w:val="single" w:color="000000" w:sz="4" w:space="0"/>
              <w:right w:val="single" w:color="auto" w:sz="4" w:space="0"/>
            </w:tcBorders>
            <w:vAlign w:val="center"/>
          </w:tcPr>
          <w:p w14:paraId="13814005">
            <w:pPr>
              <w:widowControl/>
              <w:jc w:val="left"/>
              <w:rPr>
                <w:rFonts w:ascii="仿宋_GB2312" w:hAnsi="宋体" w:eastAsia="仿宋_GB2312" w:cs="宋体"/>
                <w:b/>
                <w:bCs/>
                <w:kern w:val="0"/>
                <w:sz w:val="20"/>
                <w:szCs w:val="20"/>
              </w:rPr>
            </w:pPr>
          </w:p>
        </w:tc>
      </w:tr>
      <w:tr w14:paraId="6953A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9A2ED83">
            <w:pPr>
              <w:jc w:val="right"/>
              <w:rPr>
                <w:rFonts w:ascii="仿宋_GB2312" w:hAnsi="宋体" w:eastAsia="仿宋_GB2312" w:cs="宋体"/>
                <w:sz w:val="20"/>
                <w:szCs w:val="20"/>
              </w:rPr>
            </w:pPr>
            <w:r>
              <w:rPr>
                <w:rFonts w:hint="eastAsia" w:ascii="仿宋_GB2312" w:eastAsia="仿宋_GB2312"/>
                <w:sz w:val="20"/>
                <w:szCs w:val="20"/>
              </w:rPr>
              <w:t>　</w:t>
            </w:r>
          </w:p>
        </w:tc>
        <w:tc>
          <w:tcPr>
            <w:tcW w:w="492" w:type="dxa"/>
            <w:tcBorders>
              <w:top w:val="nil"/>
              <w:left w:val="nil"/>
              <w:bottom w:val="single" w:color="auto" w:sz="4" w:space="0"/>
              <w:right w:val="single" w:color="auto" w:sz="4" w:space="0"/>
            </w:tcBorders>
            <w:vAlign w:val="center"/>
          </w:tcPr>
          <w:p w14:paraId="0E188829">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2E6D2D7C">
            <w:pPr>
              <w:jc w:val="right"/>
              <w:rPr>
                <w:rFonts w:ascii="仿宋_GB2312" w:hAnsi="宋体" w:eastAsia="仿宋_GB2312" w:cs="宋体"/>
                <w:sz w:val="20"/>
                <w:szCs w:val="20"/>
              </w:rPr>
            </w:pPr>
            <w:r>
              <w:rPr>
                <w:rFonts w:hint="eastAsia" w:ascii="仿宋_GB2312" w:eastAsia="仿宋_GB2312"/>
                <w:sz w:val="20"/>
                <w:szCs w:val="20"/>
              </w:rPr>
              <w:t>　</w:t>
            </w:r>
          </w:p>
        </w:tc>
        <w:tc>
          <w:tcPr>
            <w:tcW w:w="2510" w:type="dxa"/>
            <w:tcBorders>
              <w:top w:val="nil"/>
              <w:left w:val="nil"/>
              <w:bottom w:val="single" w:color="auto" w:sz="4" w:space="0"/>
              <w:right w:val="single" w:color="auto" w:sz="4" w:space="0"/>
            </w:tcBorders>
            <w:vAlign w:val="center"/>
          </w:tcPr>
          <w:p w14:paraId="682C4514">
            <w:pPr>
              <w:jc w:val="center"/>
              <w:rPr>
                <w:rFonts w:ascii="仿宋_GB2312" w:hAnsi="宋体" w:eastAsia="仿宋_GB2312" w:cs="宋体"/>
                <w:sz w:val="20"/>
                <w:szCs w:val="20"/>
              </w:rPr>
            </w:pPr>
            <w:r>
              <w:rPr>
                <w:rFonts w:hint="eastAsia" w:ascii="仿宋_GB2312" w:eastAsia="仿宋_GB2312"/>
                <w:sz w:val="20"/>
                <w:szCs w:val="20"/>
              </w:rPr>
              <w:t>　合计</w:t>
            </w:r>
          </w:p>
        </w:tc>
        <w:tc>
          <w:tcPr>
            <w:tcW w:w="1467" w:type="dxa"/>
            <w:gridSpan w:val="2"/>
            <w:tcBorders>
              <w:top w:val="nil"/>
              <w:left w:val="nil"/>
              <w:bottom w:val="single" w:color="auto" w:sz="4" w:space="0"/>
              <w:right w:val="single" w:color="auto" w:sz="4" w:space="0"/>
            </w:tcBorders>
            <w:vAlign w:val="center"/>
          </w:tcPr>
          <w:p w14:paraId="45A564B1">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12410.91</w:t>
            </w:r>
          </w:p>
        </w:tc>
        <w:tc>
          <w:tcPr>
            <w:tcW w:w="1417" w:type="dxa"/>
            <w:gridSpan w:val="2"/>
            <w:tcBorders>
              <w:top w:val="nil"/>
              <w:left w:val="nil"/>
              <w:bottom w:val="single" w:color="auto" w:sz="4" w:space="0"/>
              <w:right w:val="single" w:color="auto" w:sz="4" w:space="0"/>
            </w:tcBorders>
            <w:vAlign w:val="center"/>
          </w:tcPr>
          <w:p w14:paraId="6D0B5645">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12410.91</w:t>
            </w:r>
          </w:p>
        </w:tc>
        <w:tc>
          <w:tcPr>
            <w:tcW w:w="1560" w:type="dxa"/>
            <w:tcBorders>
              <w:top w:val="nil"/>
              <w:left w:val="nil"/>
              <w:bottom w:val="single" w:color="auto" w:sz="4" w:space="0"/>
              <w:right w:val="single" w:color="auto" w:sz="4" w:space="0"/>
            </w:tcBorders>
            <w:vAlign w:val="center"/>
          </w:tcPr>
          <w:p w14:paraId="17EE193D">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5162.00</w:t>
            </w:r>
          </w:p>
        </w:tc>
      </w:tr>
      <w:tr w14:paraId="4A370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667606E">
            <w:pPr>
              <w:jc w:val="right"/>
              <w:rPr>
                <w:rFonts w:ascii="仿宋_GB2312" w:hAnsi="宋体" w:eastAsia="仿宋_GB2312" w:cs="宋体"/>
                <w:sz w:val="20"/>
                <w:szCs w:val="20"/>
              </w:rPr>
            </w:pPr>
            <w:r>
              <w:rPr>
                <w:rFonts w:hint="eastAsia" w:ascii="仿宋_GB2312" w:eastAsia="仿宋_GB2312"/>
                <w:sz w:val="20"/>
                <w:szCs w:val="20"/>
              </w:rPr>
              <w:t>　</w:t>
            </w:r>
          </w:p>
        </w:tc>
        <w:tc>
          <w:tcPr>
            <w:tcW w:w="492" w:type="dxa"/>
            <w:tcBorders>
              <w:top w:val="nil"/>
              <w:left w:val="nil"/>
              <w:bottom w:val="single" w:color="auto" w:sz="4" w:space="0"/>
              <w:right w:val="single" w:color="auto" w:sz="4" w:space="0"/>
            </w:tcBorders>
            <w:vAlign w:val="center"/>
          </w:tcPr>
          <w:p w14:paraId="272DA057">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7D133858">
            <w:pPr>
              <w:jc w:val="right"/>
              <w:rPr>
                <w:rFonts w:ascii="仿宋_GB2312" w:hAnsi="宋体" w:eastAsia="仿宋_GB2312" w:cs="宋体"/>
                <w:sz w:val="20"/>
                <w:szCs w:val="20"/>
              </w:rPr>
            </w:pPr>
            <w:r>
              <w:rPr>
                <w:rFonts w:hint="eastAsia" w:ascii="仿宋_GB2312" w:eastAsia="仿宋_GB2312"/>
                <w:sz w:val="20"/>
                <w:szCs w:val="20"/>
              </w:rPr>
              <w:t>　</w:t>
            </w:r>
          </w:p>
        </w:tc>
        <w:tc>
          <w:tcPr>
            <w:tcW w:w="2510" w:type="dxa"/>
            <w:tcBorders>
              <w:top w:val="nil"/>
              <w:left w:val="nil"/>
              <w:bottom w:val="single" w:color="auto" w:sz="4" w:space="0"/>
              <w:right w:val="single" w:color="auto" w:sz="4" w:space="0"/>
            </w:tcBorders>
            <w:vAlign w:val="center"/>
          </w:tcPr>
          <w:p w14:paraId="47837E29">
            <w:pPr>
              <w:jc w:val="center"/>
              <w:rPr>
                <w:rFonts w:ascii="仿宋_GB2312" w:hAnsi="宋体" w:eastAsia="仿宋_GB2312" w:cs="宋体"/>
                <w:sz w:val="20"/>
                <w:szCs w:val="20"/>
              </w:rPr>
            </w:pPr>
            <w:r>
              <w:rPr>
                <w:rFonts w:hint="eastAsia" w:ascii="仿宋_GB2312" w:eastAsia="仿宋_GB2312"/>
                <w:sz w:val="20"/>
                <w:szCs w:val="20"/>
              </w:rPr>
              <w:t>　【011】新疆维吾尔自治区人大常委会办公厅</w:t>
            </w:r>
          </w:p>
        </w:tc>
        <w:tc>
          <w:tcPr>
            <w:tcW w:w="1467" w:type="dxa"/>
            <w:gridSpan w:val="2"/>
            <w:tcBorders>
              <w:top w:val="nil"/>
              <w:left w:val="nil"/>
              <w:bottom w:val="single" w:color="auto" w:sz="4" w:space="0"/>
              <w:right w:val="single" w:color="auto" w:sz="4" w:space="0"/>
            </w:tcBorders>
            <w:vAlign w:val="center"/>
          </w:tcPr>
          <w:p w14:paraId="4435D347">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12410.91</w:t>
            </w:r>
          </w:p>
        </w:tc>
        <w:tc>
          <w:tcPr>
            <w:tcW w:w="1417" w:type="dxa"/>
            <w:gridSpan w:val="2"/>
            <w:tcBorders>
              <w:top w:val="nil"/>
              <w:left w:val="nil"/>
              <w:bottom w:val="single" w:color="auto" w:sz="4" w:space="0"/>
              <w:right w:val="single" w:color="auto" w:sz="4" w:space="0"/>
            </w:tcBorders>
            <w:vAlign w:val="center"/>
          </w:tcPr>
          <w:p w14:paraId="724CFF77">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7248.91</w:t>
            </w:r>
          </w:p>
        </w:tc>
        <w:tc>
          <w:tcPr>
            <w:tcW w:w="1560" w:type="dxa"/>
            <w:tcBorders>
              <w:top w:val="nil"/>
              <w:left w:val="nil"/>
              <w:bottom w:val="single" w:color="auto" w:sz="4" w:space="0"/>
              <w:right w:val="single" w:color="auto" w:sz="4" w:space="0"/>
            </w:tcBorders>
            <w:vAlign w:val="center"/>
          </w:tcPr>
          <w:p w14:paraId="14065969">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5162.00</w:t>
            </w:r>
          </w:p>
        </w:tc>
      </w:tr>
      <w:tr w14:paraId="28AEB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581DA4B">
            <w:pPr>
              <w:jc w:val="right"/>
              <w:rPr>
                <w:rFonts w:ascii="仿宋_GB2312" w:hAnsi="宋体" w:eastAsia="仿宋_GB2312" w:cs="宋体"/>
                <w:sz w:val="20"/>
                <w:szCs w:val="20"/>
              </w:rPr>
            </w:pPr>
            <w:r>
              <w:rPr>
                <w:rFonts w:hint="eastAsia" w:ascii="仿宋_GB2312" w:eastAsia="仿宋_GB2312"/>
                <w:sz w:val="20"/>
                <w:szCs w:val="20"/>
              </w:rPr>
              <w:t>　</w:t>
            </w:r>
          </w:p>
        </w:tc>
        <w:tc>
          <w:tcPr>
            <w:tcW w:w="492" w:type="dxa"/>
            <w:tcBorders>
              <w:top w:val="nil"/>
              <w:left w:val="nil"/>
              <w:bottom w:val="single" w:color="auto" w:sz="4" w:space="0"/>
              <w:right w:val="single" w:color="auto" w:sz="4" w:space="0"/>
            </w:tcBorders>
            <w:vAlign w:val="center"/>
          </w:tcPr>
          <w:p w14:paraId="603DC2CE">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23E0B345">
            <w:pPr>
              <w:jc w:val="right"/>
              <w:rPr>
                <w:rFonts w:ascii="仿宋_GB2312" w:hAnsi="宋体" w:eastAsia="仿宋_GB2312" w:cs="宋体"/>
                <w:sz w:val="20"/>
                <w:szCs w:val="20"/>
              </w:rPr>
            </w:pPr>
            <w:r>
              <w:rPr>
                <w:rFonts w:hint="eastAsia" w:ascii="仿宋_GB2312" w:eastAsia="仿宋_GB2312"/>
                <w:sz w:val="20"/>
                <w:szCs w:val="20"/>
              </w:rPr>
              <w:t>　</w:t>
            </w:r>
          </w:p>
        </w:tc>
        <w:tc>
          <w:tcPr>
            <w:tcW w:w="2510" w:type="dxa"/>
            <w:tcBorders>
              <w:top w:val="nil"/>
              <w:left w:val="nil"/>
              <w:bottom w:val="single" w:color="auto" w:sz="4" w:space="0"/>
              <w:right w:val="single" w:color="auto" w:sz="4" w:space="0"/>
            </w:tcBorders>
            <w:vAlign w:val="center"/>
          </w:tcPr>
          <w:p w14:paraId="05D0C5D2">
            <w:pPr>
              <w:rPr>
                <w:rFonts w:ascii="仿宋_GB2312" w:hAnsi="宋体" w:eastAsia="仿宋_GB2312" w:cs="宋体"/>
                <w:sz w:val="20"/>
                <w:szCs w:val="20"/>
              </w:rPr>
            </w:pPr>
            <w:r>
              <w:rPr>
                <w:rFonts w:hint="eastAsia" w:ascii="仿宋_GB2312" w:eastAsia="仿宋_GB2312"/>
                <w:sz w:val="20"/>
                <w:szCs w:val="20"/>
              </w:rPr>
              <w:t>　新疆维吾尔自治区人民代表大会常务委员会办公厅</w:t>
            </w:r>
          </w:p>
        </w:tc>
        <w:tc>
          <w:tcPr>
            <w:tcW w:w="1467" w:type="dxa"/>
            <w:gridSpan w:val="2"/>
            <w:tcBorders>
              <w:top w:val="nil"/>
              <w:left w:val="nil"/>
              <w:bottom w:val="single" w:color="auto" w:sz="4" w:space="0"/>
              <w:right w:val="single" w:color="auto" w:sz="4" w:space="0"/>
            </w:tcBorders>
            <w:vAlign w:val="center"/>
          </w:tcPr>
          <w:p w14:paraId="59A8BB9B">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7817.78</w:t>
            </w:r>
          </w:p>
        </w:tc>
        <w:tc>
          <w:tcPr>
            <w:tcW w:w="1417" w:type="dxa"/>
            <w:gridSpan w:val="2"/>
            <w:tcBorders>
              <w:top w:val="nil"/>
              <w:left w:val="nil"/>
              <w:bottom w:val="single" w:color="auto" w:sz="4" w:space="0"/>
              <w:right w:val="single" w:color="auto" w:sz="4" w:space="0"/>
            </w:tcBorders>
            <w:vAlign w:val="center"/>
          </w:tcPr>
          <w:p w14:paraId="411402FA">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4671.78</w:t>
            </w:r>
          </w:p>
        </w:tc>
        <w:tc>
          <w:tcPr>
            <w:tcW w:w="1560" w:type="dxa"/>
            <w:tcBorders>
              <w:top w:val="nil"/>
              <w:left w:val="nil"/>
              <w:bottom w:val="single" w:color="auto" w:sz="4" w:space="0"/>
              <w:right w:val="single" w:color="auto" w:sz="4" w:space="0"/>
            </w:tcBorders>
            <w:vAlign w:val="center"/>
          </w:tcPr>
          <w:p w14:paraId="33802F2B">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3146</w:t>
            </w:r>
          </w:p>
        </w:tc>
      </w:tr>
      <w:tr w14:paraId="31E4E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9CBE5AA">
            <w:pPr>
              <w:jc w:val="right"/>
              <w:rPr>
                <w:rFonts w:hint="eastAsia" w:ascii="仿宋_GB2312" w:eastAsia="仿宋_GB2312"/>
                <w:sz w:val="20"/>
                <w:szCs w:val="20"/>
              </w:rPr>
            </w:pPr>
            <w:r>
              <w:rPr>
                <w:rFonts w:hint="eastAsia" w:ascii="仿宋_GB2312" w:eastAsia="仿宋_GB2312"/>
                <w:sz w:val="20"/>
                <w:szCs w:val="20"/>
                <w:lang w:val="en-US" w:eastAsia="zh-CN"/>
              </w:rPr>
              <w:t>201</w:t>
            </w:r>
          </w:p>
        </w:tc>
        <w:tc>
          <w:tcPr>
            <w:tcW w:w="492" w:type="dxa"/>
            <w:tcBorders>
              <w:top w:val="nil"/>
              <w:left w:val="nil"/>
              <w:bottom w:val="single" w:color="auto" w:sz="4" w:space="0"/>
              <w:right w:val="single" w:color="auto" w:sz="4" w:space="0"/>
            </w:tcBorders>
            <w:vAlign w:val="center"/>
          </w:tcPr>
          <w:p w14:paraId="2B10F2DC">
            <w:pPr>
              <w:jc w:val="right"/>
              <w:rPr>
                <w:rFonts w:hint="eastAsia" w:ascii="仿宋_GB2312" w:eastAsia="仿宋_GB2312"/>
                <w:sz w:val="20"/>
                <w:szCs w:val="20"/>
              </w:rPr>
            </w:pPr>
          </w:p>
        </w:tc>
        <w:tc>
          <w:tcPr>
            <w:tcW w:w="417" w:type="dxa"/>
            <w:tcBorders>
              <w:top w:val="nil"/>
              <w:left w:val="nil"/>
              <w:bottom w:val="single" w:color="auto" w:sz="4" w:space="0"/>
              <w:right w:val="single" w:color="auto" w:sz="4" w:space="0"/>
            </w:tcBorders>
            <w:vAlign w:val="center"/>
          </w:tcPr>
          <w:p w14:paraId="06D2B422">
            <w:pPr>
              <w:jc w:val="right"/>
              <w:rPr>
                <w:rFonts w:hint="eastAsia" w:ascii="仿宋_GB2312" w:eastAsia="仿宋_GB2312"/>
                <w:sz w:val="20"/>
                <w:szCs w:val="20"/>
              </w:rPr>
            </w:pPr>
          </w:p>
        </w:tc>
        <w:tc>
          <w:tcPr>
            <w:tcW w:w="2510" w:type="dxa"/>
            <w:tcBorders>
              <w:top w:val="nil"/>
              <w:left w:val="nil"/>
              <w:bottom w:val="single" w:color="auto" w:sz="4" w:space="0"/>
              <w:right w:val="single" w:color="auto" w:sz="4" w:space="0"/>
            </w:tcBorders>
            <w:vAlign w:val="center"/>
          </w:tcPr>
          <w:p w14:paraId="75EE553E">
            <w:pPr>
              <w:rPr>
                <w:rFonts w:hint="eastAsia" w:ascii="仿宋_GB2312" w:eastAsia="仿宋_GB2312"/>
                <w:sz w:val="20"/>
                <w:szCs w:val="20"/>
              </w:rPr>
            </w:pPr>
            <w:r>
              <w:rPr>
                <w:rFonts w:hint="eastAsia" w:ascii="仿宋_GB2312" w:eastAsia="仿宋_GB2312"/>
                <w:sz w:val="20"/>
                <w:szCs w:val="20"/>
              </w:rPr>
              <w:t>一般公共服务支出</w:t>
            </w:r>
          </w:p>
        </w:tc>
        <w:tc>
          <w:tcPr>
            <w:tcW w:w="1467" w:type="dxa"/>
            <w:gridSpan w:val="2"/>
            <w:tcBorders>
              <w:top w:val="nil"/>
              <w:left w:val="nil"/>
              <w:bottom w:val="single" w:color="auto" w:sz="4" w:space="0"/>
              <w:right w:val="single" w:color="auto" w:sz="4" w:space="0"/>
            </w:tcBorders>
            <w:vAlign w:val="center"/>
          </w:tcPr>
          <w:p w14:paraId="7CCD1283">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bCs/>
                <w:kern w:val="0"/>
                <w:sz w:val="20"/>
                <w:szCs w:val="20"/>
                <w:lang w:val="en-US" w:eastAsia="zh-CN"/>
              </w:rPr>
              <w:t>6418.84</w:t>
            </w:r>
          </w:p>
        </w:tc>
        <w:tc>
          <w:tcPr>
            <w:tcW w:w="1417" w:type="dxa"/>
            <w:gridSpan w:val="2"/>
            <w:tcBorders>
              <w:top w:val="nil"/>
              <w:left w:val="nil"/>
              <w:bottom w:val="single" w:color="auto" w:sz="4" w:space="0"/>
              <w:right w:val="single" w:color="auto" w:sz="4" w:space="0"/>
            </w:tcBorders>
            <w:vAlign w:val="center"/>
          </w:tcPr>
          <w:p w14:paraId="402C470F">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bCs/>
                <w:kern w:val="0"/>
                <w:sz w:val="20"/>
                <w:szCs w:val="20"/>
                <w:lang w:val="en-US" w:eastAsia="zh-CN"/>
              </w:rPr>
              <w:t>3272.84</w:t>
            </w:r>
          </w:p>
        </w:tc>
        <w:tc>
          <w:tcPr>
            <w:tcW w:w="1560" w:type="dxa"/>
            <w:tcBorders>
              <w:top w:val="nil"/>
              <w:left w:val="nil"/>
              <w:bottom w:val="single" w:color="auto" w:sz="4" w:space="0"/>
              <w:right w:val="single" w:color="auto" w:sz="4" w:space="0"/>
            </w:tcBorders>
            <w:vAlign w:val="center"/>
          </w:tcPr>
          <w:p w14:paraId="7A8574B6">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bCs/>
                <w:kern w:val="0"/>
                <w:sz w:val="20"/>
                <w:szCs w:val="20"/>
                <w:lang w:val="en-US" w:eastAsia="zh-CN"/>
              </w:rPr>
              <w:t>3146</w:t>
            </w:r>
          </w:p>
        </w:tc>
      </w:tr>
      <w:tr w14:paraId="79ABD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C04F413">
            <w:pPr>
              <w:jc w:val="right"/>
              <w:rPr>
                <w:rFonts w:hint="eastAsia" w:ascii="仿宋_GB2312" w:eastAsia="仿宋_GB2312"/>
                <w:sz w:val="20"/>
                <w:szCs w:val="20"/>
              </w:rPr>
            </w:pPr>
          </w:p>
        </w:tc>
        <w:tc>
          <w:tcPr>
            <w:tcW w:w="492" w:type="dxa"/>
            <w:tcBorders>
              <w:top w:val="nil"/>
              <w:left w:val="nil"/>
              <w:bottom w:val="single" w:color="auto" w:sz="4" w:space="0"/>
              <w:right w:val="single" w:color="auto" w:sz="4" w:space="0"/>
            </w:tcBorders>
            <w:vAlign w:val="center"/>
          </w:tcPr>
          <w:p w14:paraId="2D2A91AE">
            <w:pPr>
              <w:jc w:val="right"/>
              <w:rPr>
                <w:rFonts w:hint="eastAsia" w:ascii="仿宋_GB2312" w:eastAsia="仿宋_GB2312"/>
                <w:sz w:val="20"/>
                <w:szCs w:val="20"/>
              </w:rPr>
            </w:pPr>
            <w:r>
              <w:rPr>
                <w:rFonts w:hint="eastAsia" w:ascii="仿宋_GB2312" w:eastAsia="仿宋_GB2312"/>
                <w:sz w:val="20"/>
                <w:szCs w:val="20"/>
                <w:lang w:val="en-US" w:eastAsia="zh-CN"/>
              </w:rPr>
              <w:t>01</w:t>
            </w:r>
          </w:p>
        </w:tc>
        <w:tc>
          <w:tcPr>
            <w:tcW w:w="417" w:type="dxa"/>
            <w:tcBorders>
              <w:top w:val="nil"/>
              <w:left w:val="nil"/>
              <w:bottom w:val="single" w:color="auto" w:sz="4" w:space="0"/>
              <w:right w:val="single" w:color="auto" w:sz="4" w:space="0"/>
            </w:tcBorders>
            <w:vAlign w:val="center"/>
          </w:tcPr>
          <w:p w14:paraId="536C5AA2">
            <w:pPr>
              <w:jc w:val="right"/>
              <w:rPr>
                <w:rFonts w:hint="eastAsia" w:ascii="仿宋_GB2312" w:eastAsia="仿宋_GB2312"/>
                <w:sz w:val="20"/>
                <w:szCs w:val="20"/>
              </w:rPr>
            </w:pPr>
          </w:p>
        </w:tc>
        <w:tc>
          <w:tcPr>
            <w:tcW w:w="2510" w:type="dxa"/>
            <w:tcBorders>
              <w:top w:val="nil"/>
              <w:left w:val="nil"/>
              <w:bottom w:val="single" w:color="auto" w:sz="4" w:space="0"/>
              <w:right w:val="single" w:color="auto" w:sz="4" w:space="0"/>
            </w:tcBorders>
            <w:vAlign w:val="center"/>
          </w:tcPr>
          <w:p w14:paraId="29D31C9B">
            <w:pPr>
              <w:rPr>
                <w:rFonts w:hint="eastAsia" w:ascii="仿宋_GB2312" w:eastAsia="仿宋_GB2312"/>
                <w:sz w:val="20"/>
                <w:szCs w:val="20"/>
              </w:rPr>
            </w:pPr>
            <w:r>
              <w:rPr>
                <w:rFonts w:hint="eastAsia" w:ascii="仿宋_GB2312" w:eastAsia="仿宋_GB2312"/>
                <w:sz w:val="20"/>
                <w:szCs w:val="20"/>
              </w:rPr>
              <w:t>人大事务</w:t>
            </w:r>
          </w:p>
        </w:tc>
        <w:tc>
          <w:tcPr>
            <w:tcW w:w="1467" w:type="dxa"/>
            <w:gridSpan w:val="2"/>
            <w:tcBorders>
              <w:top w:val="nil"/>
              <w:left w:val="nil"/>
              <w:bottom w:val="single" w:color="auto" w:sz="4" w:space="0"/>
              <w:right w:val="single" w:color="auto" w:sz="4" w:space="0"/>
            </w:tcBorders>
            <w:vAlign w:val="center"/>
          </w:tcPr>
          <w:p w14:paraId="5BB53DD9">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bCs/>
                <w:kern w:val="0"/>
                <w:sz w:val="20"/>
                <w:szCs w:val="20"/>
                <w:lang w:val="en-US" w:eastAsia="zh-CN"/>
              </w:rPr>
              <w:t>6418.84</w:t>
            </w:r>
          </w:p>
        </w:tc>
        <w:tc>
          <w:tcPr>
            <w:tcW w:w="1417" w:type="dxa"/>
            <w:gridSpan w:val="2"/>
            <w:tcBorders>
              <w:top w:val="nil"/>
              <w:left w:val="nil"/>
              <w:bottom w:val="single" w:color="auto" w:sz="4" w:space="0"/>
              <w:right w:val="single" w:color="auto" w:sz="4" w:space="0"/>
            </w:tcBorders>
            <w:vAlign w:val="center"/>
          </w:tcPr>
          <w:p w14:paraId="402E34A1">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bCs/>
                <w:kern w:val="0"/>
                <w:sz w:val="20"/>
                <w:szCs w:val="20"/>
                <w:lang w:val="en-US" w:eastAsia="zh-CN"/>
              </w:rPr>
              <w:t>3272.84</w:t>
            </w:r>
          </w:p>
        </w:tc>
        <w:tc>
          <w:tcPr>
            <w:tcW w:w="1560" w:type="dxa"/>
            <w:tcBorders>
              <w:top w:val="nil"/>
              <w:left w:val="nil"/>
              <w:bottom w:val="single" w:color="auto" w:sz="4" w:space="0"/>
              <w:right w:val="single" w:color="auto" w:sz="4" w:space="0"/>
            </w:tcBorders>
            <w:vAlign w:val="center"/>
          </w:tcPr>
          <w:p w14:paraId="2C18AF84">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bCs/>
                <w:kern w:val="0"/>
                <w:sz w:val="20"/>
                <w:szCs w:val="20"/>
                <w:lang w:val="en-US" w:eastAsia="zh-CN"/>
              </w:rPr>
              <w:t>3146</w:t>
            </w:r>
          </w:p>
        </w:tc>
      </w:tr>
      <w:tr w14:paraId="4D6A0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85EC03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92" w:type="dxa"/>
            <w:tcBorders>
              <w:top w:val="nil"/>
              <w:left w:val="nil"/>
              <w:bottom w:val="single" w:color="auto" w:sz="4" w:space="0"/>
              <w:right w:val="single" w:color="auto" w:sz="4" w:space="0"/>
            </w:tcBorders>
            <w:vAlign w:val="center"/>
          </w:tcPr>
          <w:p w14:paraId="3E17DD4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6D4A4A1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2510" w:type="dxa"/>
            <w:tcBorders>
              <w:top w:val="nil"/>
              <w:left w:val="nil"/>
              <w:bottom w:val="single" w:color="auto" w:sz="4" w:space="0"/>
              <w:right w:val="single" w:color="auto" w:sz="4" w:space="0"/>
            </w:tcBorders>
            <w:vAlign w:val="center"/>
          </w:tcPr>
          <w:p w14:paraId="1605C2C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行政运行</w:t>
            </w:r>
          </w:p>
        </w:tc>
        <w:tc>
          <w:tcPr>
            <w:tcW w:w="1467" w:type="dxa"/>
            <w:gridSpan w:val="2"/>
            <w:tcBorders>
              <w:top w:val="nil"/>
              <w:left w:val="nil"/>
              <w:bottom w:val="single" w:color="auto" w:sz="4" w:space="0"/>
              <w:right w:val="single" w:color="auto" w:sz="4" w:space="0"/>
            </w:tcBorders>
            <w:vAlign w:val="center"/>
          </w:tcPr>
          <w:p w14:paraId="763D3189">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3272.84</w:t>
            </w:r>
          </w:p>
        </w:tc>
        <w:tc>
          <w:tcPr>
            <w:tcW w:w="1417" w:type="dxa"/>
            <w:gridSpan w:val="2"/>
            <w:tcBorders>
              <w:top w:val="nil"/>
              <w:left w:val="nil"/>
              <w:bottom w:val="single" w:color="auto" w:sz="4" w:space="0"/>
              <w:right w:val="single" w:color="auto" w:sz="4" w:space="0"/>
            </w:tcBorders>
            <w:vAlign w:val="center"/>
          </w:tcPr>
          <w:p w14:paraId="2EA59A8B">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3272.84</w:t>
            </w:r>
          </w:p>
        </w:tc>
        <w:tc>
          <w:tcPr>
            <w:tcW w:w="1560" w:type="dxa"/>
            <w:tcBorders>
              <w:top w:val="nil"/>
              <w:left w:val="nil"/>
              <w:bottom w:val="single" w:color="auto" w:sz="4" w:space="0"/>
              <w:right w:val="single" w:color="auto" w:sz="4" w:space="0"/>
            </w:tcBorders>
            <w:vAlign w:val="center"/>
          </w:tcPr>
          <w:p w14:paraId="50351D6A">
            <w:pPr>
              <w:widowControl/>
              <w:jc w:val="center"/>
              <w:rPr>
                <w:rFonts w:ascii="仿宋_GB2312" w:hAnsi="宋体" w:eastAsia="仿宋_GB2312" w:cs="宋体"/>
                <w:kern w:val="0"/>
                <w:sz w:val="20"/>
                <w:szCs w:val="20"/>
              </w:rPr>
            </w:pPr>
          </w:p>
        </w:tc>
      </w:tr>
      <w:tr w14:paraId="58CD0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F841B3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44E338E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5A84C8F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02　</w:t>
            </w:r>
          </w:p>
        </w:tc>
        <w:tc>
          <w:tcPr>
            <w:tcW w:w="2510" w:type="dxa"/>
            <w:tcBorders>
              <w:top w:val="nil"/>
              <w:left w:val="nil"/>
              <w:bottom w:val="single" w:color="auto" w:sz="4" w:space="0"/>
              <w:right w:val="single" w:color="auto" w:sz="4" w:space="0"/>
            </w:tcBorders>
            <w:vAlign w:val="center"/>
          </w:tcPr>
          <w:p w14:paraId="071A9AD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一般行政管理事务　</w:t>
            </w:r>
          </w:p>
        </w:tc>
        <w:tc>
          <w:tcPr>
            <w:tcW w:w="1467" w:type="dxa"/>
            <w:gridSpan w:val="2"/>
            <w:tcBorders>
              <w:top w:val="nil"/>
              <w:left w:val="nil"/>
              <w:bottom w:val="single" w:color="auto" w:sz="4" w:space="0"/>
              <w:right w:val="single" w:color="auto" w:sz="4" w:space="0"/>
            </w:tcBorders>
            <w:vAlign w:val="center"/>
          </w:tcPr>
          <w:p w14:paraId="2113598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720.00</w:t>
            </w:r>
          </w:p>
        </w:tc>
        <w:tc>
          <w:tcPr>
            <w:tcW w:w="1417" w:type="dxa"/>
            <w:gridSpan w:val="2"/>
            <w:tcBorders>
              <w:top w:val="nil"/>
              <w:left w:val="nil"/>
              <w:bottom w:val="single" w:color="auto" w:sz="4" w:space="0"/>
              <w:right w:val="single" w:color="auto" w:sz="4" w:space="0"/>
            </w:tcBorders>
            <w:vAlign w:val="center"/>
          </w:tcPr>
          <w:p w14:paraId="116F4674">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25C24DC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720.00</w:t>
            </w:r>
          </w:p>
        </w:tc>
      </w:tr>
      <w:tr w14:paraId="6C9A5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522FFF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29E0A07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100ED2A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02　</w:t>
            </w:r>
          </w:p>
        </w:tc>
        <w:tc>
          <w:tcPr>
            <w:tcW w:w="2510" w:type="dxa"/>
            <w:tcBorders>
              <w:top w:val="nil"/>
              <w:left w:val="nil"/>
              <w:bottom w:val="single" w:color="auto" w:sz="4" w:space="0"/>
              <w:right w:val="single" w:color="auto" w:sz="4" w:space="0"/>
            </w:tcBorders>
            <w:vAlign w:val="center"/>
          </w:tcPr>
          <w:p w14:paraId="63140E8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一般行政管理事务　</w:t>
            </w:r>
          </w:p>
        </w:tc>
        <w:tc>
          <w:tcPr>
            <w:tcW w:w="1467" w:type="dxa"/>
            <w:gridSpan w:val="2"/>
            <w:tcBorders>
              <w:top w:val="nil"/>
              <w:left w:val="nil"/>
              <w:bottom w:val="single" w:color="auto" w:sz="4" w:space="0"/>
              <w:right w:val="single" w:color="auto" w:sz="4" w:space="0"/>
            </w:tcBorders>
            <w:vAlign w:val="center"/>
          </w:tcPr>
          <w:p w14:paraId="4213DD6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18</w:t>
            </w:r>
            <w:r>
              <w:rPr>
                <w:rFonts w:hint="eastAsia" w:ascii="仿宋_GB2312" w:hAnsi="宋体" w:eastAsia="仿宋_GB2312" w:cs="宋体"/>
                <w:kern w:val="0"/>
                <w:sz w:val="20"/>
                <w:szCs w:val="20"/>
              </w:rPr>
              <w:t>.00</w:t>
            </w:r>
          </w:p>
        </w:tc>
        <w:tc>
          <w:tcPr>
            <w:tcW w:w="1417" w:type="dxa"/>
            <w:gridSpan w:val="2"/>
            <w:tcBorders>
              <w:top w:val="nil"/>
              <w:left w:val="nil"/>
              <w:bottom w:val="single" w:color="auto" w:sz="4" w:space="0"/>
              <w:right w:val="single" w:color="auto" w:sz="4" w:space="0"/>
            </w:tcBorders>
            <w:vAlign w:val="center"/>
          </w:tcPr>
          <w:p w14:paraId="00A5A627">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4E54419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18</w:t>
            </w:r>
            <w:r>
              <w:rPr>
                <w:rFonts w:hint="eastAsia" w:ascii="仿宋_GB2312" w:hAnsi="宋体" w:eastAsia="仿宋_GB2312" w:cs="宋体"/>
                <w:kern w:val="0"/>
                <w:sz w:val="20"/>
                <w:szCs w:val="20"/>
              </w:rPr>
              <w:t>.00</w:t>
            </w:r>
          </w:p>
        </w:tc>
      </w:tr>
      <w:tr w14:paraId="40D82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7D7775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09DCB4C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6E59712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2510" w:type="dxa"/>
            <w:tcBorders>
              <w:top w:val="nil"/>
              <w:left w:val="nil"/>
              <w:bottom w:val="single" w:color="auto" w:sz="4" w:space="0"/>
              <w:right w:val="single" w:color="auto" w:sz="4" w:space="0"/>
            </w:tcBorders>
            <w:vAlign w:val="center"/>
          </w:tcPr>
          <w:p w14:paraId="453C939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人大会议　</w:t>
            </w:r>
          </w:p>
        </w:tc>
        <w:tc>
          <w:tcPr>
            <w:tcW w:w="1467" w:type="dxa"/>
            <w:gridSpan w:val="2"/>
            <w:tcBorders>
              <w:top w:val="nil"/>
              <w:left w:val="nil"/>
              <w:bottom w:val="single" w:color="auto" w:sz="4" w:space="0"/>
              <w:right w:val="single" w:color="auto" w:sz="4" w:space="0"/>
            </w:tcBorders>
            <w:vAlign w:val="center"/>
          </w:tcPr>
          <w:p w14:paraId="27C58E5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150.00</w:t>
            </w:r>
          </w:p>
        </w:tc>
        <w:tc>
          <w:tcPr>
            <w:tcW w:w="1417" w:type="dxa"/>
            <w:gridSpan w:val="2"/>
            <w:tcBorders>
              <w:top w:val="nil"/>
              <w:left w:val="nil"/>
              <w:bottom w:val="single" w:color="auto" w:sz="4" w:space="0"/>
              <w:right w:val="single" w:color="auto" w:sz="4" w:space="0"/>
            </w:tcBorders>
            <w:vAlign w:val="center"/>
          </w:tcPr>
          <w:p w14:paraId="6D061014">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4411431E">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150.00</w:t>
            </w:r>
          </w:p>
        </w:tc>
      </w:tr>
      <w:tr w14:paraId="765E0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E85306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4198C21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6E92F90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2510" w:type="dxa"/>
            <w:tcBorders>
              <w:top w:val="nil"/>
              <w:left w:val="nil"/>
              <w:bottom w:val="single" w:color="auto" w:sz="4" w:space="0"/>
              <w:right w:val="single" w:color="auto" w:sz="4" w:space="0"/>
            </w:tcBorders>
            <w:vAlign w:val="center"/>
          </w:tcPr>
          <w:p w14:paraId="44D1EC2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人大会议　</w:t>
            </w:r>
          </w:p>
        </w:tc>
        <w:tc>
          <w:tcPr>
            <w:tcW w:w="1467" w:type="dxa"/>
            <w:gridSpan w:val="2"/>
            <w:tcBorders>
              <w:top w:val="nil"/>
              <w:left w:val="nil"/>
              <w:bottom w:val="single" w:color="auto" w:sz="4" w:space="0"/>
              <w:right w:val="single" w:color="auto" w:sz="4" w:space="0"/>
            </w:tcBorders>
            <w:vAlign w:val="center"/>
          </w:tcPr>
          <w:p w14:paraId="5377C05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1000.00</w:t>
            </w:r>
          </w:p>
        </w:tc>
        <w:tc>
          <w:tcPr>
            <w:tcW w:w="1417" w:type="dxa"/>
            <w:gridSpan w:val="2"/>
            <w:tcBorders>
              <w:top w:val="nil"/>
              <w:left w:val="nil"/>
              <w:bottom w:val="single" w:color="auto" w:sz="4" w:space="0"/>
              <w:right w:val="single" w:color="auto" w:sz="4" w:space="0"/>
            </w:tcBorders>
            <w:vAlign w:val="center"/>
          </w:tcPr>
          <w:p w14:paraId="2EAA3D0F">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6DCCA47B">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1000.00</w:t>
            </w:r>
          </w:p>
        </w:tc>
      </w:tr>
      <w:tr w14:paraId="2A383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7EC970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063FF4C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5EA8FD0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2510" w:type="dxa"/>
            <w:tcBorders>
              <w:top w:val="nil"/>
              <w:left w:val="nil"/>
              <w:bottom w:val="single" w:color="auto" w:sz="4" w:space="0"/>
              <w:right w:val="single" w:color="auto" w:sz="4" w:space="0"/>
            </w:tcBorders>
            <w:vAlign w:val="center"/>
          </w:tcPr>
          <w:p w14:paraId="7507CC4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人大立法　</w:t>
            </w:r>
          </w:p>
        </w:tc>
        <w:tc>
          <w:tcPr>
            <w:tcW w:w="1467" w:type="dxa"/>
            <w:gridSpan w:val="2"/>
            <w:tcBorders>
              <w:top w:val="nil"/>
              <w:left w:val="nil"/>
              <w:bottom w:val="single" w:color="auto" w:sz="4" w:space="0"/>
              <w:right w:val="single" w:color="auto" w:sz="4" w:space="0"/>
            </w:tcBorders>
            <w:vAlign w:val="center"/>
          </w:tcPr>
          <w:p w14:paraId="5B46FC0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80.00</w:t>
            </w:r>
          </w:p>
        </w:tc>
        <w:tc>
          <w:tcPr>
            <w:tcW w:w="1417" w:type="dxa"/>
            <w:gridSpan w:val="2"/>
            <w:tcBorders>
              <w:top w:val="nil"/>
              <w:left w:val="nil"/>
              <w:bottom w:val="single" w:color="auto" w:sz="4" w:space="0"/>
              <w:right w:val="single" w:color="auto" w:sz="4" w:space="0"/>
            </w:tcBorders>
            <w:vAlign w:val="center"/>
          </w:tcPr>
          <w:p w14:paraId="6DC514A1">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178D0E1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80.00</w:t>
            </w:r>
          </w:p>
        </w:tc>
      </w:tr>
      <w:tr w14:paraId="6A364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1CAF33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5A430E7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23A5686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06　</w:t>
            </w:r>
          </w:p>
        </w:tc>
        <w:tc>
          <w:tcPr>
            <w:tcW w:w="2510" w:type="dxa"/>
            <w:tcBorders>
              <w:top w:val="nil"/>
              <w:left w:val="nil"/>
              <w:bottom w:val="single" w:color="auto" w:sz="4" w:space="0"/>
              <w:right w:val="single" w:color="auto" w:sz="4" w:space="0"/>
            </w:tcBorders>
            <w:vAlign w:val="center"/>
          </w:tcPr>
          <w:p w14:paraId="6347354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人大监督　</w:t>
            </w:r>
          </w:p>
        </w:tc>
        <w:tc>
          <w:tcPr>
            <w:tcW w:w="1467" w:type="dxa"/>
            <w:gridSpan w:val="2"/>
            <w:tcBorders>
              <w:top w:val="nil"/>
              <w:left w:val="nil"/>
              <w:bottom w:val="single" w:color="auto" w:sz="4" w:space="0"/>
              <w:right w:val="single" w:color="auto" w:sz="4" w:space="0"/>
            </w:tcBorders>
            <w:vAlign w:val="center"/>
          </w:tcPr>
          <w:p w14:paraId="7DCEA9F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265.00</w:t>
            </w:r>
          </w:p>
        </w:tc>
        <w:tc>
          <w:tcPr>
            <w:tcW w:w="1417" w:type="dxa"/>
            <w:gridSpan w:val="2"/>
            <w:tcBorders>
              <w:top w:val="nil"/>
              <w:left w:val="nil"/>
              <w:bottom w:val="single" w:color="auto" w:sz="4" w:space="0"/>
              <w:right w:val="single" w:color="auto" w:sz="4" w:space="0"/>
            </w:tcBorders>
            <w:vAlign w:val="center"/>
          </w:tcPr>
          <w:p w14:paraId="388F5DDA">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7B44042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265.00</w:t>
            </w:r>
          </w:p>
        </w:tc>
      </w:tr>
      <w:tr w14:paraId="3F0C3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6ED038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1FD42D1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6FFAA39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08　</w:t>
            </w:r>
          </w:p>
        </w:tc>
        <w:tc>
          <w:tcPr>
            <w:tcW w:w="2510" w:type="dxa"/>
            <w:tcBorders>
              <w:top w:val="nil"/>
              <w:left w:val="nil"/>
              <w:bottom w:val="single" w:color="auto" w:sz="4" w:space="0"/>
              <w:right w:val="single" w:color="auto" w:sz="4" w:space="0"/>
            </w:tcBorders>
            <w:vAlign w:val="center"/>
          </w:tcPr>
          <w:p w14:paraId="149418B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代表工作　</w:t>
            </w:r>
          </w:p>
        </w:tc>
        <w:tc>
          <w:tcPr>
            <w:tcW w:w="1467" w:type="dxa"/>
            <w:gridSpan w:val="2"/>
            <w:tcBorders>
              <w:top w:val="nil"/>
              <w:left w:val="nil"/>
              <w:bottom w:val="single" w:color="auto" w:sz="4" w:space="0"/>
              <w:right w:val="single" w:color="auto" w:sz="4" w:space="0"/>
            </w:tcBorders>
            <w:vAlign w:val="center"/>
          </w:tcPr>
          <w:p w14:paraId="3ACB88D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153.00</w:t>
            </w:r>
          </w:p>
        </w:tc>
        <w:tc>
          <w:tcPr>
            <w:tcW w:w="1417" w:type="dxa"/>
            <w:gridSpan w:val="2"/>
            <w:tcBorders>
              <w:top w:val="nil"/>
              <w:left w:val="nil"/>
              <w:bottom w:val="single" w:color="auto" w:sz="4" w:space="0"/>
              <w:right w:val="single" w:color="auto" w:sz="4" w:space="0"/>
            </w:tcBorders>
            <w:vAlign w:val="center"/>
          </w:tcPr>
          <w:p w14:paraId="20CCBE84">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353CEE7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153.00</w:t>
            </w:r>
          </w:p>
        </w:tc>
      </w:tr>
      <w:tr w14:paraId="54249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5A428B9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201</w:t>
            </w:r>
          </w:p>
        </w:tc>
        <w:tc>
          <w:tcPr>
            <w:tcW w:w="492" w:type="dxa"/>
            <w:tcBorders>
              <w:top w:val="nil"/>
              <w:left w:val="nil"/>
              <w:bottom w:val="single" w:color="auto" w:sz="4" w:space="0"/>
              <w:right w:val="single" w:color="auto" w:sz="4" w:space="0"/>
            </w:tcBorders>
            <w:vAlign w:val="center"/>
          </w:tcPr>
          <w:p w14:paraId="34DF68B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417" w:type="dxa"/>
            <w:tcBorders>
              <w:top w:val="nil"/>
              <w:left w:val="nil"/>
              <w:bottom w:val="single" w:color="auto" w:sz="4" w:space="0"/>
              <w:right w:val="single" w:color="auto" w:sz="4" w:space="0"/>
            </w:tcBorders>
            <w:vAlign w:val="center"/>
          </w:tcPr>
          <w:p w14:paraId="13206CD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99</w:t>
            </w:r>
          </w:p>
        </w:tc>
        <w:tc>
          <w:tcPr>
            <w:tcW w:w="2510" w:type="dxa"/>
            <w:tcBorders>
              <w:top w:val="nil"/>
              <w:left w:val="nil"/>
              <w:bottom w:val="single" w:color="auto" w:sz="4" w:space="0"/>
              <w:right w:val="single" w:color="auto" w:sz="4" w:space="0"/>
            </w:tcBorders>
            <w:vAlign w:val="center"/>
          </w:tcPr>
          <w:p w14:paraId="222023E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其他人大事务支出</w:t>
            </w:r>
          </w:p>
        </w:tc>
        <w:tc>
          <w:tcPr>
            <w:tcW w:w="1467" w:type="dxa"/>
            <w:gridSpan w:val="2"/>
            <w:tcBorders>
              <w:top w:val="nil"/>
              <w:left w:val="nil"/>
              <w:bottom w:val="single" w:color="auto" w:sz="4" w:space="0"/>
              <w:right w:val="single" w:color="auto" w:sz="4" w:space="0"/>
            </w:tcBorders>
            <w:vAlign w:val="center"/>
          </w:tcPr>
          <w:p w14:paraId="02CECDE4">
            <w:pPr>
              <w:jc w:val="center"/>
              <w:rPr>
                <w:rFonts w:ascii="仿宋_GB2312" w:hAnsi="宋体" w:eastAsia="仿宋_GB2312" w:cs="宋体"/>
                <w:kern w:val="0"/>
                <w:sz w:val="20"/>
                <w:szCs w:val="20"/>
              </w:rPr>
            </w:pPr>
            <w:r>
              <w:rPr>
                <w:rFonts w:hint="eastAsia" w:ascii="仿宋_GB2312" w:eastAsia="仿宋_GB2312"/>
                <w:sz w:val="20"/>
                <w:szCs w:val="20"/>
                <w:lang w:val="en-US" w:eastAsia="zh-CN"/>
              </w:rPr>
              <w:t>760.00</w:t>
            </w:r>
          </w:p>
        </w:tc>
        <w:tc>
          <w:tcPr>
            <w:tcW w:w="1417" w:type="dxa"/>
            <w:gridSpan w:val="2"/>
            <w:tcBorders>
              <w:top w:val="nil"/>
              <w:left w:val="nil"/>
              <w:bottom w:val="single" w:color="auto" w:sz="4" w:space="0"/>
              <w:right w:val="single" w:color="auto" w:sz="4" w:space="0"/>
            </w:tcBorders>
            <w:vAlign w:val="center"/>
          </w:tcPr>
          <w:p w14:paraId="77AD6B57">
            <w:pPr>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085173EA">
            <w:pPr>
              <w:jc w:val="center"/>
              <w:rPr>
                <w:rFonts w:ascii="仿宋_GB2312" w:hAnsi="宋体" w:eastAsia="仿宋_GB2312" w:cs="宋体"/>
                <w:kern w:val="0"/>
                <w:sz w:val="20"/>
                <w:szCs w:val="20"/>
              </w:rPr>
            </w:pPr>
            <w:r>
              <w:rPr>
                <w:rFonts w:hint="eastAsia" w:ascii="仿宋_GB2312" w:eastAsia="仿宋_GB2312"/>
                <w:sz w:val="20"/>
                <w:szCs w:val="20"/>
                <w:lang w:val="en-US" w:eastAsia="zh-CN"/>
              </w:rPr>
              <w:t>760.00</w:t>
            </w:r>
          </w:p>
        </w:tc>
      </w:tr>
      <w:tr w14:paraId="773CC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8803DC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210</w:t>
            </w:r>
          </w:p>
        </w:tc>
        <w:tc>
          <w:tcPr>
            <w:tcW w:w="492" w:type="dxa"/>
            <w:tcBorders>
              <w:top w:val="nil"/>
              <w:left w:val="nil"/>
              <w:bottom w:val="single" w:color="auto" w:sz="4" w:space="0"/>
              <w:right w:val="single" w:color="auto" w:sz="4" w:space="0"/>
            </w:tcBorders>
            <w:vAlign w:val="center"/>
          </w:tcPr>
          <w:p w14:paraId="0A4D6FB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11</w:t>
            </w:r>
          </w:p>
        </w:tc>
        <w:tc>
          <w:tcPr>
            <w:tcW w:w="417" w:type="dxa"/>
            <w:tcBorders>
              <w:top w:val="nil"/>
              <w:left w:val="nil"/>
              <w:bottom w:val="single" w:color="auto" w:sz="4" w:space="0"/>
              <w:right w:val="single" w:color="auto" w:sz="4" w:space="0"/>
            </w:tcBorders>
            <w:vAlign w:val="center"/>
          </w:tcPr>
          <w:p w14:paraId="18B1582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2510" w:type="dxa"/>
            <w:tcBorders>
              <w:top w:val="nil"/>
              <w:left w:val="nil"/>
              <w:bottom w:val="single" w:color="auto" w:sz="4" w:space="0"/>
              <w:right w:val="single" w:color="auto" w:sz="4" w:space="0"/>
            </w:tcBorders>
            <w:vAlign w:val="center"/>
          </w:tcPr>
          <w:p w14:paraId="5C1A809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职工基本医疗保险</w:t>
            </w:r>
          </w:p>
        </w:tc>
        <w:tc>
          <w:tcPr>
            <w:tcW w:w="1467" w:type="dxa"/>
            <w:gridSpan w:val="2"/>
            <w:tcBorders>
              <w:top w:val="nil"/>
              <w:left w:val="nil"/>
              <w:bottom w:val="single" w:color="auto" w:sz="4" w:space="0"/>
              <w:right w:val="single" w:color="auto" w:sz="4" w:space="0"/>
            </w:tcBorders>
            <w:vAlign w:val="center"/>
          </w:tcPr>
          <w:p w14:paraId="09CF0686">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179.21</w:t>
            </w:r>
          </w:p>
        </w:tc>
        <w:tc>
          <w:tcPr>
            <w:tcW w:w="1417" w:type="dxa"/>
            <w:gridSpan w:val="2"/>
            <w:tcBorders>
              <w:top w:val="nil"/>
              <w:left w:val="nil"/>
              <w:bottom w:val="single" w:color="auto" w:sz="4" w:space="0"/>
              <w:right w:val="single" w:color="auto" w:sz="4" w:space="0"/>
            </w:tcBorders>
            <w:vAlign w:val="center"/>
          </w:tcPr>
          <w:p w14:paraId="46C78A76">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179.21</w:t>
            </w:r>
          </w:p>
        </w:tc>
        <w:tc>
          <w:tcPr>
            <w:tcW w:w="1560" w:type="dxa"/>
            <w:tcBorders>
              <w:top w:val="nil"/>
              <w:left w:val="nil"/>
              <w:bottom w:val="single" w:color="auto" w:sz="4" w:space="0"/>
              <w:right w:val="single" w:color="auto" w:sz="4" w:space="0"/>
            </w:tcBorders>
            <w:vAlign w:val="center"/>
          </w:tcPr>
          <w:p w14:paraId="6E03877B">
            <w:pPr>
              <w:jc w:val="center"/>
              <w:rPr>
                <w:rFonts w:ascii="仿宋_GB2312" w:hAnsi="宋体" w:eastAsia="仿宋_GB2312" w:cs="宋体"/>
                <w:kern w:val="0"/>
                <w:sz w:val="20"/>
                <w:szCs w:val="20"/>
              </w:rPr>
            </w:pPr>
          </w:p>
        </w:tc>
      </w:tr>
      <w:tr w14:paraId="16279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1118A1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210</w:t>
            </w:r>
          </w:p>
        </w:tc>
        <w:tc>
          <w:tcPr>
            <w:tcW w:w="492" w:type="dxa"/>
            <w:tcBorders>
              <w:top w:val="nil"/>
              <w:left w:val="nil"/>
              <w:bottom w:val="single" w:color="auto" w:sz="4" w:space="0"/>
              <w:right w:val="single" w:color="auto" w:sz="4" w:space="0"/>
            </w:tcBorders>
            <w:vAlign w:val="center"/>
          </w:tcPr>
          <w:p w14:paraId="677984D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11</w:t>
            </w:r>
          </w:p>
        </w:tc>
        <w:tc>
          <w:tcPr>
            <w:tcW w:w="417" w:type="dxa"/>
            <w:tcBorders>
              <w:top w:val="nil"/>
              <w:left w:val="nil"/>
              <w:bottom w:val="single" w:color="auto" w:sz="4" w:space="0"/>
              <w:right w:val="single" w:color="auto" w:sz="4" w:space="0"/>
            </w:tcBorders>
            <w:vAlign w:val="center"/>
          </w:tcPr>
          <w:p w14:paraId="3D95166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03</w:t>
            </w:r>
          </w:p>
        </w:tc>
        <w:tc>
          <w:tcPr>
            <w:tcW w:w="2510" w:type="dxa"/>
            <w:tcBorders>
              <w:top w:val="nil"/>
              <w:left w:val="nil"/>
              <w:bottom w:val="single" w:color="auto" w:sz="4" w:space="0"/>
              <w:right w:val="single" w:color="auto" w:sz="4" w:space="0"/>
            </w:tcBorders>
            <w:vAlign w:val="center"/>
          </w:tcPr>
          <w:p w14:paraId="1CA4357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公务员医疗补助</w:t>
            </w:r>
          </w:p>
        </w:tc>
        <w:tc>
          <w:tcPr>
            <w:tcW w:w="1467" w:type="dxa"/>
            <w:gridSpan w:val="2"/>
            <w:tcBorders>
              <w:top w:val="nil"/>
              <w:left w:val="nil"/>
              <w:bottom w:val="single" w:color="auto" w:sz="4" w:space="0"/>
              <w:right w:val="single" w:color="auto" w:sz="4" w:space="0"/>
            </w:tcBorders>
            <w:vAlign w:val="center"/>
          </w:tcPr>
          <w:p w14:paraId="649E9D6C">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139.38</w:t>
            </w:r>
          </w:p>
        </w:tc>
        <w:tc>
          <w:tcPr>
            <w:tcW w:w="1417" w:type="dxa"/>
            <w:gridSpan w:val="2"/>
            <w:tcBorders>
              <w:top w:val="nil"/>
              <w:left w:val="nil"/>
              <w:bottom w:val="single" w:color="auto" w:sz="4" w:space="0"/>
              <w:right w:val="single" w:color="auto" w:sz="4" w:space="0"/>
            </w:tcBorders>
            <w:vAlign w:val="center"/>
          </w:tcPr>
          <w:p w14:paraId="4B7D8563">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139.38</w:t>
            </w:r>
          </w:p>
        </w:tc>
        <w:tc>
          <w:tcPr>
            <w:tcW w:w="1560" w:type="dxa"/>
            <w:tcBorders>
              <w:top w:val="nil"/>
              <w:left w:val="nil"/>
              <w:bottom w:val="single" w:color="auto" w:sz="4" w:space="0"/>
              <w:right w:val="single" w:color="auto" w:sz="4" w:space="0"/>
            </w:tcBorders>
            <w:vAlign w:val="center"/>
          </w:tcPr>
          <w:p w14:paraId="291F37F0">
            <w:pPr>
              <w:widowControl/>
              <w:jc w:val="center"/>
              <w:rPr>
                <w:rFonts w:ascii="仿宋_GB2312" w:hAnsi="宋体" w:eastAsia="仿宋_GB2312" w:cs="宋体"/>
                <w:kern w:val="0"/>
                <w:sz w:val="20"/>
                <w:szCs w:val="20"/>
              </w:rPr>
            </w:pPr>
          </w:p>
        </w:tc>
      </w:tr>
      <w:tr w14:paraId="79A36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D140E8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221</w:t>
            </w:r>
          </w:p>
        </w:tc>
        <w:tc>
          <w:tcPr>
            <w:tcW w:w="492" w:type="dxa"/>
            <w:tcBorders>
              <w:top w:val="nil"/>
              <w:left w:val="nil"/>
              <w:bottom w:val="single" w:color="auto" w:sz="4" w:space="0"/>
              <w:right w:val="single" w:color="auto" w:sz="4" w:space="0"/>
            </w:tcBorders>
            <w:vAlign w:val="center"/>
          </w:tcPr>
          <w:p w14:paraId="1476E81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02</w:t>
            </w:r>
          </w:p>
        </w:tc>
        <w:tc>
          <w:tcPr>
            <w:tcW w:w="417" w:type="dxa"/>
            <w:tcBorders>
              <w:top w:val="nil"/>
              <w:left w:val="nil"/>
              <w:bottom w:val="single" w:color="auto" w:sz="4" w:space="0"/>
              <w:right w:val="single" w:color="auto" w:sz="4" w:space="0"/>
            </w:tcBorders>
            <w:vAlign w:val="center"/>
          </w:tcPr>
          <w:p w14:paraId="3A5CDB5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2510" w:type="dxa"/>
            <w:tcBorders>
              <w:top w:val="nil"/>
              <w:left w:val="nil"/>
              <w:bottom w:val="single" w:color="auto" w:sz="4" w:space="0"/>
              <w:right w:val="single" w:color="auto" w:sz="4" w:space="0"/>
            </w:tcBorders>
            <w:vAlign w:val="center"/>
          </w:tcPr>
          <w:p w14:paraId="15D26CB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住房公积金</w:t>
            </w:r>
          </w:p>
        </w:tc>
        <w:tc>
          <w:tcPr>
            <w:tcW w:w="1467" w:type="dxa"/>
            <w:gridSpan w:val="2"/>
            <w:tcBorders>
              <w:top w:val="nil"/>
              <w:left w:val="nil"/>
              <w:bottom w:val="single" w:color="auto" w:sz="4" w:space="0"/>
              <w:right w:val="single" w:color="auto" w:sz="4" w:space="0"/>
            </w:tcBorders>
            <w:vAlign w:val="center"/>
          </w:tcPr>
          <w:p w14:paraId="683EC6EB">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250.45</w:t>
            </w:r>
          </w:p>
        </w:tc>
        <w:tc>
          <w:tcPr>
            <w:tcW w:w="1417" w:type="dxa"/>
            <w:gridSpan w:val="2"/>
            <w:tcBorders>
              <w:top w:val="nil"/>
              <w:left w:val="nil"/>
              <w:bottom w:val="single" w:color="auto" w:sz="4" w:space="0"/>
              <w:right w:val="single" w:color="auto" w:sz="4" w:space="0"/>
            </w:tcBorders>
            <w:vAlign w:val="center"/>
          </w:tcPr>
          <w:p w14:paraId="33F88CF6">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250.45</w:t>
            </w:r>
          </w:p>
        </w:tc>
        <w:tc>
          <w:tcPr>
            <w:tcW w:w="1560" w:type="dxa"/>
            <w:tcBorders>
              <w:top w:val="nil"/>
              <w:left w:val="nil"/>
              <w:bottom w:val="single" w:color="auto" w:sz="4" w:space="0"/>
              <w:right w:val="single" w:color="auto" w:sz="4" w:space="0"/>
            </w:tcBorders>
            <w:vAlign w:val="center"/>
          </w:tcPr>
          <w:p w14:paraId="6F567859">
            <w:pPr>
              <w:widowControl/>
              <w:jc w:val="center"/>
              <w:rPr>
                <w:rFonts w:ascii="仿宋_GB2312" w:hAnsi="宋体" w:eastAsia="仿宋_GB2312" w:cs="宋体"/>
                <w:kern w:val="0"/>
                <w:sz w:val="20"/>
                <w:szCs w:val="20"/>
              </w:rPr>
            </w:pPr>
          </w:p>
        </w:tc>
      </w:tr>
      <w:tr w14:paraId="65D9E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5077DCCC">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92" w:type="dxa"/>
            <w:tcBorders>
              <w:top w:val="nil"/>
              <w:left w:val="nil"/>
              <w:bottom w:val="single" w:color="auto" w:sz="4" w:space="0"/>
              <w:right w:val="single" w:color="auto" w:sz="4" w:space="0"/>
            </w:tcBorders>
            <w:vAlign w:val="center"/>
          </w:tcPr>
          <w:p w14:paraId="68026FB6">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nil"/>
              <w:left w:val="nil"/>
              <w:bottom w:val="single" w:color="auto" w:sz="4" w:space="0"/>
              <w:right w:val="single" w:color="auto" w:sz="4" w:space="0"/>
            </w:tcBorders>
            <w:vAlign w:val="center"/>
          </w:tcPr>
          <w:p w14:paraId="1125BAEA">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w:t>
            </w:r>
            <w:r>
              <w:rPr>
                <w:rFonts w:hint="eastAsia" w:ascii="仿宋_GB2312" w:hAnsi="宋体" w:eastAsia="仿宋_GB2312" w:cs="宋体"/>
                <w:bCs/>
                <w:kern w:val="0"/>
                <w:sz w:val="20"/>
                <w:szCs w:val="20"/>
                <w:lang w:val="en-US" w:eastAsia="zh-CN"/>
              </w:rPr>
              <w:t>1</w:t>
            </w:r>
          </w:p>
        </w:tc>
        <w:tc>
          <w:tcPr>
            <w:tcW w:w="2510" w:type="dxa"/>
            <w:tcBorders>
              <w:top w:val="nil"/>
              <w:left w:val="nil"/>
              <w:bottom w:val="single" w:color="auto" w:sz="4" w:space="0"/>
              <w:right w:val="single" w:color="auto" w:sz="4" w:space="0"/>
            </w:tcBorders>
            <w:vAlign w:val="center"/>
          </w:tcPr>
          <w:p w14:paraId="2C2753ED">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行政单位离退休</w:t>
            </w:r>
          </w:p>
        </w:tc>
        <w:tc>
          <w:tcPr>
            <w:tcW w:w="1467" w:type="dxa"/>
            <w:gridSpan w:val="2"/>
            <w:tcBorders>
              <w:top w:val="nil"/>
              <w:left w:val="nil"/>
              <w:bottom w:val="single" w:color="auto" w:sz="4" w:space="0"/>
              <w:right w:val="single" w:color="auto" w:sz="4" w:space="0"/>
            </w:tcBorders>
            <w:vAlign w:val="center"/>
          </w:tcPr>
          <w:p w14:paraId="36C14693">
            <w:pPr>
              <w:jc w:val="center"/>
              <w:rPr>
                <w:rFonts w:hint="eastAsia" w:ascii="仿宋_GB2312" w:hAnsi="宋体" w:eastAsia="仿宋_GB2312" w:cs="宋体"/>
                <w:kern w:val="0"/>
                <w:sz w:val="20"/>
                <w:szCs w:val="20"/>
              </w:rPr>
            </w:pPr>
            <w:r>
              <w:rPr>
                <w:rFonts w:hint="eastAsia" w:ascii="仿宋_GB2312" w:eastAsia="仿宋_GB2312"/>
                <w:sz w:val="20"/>
                <w:szCs w:val="20"/>
                <w:lang w:val="en-US" w:eastAsia="zh-CN"/>
              </w:rPr>
              <w:t>496.83</w:t>
            </w:r>
          </w:p>
        </w:tc>
        <w:tc>
          <w:tcPr>
            <w:tcW w:w="1417" w:type="dxa"/>
            <w:gridSpan w:val="2"/>
            <w:tcBorders>
              <w:top w:val="nil"/>
              <w:left w:val="nil"/>
              <w:bottom w:val="single" w:color="auto" w:sz="4" w:space="0"/>
              <w:right w:val="single" w:color="auto" w:sz="4" w:space="0"/>
            </w:tcBorders>
            <w:vAlign w:val="center"/>
          </w:tcPr>
          <w:p w14:paraId="57C96828">
            <w:pPr>
              <w:jc w:val="center"/>
              <w:rPr>
                <w:rFonts w:hint="eastAsia" w:ascii="仿宋_GB2312" w:hAnsi="宋体" w:eastAsia="仿宋_GB2312" w:cs="宋体"/>
                <w:kern w:val="0"/>
                <w:sz w:val="20"/>
                <w:szCs w:val="20"/>
              </w:rPr>
            </w:pPr>
            <w:r>
              <w:rPr>
                <w:rFonts w:hint="eastAsia" w:ascii="仿宋_GB2312" w:hAnsi="宋体" w:eastAsia="仿宋_GB2312" w:cs="宋体"/>
                <w:sz w:val="20"/>
                <w:szCs w:val="20"/>
                <w:lang w:val="en-US" w:eastAsia="zh-CN"/>
              </w:rPr>
              <w:t>496.83</w:t>
            </w:r>
          </w:p>
        </w:tc>
        <w:tc>
          <w:tcPr>
            <w:tcW w:w="1560" w:type="dxa"/>
            <w:tcBorders>
              <w:top w:val="nil"/>
              <w:left w:val="nil"/>
              <w:bottom w:val="single" w:color="auto" w:sz="4" w:space="0"/>
              <w:right w:val="single" w:color="auto" w:sz="4" w:space="0"/>
            </w:tcBorders>
            <w:vAlign w:val="center"/>
          </w:tcPr>
          <w:p w14:paraId="1A72C89A">
            <w:pPr>
              <w:widowControl/>
              <w:jc w:val="center"/>
              <w:rPr>
                <w:rFonts w:ascii="仿宋_GB2312" w:hAnsi="宋体" w:eastAsia="仿宋_GB2312" w:cs="宋体"/>
                <w:kern w:val="0"/>
                <w:sz w:val="20"/>
                <w:szCs w:val="20"/>
              </w:rPr>
            </w:pPr>
          </w:p>
        </w:tc>
      </w:tr>
      <w:tr w14:paraId="4E642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25E075A">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92" w:type="dxa"/>
            <w:tcBorders>
              <w:top w:val="nil"/>
              <w:left w:val="nil"/>
              <w:bottom w:val="single" w:color="auto" w:sz="4" w:space="0"/>
              <w:right w:val="single" w:color="auto" w:sz="4" w:space="0"/>
            </w:tcBorders>
            <w:vAlign w:val="center"/>
          </w:tcPr>
          <w:p w14:paraId="31A1F7B4">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nil"/>
              <w:left w:val="nil"/>
              <w:bottom w:val="single" w:color="auto" w:sz="4" w:space="0"/>
              <w:right w:val="single" w:color="auto" w:sz="4" w:space="0"/>
            </w:tcBorders>
            <w:vAlign w:val="center"/>
          </w:tcPr>
          <w:p w14:paraId="736A05CD">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2510" w:type="dxa"/>
            <w:tcBorders>
              <w:top w:val="nil"/>
              <w:left w:val="nil"/>
              <w:bottom w:val="single" w:color="auto" w:sz="4" w:space="0"/>
              <w:right w:val="single" w:color="auto" w:sz="4" w:space="0"/>
            </w:tcBorders>
            <w:vAlign w:val="center"/>
          </w:tcPr>
          <w:p w14:paraId="41AD564C">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机关事业单位基本养老保险缴费支出</w:t>
            </w:r>
          </w:p>
        </w:tc>
        <w:tc>
          <w:tcPr>
            <w:tcW w:w="1467" w:type="dxa"/>
            <w:gridSpan w:val="2"/>
            <w:tcBorders>
              <w:top w:val="nil"/>
              <w:left w:val="nil"/>
              <w:bottom w:val="single" w:color="auto" w:sz="4" w:space="0"/>
              <w:right w:val="single" w:color="auto" w:sz="4" w:space="0"/>
            </w:tcBorders>
            <w:vAlign w:val="center"/>
          </w:tcPr>
          <w:p w14:paraId="43692C24">
            <w:pPr>
              <w:jc w:val="center"/>
              <w:rPr>
                <w:rFonts w:hint="eastAsia" w:ascii="仿宋_GB2312" w:hAnsi="宋体" w:eastAsia="仿宋_GB2312" w:cs="宋体"/>
                <w:kern w:val="0"/>
                <w:sz w:val="20"/>
                <w:szCs w:val="20"/>
              </w:rPr>
            </w:pPr>
            <w:r>
              <w:rPr>
                <w:rFonts w:hint="eastAsia" w:ascii="仿宋_GB2312" w:eastAsia="仿宋_GB2312"/>
                <w:sz w:val="20"/>
                <w:szCs w:val="20"/>
                <w:lang w:val="en-US" w:eastAsia="zh-CN"/>
              </w:rPr>
              <w:t>333.07</w:t>
            </w:r>
          </w:p>
        </w:tc>
        <w:tc>
          <w:tcPr>
            <w:tcW w:w="1417" w:type="dxa"/>
            <w:gridSpan w:val="2"/>
            <w:tcBorders>
              <w:top w:val="nil"/>
              <w:left w:val="nil"/>
              <w:bottom w:val="single" w:color="auto" w:sz="4" w:space="0"/>
              <w:right w:val="single" w:color="auto" w:sz="4" w:space="0"/>
            </w:tcBorders>
            <w:vAlign w:val="center"/>
          </w:tcPr>
          <w:p w14:paraId="2D5ACF67">
            <w:pPr>
              <w:jc w:val="center"/>
              <w:rPr>
                <w:rFonts w:hint="eastAsia" w:ascii="仿宋_GB2312" w:hAnsi="宋体" w:eastAsia="仿宋_GB2312" w:cs="宋体"/>
                <w:kern w:val="0"/>
                <w:sz w:val="20"/>
                <w:szCs w:val="20"/>
              </w:rPr>
            </w:pPr>
            <w:r>
              <w:rPr>
                <w:rFonts w:hint="eastAsia" w:ascii="仿宋_GB2312" w:hAnsi="宋体" w:eastAsia="仿宋_GB2312" w:cs="宋体"/>
                <w:sz w:val="20"/>
                <w:szCs w:val="20"/>
                <w:lang w:val="en-US" w:eastAsia="zh-CN"/>
              </w:rPr>
              <w:t>333.07</w:t>
            </w:r>
          </w:p>
        </w:tc>
        <w:tc>
          <w:tcPr>
            <w:tcW w:w="1560" w:type="dxa"/>
            <w:tcBorders>
              <w:top w:val="nil"/>
              <w:left w:val="nil"/>
              <w:bottom w:val="single" w:color="auto" w:sz="4" w:space="0"/>
              <w:right w:val="single" w:color="auto" w:sz="4" w:space="0"/>
            </w:tcBorders>
            <w:vAlign w:val="center"/>
          </w:tcPr>
          <w:p w14:paraId="4630F869">
            <w:pPr>
              <w:widowControl/>
              <w:jc w:val="center"/>
              <w:rPr>
                <w:rFonts w:ascii="仿宋_GB2312" w:hAnsi="宋体" w:eastAsia="仿宋_GB2312" w:cs="宋体"/>
                <w:kern w:val="0"/>
                <w:sz w:val="20"/>
                <w:szCs w:val="20"/>
              </w:rPr>
            </w:pPr>
          </w:p>
        </w:tc>
      </w:tr>
      <w:tr w14:paraId="60393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B7157CA">
            <w:pPr>
              <w:widowControl/>
              <w:jc w:val="center"/>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74F1E580">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735B2876">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15CF976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新疆维吾尔自治区人大常委会机关服务中心</w:t>
            </w:r>
          </w:p>
        </w:tc>
        <w:tc>
          <w:tcPr>
            <w:tcW w:w="1467" w:type="dxa"/>
            <w:gridSpan w:val="2"/>
            <w:tcBorders>
              <w:top w:val="nil"/>
              <w:left w:val="nil"/>
              <w:bottom w:val="single" w:color="auto" w:sz="4" w:space="0"/>
              <w:right w:val="single" w:color="auto" w:sz="4" w:space="0"/>
            </w:tcBorders>
            <w:vAlign w:val="center"/>
          </w:tcPr>
          <w:p w14:paraId="5FA14637">
            <w:pPr>
              <w:widowControl/>
              <w:jc w:val="left"/>
              <w:rPr>
                <w:rFonts w:ascii="仿宋_GB2312" w:hAnsi="宋体" w:eastAsia="仿宋_GB2312" w:cs="宋体"/>
                <w:kern w:val="0"/>
                <w:sz w:val="20"/>
                <w:szCs w:val="20"/>
              </w:rPr>
            </w:pPr>
            <w:r>
              <w:rPr>
                <w:rFonts w:hint="eastAsia" w:ascii="宋体" w:hAnsi="宋体" w:cs="宋体"/>
                <w:color w:val="000000"/>
                <w:kern w:val="0"/>
                <w:sz w:val="24"/>
              </w:rPr>
              <w:t>　1189.83</w:t>
            </w:r>
          </w:p>
        </w:tc>
        <w:tc>
          <w:tcPr>
            <w:tcW w:w="1417" w:type="dxa"/>
            <w:gridSpan w:val="2"/>
            <w:tcBorders>
              <w:top w:val="nil"/>
              <w:left w:val="nil"/>
              <w:bottom w:val="single" w:color="auto" w:sz="4" w:space="0"/>
              <w:right w:val="single" w:color="auto" w:sz="4" w:space="0"/>
            </w:tcBorders>
            <w:vAlign w:val="center"/>
          </w:tcPr>
          <w:p w14:paraId="125A3C4B">
            <w:pPr>
              <w:widowControl/>
              <w:jc w:val="left"/>
              <w:rPr>
                <w:rFonts w:ascii="仿宋_GB2312" w:hAnsi="宋体" w:eastAsia="仿宋_GB2312" w:cs="宋体"/>
                <w:kern w:val="0"/>
                <w:sz w:val="20"/>
                <w:szCs w:val="20"/>
              </w:rPr>
            </w:pPr>
            <w:r>
              <w:rPr>
                <w:rFonts w:hint="eastAsia" w:ascii="宋体" w:hAnsi="宋体" w:cs="宋体"/>
                <w:color w:val="000000"/>
                <w:kern w:val="0"/>
                <w:sz w:val="24"/>
              </w:rPr>
              <w:t>　1039.83</w:t>
            </w:r>
          </w:p>
        </w:tc>
        <w:tc>
          <w:tcPr>
            <w:tcW w:w="1560" w:type="dxa"/>
            <w:tcBorders>
              <w:top w:val="nil"/>
              <w:left w:val="nil"/>
              <w:bottom w:val="single" w:color="auto" w:sz="4" w:space="0"/>
              <w:right w:val="single" w:color="auto" w:sz="4" w:space="0"/>
            </w:tcBorders>
            <w:vAlign w:val="center"/>
          </w:tcPr>
          <w:p w14:paraId="7F5020BA">
            <w:pPr>
              <w:widowControl/>
              <w:jc w:val="left"/>
              <w:rPr>
                <w:rFonts w:ascii="仿宋_GB2312" w:hAnsi="宋体" w:eastAsia="仿宋_GB2312" w:cs="宋体"/>
                <w:kern w:val="0"/>
                <w:sz w:val="20"/>
                <w:szCs w:val="20"/>
              </w:rPr>
            </w:pPr>
            <w:r>
              <w:rPr>
                <w:rFonts w:hint="eastAsia" w:ascii="宋体" w:hAnsi="宋体" w:cs="宋体"/>
                <w:color w:val="000000"/>
                <w:kern w:val="0"/>
                <w:sz w:val="24"/>
              </w:rPr>
              <w:t>　   150</w:t>
            </w:r>
          </w:p>
        </w:tc>
      </w:tr>
      <w:tr w14:paraId="4EB83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EB0813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92" w:type="dxa"/>
            <w:tcBorders>
              <w:top w:val="nil"/>
              <w:left w:val="nil"/>
              <w:bottom w:val="single" w:color="auto" w:sz="4" w:space="0"/>
              <w:right w:val="single" w:color="auto" w:sz="4" w:space="0"/>
            </w:tcBorders>
            <w:vAlign w:val="center"/>
          </w:tcPr>
          <w:p w14:paraId="1FD94BD4">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60E33142">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51057DC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一般公共服务支出</w:t>
            </w:r>
          </w:p>
        </w:tc>
        <w:tc>
          <w:tcPr>
            <w:tcW w:w="1467" w:type="dxa"/>
            <w:gridSpan w:val="2"/>
            <w:tcBorders>
              <w:top w:val="nil"/>
              <w:left w:val="nil"/>
              <w:bottom w:val="single" w:color="auto" w:sz="4" w:space="0"/>
              <w:right w:val="single" w:color="auto" w:sz="4" w:space="0"/>
            </w:tcBorders>
            <w:vAlign w:val="center"/>
          </w:tcPr>
          <w:p w14:paraId="19C1DB9D">
            <w:pPr>
              <w:widowControl/>
              <w:jc w:val="center"/>
              <w:rPr>
                <w:rFonts w:ascii="仿宋_GB2312" w:hAnsi="宋体" w:eastAsia="仿宋_GB2312" w:cs="宋体"/>
                <w:kern w:val="0"/>
                <w:sz w:val="20"/>
                <w:szCs w:val="20"/>
              </w:rPr>
            </w:pPr>
            <w:r>
              <w:rPr>
                <w:rFonts w:hint="eastAsia" w:ascii="宋体" w:hAnsi="宋体" w:eastAsia="仿宋_GB2312" w:cs="宋体"/>
                <w:bCs/>
                <w:color w:val="000000"/>
                <w:kern w:val="0"/>
                <w:sz w:val="22"/>
                <w:szCs w:val="22"/>
                <w:lang w:val="en-US" w:eastAsia="zh-CN"/>
              </w:rPr>
              <w:t>891.20</w:t>
            </w:r>
          </w:p>
        </w:tc>
        <w:tc>
          <w:tcPr>
            <w:tcW w:w="1417" w:type="dxa"/>
            <w:gridSpan w:val="2"/>
            <w:tcBorders>
              <w:top w:val="nil"/>
              <w:left w:val="nil"/>
              <w:bottom w:val="single" w:color="auto" w:sz="4" w:space="0"/>
              <w:right w:val="single" w:color="auto" w:sz="4" w:space="0"/>
            </w:tcBorders>
            <w:vAlign w:val="center"/>
          </w:tcPr>
          <w:p w14:paraId="7CF2D500">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741.2</w:t>
            </w:r>
            <w:r>
              <w:rPr>
                <w:rFonts w:hint="eastAsia" w:ascii="宋体" w:hAnsi="宋体" w:cs="宋体"/>
                <w:bCs/>
                <w:color w:val="000000"/>
                <w:kern w:val="0"/>
                <w:sz w:val="22"/>
                <w:szCs w:val="22"/>
                <w:lang w:val="en-US" w:eastAsia="zh-CN"/>
              </w:rPr>
              <w:t>0</w:t>
            </w:r>
          </w:p>
        </w:tc>
        <w:tc>
          <w:tcPr>
            <w:tcW w:w="1560" w:type="dxa"/>
            <w:tcBorders>
              <w:top w:val="nil"/>
              <w:left w:val="nil"/>
              <w:bottom w:val="single" w:color="auto" w:sz="4" w:space="0"/>
              <w:right w:val="single" w:color="auto" w:sz="4" w:space="0"/>
            </w:tcBorders>
            <w:vAlign w:val="center"/>
          </w:tcPr>
          <w:p w14:paraId="3CFA9160">
            <w:pPr>
              <w:widowControl/>
              <w:jc w:val="center"/>
              <w:rPr>
                <w:rFonts w:ascii="仿宋_GB2312" w:hAnsi="宋体" w:eastAsia="仿宋_GB2312" w:cs="宋体"/>
                <w:kern w:val="0"/>
                <w:sz w:val="20"/>
                <w:szCs w:val="20"/>
              </w:rPr>
            </w:pPr>
            <w:r>
              <w:rPr>
                <w:rFonts w:hint="eastAsia" w:ascii="仿宋_GB2312" w:hAnsi="宋体" w:eastAsia="仿宋_GB2312" w:cs="宋体"/>
                <w:bCs/>
                <w:kern w:val="0"/>
                <w:sz w:val="20"/>
                <w:szCs w:val="20"/>
                <w:lang w:val="en-US" w:eastAsia="zh-CN"/>
              </w:rPr>
              <w:t>150</w:t>
            </w:r>
          </w:p>
        </w:tc>
      </w:tr>
      <w:tr w14:paraId="735F8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5498A1D">
            <w:pPr>
              <w:widowControl/>
              <w:jc w:val="center"/>
              <w:rPr>
                <w:rFonts w:hint="eastAsia"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5AA68C4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60FDC370">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56117DAC">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人大事务</w:t>
            </w:r>
          </w:p>
        </w:tc>
        <w:tc>
          <w:tcPr>
            <w:tcW w:w="1467" w:type="dxa"/>
            <w:gridSpan w:val="2"/>
            <w:tcBorders>
              <w:top w:val="nil"/>
              <w:left w:val="nil"/>
              <w:bottom w:val="single" w:color="auto" w:sz="4" w:space="0"/>
              <w:right w:val="single" w:color="auto" w:sz="4" w:space="0"/>
            </w:tcBorders>
            <w:vAlign w:val="center"/>
          </w:tcPr>
          <w:p w14:paraId="7E5A9DD7">
            <w:pPr>
              <w:widowControl/>
              <w:jc w:val="center"/>
              <w:rPr>
                <w:rFonts w:ascii="仿宋_GB2312" w:hAnsi="宋体" w:eastAsia="仿宋_GB2312" w:cs="宋体"/>
                <w:kern w:val="0"/>
                <w:sz w:val="20"/>
                <w:szCs w:val="20"/>
              </w:rPr>
            </w:pPr>
            <w:r>
              <w:rPr>
                <w:rFonts w:hint="eastAsia" w:ascii="宋体" w:hAnsi="宋体" w:eastAsia="仿宋_GB2312" w:cs="宋体"/>
                <w:bCs/>
                <w:color w:val="000000"/>
                <w:kern w:val="0"/>
                <w:sz w:val="22"/>
                <w:szCs w:val="22"/>
                <w:lang w:val="en-US" w:eastAsia="zh-CN"/>
              </w:rPr>
              <w:t>891.20</w:t>
            </w:r>
          </w:p>
        </w:tc>
        <w:tc>
          <w:tcPr>
            <w:tcW w:w="1417" w:type="dxa"/>
            <w:gridSpan w:val="2"/>
            <w:tcBorders>
              <w:top w:val="nil"/>
              <w:left w:val="nil"/>
              <w:bottom w:val="single" w:color="auto" w:sz="4" w:space="0"/>
              <w:right w:val="single" w:color="auto" w:sz="4" w:space="0"/>
            </w:tcBorders>
            <w:vAlign w:val="center"/>
          </w:tcPr>
          <w:p w14:paraId="0EFC839B">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741.2</w:t>
            </w:r>
            <w:r>
              <w:rPr>
                <w:rFonts w:hint="eastAsia" w:ascii="宋体" w:hAnsi="宋体" w:cs="宋体"/>
                <w:bCs/>
                <w:color w:val="000000"/>
                <w:kern w:val="0"/>
                <w:sz w:val="22"/>
                <w:szCs w:val="22"/>
                <w:lang w:val="en-US" w:eastAsia="zh-CN"/>
              </w:rPr>
              <w:t>0</w:t>
            </w:r>
          </w:p>
        </w:tc>
        <w:tc>
          <w:tcPr>
            <w:tcW w:w="1560" w:type="dxa"/>
            <w:tcBorders>
              <w:top w:val="nil"/>
              <w:left w:val="nil"/>
              <w:bottom w:val="single" w:color="auto" w:sz="4" w:space="0"/>
              <w:right w:val="single" w:color="auto" w:sz="4" w:space="0"/>
            </w:tcBorders>
            <w:vAlign w:val="center"/>
          </w:tcPr>
          <w:p w14:paraId="33CEA35E">
            <w:pPr>
              <w:widowControl/>
              <w:jc w:val="center"/>
              <w:rPr>
                <w:rFonts w:ascii="仿宋_GB2312" w:hAnsi="宋体" w:eastAsia="仿宋_GB2312" w:cs="宋体"/>
                <w:kern w:val="0"/>
                <w:sz w:val="20"/>
                <w:szCs w:val="20"/>
              </w:rPr>
            </w:pPr>
            <w:r>
              <w:rPr>
                <w:rFonts w:hint="eastAsia" w:ascii="仿宋_GB2312" w:hAnsi="宋体" w:eastAsia="仿宋_GB2312" w:cs="宋体"/>
                <w:bCs/>
                <w:kern w:val="0"/>
                <w:sz w:val="20"/>
                <w:szCs w:val="20"/>
                <w:lang w:val="en-US" w:eastAsia="zh-CN"/>
              </w:rPr>
              <w:t>150</w:t>
            </w:r>
          </w:p>
        </w:tc>
      </w:tr>
      <w:tr w14:paraId="3C11C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83FAEA5">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92" w:type="dxa"/>
            <w:tcBorders>
              <w:top w:val="nil"/>
              <w:left w:val="nil"/>
              <w:bottom w:val="single" w:color="auto" w:sz="4" w:space="0"/>
              <w:right w:val="single" w:color="auto" w:sz="4" w:space="0"/>
            </w:tcBorders>
            <w:vAlign w:val="center"/>
          </w:tcPr>
          <w:p w14:paraId="387BDEF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44E2F2B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03</w:t>
            </w:r>
          </w:p>
        </w:tc>
        <w:tc>
          <w:tcPr>
            <w:tcW w:w="2510" w:type="dxa"/>
            <w:tcBorders>
              <w:top w:val="nil"/>
              <w:left w:val="nil"/>
              <w:bottom w:val="single" w:color="auto" w:sz="4" w:space="0"/>
              <w:right w:val="single" w:color="auto" w:sz="4" w:space="0"/>
            </w:tcBorders>
            <w:vAlign w:val="center"/>
          </w:tcPr>
          <w:p w14:paraId="5D1B521E">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机关服务</w:t>
            </w:r>
          </w:p>
        </w:tc>
        <w:tc>
          <w:tcPr>
            <w:tcW w:w="1467" w:type="dxa"/>
            <w:gridSpan w:val="2"/>
            <w:tcBorders>
              <w:top w:val="nil"/>
              <w:left w:val="nil"/>
              <w:bottom w:val="single" w:color="auto" w:sz="4" w:space="0"/>
              <w:right w:val="single" w:color="auto" w:sz="4" w:space="0"/>
            </w:tcBorders>
            <w:vAlign w:val="center"/>
          </w:tcPr>
          <w:p w14:paraId="09CD4D31">
            <w:pPr>
              <w:widowControl/>
              <w:jc w:val="center"/>
              <w:rPr>
                <w:rFonts w:ascii="仿宋_GB2312" w:hAnsi="宋体" w:eastAsia="仿宋_GB2312" w:cs="宋体"/>
                <w:kern w:val="0"/>
                <w:sz w:val="20"/>
                <w:szCs w:val="20"/>
              </w:rPr>
            </w:pPr>
            <w:r>
              <w:rPr>
                <w:rFonts w:hint="eastAsia" w:ascii="宋体" w:hAnsi="宋体" w:eastAsia="仿宋_GB2312" w:cs="宋体"/>
                <w:bCs/>
                <w:color w:val="000000"/>
                <w:kern w:val="0"/>
                <w:sz w:val="22"/>
                <w:szCs w:val="22"/>
                <w:lang w:val="en-US" w:eastAsia="zh-CN"/>
              </w:rPr>
              <w:t>891.20</w:t>
            </w:r>
          </w:p>
        </w:tc>
        <w:tc>
          <w:tcPr>
            <w:tcW w:w="1417" w:type="dxa"/>
            <w:gridSpan w:val="2"/>
            <w:tcBorders>
              <w:top w:val="nil"/>
              <w:left w:val="nil"/>
              <w:bottom w:val="single" w:color="auto" w:sz="4" w:space="0"/>
              <w:right w:val="single" w:color="auto" w:sz="4" w:space="0"/>
            </w:tcBorders>
            <w:vAlign w:val="center"/>
          </w:tcPr>
          <w:p w14:paraId="6D28DD3A">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741.2</w:t>
            </w:r>
            <w:r>
              <w:rPr>
                <w:rFonts w:hint="eastAsia" w:ascii="宋体" w:hAnsi="宋体" w:cs="宋体"/>
                <w:bCs/>
                <w:color w:val="000000"/>
                <w:kern w:val="0"/>
                <w:sz w:val="22"/>
                <w:szCs w:val="22"/>
                <w:lang w:val="en-US" w:eastAsia="zh-CN"/>
              </w:rPr>
              <w:t>0</w:t>
            </w:r>
          </w:p>
        </w:tc>
        <w:tc>
          <w:tcPr>
            <w:tcW w:w="1560" w:type="dxa"/>
            <w:tcBorders>
              <w:top w:val="nil"/>
              <w:left w:val="nil"/>
              <w:bottom w:val="single" w:color="auto" w:sz="4" w:space="0"/>
              <w:right w:val="single" w:color="auto" w:sz="4" w:space="0"/>
            </w:tcBorders>
            <w:vAlign w:val="center"/>
          </w:tcPr>
          <w:p w14:paraId="76BE3214">
            <w:pPr>
              <w:widowControl/>
              <w:jc w:val="center"/>
              <w:rPr>
                <w:rFonts w:ascii="仿宋_GB2312" w:hAnsi="宋体" w:eastAsia="仿宋_GB2312" w:cs="宋体"/>
                <w:kern w:val="0"/>
                <w:sz w:val="20"/>
                <w:szCs w:val="20"/>
              </w:rPr>
            </w:pPr>
            <w:r>
              <w:rPr>
                <w:rFonts w:hint="eastAsia" w:ascii="仿宋_GB2312" w:hAnsi="宋体" w:eastAsia="仿宋_GB2312" w:cs="宋体"/>
                <w:bCs/>
                <w:kern w:val="0"/>
                <w:sz w:val="20"/>
                <w:szCs w:val="20"/>
                <w:lang w:val="en-US" w:eastAsia="zh-CN"/>
              </w:rPr>
              <w:t>150</w:t>
            </w:r>
          </w:p>
        </w:tc>
      </w:tr>
      <w:tr w14:paraId="1428C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5059DB84">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92" w:type="dxa"/>
            <w:tcBorders>
              <w:top w:val="nil"/>
              <w:left w:val="nil"/>
              <w:bottom w:val="single" w:color="auto" w:sz="4" w:space="0"/>
              <w:right w:val="single" w:color="auto" w:sz="4" w:space="0"/>
            </w:tcBorders>
            <w:vAlign w:val="center"/>
          </w:tcPr>
          <w:p w14:paraId="2FDD222D">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52949386">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31F6F604">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社会保障和就业支出</w:t>
            </w:r>
          </w:p>
        </w:tc>
        <w:tc>
          <w:tcPr>
            <w:tcW w:w="1467" w:type="dxa"/>
            <w:gridSpan w:val="2"/>
            <w:tcBorders>
              <w:top w:val="nil"/>
              <w:left w:val="nil"/>
              <w:bottom w:val="single" w:color="auto" w:sz="4" w:space="0"/>
              <w:right w:val="single" w:color="auto" w:sz="4" w:space="0"/>
            </w:tcBorders>
            <w:vAlign w:val="center"/>
          </w:tcPr>
          <w:p w14:paraId="679DF055">
            <w:pPr>
              <w:widowControl/>
              <w:jc w:val="center"/>
              <w:rPr>
                <w:rFonts w:ascii="仿宋_GB2312" w:hAnsi="宋体" w:eastAsia="仿宋_GB2312" w:cs="宋体"/>
                <w:kern w:val="0"/>
                <w:sz w:val="20"/>
                <w:szCs w:val="20"/>
              </w:rPr>
            </w:pPr>
            <w:r>
              <w:rPr>
                <w:rFonts w:hint="eastAsia" w:ascii="仿宋_GB2312" w:hAnsi="宋体" w:eastAsia="仿宋_GB2312" w:cs="宋体"/>
                <w:bCs/>
                <w:kern w:val="0"/>
                <w:sz w:val="20"/>
                <w:szCs w:val="20"/>
                <w:lang w:val="en-US" w:eastAsia="zh-CN"/>
              </w:rPr>
              <w:t>125.03</w:t>
            </w:r>
          </w:p>
        </w:tc>
        <w:tc>
          <w:tcPr>
            <w:tcW w:w="1417" w:type="dxa"/>
            <w:gridSpan w:val="2"/>
            <w:tcBorders>
              <w:top w:val="nil"/>
              <w:left w:val="nil"/>
              <w:bottom w:val="single" w:color="auto" w:sz="4" w:space="0"/>
              <w:right w:val="single" w:color="auto" w:sz="4" w:space="0"/>
            </w:tcBorders>
            <w:vAlign w:val="center"/>
          </w:tcPr>
          <w:p w14:paraId="0B9701EE">
            <w:pPr>
              <w:widowControl/>
              <w:jc w:val="center"/>
              <w:rPr>
                <w:rFonts w:ascii="仿宋_GB2312" w:hAnsi="宋体" w:eastAsia="仿宋_GB2312" w:cs="宋体"/>
                <w:kern w:val="0"/>
                <w:sz w:val="20"/>
                <w:szCs w:val="20"/>
              </w:rPr>
            </w:pPr>
            <w:r>
              <w:rPr>
                <w:rFonts w:hint="eastAsia" w:ascii="仿宋_GB2312" w:hAnsi="宋体" w:eastAsia="仿宋_GB2312" w:cs="宋体"/>
                <w:bCs/>
                <w:kern w:val="0"/>
                <w:sz w:val="20"/>
                <w:szCs w:val="20"/>
                <w:lang w:val="en-US" w:eastAsia="zh-CN"/>
              </w:rPr>
              <w:t>125.03</w:t>
            </w:r>
          </w:p>
        </w:tc>
        <w:tc>
          <w:tcPr>
            <w:tcW w:w="1560" w:type="dxa"/>
            <w:tcBorders>
              <w:top w:val="nil"/>
              <w:left w:val="nil"/>
              <w:bottom w:val="single" w:color="auto" w:sz="4" w:space="0"/>
              <w:right w:val="single" w:color="auto" w:sz="4" w:space="0"/>
            </w:tcBorders>
            <w:vAlign w:val="center"/>
          </w:tcPr>
          <w:p w14:paraId="19B27838">
            <w:pPr>
              <w:widowControl/>
              <w:jc w:val="center"/>
              <w:rPr>
                <w:rFonts w:ascii="仿宋_GB2312" w:hAnsi="宋体" w:eastAsia="仿宋_GB2312" w:cs="宋体"/>
                <w:kern w:val="0"/>
                <w:sz w:val="20"/>
                <w:szCs w:val="20"/>
              </w:rPr>
            </w:pPr>
          </w:p>
        </w:tc>
      </w:tr>
      <w:tr w14:paraId="2B0A9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45A3A58">
            <w:pPr>
              <w:widowControl/>
              <w:jc w:val="center"/>
              <w:rPr>
                <w:rFonts w:hint="eastAsia"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2DFC259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417" w:type="dxa"/>
            <w:tcBorders>
              <w:top w:val="nil"/>
              <w:left w:val="nil"/>
              <w:bottom w:val="single" w:color="auto" w:sz="4" w:space="0"/>
              <w:right w:val="single" w:color="auto" w:sz="4" w:space="0"/>
            </w:tcBorders>
            <w:vAlign w:val="center"/>
          </w:tcPr>
          <w:p w14:paraId="1260534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510" w:type="dxa"/>
            <w:tcBorders>
              <w:top w:val="nil"/>
              <w:left w:val="nil"/>
              <w:bottom w:val="single" w:color="auto" w:sz="4" w:space="0"/>
              <w:right w:val="single" w:color="auto" w:sz="4" w:space="0"/>
            </w:tcBorders>
            <w:vAlign w:val="center"/>
          </w:tcPr>
          <w:p w14:paraId="18843D20">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行政事业单位离退休　</w:t>
            </w:r>
          </w:p>
        </w:tc>
        <w:tc>
          <w:tcPr>
            <w:tcW w:w="1467" w:type="dxa"/>
            <w:gridSpan w:val="2"/>
            <w:tcBorders>
              <w:top w:val="nil"/>
              <w:left w:val="nil"/>
              <w:bottom w:val="single" w:color="auto" w:sz="4" w:space="0"/>
              <w:right w:val="single" w:color="auto" w:sz="4" w:space="0"/>
            </w:tcBorders>
            <w:vAlign w:val="center"/>
          </w:tcPr>
          <w:p w14:paraId="6F690150">
            <w:pPr>
              <w:widowControl/>
              <w:jc w:val="center"/>
              <w:rPr>
                <w:rFonts w:ascii="仿宋_GB2312" w:hAnsi="宋体" w:eastAsia="仿宋_GB2312" w:cs="宋体"/>
                <w:kern w:val="0"/>
                <w:sz w:val="20"/>
                <w:szCs w:val="20"/>
              </w:rPr>
            </w:pPr>
            <w:r>
              <w:rPr>
                <w:rFonts w:hint="eastAsia" w:ascii="仿宋_GB2312" w:hAnsi="宋体" w:eastAsia="仿宋_GB2312" w:cs="宋体"/>
                <w:bCs/>
                <w:kern w:val="0"/>
                <w:sz w:val="20"/>
                <w:szCs w:val="20"/>
                <w:lang w:val="en-US" w:eastAsia="zh-CN"/>
              </w:rPr>
              <w:t>125.03</w:t>
            </w:r>
          </w:p>
        </w:tc>
        <w:tc>
          <w:tcPr>
            <w:tcW w:w="1417" w:type="dxa"/>
            <w:gridSpan w:val="2"/>
            <w:tcBorders>
              <w:top w:val="nil"/>
              <w:left w:val="nil"/>
              <w:bottom w:val="single" w:color="auto" w:sz="4" w:space="0"/>
              <w:right w:val="single" w:color="auto" w:sz="4" w:space="0"/>
            </w:tcBorders>
            <w:vAlign w:val="center"/>
          </w:tcPr>
          <w:p w14:paraId="64CD13A2">
            <w:pPr>
              <w:widowControl/>
              <w:jc w:val="center"/>
              <w:rPr>
                <w:rFonts w:ascii="仿宋_GB2312" w:hAnsi="宋体" w:eastAsia="仿宋_GB2312" w:cs="宋体"/>
                <w:kern w:val="0"/>
                <w:sz w:val="20"/>
                <w:szCs w:val="20"/>
              </w:rPr>
            </w:pPr>
            <w:r>
              <w:rPr>
                <w:rFonts w:hint="eastAsia" w:ascii="仿宋_GB2312" w:hAnsi="宋体" w:eastAsia="仿宋_GB2312" w:cs="宋体"/>
                <w:bCs/>
                <w:kern w:val="0"/>
                <w:sz w:val="20"/>
                <w:szCs w:val="20"/>
                <w:lang w:val="en-US" w:eastAsia="zh-CN"/>
              </w:rPr>
              <w:t>125.03</w:t>
            </w:r>
          </w:p>
        </w:tc>
        <w:tc>
          <w:tcPr>
            <w:tcW w:w="1560" w:type="dxa"/>
            <w:tcBorders>
              <w:top w:val="nil"/>
              <w:left w:val="nil"/>
              <w:bottom w:val="single" w:color="auto" w:sz="4" w:space="0"/>
              <w:right w:val="single" w:color="auto" w:sz="4" w:space="0"/>
            </w:tcBorders>
            <w:vAlign w:val="center"/>
          </w:tcPr>
          <w:p w14:paraId="3BDB5E36">
            <w:pPr>
              <w:widowControl/>
              <w:jc w:val="center"/>
              <w:rPr>
                <w:rFonts w:ascii="仿宋_GB2312" w:hAnsi="宋体" w:eastAsia="仿宋_GB2312" w:cs="宋体"/>
                <w:kern w:val="0"/>
                <w:sz w:val="20"/>
                <w:szCs w:val="20"/>
              </w:rPr>
            </w:pPr>
          </w:p>
        </w:tc>
      </w:tr>
      <w:tr w14:paraId="0B6A6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9C0A65B">
            <w:pPr>
              <w:jc w:val="center"/>
              <w:rPr>
                <w:rFonts w:hint="eastAsia" w:ascii="仿宋_GB2312" w:hAnsi="宋体" w:eastAsia="仿宋_GB2312" w:cs="宋体"/>
                <w:bCs/>
                <w:kern w:val="0"/>
                <w:sz w:val="20"/>
                <w:szCs w:val="20"/>
              </w:rPr>
            </w:pPr>
            <w:r>
              <w:rPr>
                <w:rFonts w:ascii="仿宋_GB2312" w:eastAsia="仿宋_GB2312"/>
                <w:color w:val="000000"/>
                <w:sz w:val="20"/>
                <w:szCs w:val="20"/>
              </w:rPr>
              <w:t>208</w:t>
            </w:r>
          </w:p>
        </w:tc>
        <w:tc>
          <w:tcPr>
            <w:tcW w:w="492" w:type="dxa"/>
            <w:tcBorders>
              <w:top w:val="nil"/>
              <w:left w:val="nil"/>
              <w:bottom w:val="single" w:color="auto" w:sz="4" w:space="0"/>
              <w:right w:val="single" w:color="auto" w:sz="4" w:space="0"/>
            </w:tcBorders>
            <w:vAlign w:val="center"/>
          </w:tcPr>
          <w:p w14:paraId="7FD2A682">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145325AF">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2510" w:type="dxa"/>
            <w:tcBorders>
              <w:top w:val="nil"/>
              <w:left w:val="nil"/>
              <w:bottom w:val="single" w:color="auto" w:sz="4" w:space="0"/>
              <w:right w:val="single" w:color="auto" w:sz="4" w:space="0"/>
            </w:tcBorders>
            <w:vAlign w:val="center"/>
          </w:tcPr>
          <w:p w14:paraId="41D11929">
            <w:pPr>
              <w:jc w:val="center"/>
              <w:rPr>
                <w:rFonts w:hint="eastAsia" w:ascii="仿宋_GB2312" w:hAnsi="宋体" w:eastAsia="仿宋_GB2312" w:cs="宋体"/>
                <w:bCs/>
                <w:kern w:val="0"/>
                <w:sz w:val="20"/>
                <w:szCs w:val="20"/>
              </w:rPr>
            </w:pPr>
            <w:r>
              <w:rPr>
                <w:rFonts w:hint="eastAsia" w:ascii="仿宋_GB2312" w:eastAsia="仿宋_GB2312"/>
                <w:color w:val="000000"/>
                <w:sz w:val="20"/>
                <w:szCs w:val="20"/>
              </w:rPr>
              <w:t>机关事业单位基本养老保险缴费支出</w:t>
            </w:r>
          </w:p>
        </w:tc>
        <w:tc>
          <w:tcPr>
            <w:tcW w:w="1467" w:type="dxa"/>
            <w:gridSpan w:val="2"/>
            <w:tcBorders>
              <w:top w:val="nil"/>
              <w:left w:val="nil"/>
              <w:bottom w:val="single" w:color="auto" w:sz="4" w:space="0"/>
              <w:right w:val="single" w:color="auto" w:sz="4" w:space="0"/>
            </w:tcBorders>
            <w:vAlign w:val="center"/>
          </w:tcPr>
          <w:p w14:paraId="40C1A074">
            <w:pPr>
              <w:widowControl/>
              <w:jc w:val="center"/>
              <w:rPr>
                <w:rFonts w:hint="eastAsia" w:ascii="仿宋_GB2312" w:hAnsi="宋体" w:eastAsia="仿宋_GB2312" w:cs="宋体"/>
                <w:kern w:val="0"/>
                <w:sz w:val="20"/>
                <w:szCs w:val="20"/>
                <w:lang w:eastAsia="zh-CN"/>
              </w:rPr>
            </w:pPr>
            <w:r>
              <w:rPr>
                <w:rFonts w:hint="eastAsia" w:ascii="宋体" w:hAnsi="宋体" w:eastAsia="仿宋_GB2312" w:cs="宋体"/>
                <w:bCs/>
                <w:color w:val="000000"/>
                <w:kern w:val="0"/>
                <w:sz w:val="22"/>
                <w:szCs w:val="22"/>
                <w:lang w:val="en-US" w:eastAsia="zh-CN"/>
              </w:rPr>
              <w:t>101.70</w:t>
            </w:r>
          </w:p>
        </w:tc>
        <w:tc>
          <w:tcPr>
            <w:tcW w:w="1417" w:type="dxa"/>
            <w:gridSpan w:val="2"/>
            <w:tcBorders>
              <w:top w:val="nil"/>
              <w:left w:val="nil"/>
              <w:bottom w:val="single" w:color="auto" w:sz="4" w:space="0"/>
              <w:right w:val="single" w:color="auto" w:sz="4" w:space="0"/>
            </w:tcBorders>
            <w:vAlign w:val="center"/>
          </w:tcPr>
          <w:p w14:paraId="4E37D945">
            <w:pPr>
              <w:widowControl/>
              <w:jc w:val="center"/>
              <w:rPr>
                <w:rFonts w:hint="eastAsia" w:ascii="仿宋_GB2312" w:hAnsi="宋体" w:eastAsia="仿宋_GB2312" w:cs="宋体"/>
                <w:kern w:val="0"/>
                <w:sz w:val="20"/>
                <w:szCs w:val="20"/>
                <w:lang w:eastAsia="zh-CN"/>
              </w:rPr>
            </w:pPr>
            <w:r>
              <w:rPr>
                <w:rFonts w:hint="eastAsia" w:ascii="宋体" w:hAnsi="宋体" w:eastAsia="仿宋_GB2312" w:cs="宋体"/>
                <w:bCs/>
                <w:color w:val="000000"/>
                <w:kern w:val="0"/>
                <w:sz w:val="22"/>
                <w:szCs w:val="22"/>
                <w:lang w:val="en-US" w:eastAsia="zh-CN"/>
              </w:rPr>
              <w:t>101.70</w:t>
            </w:r>
          </w:p>
        </w:tc>
        <w:tc>
          <w:tcPr>
            <w:tcW w:w="1560" w:type="dxa"/>
            <w:tcBorders>
              <w:top w:val="nil"/>
              <w:left w:val="nil"/>
              <w:bottom w:val="single" w:color="auto" w:sz="4" w:space="0"/>
              <w:right w:val="single" w:color="auto" w:sz="4" w:space="0"/>
            </w:tcBorders>
            <w:vAlign w:val="center"/>
          </w:tcPr>
          <w:p w14:paraId="38EC4FF6">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　</w:t>
            </w:r>
          </w:p>
        </w:tc>
      </w:tr>
      <w:tr w14:paraId="35AE4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B9AA3C6">
            <w:pPr>
              <w:jc w:val="center"/>
              <w:rPr>
                <w:rFonts w:hint="eastAsia" w:ascii="仿宋_GB2312" w:hAnsi="宋体" w:eastAsia="仿宋_GB2312" w:cs="宋体"/>
                <w:bCs/>
                <w:kern w:val="0"/>
                <w:sz w:val="20"/>
                <w:szCs w:val="20"/>
              </w:rPr>
            </w:pPr>
            <w:r>
              <w:rPr>
                <w:rFonts w:ascii="仿宋_GB2312" w:eastAsia="仿宋_GB2312"/>
                <w:color w:val="000000"/>
                <w:sz w:val="20"/>
                <w:szCs w:val="20"/>
              </w:rPr>
              <w:t>208</w:t>
            </w:r>
          </w:p>
        </w:tc>
        <w:tc>
          <w:tcPr>
            <w:tcW w:w="492" w:type="dxa"/>
            <w:tcBorders>
              <w:top w:val="nil"/>
              <w:left w:val="nil"/>
              <w:bottom w:val="single" w:color="auto" w:sz="4" w:space="0"/>
              <w:right w:val="single" w:color="auto" w:sz="4" w:space="0"/>
            </w:tcBorders>
            <w:vAlign w:val="center"/>
          </w:tcPr>
          <w:p w14:paraId="228B057D">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3CBFF608">
            <w:pPr>
              <w:jc w:val="center"/>
              <w:rPr>
                <w:rFonts w:ascii="仿宋_GB2312" w:hAnsi="宋体" w:eastAsia="仿宋_GB2312" w:cs="宋体"/>
                <w:bCs/>
                <w:kern w:val="0"/>
                <w:sz w:val="20"/>
                <w:szCs w:val="20"/>
              </w:rPr>
            </w:pPr>
            <w:r>
              <w:rPr>
                <w:rFonts w:ascii="仿宋_GB2312" w:eastAsia="仿宋_GB2312"/>
                <w:color w:val="000000"/>
                <w:sz w:val="20"/>
                <w:szCs w:val="20"/>
              </w:rPr>
              <w:t>02</w:t>
            </w:r>
          </w:p>
        </w:tc>
        <w:tc>
          <w:tcPr>
            <w:tcW w:w="2510" w:type="dxa"/>
            <w:tcBorders>
              <w:top w:val="nil"/>
              <w:left w:val="nil"/>
              <w:bottom w:val="single" w:color="auto" w:sz="4" w:space="0"/>
              <w:right w:val="single" w:color="auto" w:sz="4" w:space="0"/>
            </w:tcBorders>
            <w:vAlign w:val="center"/>
          </w:tcPr>
          <w:p w14:paraId="4045A6F0">
            <w:pPr>
              <w:jc w:val="center"/>
              <w:rPr>
                <w:rFonts w:hint="eastAsia" w:ascii="仿宋_GB2312" w:hAnsi="宋体" w:eastAsia="仿宋_GB2312" w:cs="宋体"/>
                <w:bCs/>
                <w:kern w:val="0"/>
                <w:sz w:val="20"/>
                <w:szCs w:val="20"/>
              </w:rPr>
            </w:pPr>
            <w:r>
              <w:rPr>
                <w:rFonts w:hint="eastAsia" w:ascii="仿宋_GB2312" w:eastAsia="仿宋_GB2312"/>
                <w:color w:val="000000"/>
                <w:sz w:val="20"/>
                <w:szCs w:val="20"/>
              </w:rPr>
              <w:t>事业单位离退休</w:t>
            </w:r>
          </w:p>
        </w:tc>
        <w:tc>
          <w:tcPr>
            <w:tcW w:w="1467" w:type="dxa"/>
            <w:gridSpan w:val="2"/>
            <w:tcBorders>
              <w:top w:val="nil"/>
              <w:left w:val="nil"/>
              <w:bottom w:val="single" w:color="auto" w:sz="4" w:space="0"/>
              <w:right w:val="single" w:color="auto" w:sz="4" w:space="0"/>
            </w:tcBorders>
            <w:vAlign w:val="center"/>
          </w:tcPr>
          <w:p w14:paraId="4409F8AE">
            <w:pPr>
              <w:widowControl/>
              <w:jc w:val="center"/>
              <w:rPr>
                <w:rFonts w:hint="eastAsia" w:ascii="仿宋_GB2312" w:hAnsi="宋体" w:eastAsia="仿宋_GB2312" w:cs="宋体"/>
                <w:kern w:val="0"/>
                <w:sz w:val="20"/>
                <w:szCs w:val="20"/>
                <w:lang w:eastAsia="zh-CN"/>
              </w:rPr>
            </w:pPr>
            <w:r>
              <w:rPr>
                <w:rFonts w:hint="eastAsia" w:ascii="宋体" w:hAnsi="宋体" w:eastAsia="仿宋_GB2312" w:cs="宋体"/>
                <w:bCs/>
                <w:color w:val="000000"/>
                <w:kern w:val="0"/>
                <w:sz w:val="22"/>
                <w:szCs w:val="22"/>
                <w:lang w:val="en-US" w:eastAsia="zh-CN"/>
              </w:rPr>
              <w:t>23.33</w:t>
            </w:r>
          </w:p>
        </w:tc>
        <w:tc>
          <w:tcPr>
            <w:tcW w:w="1417" w:type="dxa"/>
            <w:gridSpan w:val="2"/>
            <w:tcBorders>
              <w:top w:val="nil"/>
              <w:left w:val="nil"/>
              <w:bottom w:val="single" w:color="auto" w:sz="4" w:space="0"/>
              <w:right w:val="single" w:color="auto" w:sz="4" w:space="0"/>
            </w:tcBorders>
            <w:vAlign w:val="center"/>
          </w:tcPr>
          <w:p w14:paraId="0BF48986">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23.33</w:t>
            </w:r>
          </w:p>
        </w:tc>
        <w:tc>
          <w:tcPr>
            <w:tcW w:w="1560" w:type="dxa"/>
            <w:tcBorders>
              <w:top w:val="nil"/>
              <w:left w:val="nil"/>
              <w:bottom w:val="single" w:color="auto" w:sz="4" w:space="0"/>
              <w:right w:val="single" w:color="auto" w:sz="4" w:space="0"/>
            </w:tcBorders>
            <w:vAlign w:val="center"/>
          </w:tcPr>
          <w:p w14:paraId="1C439FA6">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　</w:t>
            </w:r>
          </w:p>
        </w:tc>
      </w:tr>
      <w:tr w14:paraId="7F194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5FD3B629">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210</w:t>
            </w:r>
          </w:p>
        </w:tc>
        <w:tc>
          <w:tcPr>
            <w:tcW w:w="492" w:type="dxa"/>
            <w:tcBorders>
              <w:top w:val="nil"/>
              <w:left w:val="nil"/>
              <w:bottom w:val="single" w:color="auto" w:sz="4" w:space="0"/>
              <w:right w:val="single" w:color="auto" w:sz="4" w:space="0"/>
            </w:tcBorders>
            <w:vAlign w:val="center"/>
          </w:tcPr>
          <w:p w14:paraId="7440F406">
            <w:pPr>
              <w:jc w:val="right"/>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727F1DDB">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6F72CAF4">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卫生健康支出</w:t>
            </w:r>
          </w:p>
        </w:tc>
        <w:tc>
          <w:tcPr>
            <w:tcW w:w="1467" w:type="dxa"/>
            <w:gridSpan w:val="2"/>
            <w:tcBorders>
              <w:top w:val="nil"/>
              <w:left w:val="nil"/>
              <w:bottom w:val="single" w:color="auto" w:sz="4" w:space="0"/>
              <w:right w:val="single" w:color="auto" w:sz="4" w:space="0"/>
            </w:tcBorders>
            <w:vAlign w:val="center"/>
          </w:tcPr>
          <w:p w14:paraId="5074DB3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100.33</w:t>
            </w:r>
          </w:p>
        </w:tc>
        <w:tc>
          <w:tcPr>
            <w:tcW w:w="1417" w:type="dxa"/>
            <w:gridSpan w:val="2"/>
            <w:tcBorders>
              <w:top w:val="nil"/>
              <w:left w:val="nil"/>
              <w:bottom w:val="single" w:color="auto" w:sz="4" w:space="0"/>
              <w:right w:val="single" w:color="auto" w:sz="4" w:space="0"/>
            </w:tcBorders>
            <w:vAlign w:val="center"/>
          </w:tcPr>
          <w:p w14:paraId="1C69770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100.33</w:t>
            </w:r>
          </w:p>
        </w:tc>
        <w:tc>
          <w:tcPr>
            <w:tcW w:w="1560" w:type="dxa"/>
            <w:tcBorders>
              <w:top w:val="nil"/>
              <w:left w:val="nil"/>
              <w:bottom w:val="single" w:color="auto" w:sz="4" w:space="0"/>
              <w:right w:val="single" w:color="auto" w:sz="4" w:space="0"/>
            </w:tcBorders>
            <w:vAlign w:val="center"/>
          </w:tcPr>
          <w:p w14:paraId="319106E3">
            <w:pPr>
              <w:widowControl/>
              <w:jc w:val="center"/>
              <w:rPr>
                <w:rFonts w:ascii="仿宋_GB2312" w:hAnsi="宋体" w:eastAsia="仿宋_GB2312" w:cs="宋体"/>
                <w:kern w:val="0"/>
                <w:sz w:val="20"/>
                <w:szCs w:val="20"/>
              </w:rPr>
            </w:pPr>
          </w:p>
        </w:tc>
      </w:tr>
      <w:tr w14:paraId="5DC71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BAA4F0B">
            <w:pPr>
              <w:jc w:val="right"/>
              <w:rPr>
                <w:rFonts w:hint="eastAsia"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3D7626A1">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11</w:t>
            </w:r>
          </w:p>
        </w:tc>
        <w:tc>
          <w:tcPr>
            <w:tcW w:w="417" w:type="dxa"/>
            <w:tcBorders>
              <w:top w:val="nil"/>
              <w:left w:val="nil"/>
              <w:bottom w:val="single" w:color="auto" w:sz="4" w:space="0"/>
              <w:right w:val="single" w:color="auto" w:sz="4" w:space="0"/>
            </w:tcBorders>
            <w:vAlign w:val="center"/>
          </w:tcPr>
          <w:p w14:paraId="5FE906D4">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7DBF86B0">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行政事业单位医疗</w:t>
            </w:r>
          </w:p>
        </w:tc>
        <w:tc>
          <w:tcPr>
            <w:tcW w:w="1467" w:type="dxa"/>
            <w:gridSpan w:val="2"/>
            <w:tcBorders>
              <w:top w:val="nil"/>
              <w:left w:val="nil"/>
              <w:bottom w:val="single" w:color="auto" w:sz="4" w:space="0"/>
              <w:right w:val="single" w:color="auto" w:sz="4" w:space="0"/>
            </w:tcBorders>
            <w:vAlign w:val="center"/>
          </w:tcPr>
          <w:p w14:paraId="63F8DF9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100.33</w:t>
            </w:r>
          </w:p>
        </w:tc>
        <w:tc>
          <w:tcPr>
            <w:tcW w:w="1417" w:type="dxa"/>
            <w:gridSpan w:val="2"/>
            <w:tcBorders>
              <w:top w:val="nil"/>
              <w:left w:val="nil"/>
              <w:bottom w:val="single" w:color="auto" w:sz="4" w:space="0"/>
              <w:right w:val="single" w:color="auto" w:sz="4" w:space="0"/>
            </w:tcBorders>
            <w:vAlign w:val="center"/>
          </w:tcPr>
          <w:p w14:paraId="6BE3944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100.33</w:t>
            </w:r>
          </w:p>
        </w:tc>
        <w:tc>
          <w:tcPr>
            <w:tcW w:w="1560" w:type="dxa"/>
            <w:tcBorders>
              <w:top w:val="nil"/>
              <w:left w:val="nil"/>
              <w:bottom w:val="single" w:color="auto" w:sz="4" w:space="0"/>
              <w:right w:val="single" w:color="auto" w:sz="4" w:space="0"/>
            </w:tcBorders>
            <w:vAlign w:val="center"/>
          </w:tcPr>
          <w:p w14:paraId="37FBF0E4">
            <w:pPr>
              <w:widowControl/>
              <w:jc w:val="center"/>
              <w:rPr>
                <w:rFonts w:ascii="仿宋_GB2312" w:hAnsi="宋体" w:eastAsia="仿宋_GB2312" w:cs="宋体"/>
                <w:kern w:val="0"/>
                <w:sz w:val="20"/>
                <w:szCs w:val="20"/>
              </w:rPr>
            </w:pPr>
          </w:p>
        </w:tc>
      </w:tr>
      <w:tr w14:paraId="03443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259953B">
            <w:pPr>
              <w:jc w:val="center"/>
              <w:rPr>
                <w:rFonts w:hint="eastAsia" w:ascii="仿宋_GB2312" w:hAnsi="宋体" w:eastAsia="仿宋_GB2312" w:cs="宋体"/>
                <w:bCs/>
                <w:kern w:val="0"/>
                <w:sz w:val="20"/>
                <w:szCs w:val="20"/>
              </w:rPr>
            </w:pPr>
            <w:r>
              <w:rPr>
                <w:rFonts w:ascii="仿宋_GB2312" w:eastAsia="仿宋_GB2312"/>
                <w:color w:val="000000"/>
                <w:sz w:val="18"/>
                <w:szCs w:val="18"/>
              </w:rPr>
              <w:t>210</w:t>
            </w:r>
          </w:p>
        </w:tc>
        <w:tc>
          <w:tcPr>
            <w:tcW w:w="492" w:type="dxa"/>
            <w:tcBorders>
              <w:top w:val="nil"/>
              <w:left w:val="nil"/>
              <w:bottom w:val="single" w:color="auto" w:sz="4" w:space="0"/>
              <w:right w:val="single" w:color="auto" w:sz="4" w:space="0"/>
            </w:tcBorders>
            <w:vAlign w:val="center"/>
          </w:tcPr>
          <w:p w14:paraId="3FB62E30">
            <w:pPr>
              <w:jc w:val="center"/>
              <w:rPr>
                <w:rFonts w:ascii="仿宋_GB2312" w:hAnsi="宋体" w:eastAsia="仿宋_GB2312" w:cs="宋体"/>
                <w:bCs/>
                <w:kern w:val="0"/>
                <w:sz w:val="20"/>
                <w:szCs w:val="20"/>
              </w:rPr>
            </w:pPr>
            <w:r>
              <w:rPr>
                <w:rFonts w:ascii="仿宋_GB2312" w:eastAsia="仿宋_GB2312"/>
                <w:color w:val="000000"/>
                <w:sz w:val="18"/>
                <w:szCs w:val="18"/>
              </w:rPr>
              <w:t>11</w:t>
            </w:r>
          </w:p>
        </w:tc>
        <w:tc>
          <w:tcPr>
            <w:tcW w:w="417" w:type="dxa"/>
            <w:tcBorders>
              <w:top w:val="nil"/>
              <w:left w:val="nil"/>
              <w:bottom w:val="single" w:color="auto" w:sz="4" w:space="0"/>
              <w:right w:val="single" w:color="auto" w:sz="4" w:space="0"/>
            </w:tcBorders>
            <w:vAlign w:val="center"/>
          </w:tcPr>
          <w:p w14:paraId="755E6B0C">
            <w:pPr>
              <w:jc w:val="center"/>
              <w:rPr>
                <w:rFonts w:ascii="仿宋_GB2312" w:hAnsi="宋体" w:eastAsia="仿宋_GB2312" w:cs="宋体"/>
                <w:bCs/>
                <w:kern w:val="0"/>
                <w:sz w:val="20"/>
                <w:szCs w:val="20"/>
              </w:rPr>
            </w:pPr>
            <w:r>
              <w:rPr>
                <w:rFonts w:ascii="仿宋_GB2312" w:eastAsia="仿宋_GB2312"/>
                <w:color w:val="000000"/>
                <w:sz w:val="18"/>
                <w:szCs w:val="18"/>
              </w:rPr>
              <w:t>02</w:t>
            </w:r>
          </w:p>
        </w:tc>
        <w:tc>
          <w:tcPr>
            <w:tcW w:w="2510" w:type="dxa"/>
            <w:tcBorders>
              <w:top w:val="nil"/>
              <w:left w:val="nil"/>
              <w:bottom w:val="single" w:color="auto" w:sz="4" w:space="0"/>
              <w:right w:val="single" w:color="auto" w:sz="4" w:space="0"/>
            </w:tcBorders>
            <w:vAlign w:val="center"/>
          </w:tcPr>
          <w:p w14:paraId="68DC4087">
            <w:pPr>
              <w:jc w:val="center"/>
              <w:rPr>
                <w:rFonts w:hint="eastAsia" w:ascii="仿宋_GB2312" w:hAnsi="宋体" w:eastAsia="仿宋_GB2312" w:cs="宋体"/>
                <w:bCs/>
                <w:kern w:val="0"/>
                <w:sz w:val="20"/>
                <w:szCs w:val="20"/>
              </w:rPr>
            </w:pPr>
            <w:r>
              <w:rPr>
                <w:rFonts w:hint="eastAsia" w:ascii="仿宋_GB2312" w:eastAsia="仿宋_GB2312"/>
                <w:color w:val="000000"/>
                <w:sz w:val="18"/>
                <w:szCs w:val="18"/>
              </w:rPr>
              <w:t>事业单位医疗</w:t>
            </w:r>
          </w:p>
        </w:tc>
        <w:tc>
          <w:tcPr>
            <w:tcW w:w="1467" w:type="dxa"/>
            <w:gridSpan w:val="2"/>
            <w:tcBorders>
              <w:top w:val="nil"/>
              <w:left w:val="nil"/>
              <w:bottom w:val="single" w:color="auto" w:sz="4" w:space="0"/>
              <w:right w:val="single" w:color="auto" w:sz="4" w:space="0"/>
            </w:tcBorders>
            <w:vAlign w:val="center"/>
          </w:tcPr>
          <w:p w14:paraId="17459DAA">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54.75　</w:t>
            </w:r>
          </w:p>
        </w:tc>
        <w:tc>
          <w:tcPr>
            <w:tcW w:w="1417" w:type="dxa"/>
            <w:gridSpan w:val="2"/>
            <w:tcBorders>
              <w:top w:val="nil"/>
              <w:left w:val="nil"/>
              <w:bottom w:val="single" w:color="auto" w:sz="4" w:space="0"/>
              <w:right w:val="single" w:color="auto" w:sz="4" w:space="0"/>
            </w:tcBorders>
            <w:vAlign w:val="center"/>
          </w:tcPr>
          <w:p w14:paraId="26DED25A">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54.75</w:t>
            </w:r>
          </w:p>
        </w:tc>
        <w:tc>
          <w:tcPr>
            <w:tcW w:w="1560" w:type="dxa"/>
            <w:tcBorders>
              <w:top w:val="nil"/>
              <w:left w:val="nil"/>
              <w:bottom w:val="single" w:color="auto" w:sz="4" w:space="0"/>
              <w:right w:val="single" w:color="auto" w:sz="4" w:space="0"/>
            </w:tcBorders>
            <w:vAlign w:val="center"/>
          </w:tcPr>
          <w:p w14:paraId="52DE03FA">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　</w:t>
            </w:r>
          </w:p>
        </w:tc>
      </w:tr>
      <w:tr w14:paraId="69E58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5A178ED">
            <w:pPr>
              <w:jc w:val="center"/>
              <w:rPr>
                <w:rFonts w:hint="eastAsia" w:ascii="仿宋_GB2312" w:hAnsi="宋体" w:eastAsia="仿宋_GB2312" w:cs="宋体"/>
                <w:bCs/>
                <w:kern w:val="0"/>
                <w:sz w:val="20"/>
                <w:szCs w:val="20"/>
              </w:rPr>
            </w:pPr>
            <w:r>
              <w:rPr>
                <w:rFonts w:ascii="仿宋_GB2312" w:eastAsia="仿宋_GB2312"/>
                <w:color w:val="000000"/>
                <w:sz w:val="18"/>
                <w:szCs w:val="18"/>
              </w:rPr>
              <w:t>210</w:t>
            </w:r>
          </w:p>
        </w:tc>
        <w:tc>
          <w:tcPr>
            <w:tcW w:w="492" w:type="dxa"/>
            <w:tcBorders>
              <w:top w:val="nil"/>
              <w:left w:val="nil"/>
              <w:bottom w:val="single" w:color="auto" w:sz="4" w:space="0"/>
              <w:right w:val="single" w:color="auto" w:sz="4" w:space="0"/>
            </w:tcBorders>
            <w:vAlign w:val="center"/>
          </w:tcPr>
          <w:p w14:paraId="2A1C946D">
            <w:pPr>
              <w:jc w:val="center"/>
              <w:rPr>
                <w:rFonts w:ascii="仿宋_GB2312" w:hAnsi="宋体" w:eastAsia="仿宋_GB2312" w:cs="宋体"/>
                <w:bCs/>
                <w:kern w:val="0"/>
                <w:sz w:val="20"/>
                <w:szCs w:val="20"/>
              </w:rPr>
            </w:pPr>
            <w:r>
              <w:rPr>
                <w:rFonts w:ascii="仿宋_GB2312" w:eastAsia="仿宋_GB2312"/>
                <w:color w:val="000000"/>
                <w:sz w:val="18"/>
                <w:szCs w:val="18"/>
              </w:rPr>
              <w:t>11</w:t>
            </w:r>
          </w:p>
        </w:tc>
        <w:tc>
          <w:tcPr>
            <w:tcW w:w="417" w:type="dxa"/>
            <w:tcBorders>
              <w:top w:val="nil"/>
              <w:left w:val="nil"/>
              <w:bottom w:val="single" w:color="auto" w:sz="4" w:space="0"/>
              <w:right w:val="single" w:color="auto" w:sz="4" w:space="0"/>
            </w:tcBorders>
            <w:vAlign w:val="center"/>
          </w:tcPr>
          <w:p w14:paraId="260F7955">
            <w:pPr>
              <w:jc w:val="center"/>
              <w:rPr>
                <w:rFonts w:ascii="仿宋_GB2312" w:hAnsi="宋体" w:eastAsia="仿宋_GB2312" w:cs="宋体"/>
                <w:bCs/>
                <w:kern w:val="0"/>
                <w:sz w:val="20"/>
                <w:szCs w:val="20"/>
              </w:rPr>
            </w:pPr>
            <w:r>
              <w:rPr>
                <w:rFonts w:ascii="仿宋_GB2312" w:eastAsia="仿宋_GB2312"/>
                <w:color w:val="000000"/>
                <w:sz w:val="18"/>
                <w:szCs w:val="18"/>
              </w:rPr>
              <w:t>03</w:t>
            </w:r>
          </w:p>
        </w:tc>
        <w:tc>
          <w:tcPr>
            <w:tcW w:w="2510" w:type="dxa"/>
            <w:tcBorders>
              <w:top w:val="nil"/>
              <w:left w:val="nil"/>
              <w:bottom w:val="single" w:color="auto" w:sz="4" w:space="0"/>
              <w:right w:val="single" w:color="auto" w:sz="4" w:space="0"/>
            </w:tcBorders>
            <w:vAlign w:val="center"/>
          </w:tcPr>
          <w:p w14:paraId="0E37298B">
            <w:pPr>
              <w:jc w:val="center"/>
              <w:rPr>
                <w:rFonts w:hint="eastAsia" w:ascii="仿宋_GB2312" w:hAnsi="宋体" w:eastAsia="仿宋_GB2312" w:cs="宋体"/>
                <w:bCs/>
                <w:kern w:val="0"/>
                <w:sz w:val="20"/>
                <w:szCs w:val="20"/>
              </w:rPr>
            </w:pPr>
            <w:r>
              <w:rPr>
                <w:rFonts w:hint="eastAsia" w:ascii="仿宋_GB2312" w:eastAsia="仿宋_GB2312"/>
                <w:color w:val="000000"/>
                <w:sz w:val="18"/>
                <w:szCs w:val="18"/>
              </w:rPr>
              <w:t>公务员医疗补助</w:t>
            </w:r>
          </w:p>
        </w:tc>
        <w:tc>
          <w:tcPr>
            <w:tcW w:w="1467" w:type="dxa"/>
            <w:gridSpan w:val="2"/>
            <w:tcBorders>
              <w:top w:val="nil"/>
              <w:left w:val="nil"/>
              <w:bottom w:val="single" w:color="auto" w:sz="4" w:space="0"/>
              <w:right w:val="single" w:color="auto" w:sz="4" w:space="0"/>
            </w:tcBorders>
            <w:vAlign w:val="center"/>
          </w:tcPr>
          <w:p w14:paraId="69615DFE">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42.58　</w:t>
            </w:r>
          </w:p>
        </w:tc>
        <w:tc>
          <w:tcPr>
            <w:tcW w:w="1417" w:type="dxa"/>
            <w:gridSpan w:val="2"/>
            <w:tcBorders>
              <w:top w:val="nil"/>
              <w:left w:val="nil"/>
              <w:bottom w:val="single" w:color="auto" w:sz="4" w:space="0"/>
              <w:right w:val="single" w:color="auto" w:sz="4" w:space="0"/>
            </w:tcBorders>
            <w:vAlign w:val="center"/>
          </w:tcPr>
          <w:p w14:paraId="43ED6D6D">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42.58　</w:t>
            </w:r>
          </w:p>
        </w:tc>
        <w:tc>
          <w:tcPr>
            <w:tcW w:w="1560" w:type="dxa"/>
            <w:tcBorders>
              <w:top w:val="nil"/>
              <w:left w:val="nil"/>
              <w:bottom w:val="single" w:color="auto" w:sz="4" w:space="0"/>
              <w:right w:val="single" w:color="auto" w:sz="4" w:space="0"/>
            </w:tcBorders>
            <w:vAlign w:val="center"/>
          </w:tcPr>
          <w:p w14:paraId="505C75B3">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　</w:t>
            </w:r>
          </w:p>
        </w:tc>
      </w:tr>
      <w:tr w14:paraId="1CFE0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E402DCE">
            <w:pPr>
              <w:jc w:val="right"/>
              <w:rPr>
                <w:rFonts w:hint="eastAsia" w:ascii="仿宋_GB2312" w:hAnsi="宋体" w:eastAsia="仿宋_GB2312" w:cs="宋体"/>
                <w:bCs/>
                <w:kern w:val="0"/>
                <w:sz w:val="20"/>
                <w:szCs w:val="20"/>
              </w:rPr>
            </w:pPr>
            <w:r>
              <w:rPr>
                <w:rFonts w:hint="eastAsia" w:ascii="仿宋_GB2312" w:eastAsia="仿宋_GB2312"/>
                <w:color w:val="000000"/>
                <w:sz w:val="18"/>
                <w:szCs w:val="18"/>
                <w:lang w:val="en-US" w:eastAsia="zh-CN"/>
              </w:rPr>
              <w:t>221</w:t>
            </w:r>
          </w:p>
        </w:tc>
        <w:tc>
          <w:tcPr>
            <w:tcW w:w="492" w:type="dxa"/>
            <w:tcBorders>
              <w:top w:val="nil"/>
              <w:left w:val="nil"/>
              <w:bottom w:val="single" w:color="auto" w:sz="4" w:space="0"/>
              <w:right w:val="single" w:color="auto" w:sz="4" w:space="0"/>
            </w:tcBorders>
            <w:vAlign w:val="center"/>
          </w:tcPr>
          <w:p w14:paraId="0B519C2D">
            <w:pPr>
              <w:jc w:val="right"/>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29DA8AF7">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1DCEE610">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住房保障支出</w:t>
            </w:r>
          </w:p>
        </w:tc>
        <w:tc>
          <w:tcPr>
            <w:tcW w:w="1467" w:type="dxa"/>
            <w:gridSpan w:val="2"/>
            <w:tcBorders>
              <w:top w:val="nil"/>
              <w:left w:val="nil"/>
              <w:bottom w:val="single" w:color="auto" w:sz="4" w:space="0"/>
              <w:right w:val="single" w:color="auto" w:sz="4" w:space="0"/>
            </w:tcBorders>
            <w:vAlign w:val="center"/>
          </w:tcPr>
          <w:p w14:paraId="6B982585">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417" w:type="dxa"/>
            <w:gridSpan w:val="2"/>
            <w:tcBorders>
              <w:top w:val="nil"/>
              <w:left w:val="nil"/>
              <w:bottom w:val="single" w:color="auto" w:sz="4" w:space="0"/>
              <w:right w:val="single" w:color="auto" w:sz="4" w:space="0"/>
            </w:tcBorders>
            <w:vAlign w:val="center"/>
          </w:tcPr>
          <w:p w14:paraId="53D9B84E">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560" w:type="dxa"/>
            <w:tcBorders>
              <w:top w:val="nil"/>
              <w:left w:val="nil"/>
              <w:bottom w:val="single" w:color="auto" w:sz="4" w:space="0"/>
              <w:right w:val="single" w:color="auto" w:sz="4" w:space="0"/>
            </w:tcBorders>
            <w:vAlign w:val="center"/>
          </w:tcPr>
          <w:p w14:paraId="056638DE">
            <w:pPr>
              <w:widowControl/>
              <w:jc w:val="center"/>
              <w:rPr>
                <w:rFonts w:ascii="仿宋_GB2312" w:hAnsi="宋体" w:eastAsia="仿宋_GB2312" w:cs="宋体"/>
                <w:kern w:val="0"/>
                <w:sz w:val="20"/>
                <w:szCs w:val="20"/>
              </w:rPr>
            </w:pPr>
          </w:p>
        </w:tc>
      </w:tr>
      <w:tr w14:paraId="3D723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B0FC19B">
            <w:pPr>
              <w:jc w:val="right"/>
              <w:rPr>
                <w:rFonts w:hint="eastAsia"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46456B35">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02</w:t>
            </w:r>
          </w:p>
        </w:tc>
        <w:tc>
          <w:tcPr>
            <w:tcW w:w="417" w:type="dxa"/>
            <w:tcBorders>
              <w:top w:val="nil"/>
              <w:left w:val="nil"/>
              <w:bottom w:val="single" w:color="auto" w:sz="4" w:space="0"/>
              <w:right w:val="single" w:color="auto" w:sz="4" w:space="0"/>
            </w:tcBorders>
            <w:vAlign w:val="center"/>
          </w:tcPr>
          <w:p w14:paraId="4C07EDC8">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7847A309">
            <w:pPr>
              <w:jc w:val="left"/>
              <w:rPr>
                <w:rFonts w:hint="eastAsia" w:ascii="仿宋_GB2312" w:hAnsi="宋体" w:eastAsia="仿宋_GB2312" w:cs="宋体"/>
                <w:bCs/>
                <w:kern w:val="0"/>
                <w:sz w:val="20"/>
                <w:szCs w:val="20"/>
              </w:rPr>
            </w:pPr>
            <w:r>
              <w:rPr>
                <w:rFonts w:hint="eastAsia" w:ascii="仿宋_GB2312" w:eastAsia="仿宋_GB2312"/>
                <w:color w:val="000000"/>
                <w:sz w:val="18"/>
                <w:szCs w:val="18"/>
                <w:lang w:eastAsia="zh-CN"/>
              </w:rPr>
              <w:t>住房改革支出</w:t>
            </w:r>
          </w:p>
        </w:tc>
        <w:tc>
          <w:tcPr>
            <w:tcW w:w="1467" w:type="dxa"/>
            <w:gridSpan w:val="2"/>
            <w:tcBorders>
              <w:top w:val="nil"/>
              <w:left w:val="nil"/>
              <w:bottom w:val="single" w:color="auto" w:sz="4" w:space="0"/>
              <w:right w:val="single" w:color="auto" w:sz="4" w:space="0"/>
            </w:tcBorders>
            <w:vAlign w:val="center"/>
          </w:tcPr>
          <w:p w14:paraId="39F33323">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417" w:type="dxa"/>
            <w:gridSpan w:val="2"/>
            <w:tcBorders>
              <w:top w:val="nil"/>
              <w:left w:val="nil"/>
              <w:bottom w:val="single" w:color="auto" w:sz="4" w:space="0"/>
              <w:right w:val="single" w:color="auto" w:sz="4" w:space="0"/>
            </w:tcBorders>
            <w:vAlign w:val="center"/>
          </w:tcPr>
          <w:p w14:paraId="63DF06DC">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560" w:type="dxa"/>
            <w:tcBorders>
              <w:top w:val="nil"/>
              <w:left w:val="nil"/>
              <w:bottom w:val="single" w:color="auto" w:sz="4" w:space="0"/>
              <w:right w:val="single" w:color="auto" w:sz="4" w:space="0"/>
            </w:tcBorders>
            <w:vAlign w:val="center"/>
          </w:tcPr>
          <w:p w14:paraId="181E0D08">
            <w:pPr>
              <w:widowControl/>
              <w:jc w:val="center"/>
              <w:rPr>
                <w:rFonts w:ascii="仿宋_GB2312" w:hAnsi="宋体" w:eastAsia="仿宋_GB2312" w:cs="宋体"/>
                <w:kern w:val="0"/>
                <w:sz w:val="20"/>
                <w:szCs w:val="20"/>
              </w:rPr>
            </w:pPr>
          </w:p>
        </w:tc>
      </w:tr>
      <w:tr w14:paraId="520D2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5FC68347">
            <w:pPr>
              <w:jc w:val="center"/>
              <w:rPr>
                <w:rFonts w:hint="eastAsia" w:ascii="仿宋_GB2312" w:hAnsi="宋体" w:eastAsia="仿宋_GB2312" w:cs="宋体"/>
                <w:bCs/>
                <w:kern w:val="0"/>
                <w:sz w:val="20"/>
                <w:szCs w:val="20"/>
              </w:rPr>
            </w:pPr>
            <w:r>
              <w:rPr>
                <w:rFonts w:ascii="仿宋_GB2312" w:eastAsia="仿宋_GB2312"/>
                <w:color w:val="000000"/>
                <w:sz w:val="20"/>
                <w:szCs w:val="20"/>
              </w:rPr>
              <w:t>221</w:t>
            </w:r>
          </w:p>
        </w:tc>
        <w:tc>
          <w:tcPr>
            <w:tcW w:w="492" w:type="dxa"/>
            <w:tcBorders>
              <w:top w:val="nil"/>
              <w:left w:val="nil"/>
              <w:bottom w:val="single" w:color="auto" w:sz="4" w:space="0"/>
              <w:right w:val="single" w:color="auto" w:sz="4" w:space="0"/>
            </w:tcBorders>
            <w:vAlign w:val="center"/>
          </w:tcPr>
          <w:p w14:paraId="5D8978F9">
            <w:pPr>
              <w:jc w:val="center"/>
              <w:rPr>
                <w:rFonts w:ascii="仿宋_GB2312" w:hAnsi="宋体" w:eastAsia="仿宋_GB2312" w:cs="宋体"/>
                <w:bCs/>
                <w:kern w:val="0"/>
                <w:sz w:val="20"/>
                <w:szCs w:val="20"/>
              </w:rPr>
            </w:pPr>
            <w:r>
              <w:rPr>
                <w:rFonts w:ascii="仿宋_GB2312" w:eastAsia="仿宋_GB2312"/>
                <w:color w:val="000000"/>
                <w:sz w:val="20"/>
                <w:szCs w:val="20"/>
              </w:rPr>
              <w:t>02</w:t>
            </w:r>
          </w:p>
        </w:tc>
        <w:tc>
          <w:tcPr>
            <w:tcW w:w="417" w:type="dxa"/>
            <w:tcBorders>
              <w:top w:val="nil"/>
              <w:left w:val="nil"/>
              <w:bottom w:val="single" w:color="auto" w:sz="4" w:space="0"/>
              <w:right w:val="single" w:color="auto" w:sz="4" w:space="0"/>
            </w:tcBorders>
            <w:vAlign w:val="center"/>
          </w:tcPr>
          <w:p w14:paraId="036D15C5">
            <w:pPr>
              <w:jc w:val="center"/>
              <w:rPr>
                <w:rFonts w:ascii="仿宋_GB2312" w:hAnsi="宋体" w:eastAsia="仿宋_GB2312" w:cs="宋体"/>
                <w:bCs/>
                <w:kern w:val="0"/>
                <w:sz w:val="20"/>
                <w:szCs w:val="20"/>
              </w:rPr>
            </w:pPr>
            <w:r>
              <w:rPr>
                <w:rFonts w:ascii="仿宋_GB2312" w:eastAsia="仿宋_GB2312"/>
                <w:color w:val="000000"/>
                <w:sz w:val="20"/>
                <w:szCs w:val="20"/>
              </w:rPr>
              <w:t>01</w:t>
            </w:r>
          </w:p>
        </w:tc>
        <w:tc>
          <w:tcPr>
            <w:tcW w:w="2510" w:type="dxa"/>
            <w:tcBorders>
              <w:top w:val="nil"/>
              <w:left w:val="nil"/>
              <w:bottom w:val="single" w:color="auto" w:sz="4" w:space="0"/>
              <w:right w:val="single" w:color="auto" w:sz="4" w:space="0"/>
            </w:tcBorders>
            <w:vAlign w:val="center"/>
          </w:tcPr>
          <w:p w14:paraId="4A525134">
            <w:pPr>
              <w:jc w:val="center"/>
              <w:rPr>
                <w:rFonts w:hint="eastAsia" w:ascii="仿宋_GB2312" w:hAnsi="宋体" w:eastAsia="仿宋_GB2312" w:cs="宋体"/>
                <w:bCs/>
                <w:kern w:val="0"/>
                <w:sz w:val="20"/>
                <w:szCs w:val="20"/>
              </w:rPr>
            </w:pPr>
            <w:r>
              <w:rPr>
                <w:rFonts w:hint="eastAsia" w:ascii="仿宋_GB2312" w:eastAsia="仿宋_GB2312"/>
                <w:color w:val="000000"/>
                <w:sz w:val="20"/>
                <w:szCs w:val="20"/>
              </w:rPr>
              <w:t>住房公积金</w:t>
            </w:r>
          </w:p>
        </w:tc>
        <w:tc>
          <w:tcPr>
            <w:tcW w:w="1467" w:type="dxa"/>
            <w:gridSpan w:val="2"/>
            <w:tcBorders>
              <w:top w:val="nil"/>
              <w:left w:val="nil"/>
              <w:bottom w:val="single" w:color="auto" w:sz="4" w:space="0"/>
              <w:right w:val="single" w:color="auto" w:sz="4" w:space="0"/>
            </w:tcBorders>
            <w:vAlign w:val="center"/>
          </w:tcPr>
          <w:p w14:paraId="3312C04E">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417" w:type="dxa"/>
            <w:gridSpan w:val="2"/>
            <w:tcBorders>
              <w:top w:val="nil"/>
              <w:left w:val="nil"/>
              <w:bottom w:val="single" w:color="auto" w:sz="4" w:space="0"/>
              <w:right w:val="single" w:color="auto" w:sz="4" w:space="0"/>
            </w:tcBorders>
            <w:vAlign w:val="center"/>
          </w:tcPr>
          <w:p w14:paraId="21EE9142">
            <w:pPr>
              <w:widowControl/>
              <w:jc w:val="center"/>
              <w:rPr>
                <w:rFonts w:ascii="仿宋_GB2312" w:hAnsi="宋体" w:eastAsia="仿宋_GB2312" w:cs="宋体"/>
                <w:kern w:val="0"/>
                <w:sz w:val="20"/>
                <w:szCs w:val="20"/>
              </w:rPr>
            </w:pPr>
            <w:r>
              <w:rPr>
                <w:rFonts w:hint="eastAsia" w:ascii="宋体" w:hAnsi="宋体" w:cs="宋体"/>
                <w:bCs/>
                <w:color w:val="000000"/>
                <w:kern w:val="0"/>
                <w:sz w:val="22"/>
                <w:szCs w:val="22"/>
              </w:rPr>
              <w:t>76.27　</w:t>
            </w:r>
          </w:p>
        </w:tc>
        <w:tc>
          <w:tcPr>
            <w:tcW w:w="1560" w:type="dxa"/>
            <w:tcBorders>
              <w:top w:val="nil"/>
              <w:left w:val="nil"/>
              <w:bottom w:val="single" w:color="auto" w:sz="4" w:space="0"/>
              <w:right w:val="single" w:color="auto" w:sz="4" w:space="0"/>
            </w:tcBorders>
            <w:vAlign w:val="center"/>
          </w:tcPr>
          <w:p w14:paraId="274E45BF">
            <w:pPr>
              <w:widowControl/>
              <w:jc w:val="center"/>
              <w:rPr>
                <w:rFonts w:ascii="仿宋_GB2312" w:hAnsi="宋体" w:eastAsia="仿宋_GB2312" w:cs="宋体"/>
                <w:kern w:val="0"/>
                <w:sz w:val="20"/>
                <w:szCs w:val="20"/>
              </w:rPr>
            </w:pPr>
          </w:p>
        </w:tc>
      </w:tr>
      <w:tr w14:paraId="5A340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25D02F8">
            <w:pPr>
              <w:widowControl/>
              <w:jc w:val="center"/>
              <w:rPr>
                <w:rFonts w:hint="eastAsia"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4E956498">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10F83FE4">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1BA68330">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自治区人大[新疆人大]杂志社</w:t>
            </w:r>
          </w:p>
        </w:tc>
        <w:tc>
          <w:tcPr>
            <w:tcW w:w="1467" w:type="dxa"/>
            <w:gridSpan w:val="2"/>
            <w:tcBorders>
              <w:top w:val="nil"/>
              <w:left w:val="nil"/>
              <w:bottom w:val="single" w:color="auto" w:sz="4" w:space="0"/>
              <w:right w:val="single" w:color="auto" w:sz="4" w:space="0"/>
            </w:tcBorders>
            <w:vAlign w:val="center"/>
          </w:tcPr>
          <w:p w14:paraId="0E778682">
            <w:pPr>
              <w:widowControl/>
              <w:jc w:val="center"/>
              <w:rPr>
                <w:rFonts w:ascii="仿宋_GB2312" w:hAnsi="宋体" w:eastAsia="仿宋_GB2312" w:cs="宋体"/>
                <w:kern w:val="0"/>
                <w:sz w:val="20"/>
                <w:szCs w:val="20"/>
              </w:rPr>
            </w:pPr>
            <w:r>
              <w:rPr>
                <w:rFonts w:hint="eastAsia" w:ascii="宋体" w:hAnsi="宋体" w:cs="宋体"/>
                <w:color w:val="000000"/>
                <w:kern w:val="0"/>
                <w:sz w:val="24"/>
              </w:rPr>
              <w:t>790.16</w:t>
            </w:r>
          </w:p>
        </w:tc>
        <w:tc>
          <w:tcPr>
            <w:tcW w:w="1417" w:type="dxa"/>
            <w:gridSpan w:val="2"/>
            <w:tcBorders>
              <w:top w:val="nil"/>
              <w:left w:val="nil"/>
              <w:bottom w:val="single" w:color="auto" w:sz="4" w:space="0"/>
              <w:right w:val="single" w:color="auto" w:sz="4" w:space="0"/>
            </w:tcBorders>
            <w:vAlign w:val="center"/>
          </w:tcPr>
          <w:p w14:paraId="578BEB20">
            <w:pPr>
              <w:widowControl/>
              <w:jc w:val="center"/>
              <w:rPr>
                <w:rFonts w:ascii="仿宋_GB2312" w:hAnsi="宋体" w:eastAsia="仿宋_GB2312" w:cs="宋体"/>
                <w:kern w:val="0"/>
                <w:sz w:val="20"/>
                <w:szCs w:val="20"/>
              </w:rPr>
            </w:pPr>
            <w:r>
              <w:rPr>
                <w:rFonts w:hint="eastAsia" w:ascii="宋体" w:hAnsi="宋体" w:cs="宋体"/>
                <w:color w:val="000000"/>
                <w:kern w:val="0"/>
                <w:sz w:val="24"/>
              </w:rPr>
              <w:t>205.16</w:t>
            </w:r>
          </w:p>
        </w:tc>
        <w:tc>
          <w:tcPr>
            <w:tcW w:w="1560" w:type="dxa"/>
            <w:tcBorders>
              <w:top w:val="nil"/>
              <w:left w:val="nil"/>
              <w:bottom w:val="single" w:color="auto" w:sz="4" w:space="0"/>
              <w:right w:val="single" w:color="auto" w:sz="4" w:space="0"/>
            </w:tcBorders>
            <w:vAlign w:val="center"/>
          </w:tcPr>
          <w:p w14:paraId="37F2F781">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580</w:t>
            </w:r>
          </w:p>
        </w:tc>
      </w:tr>
      <w:tr w14:paraId="07320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1C243E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207　</w:t>
            </w:r>
          </w:p>
        </w:tc>
        <w:tc>
          <w:tcPr>
            <w:tcW w:w="492" w:type="dxa"/>
            <w:tcBorders>
              <w:top w:val="nil"/>
              <w:left w:val="nil"/>
              <w:bottom w:val="single" w:color="auto" w:sz="4" w:space="0"/>
              <w:right w:val="single" w:color="auto" w:sz="4" w:space="0"/>
            </w:tcBorders>
            <w:vAlign w:val="center"/>
          </w:tcPr>
          <w:p w14:paraId="10E67A8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417" w:type="dxa"/>
            <w:tcBorders>
              <w:top w:val="nil"/>
              <w:left w:val="nil"/>
              <w:bottom w:val="single" w:color="auto" w:sz="4" w:space="0"/>
              <w:right w:val="single" w:color="auto" w:sz="4" w:space="0"/>
            </w:tcBorders>
            <w:vAlign w:val="center"/>
          </w:tcPr>
          <w:p w14:paraId="1561F99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510" w:type="dxa"/>
            <w:tcBorders>
              <w:top w:val="nil"/>
              <w:left w:val="nil"/>
              <w:bottom w:val="single" w:color="auto" w:sz="4" w:space="0"/>
              <w:right w:val="single" w:color="auto" w:sz="4" w:space="0"/>
            </w:tcBorders>
            <w:vAlign w:val="center"/>
          </w:tcPr>
          <w:p w14:paraId="4F9E569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文化体育与传媒支出　</w:t>
            </w:r>
          </w:p>
        </w:tc>
        <w:tc>
          <w:tcPr>
            <w:tcW w:w="1467" w:type="dxa"/>
            <w:gridSpan w:val="2"/>
            <w:tcBorders>
              <w:top w:val="nil"/>
              <w:left w:val="nil"/>
              <w:bottom w:val="single" w:color="auto" w:sz="4" w:space="0"/>
              <w:right w:val="single" w:color="auto" w:sz="4" w:space="0"/>
            </w:tcBorders>
            <w:vAlign w:val="center"/>
          </w:tcPr>
          <w:p w14:paraId="5CD4EDD9">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　726.29</w:t>
            </w:r>
          </w:p>
        </w:tc>
        <w:tc>
          <w:tcPr>
            <w:tcW w:w="1417" w:type="dxa"/>
            <w:gridSpan w:val="2"/>
            <w:tcBorders>
              <w:top w:val="nil"/>
              <w:left w:val="nil"/>
              <w:bottom w:val="single" w:color="auto" w:sz="4" w:space="0"/>
              <w:right w:val="single" w:color="auto" w:sz="4" w:space="0"/>
            </w:tcBorders>
            <w:vAlign w:val="center"/>
          </w:tcPr>
          <w:p w14:paraId="0800A8B4">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141.29　</w:t>
            </w:r>
          </w:p>
        </w:tc>
        <w:tc>
          <w:tcPr>
            <w:tcW w:w="1560" w:type="dxa"/>
            <w:tcBorders>
              <w:top w:val="nil"/>
              <w:left w:val="nil"/>
              <w:bottom w:val="single" w:color="auto" w:sz="4" w:space="0"/>
              <w:right w:val="single" w:color="auto" w:sz="4" w:space="0"/>
            </w:tcBorders>
            <w:vAlign w:val="center"/>
          </w:tcPr>
          <w:p w14:paraId="2A6F9F8B">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580</w:t>
            </w:r>
          </w:p>
        </w:tc>
      </w:tr>
      <w:tr w14:paraId="5D3C4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CFB9EB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492" w:type="dxa"/>
            <w:tcBorders>
              <w:top w:val="nil"/>
              <w:left w:val="nil"/>
              <w:bottom w:val="single" w:color="auto" w:sz="4" w:space="0"/>
              <w:right w:val="single" w:color="auto" w:sz="4" w:space="0"/>
            </w:tcBorders>
            <w:vAlign w:val="center"/>
          </w:tcPr>
          <w:p w14:paraId="19F68F5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417" w:type="dxa"/>
            <w:tcBorders>
              <w:top w:val="nil"/>
              <w:left w:val="nil"/>
              <w:bottom w:val="single" w:color="auto" w:sz="4" w:space="0"/>
              <w:right w:val="single" w:color="auto" w:sz="4" w:space="0"/>
            </w:tcBorders>
            <w:vAlign w:val="center"/>
          </w:tcPr>
          <w:p w14:paraId="6D916FF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510" w:type="dxa"/>
            <w:tcBorders>
              <w:top w:val="nil"/>
              <w:left w:val="nil"/>
              <w:bottom w:val="single" w:color="auto" w:sz="4" w:space="0"/>
              <w:right w:val="single" w:color="auto" w:sz="4" w:space="0"/>
            </w:tcBorders>
            <w:vAlign w:val="center"/>
          </w:tcPr>
          <w:p w14:paraId="73F92F6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新闻出版电影</w:t>
            </w:r>
          </w:p>
        </w:tc>
        <w:tc>
          <w:tcPr>
            <w:tcW w:w="1467" w:type="dxa"/>
            <w:gridSpan w:val="2"/>
            <w:tcBorders>
              <w:top w:val="nil"/>
              <w:left w:val="nil"/>
              <w:bottom w:val="single" w:color="auto" w:sz="4" w:space="0"/>
              <w:right w:val="single" w:color="auto" w:sz="4" w:space="0"/>
            </w:tcBorders>
            <w:vAlign w:val="center"/>
          </w:tcPr>
          <w:p w14:paraId="0BD3E6B7">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　726.29</w:t>
            </w:r>
          </w:p>
        </w:tc>
        <w:tc>
          <w:tcPr>
            <w:tcW w:w="1417" w:type="dxa"/>
            <w:gridSpan w:val="2"/>
            <w:tcBorders>
              <w:top w:val="nil"/>
              <w:left w:val="nil"/>
              <w:bottom w:val="single" w:color="auto" w:sz="4" w:space="0"/>
              <w:right w:val="single" w:color="auto" w:sz="4" w:space="0"/>
            </w:tcBorders>
            <w:vAlign w:val="center"/>
          </w:tcPr>
          <w:p w14:paraId="05E7DEAB">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141.29　</w:t>
            </w:r>
          </w:p>
        </w:tc>
        <w:tc>
          <w:tcPr>
            <w:tcW w:w="1560" w:type="dxa"/>
            <w:tcBorders>
              <w:top w:val="nil"/>
              <w:left w:val="nil"/>
              <w:bottom w:val="single" w:color="auto" w:sz="4" w:space="0"/>
              <w:right w:val="single" w:color="auto" w:sz="4" w:space="0"/>
            </w:tcBorders>
            <w:vAlign w:val="center"/>
          </w:tcPr>
          <w:p w14:paraId="4A938B58">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580</w:t>
            </w:r>
          </w:p>
        </w:tc>
      </w:tr>
      <w:tr w14:paraId="7A22D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201B54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207　</w:t>
            </w:r>
          </w:p>
        </w:tc>
        <w:tc>
          <w:tcPr>
            <w:tcW w:w="492" w:type="dxa"/>
            <w:tcBorders>
              <w:top w:val="nil"/>
              <w:left w:val="nil"/>
              <w:bottom w:val="single" w:color="auto" w:sz="4" w:space="0"/>
              <w:right w:val="single" w:color="auto" w:sz="4" w:space="0"/>
            </w:tcBorders>
            <w:vAlign w:val="center"/>
          </w:tcPr>
          <w:p w14:paraId="72B6D90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417" w:type="dxa"/>
            <w:tcBorders>
              <w:top w:val="nil"/>
              <w:left w:val="nil"/>
              <w:bottom w:val="single" w:color="auto" w:sz="4" w:space="0"/>
              <w:right w:val="single" w:color="auto" w:sz="4" w:space="0"/>
            </w:tcBorders>
            <w:vAlign w:val="center"/>
          </w:tcPr>
          <w:p w14:paraId="25CA33B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08　</w:t>
            </w:r>
          </w:p>
        </w:tc>
        <w:tc>
          <w:tcPr>
            <w:tcW w:w="2510" w:type="dxa"/>
            <w:tcBorders>
              <w:top w:val="nil"/>
              <w:left w:val="nil"/>
              <w:bottom w:val="single" w:color="auto" w:sz="4" w:space="0"/>
              <w:right w:val="single" w:color="auto" w:sz="4" w:space="0"/>
            </w:tcBorders>
            <w:vAlign w:val="center"/>
          </w:tcPr>
          <w:p w14:paraId="15FCD53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出版发行　</w:t>
            </w:r>
          </w:p>
        </w:tc>
        <w:tc>
          <w:tcPr>
            <w:tcW w:w="1467" w:type="dxa"/>
            <w:gridSpan w:val="2"/>
            <w:tcBorders>
              <w:top w:val="nil"/>
              <w:left w:val="nil"/>
              <w:bottom w:val="single" w:color="auto" w:sz="4" w:space="0"/>
              <w:right w:val="single" w:color="auto" w:sz="4" w:space="0"/>
            </w:tcBorders>
            <w:vAlign w:val="center"/>
          </w:tcPr>
          <w:p w14:paraId="39E917B9">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　726.29</w:t>
            </w:r>
          </w:p>
        </w:tc>
        <w:tc>
          <w:tcPr>
            <w:tcW w:w="1417" w:type="dxa"/>
            <w:gridSpan w:val="2"/>
            <w:tcBorders>
              <w:top w:val="nil"/>
              <w:left w:val="nil"/>
              <w:bottom w:val="single" w:color="auto" w:sz="4" w:space="0"/>
              <w:right w:val="single" w:color="auto" w:sz="4" w:space="0"/>
            </w:tcBorders>
            <w:vAlign w:val="center"/>
          </w:tcPr>
          <w:p w14:paraId="5414569A">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141.29　</w:t>
            </w:r>
          </w:p>
        </w:tc>
        <w:tc>
          <w:tcPr>
            <w:tcW w:w="1560" w:type="dxa"/>
            <w:tcBorders>
              <w:top w:val="nil"/>
              <w:left w:val="nil"/>
              <w:bottom w:val="single" w:color="auto" w:sz="4" w:space="0"/>
              <w:right w:val="single" w:color="auto" w:sz="4" w:space="0"/>
            </w:tcBorders>
            <w:vAlign w:val="center"/>
          </w:tcPr>
          <w:p w14:paraId="243C55A2">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580</w:t>
            </w:r>
          </w:p>
        </w:tc>
      </w:tr>
      <w:tr w14:paraId="02C24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B03284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92" w:type="dxa"/>
            <w:tcBorders>
              <w:top w:val="nil"/>
              <w:left w:val="nil"/>
              <w:bottom w:val="single" w:color="auto" w:sz="4" w:space="0"/>
              <w:right w:val="single" w:color="auto" w:sz="4" w:space="0"/>
            </w:tcBorders>
            <w:vAlign w:val="center"/>
          </w:tcPr>
          <w:p w14:paraId="5EF01259">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279C6D06">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2FAC339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社会保障和就业支出</w:t>
            </w:r>
          </w:p>
        </w:tc>
        <w:tc>
          <w:tcPr>
            <w:tcW w:w="1467" w:type="dxa"/>
            <w:gridSpan w:val="2"/>
            <w:tcBorders>
              <w:top w:val="nil"/>
              <w:left w:val="nil"/>
              <w:bottom w:val="single" w:color="auto" w:sz="4" w:space="0"/>
              <w:right w:val="single" w:color="auto" w:sz="4" w:space="0"/>
            </w:tcBorders>
            <w:vAlign w:val="center"/>
          </w:tcPr>
          <w:p w14:paraId="7F0A894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29.65</w:t>
            </w:r>
          </w:p>
        </w:tc>
        <w:tc>
          <w:tcPr>
            <w:tcW w:w="1417" w:type="dxa"/>
            <w:gridSpan w:val="2"/>
            <w:tcBorders>
              <w:top w:val="nil"/>
              <w:left w:val="nil"/>
              <w:bottom w:val="single" w:color="auto" w:sz="4" w:space="0"/>
              <w:right w:val="single" w:color="auto" w:sz="4" w:space="0"/>
            </w:tcBorders>
            <w:vAlign w:val="center"/>
          </w:tcPr>
          <w:p w14:paraId="3282CE1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29.65</w:t>
            </w:r>
          </w:p>
        </w:tc>
        <w:tc>
          <w:tcPr>
            <w:tcW w:w="1560" w:type="dxa"/>
            <w:tcBorders>
              <w:top w:val="nil"/>
              <w:left w:val="nil"/>
              <w:bottom w:val="single" w:color="auto" w:sz="4" w:space="0"/>
              <w:right w:val="single" w:color="auto" w:sz="4" w:space="0"/>
            </w:tcBorders>
            <w:vAlign w:val="center"/>
          </w:tcPr>
          <w:p w14:paraId="78D0B03F">
            <w:pPr>
              <w:widowControl/>
              <w:jc w:val="center"/>
              <w:rPr>
                <w:rFonts w:ascii="仿宋_GB2312" w:hAnsi="宋体" w:eastAsia="仿宋_GB2312" w:cs="宋体"/>
                <w:kern w:val="0"/>
                <w:sz w:val="20"/>
                <w:szCs w:val="20"/>
              </w:rPr>
            </w:pPr>
          </w:p>
        </w:tc>
      </w:tr>
      <w:tr w14:paraId="4804E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82C65B5">
            <w:pPr>
              <w:widowControl/>
              <w:jc w:val="center"/>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3164474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417" w:type="dxa"/>
            <w:tcBorders>
              <w:top w:val="nil"/>
              <w:left w:val="nil"/>
              <w:bottom w:val="single" w:color="auto" w:sz="4" w:space="0"/>
              <w:right w:val="single" w:color="auto" w:sz="4" w:space="0"/>
            </w:tcBorders>
            <w:vAlign w:val="center"/>
          </w:tcPr>
          <w:p w14:paraId="71A0C7C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510" w:type="dxa"/>
            <w:tcBorders>
              <w:top w:val="nil"/>
              <w:left w:val="nil"/>
              <w:bottom w:val="single" w:color="auto" w:sz="4" w:space="0"/>
              <w:right w:val="single" w:color="auto" w:sz="4" w:space="0"/>
            </w:tcBorders>
            <w:vAlign w:val="center"/>
          </w:tcPr>
          <w:p w14:paraId="1A63BF6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行政事业单位离退休　</w:t>
            </w:r>
          </w:p>
        </w:tc>
        <w:tc>
          <w:tcPr>
            <w:tcW w:w="1467" w:type="dxa"/>
            <w:gridSpan w:val="2"/>
            <w:tcBorders>
              <w:top w:val="nil"/>
              <w:left w:val="nil"/>
              <w:bottom w:val="single" w:color="auto" w:sz="4" w:space="0"/>
              <w:right w:val="single" w:color="auto" w:sz="4" w:space="0"/>
            </w:tcBorders>
            <w:vAlign w:val="center"/>
          </w:tcPr>
          <w:p w14:paraId="5548385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29.65</w:t>
            </w:r>
          </w:p>
        </w:tc>
        <w:tc>
          <w:tcPr>
            <w:tcW w:w="1417" w:type="dxa"/>
            <w:gridSpan w:val="2"/>
            <w:tcBorders>
              <w:top w:val="nil"/>
              <w:left w:val="nil"/>
              <w:bottom w:val="single" w:color="auto" w:sz="4" w:space="0"/>
              <w:right w:val="single" w:color="auto" w:sz="4" w:space="0"/>
            </w:tcBorders>
            <w:vAlign w:val="center"/>
          </w:tcPr>
          <w:p w14:paraId="7161F2A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29.65</w:t>
            </w:r>
          </w:p>
        </w:tc>
        <w:tc>
          <w:tcPr>
            <w:tcW w:w="1560" w:type="dxa"/>
            <w:tcBorders>
              <w:top w:val="nil"/>
              <w:left w:val="nil"/>
              <w:bottom w:val="single" w:color="auto" w:sz="4" w:space="0"/>
              <w:right w:val="single" w:color="auto" w:sz="4" w:space="0"/>
            </w:tcBorders>
            <w:vAlign w:val="center"/>
          </w:tcPr>
          <w:p w14:paraId="7FC0DE48">
            <w:pPr>
              <w:widowControl/>
              <w:jc w:val="center"/>
              <w:rPr>
                <w:rFonts w:ascii="仿宋_GB2312" w:hAnsi="宋体" w:eastAsia="仿宋_GB2312" w:cs="宋体"/>
                <w:kern w:val="0"/>
                <w:sz w:val="20"/>
                <w:szCs w:val="20"/>
              </w:rPr>
            </w:pPr>
          </w:p>
        </w:tc>
      </w:tr>
      <w:tr w14:paraId="03CDC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172CE7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92" w:type="dxa"/>
            <w:tcBorders>
              <w:top w:val="nil"/>
              <w:left w:val="nil"/>
              <w:bottom w:val="single" w:color="auto" w:sz="4" w:space="0"/>
              <w:right w:val="single" w:color="auto" w:sz="4" w:space="0"/>
            </w:tcBorders>
            <w:vAlign w:val="center"/>
          </w:tcPr>
          <w:p w14:paraId="41AAFFE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nil"/>
              <w:left w:val="nil"/>
              <w:bottom w:val="single" w:color="auto" w:sz="4" w:space="0"/>
              <w:right w:val="single" w:color="auto" w:sz="4" w:space="0"/>
            </w:tcBorders>
            <w:vAlign w:val="center"/>
          </w:tcPr>
          <w:p w14:paraId="2CF5094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2510" w:type="dxa"/>
            <w:tcBorders>
              <w:top w:val="nil"/>
              <w:left w:val="nil"/>
              <w:bottom w:val="single" w:color="auto" w:sz="4" w:space="0"/>
              <w:right w:val="single" w:color="auto" w:sz="4" w:space="0"/>
            </w:tcBorders>
            <w:vAlign w:val="center"/>
          </w:tcPr>
          <w:p w14:paraId="53086A6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机关事业单位基本养老保险缴费支出</w:t>
            </w:r>
          </w:p>
        </w:tc>
        <w:tc>
          <w:tcPr>
            <w:tcW w:w="1467" w:type="dxa"/>
            <w:gridSpan w:val="2"/>
            <w:tcBorders>
              <w:top w:val="nil"/>
              <w:left w:val="nil"/>
              <w:bottom w:val="single" w:color="auto" w:sz="4" w:space="0"/>
              <w:right w:val="single" w:color="auto" w:sz="4" w:space="0"/>
            </w:tcBorders>
            <w:vAlign w:val="center"/>
          </w:tcPr>
          <w:p w14:paraId="5D3B05D5">
            <w:pPr>
              <w:jc w:val="center"/>
              <w:rPr>
                <w:rFonts w:ascii="仿宋_GB2312" w:hAnsi="宋体" w:eastAsia="仿宋_GB2312" w:cs="宋体"/>
                <w:kern w:val="0"/>
                <w:sz w:val="20"/>
                <w:szCs w:val="20"/>
              </w:rPr>
            </w:pPr>
            <w:r>
              <w:rPr>
                <w:rFonts w:hint="eastAsia" w:ascii="仿宋_GB2312" w:eastAsia="仿宋_GB2312"/>
                <w:color w:val="000000"/>
                <w:sz w:val="20"/>
                <w:szCs w:val="20"/>
              </w:rPr>
              <w:t>20.06</w:t>
            </w:r>
          </w:p>
        </w:tc>
        <w:tc>
          <w:tcPr>
            <w:tcW w:w="1417" w:type="dxa"/>
            <w:gridSpan w:val="2"/>
            <w:tcBorders>
              <w:top w:val="nil"/>
              <w:left w:val="nil"/>
              <w:bottom w:val="single" w:color="auto" w:sz="4" w:space="0"/>
              <w:right w:val="single" w:color="auto" w:sz="4" w:space="0"/>
            </w:tcBorders>
            <w:vAlign w:val="center"/>
          </w:tcPr>
          <w:p w14:paraId="6D0964A6">
            <w:pPr>
              <w:jc w:val="center"/>
              <w:rPr>
                <w:rFonts w:ascii="仿宋_GB2312" w:hAnsi="宋体" w:eastAsia="仿宋_GB2312" w:cs="宋体"/>
                <w:kern w:val="0"/>
                <w:sz w:val="20"/>
                <w:szCs w:val="20"/>
              </w:rPr>
            </w:pPr>
            <w:r>
              <w:rPr>
                <w:rFonts w:hint="eastAsia" w:ascii="仿宋_GB2312" w:eastAsia="仿宋_GB2312"/>
                <w:color w:val="000000"/>
                <w:sz w:val="20"/>
                <w:szCs w:val="20"/>
              </w:rPr>
              <w:t>20.06</w:t>
            </w:r>
          </w:p>
        </w:tc>
        <w:tc>
          <w:tcPr>
            <w:tcW w:w="1560" w:type="dxa"/>
            <w:tcBorders>
              <w:top w:val="nil"/>
              <w:left w:val="nil"/>
              <w:bottom w:val="single" w:color="auto" w:sz="4" w:space="0"/>
              <w:right w:val="single" w:color="auto" w:sz="4" w:space="0"/>
            </w:tcBorders>
            <w:vAlign w:val="center"/>
          </w:tcPr>
          <w:p w14:paraId="4E1C160C">
            <w:pPr>
              <w:widowControl/>
              <w:jc w:val="center"/>
              <w:rPr>
                <w:rFonts w:ascii="仿宋_GB2312" w:hAnsi="宋体" w:eastAsia="仿宋_GB2312" w:cs="宋体"/>
                <w:kern w:val="0"/>
                <w:sz w:val="20"/>
                <w:szCs w:val="20"/>
              </w:rPr>
            </w:pPr>
          </w:p>
        </w:tc>
      </w:tr>
      <w:tr w14:paraId="57EE9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A24870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92" w:type="dxa"/>
            <w:tcBorders>
              <w:top w:val="nil"/>
              <w:left w:val="nil"/>
              <w:bottom w:val="single" w:color="auto" w:sz="4" w:space="0"/>
              <w:right w:val="single" w:color="auto" w:sz="4" w:space="0"/>
            </w:tcBorders>
            <w:vAlign w:val="center"/>
          </w:tcPr>
          <w:p w14:paraId="15F70B8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nil"/>
              <w:left w:val="nil"/>
              <w:bottom w:val="single" w:color="auto" w:sz="4" w:space="0"/>
              <w:right w:val="single" w:color="auto" w:sz="4" w:space="0"/>
            </w:tcBorders>
            <w:vAlign w:val="center"/>
          </w:tcPr>
          <w:p w14:paraId="1879C27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06</w:t>
            </w:r>
          </w:p>
        </w:tc>
        <w:tc>
          <w:tcPr>
            <w:tcW w:w="2510" w:type="dxa"/>
            <w:tcBorders>
              <w:top w:val="nil"/>
              <w:left w:val="nil"/>
              <w:bottom w:val="single" w:color="auto" w:sz="4" w:space="0"/>
              <w:right w:val="single" w:color="auto" w:sz="4" w:space="0"/>
            </w:tcBorders>
            <w:vAlign w:val="center"/>
          </w:tcPr>
          <w:p w14:paraId="67BF381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机关事业单位职业年金缴费支出</w:t>
            </w:r>
          </w:p>
        </w:tc>
        <w:tc>
          <w:tcPr>
            <w:tcW w:w="1467" w:type="dxa"/>
            <w:gridSpan w:val="2"/>
            <w:tcBorders>
              <w:top w:val="nil"/>
              <w:left w:val="nil"/>
              <w:bottom w:val="single" w:color="auto" w:sz="4" w:space="0"/>
              <w:right w:val="single" w:color="auto" w:sz="4" w:space="0"/>
            </w:tcBorders>
            <w:vAlign w:val="center"/>
          </w:tcPr>
          <w:p w14:paraId="7BC326D2">
            <w:pPr>
              <w:jc w:val="center"/>
              <w:rPr>
                <w:rFonts w:ascii="仿宋_GB2312" w:hAnsi="宋体" w:eastAsia="仿宋_GB2312" w:cs="宋体"/>
                <w:kern w:val="0"/>
                <w:sz w:val="20"/>
                <w:szCs w:val="20"/>
              </w:rPr>
            </w:pPr>
            <w:r>
              <w:rPr>
                <w:rFonts w:hint="eastAsia" w:ascii="仿宋_GB2312" w:eastAsia="仿宋_GB2312"/>
                <w:color w:val="000000"/>
                <w:sz w:val="20"/>
                <w:szCs w:val="20"/>
              </w:rPr>
              <w:t>9.59</w:t>
            </w:r>
          </w:p>
        </w:tc>
        <w:tc>
          <w:tcPr>
            <w:tcW w:w="1417" w:type="dxa"/>
            <w:gridSpan w:val="2"/>
            <w:tcBorders>
              <w:top w:val="nil"/>
              <w:left w:val="nil"/>
              <w:bottom w:val="single" w:color="auto" w:sz="4" w:space="0"/>
              <w:right w:val="single" w:color="auto" w:sz="4" w:space="0"/>
            </w:tcBorders>
            <w:vAlign w:val="center"/>
          </w:tcPr>
          <w:p w14:paraId="411B4BF4">
            <w:pPr>
              <w:jc w:val="center"/>
              <w:rPr>
                <w:rFonts w:ascii="仿宋_GB2312" w:hAnsi="宋体" w:eastAsia="仿宋_GB2312" w:cs="宋体"/>
                <w:kern w:val="0"/>
                <w:sz w:val="20"/>
                <w:szCs w:val="20"/>
              </w:rPr>
            </w:pPr>
            <w:r>
              <w:rPr>
                <w:rFonts w:hint="eastAsia" w:ascii="仿宋_GB2312" w:eastAsia="仿宋_GB2312"/>
                <w:color w:val="000000"/>
                <w:sz w:val="20"/>
                <w:szCs w:val="20"/>
              </w:rPr>
              <w:t>9.59</w:t>
            </w:r>
          </w:p>
        </w:tc>
        <w:tc>
          <w:tcPr>
            <w:tcW w:w="1560" w:type="dxa"/>
            <w:tcBorders>
              <w:top w:val="nil"/>
              <w:left w:val="nil"/>
              <w:bottom w:val="single" w:color="auto" w:sz="4" w:space="0"/>
              <w:right w:val="single" w:color="auto" w:sz="4" w:space="0"/>
            </w:tcBorders>
            <w:vAlign w:val="center"/>
          </w:tcPr>
          <w:p w14:paraId="13985247">
            <w:pPr>
              <w:widowControl/>
              <w:jc w:val="center"/>
              <w:rPr>
                <w:rFonts w:ascii="仿宋_GB2312" w:hAnsi="宋体" w:eastAsia="仿宋_GB2312" w:cs="宋体"/>
                <w:kern w:val="0"/>
                <w:sz w:val="20"/>
                <w:szCs w:val="20"/>
              </w:rPr>
            </w:pPr>
          </w:p>
        </w:tc>
      </w:tr>
      <w:tr w14:paraId="75433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034457C">
            <w:pPr>
              <w:jc w:val="right"/>
              <w:rPr>
                <w:rFonts w:ascii="仿宋_GB2312" w:hAnsi="宋体" w:eastAsia="仿宋_GB2312" w:cs="宋体"/>
                <w:bCs/>
                <w:kern w:val="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vAlign w:val="center"/>
          </w:tcPr>
          <w:p w14:paraId="10A4226B">
            <w:pPr>
              <w:jc w:val="right"/>
              <w:rPr>
                <w:rFonts w:ascii="仿宋_GB2312" w:hAnsi="宋体" w:eastAsia="仿宋_GB2312" w:cs="宋体"/>
                <w:bCs/>
                <w:kern w:val="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vAlign w:val="center"/>
          </w:tcPr>
          <w:p w14:paraId="1B387A3D">
            <w:pPr>
              <w:jc w:val="right"/>
              <w:rPr>
                <w:rFonts w:ascii="仿宋_GB2312" w:hAnsi="宋体" w:eastAsia="仿宋_GB2312" w:cs="宋体"/>
                <w:bCs/>
                <w:kern w:val="0"/>
                <w:sz w:val="20"/>
                <w:szCs w:val="20"/>
              </w:rPr>
            </w:pPr>
            <w:r>
              <w:rPr>
                <w:rFonts w:hint="eastAsia" w:ascii="仿宋_GB2312" w:eastAsia="仿宋_GB2312"/>
                <w:color w:val="000000"/>
                <w:sz w:val="20"/>
                <w:szCs w:val="20"/>
              </w:rPr>
              <w:t>02　</w:t>
            </w:r>
          </w:p>
        </w:tc>
        <w:tc>
          <w:tcPr>
            <w:tcW w:w="2510" w:type="dxa"/>
            <w:tcBorders>
              <w:top w:val="nil"/>
              <w:left w:val="nil"/>
              <w:bottom w:val="single" w:color="auto" w:sz="4" w:space="0"/>
              <w:right w:val="single" w:color="auto" w:sz="4" w:space="0"/>
            </w:tcBorders>
            <w:vAlign w:val="center"/>
          </w:tcPr>
          <w:p w14:paraId="2A8ADDED">
            <w:pPr>
              <w:jc w:val="center"/>
              <w:rPr>
                <w:rFonts w:ascii="仿宋_GB2312" w:hAnsi="宋体" w:eastAsia="仿宋_GB2312" w:cs="宋体"/>
                <w:bCs/>
                <w:kern w:val="0"/>
                <w:sz w:val="20"/>
                <w:szCs w:val="20"/>
              </w:rPr>
            </w:pPr>
            <w:r>
              <w:rPr>
                <w:rFonts w:hint="eastAsia" w:ascii="仿宋_GB2312" w:eastAsia="仿宋_GB2312"/>
                <w:color w:val="000000"/>
                <w:sz w:val="20"/>
                <w:szCs w:val="20"/>
              </w:rPr>
              <w:t>职工基本医疗保险缴费</w:t>
            </w:r>
          </w:p>
        </w:tc>
        <w:tc>
          <w:tcPr>
            <w:tcW w:w="1467" w:type="dxa"/>
            <w:gridSpan w:val="2"/>
            <w:tcBorders>
              <w:top w:val="nil"/>
              <w:left w:val="nil"/>
              <w:bottom w:val="single" w:color="auto" w:sz="4" w:space="0"/>
              <w:right w:val="single" w:color="auto" w:sz="4" w:space="0"/>
            </w:tcBorders>
            <w:vAlign w:val="center"/>
          </w:tcPr>
          <w:p w14:paraId="13C9E121">
            <w:pPr>
              <w:jc w:val="center"/>
              <w:rPr>
                <w:rFonts w:ascii="仿宋_GB2312" w:hAnsi="宋体" w:eastAsia="仿宋_GB2312" w:cs="宋体"/>
                <w:kern w:val="0"/>
                <w:sz w:val="20"/>
                <w:szCs w:val="20"/>
              </w:rPr>
            </w:pPr>
            <w:r>
              <w:rPr>
                <w:rFonts w:hint="eastAsia" w:ascii="仿宋_GB2312" w:eastAsia="仿宋_GB2312"/>
                <w:color w:val="000000"/>
                <w:sz w:val="20"/>
                <w:szCs w:val="20"/>
              </w:rPr>
              <w:t>10.79</w:t>
            </w:r>
          </w:p>
        </w:tc>
        <w:tc>
          <w:tcPr>
            <w:tcW w:w="1417" w:type="dxa"/>
            <w:gridSpan w:val="2"/>
            <w:tcBorders>
              <w:top w:val="nil"/>
              <w:left w:val="nil"/>
              <w:bottom w:val="single" w:color="auto" w:sz="4" w:space="0"/>
              <w:right w:val="single" w:color="auto" w:sz="4" w:space="0"/>
            </w:tcBorders>
            <w:vAlign w:val="center"/>
          </w:tcPr>
          <w:p w14:paraId="63CD03A2">
            <w:pPr>
              <w:jc w:val="center"/>
              <w:rPr>
                <w:rFonts w:ascii="仿宋_GB2312" w:hAnsi="宋体" w:eastAsia="仿宋_GB2312" w:cs="宋体"/>
                <w:kern w:val="0"/>
                <w:sz w:val="20"/>
                <w:szCs w:val="20"/>
              </w:rPr>
            </w:pPr>
            <w:r>
              <w:rPr>
                <w:rFonts w:hint="eastAsia" w:ascii="仿宋_GB2312" w:eastAsia="仿宋_GB2312"/>
                <w:color w:val="000000"/>
                <w:sz w:val="20"/>
                <w:szCs w:val="20"/>
              </w:rPr>
              <w:t>10.79</w:t>
            </w:r>
          </w:p>
        </w:tc>
        <w:tc>
          <w:tcPr>
            <w:tcW w:w="1560" w:type="dxa"/>
            <w:tcBorders>
              <w:top w:val="nil"/>
              <w:left w:val="nil"/>
              <w:bottom w:val="single" w:color="auto" w:sz="4" w:space="0"/>
              <w:right w:val="single" w:color="auto" w:sz="4" w:space="0"/>
            </w:tcBorders>
            <w:vAlign w:val="center"/>
          </w:tcPr>
          <w:p w14:paraId="4C30B678">
            <w:pPr>
              <w:widowControl/>
              <w:jc w:val="center"/>
              <w:rPr>
                <w:rFonts w:ascii="仿宋_GB2312" w:hAnsi="宋体" w:eastAsia="仿宋_GB2312" w:cs="宋体"/>
                <w:kern w:val="0"/>
                <w:sz w:val="20"/>
                <w:szCs w:val="20"/>
              </w:rPr>
            </w:pPr>
          </w:p>
        </w:tc>
      </w:tr>
      <w:tr w14:paraId="1DE60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FC514F8">
            <w:pPr>
              <w:jc w:val="right"/>
              <w:rPr>
                <w:rFonts w:ascii="仿宋_GB2312" w:hAnsi="宋体" w:eastAsia="仿宋_GB2312" w:cs="宋体"/>
                <w:bCs/>
                <w:kern w:val="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vAlign w:val="center"/>
          </w:tcPr>
          <w:p w14:paraId="783EDFD0">
            <w:pPr>
              <w:jc w:val="right"/>
              <w:rPr>
                <w:rFonts w:ascii="仿宋_GB2312" w:hAnsi="宋体" w:eastAsia="仿宋_GB2312" w:cs="宋体"/>
                <w:bCs/>
                <w:kern w:val="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vAlign w:val="center"/>
          </w:tcPr>
          <w:p w14:paraId="27AA4B6C">
            <w:pPr>
              <w:jc w:val="right"/>
              <w:rPr>
                <w:rFonts w:ascii="仿宋_GB2312" w:hAnsi="宋体" w:eastAsia="仿宋_GB2312" w:cs="宋体"/>
                <w:bCs/>
                <w:kern w:val="0"/>
                <w:sz w:val="20"/>
                <w:szCs w:val="20"/>
              </w:rPr>
            </w:pPr>
            <w:r>
              <w:rPr>
                <w:rFonts w:hint="eastAsia" w:ascii="仿宋_GB2312" w:eastAsia="仿宋_GB2312"/>
                <w:color w:val="000000"/>
                <w:sz w:val="20"/>
                <w:szCs w:val="20"/>
              </w:rPr>
              <w:t>03　</w:t>
            </w:r>
          </w:p>
        </w:tc>
        <w:tc>
          <w:tcPr>
            <w:tcW w:w="2510" w:type="dxa"/>
            <w:tcBorders>
              <w:top w:val="nil"/>
              <w:left w:val="nil"/>
              <w:bottom w:val="single" w:color="auto" w:sz="4" w:space="0"/>
              <w:right w:val="single" w:color="auto" w:sz="4" w:space="0"/>
            </w:tcBorders>
            <w:vAlign w:val="center"/>
          </w:tcPr>
          <w:p w14:paraId="195EF720">
            <w:pPr>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公务员医疗补助</w:t>
            </w:r>
          </w:p>
        </w:tc>
        <w:tc>
          <w:tcPr>
            <w:tcW w:w="1467" w:type="dxa"/>
            <w:gridSpan w:val="2"/>
            <w:tcBorders>
              <w:top w:val="nil"/>
              <w:left w:val="nil"/>
              <w:bottom w:val="single" w:color="auto" w:sz="4" w:space="0"/>
              <w:right w:val="single" w:color="auto" w:sz="4" w:space="0"/>
            </w:tcBorders>
            <w:vAlign w:val="center"/>
          </w:tcPr>
          <w:p w14:paraId="06B32F89">
            <w:pPr>
              <w:jc w:val="center"/>
              <w:rPr>
                <w:rFonts w:ascii="仿宋_GB2312" w:hAnsi="宋体" w:eastAsia="仿宋_GB2312" w:cs="宋体"/>
                <w:kern w:val="0"/>
                <w:sz w:val="20"/>
                <w:szCs w:val="20"/>
              </w:rPr>
            </w:pPr>
            <w:r>
              <w:rPr>
                <w:rFonts w:hint="eastAsia" w:ascii="仿宋_GB2312" w:eastAsia="仿宋_GB2312"/>
                <w:color w:val="000000"/>
                <w:sz w:val="20"/>
                <w:szCs w:val="20"/>
              </w:rPr>
              <w:t>8.39</w:t>
            </w:r>
          </w:p>
        </w:tc>
        <w:tc>
          <w:tcPr>
            <w:tcW w:w="1417" w:type="dxa"/>
            <w:gridSpan w:val="2"/>
            <w:tcBorders>
              <w:top w:val="nil"/>
              <w:left w:val="nil"/>
              <w:bottom w:val="single" w:color="auto" w:sz="4" w:space="0"/>
              <w:right w:val="single" w:color="auto" w:sz="4" w:space="0"/>
            </w:tcBorders>
            <w:vAlign w:val="center"/>
          </w:tcPr>
          <w:p w14:paraId="1114FEE7">
            <w:pPr>
              <w:jc w:val="center"/>
              <w:rPr>
                <w:rFonts w:ascii="仿宋_GB2312" w:hAnsi="宋体" w:eastAsia="仿宋_GB2312" w:cs="宋体"/>
                <w:kern w:val="0"/>
                <w:sz w:val="20"/>
                <w:szCs w:val="20"/>
              </w:rPr>
            </w:pPr>
            <w:r>
              <w:rPr>
                <w:rFonts w:hint="eastAsia" w:ascii="仿宋_GB2312" w:eastAsia="仿宋_GB2312"/>
                <w:color w:val="000000"/>
                <w:sz w:val="20"/>
                <w:szCs w:val="20"/>
              </w:rPr>
              <w:t>8.39</w:t>
            </w:r>
          </w:p>
        </w:tc>
        <w:tc>
          <w:tcPr>
            <w:tcW w:w="1560" w:type="dxa"/>
            <w:tcBorders>
              <w:top w:val="nil"/>
              <w:left w:val="nil"/>
              <w:bottom w:val="single" w:color="auto" w:sz="4" w:space="0"/>
              <w:right w:val="single" w:color="auto" w:sz="4" w:space="0"/>
            </w:tcBorders>
            <w:vAlign w:val="center"/>
          </w:tcPr>
          <w:p w14:paraId="138BEC24">
            <w:pPr>
              <w:widowControl/>
              <w:jc w:val="center"/>
              <w:rPr>
                <w:rFonts w:ascii="仿宋_GB2312" w:hAnsi="宋体" w:eastAsia="仿宋_GB2312" w:cs="宋体"/>
                <w:kern w:val="0"/>
                <w:sz w:val="20"/>
                <w:szCs w:val="20"/>
              </w:rPr>
            </w:pPr>
          </w:p>
        </w:tc>
      </w:tr>
      <w:tr w14:paraId="0A633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C29FC42">
            <w:pPr>
              <w:jc w:val="right"/>
              <w:rPr>
                <w:rFonts w:ascii="仿宋_GB2312" w:hAnsi="宋体" w:eastAsia="仿宋_GB2312" w:cs="宋体"/>
                <w:bCs/>
                <w:kern w:val="0"/>
                <w:sz w:val="20"/>
                <w:szCs w:val="20"/>
              </w:rPr>
            </w:pPr>
            <w:r>
              <w:rPr>
                <w:rFonts w:hint="eastAsia" w:ascii="仿宋_GB2312" w:eastAsia="仿宋_GB2312"/>
                <w:color w:val="000000"/>
                <w:sz w:val="20"/>
                <w:szCs w:val="20"/>
              </w:rPr>
              <w:t>221　</w:t>
            </w:r>
          </w:p>
        </w:tc>
        <w:tc>
          <w:tcPr>
            <w:tcW w:w="492" w:type="dxa"/>
            <w:tcBorders>
              <w:top w:val="nil"/>
              <w:left w:val="nil"/>
              <w:bottom w:val="single" w:color="auto" w:sz="4" w:space="0"/>
              <w:right w:val="single" w:color="auto" w:sz="4" w:space="0"/>
            </w:tcBorders>
            <w:vAlign w:val="center"/>
          </w:tcPr>
          <w:p w14:paraId="37286572">
            <w:pPr>
              <w:jc w:val="right"/>
              <w:rPr>
                <w:rFonts w:ascii="仿宋_GB2312" w:hAnsi="宋体" w:eastAsia="仿宋_GB2312" w:cs="宋体"/>
                <w:bCs/>
                <w:kern w:val="0"/>
                <w:sz w:val="20"/>
                <w:szCs w:val="20"/>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vAlign w:val="center"/>
          </w:tcPr>
          <w:p w14:paraId="234E9487">
            <w:pPr>
              <w:jc w:val="right"/>
              <w:rPr>
                <w:rFonts w:ascii="仿宋_GB2312" w:hAnsi="宋体" w:eastAsia="仿宋_GB2312" w:cs="宋体"/>
                <w:bCs/>
                <w:kern w:val="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vAlign w:val="center"/>
          </w:tcPr>
          <w:p w14:paraId="79A0DE79">
            <w:pPr>
              <w:rPr>
                <w:rFonts w:ascii="仿宋_GB2312" w:hAnsi="宋体" w:eastAsia="仿宋_GB2312" w:cs="宋体"/>
                <w:bCs/>
                <w:kern w:val="0"/>
                <w:sz w:val="20"/>
                <w:szCs w:val="20"/>
              </w:rPr>
            </w:pPr>
            <w:r>
              <w:rPr>
                <w:rFonts w:hint="eastAsia" w:ascii="仿宋_GB2312" w:eastAsia="仿宋_GB2312"/>
                <w:color w:val="000000"/>
                <w:sz w:val="20"/>
                <w:szCs w:val="20"/>
              </w:rPr>
              <w:t>　住房公积金</w:t>
            </w:r>
          </w:p>
        </w:tc>
        <w:tc>
          <w:tcPr>
            <w:tcW w:w="1467" w:type="dxa"/>
            <w:gridSpan w:val="2"/>
            <w:tcBorders>
              <w:top w:val="nil"/>
              <w:left w:val="nil"/>
              <w:bottom w:val="single" w:color="auto" w:sz="4" w:space="0"/>
              <w:right w:val="single" w:color="auto" w:sz="4" w:space="0"/>
            </w:tcBorders>
            <w:vAlign w:val="center"/>
          </w:tcPr>
          <w:p w14:paraId="02578C11">
            <w:pPr>
              <w:jc w:val="center"/>
              <w:rPr>
                <w:rFonts w:ascii="仿宋_GB2312" w:hAnsi="宋体" w:eastAsia="仿宋_GB2312" w:cs="宋体"/>
                <w:kern w:val="0"/>
                <w:sz w:val="20"/>
                <w:szCs w:val="20"/>
              </w:rPr>
            </w:pPr>
            <w:r>
              <w:rPr>
                <w:rFonts w:hint="eastAsia" w:ascii="仿宋_GB2312" w:eastAsia="仿宋_GB2312"/>
                <w:color w:val="000000"/>
                <w:sz w:val="20"/>
                <w:szCs w:val="20"/>
              </w:rPr>
              <w:t>15.04</w:t>
            </w:r>
          </w:p>
        </w:tc>
        <w:tc>
          <w:tcPr>
            <w:tcW w:w="1417" w:type="dxa"/>
            <w:gridSpan w:val="2"/>
            <w:tcBorders>
              <w:top w:val="nil"/>
              <w:left w:val="nil"/>
              <w:bottom w:val="single" w:color="auto" w:sz="4" w:space="0"/>
              <w:right w:val="single" w:color="auto" w:sz="4" w:space="0"/>
            </w:tcBorders>
            <w:vAlign w:val="center"/>
          </w:tcPr>
          <w:p w14:paraId="33366BF6">
            <w:pPr>
              <w:jc w:val="center"/>
              <w:rPr>
                <w:rFonts w:ascii="仿宋_GB2312" w:hAnsi="宋体" w:eastAsia="仿宋_GB2312" w:cs="宋体"/>
                <w:kern w:val="0"/>
                <w:sz w:val="20"/>
                <w:szCs w:val="20"/>
              </w:rPr>
            </w:pPr>
            <w:r>
              <w:rPr>
                <w:rFonts w:hint="eastAsia" w:ascii="仿宋_GB2312" w:eastAsia="仿宋_GB2312"/>
                <w:color w:val="000000"/>
                <w:sz w:val="20"/>
                <w:szCs w:val="20"/>
              </w:rPr>
              <w:t>15.04</w:t>
            </w:r>
          </w:p>
        </w:tc>
        <w:tc>
          <w:tcPr>
            <w:tcW w:w="1560" w:type="dxa"/>
            <w:tcBorders>
              <w:top w:val="nil"/>
              <w:left w:val="nil"/>
              <w:bottom w:val="single" w:color="auto" w:sz="4" w:space="0"/>
              <w:right w:val="single" w:color="auto" w:sz="4" w:space="0"/>
            </w:tcBorders>
            <w:vAlign w:val="center"/>
          </w:tcPr>
          <w:p w14:paraId="561A3753">
            <w:pPr>
              <w:widowControl/>
              <w:jc w:val="center"/>
              <w:rPr>
                <w:rFonts w:ascii="仿宋_GB2312" w:hAnsi="宋体" w:eastAsia="仿宋_GB2312" w:cs="宋体"/>
                <w:kern w:val="0"/>
                <w:sz w:val="20"/>
                <w:szCs w:val="20"/>
              </w:rPr>
            </w:pPr>
          </w:p>
        </w:tc>
      </w:tr>
      <w:tr w14:paraId="163C8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0BCF0AE">
            <w:pPr>
              <w:widowControl/>
              <w:jc w:val="center"/>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4394C96A">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0DC44964">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1A82F21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新疆人民会堂管理中心</w:t>
            </w:r>
          </w:p>
        </w:tc>
        <w:tc>
          <w:tcPr>
            <w:tcW w:w="1467" w:type="dxa"/>
            <w:gridSpan w:val="2"/>
            <w:tcBorders>
              <w:top w:val="nil"/>
              <w:left w:val="nil"/>
              <w:bottom w:val="single" w:color="auto" w:sz="4" w:space="0"/>
              <w:right w:val="single" w:color="auto" w:sz="4" w:space="0"/>
            </w:tcBorders>
            <w:vAlign w:val="center"/>
          </w:tcPr>
          <w:p w14:paraId="04CC1C31">
            <w:pPr>
              <w:widowControl/>
              <w:jc w:val="right"/>
              <w:rPr>
                <w:rFonts w:ascii="仿宋_GB2312" w:hAnsi="宋体" w:eastAsia="仿宋_GB2312" w:cs="宋体"/>
                <w:b w:val="0"/>
                <w:bCs w:val="0"/>
                <w:kern w:val="0"/>
                <w:sz w:val="20"/>
                <w:szCs w:val="20"/>
              </w:rPr>
            </w:pPr>
            <w:r>
              <w:rPr>
                <w:rFonts w:hint="eastAsia" w:ascii="宋体" w:hAnsi="宋体" w:cs="宋体"/>
                <w:b w:val="0"/>
                <w:bCs w:val="0"/>
                <w:color w:val="000000"/>
                <w:kern w:val="0"/>
                <w:sz w:val="20"/>
                <w:szCs w:val="20"/>
              </w:rPr>
              <w:t>　2</w:t>
            </w:r>
            <w:r>
              <w:rPr>
                <w:rFonts w:ascii="宋体" w:hAnsi="宋体" w:cs="宋体"/>
                <w:b w:val="0"/>
                <w:bCs w:val="0"/>
                <w:color w:val="000000"/>
                <w:kern w:val="0"/>
                <w:sz w:val="20"/>
                <w:szCs w:val="20"/>
              </w:rPr>
              <w:t>262.95</w:t>
            </w:r>
          </w:p>
        </w:tc>
        <w:tc>
          <w:tcPr>
            <w:tcW w:w="1417" w:type="dxa"/>
            <w:gridSpan w:val="2"/>
            <w:tcBorders>
              <w:top w:val="nil"/>
              <w:left w:val="nil"/>
              <w:bottom w:val="single" w:color="auto" w:sz="4" w:space="0"/>
              <w:right w:val="single" w:color="auto" w:sz="4" w:space="0"/>
            </w:tcBorders>
            <w:vAlign w:val="center"/>
          </w:tcPr>
          <w:p w14:paraId="0952F7F2">
            <w:pPr>
              <w:widowControl/>
              <w:jc w:val="right"/>
              <w:rPr>
                <w:rFonts w:ascii="仿宋_GB2312" w:hAnsi="宋体" w:eastAsia="仿宋_GB2312" w:cs="宋体"/>
                <w:b w:val="0"/>
                <w:bCs w:val="0"/>
                <w:kern w:val="0"/>
                <w:sz w:val="20"/>
                <w:szCs w:val="20"/>
              </w:rPr>
            </w:pPr>
            <w:r>
              <w:rPr>
                <w:rFonts w:hint="eastAsia" w:ascii="宋体" w:hAnsi="宋体" w:cs="宋体"/>
                <w:b w:val="0"/>
                <w:bCs w:val="0"/>
                <w:color w:val="000000"/>
                <w:kern w:val="0"/>
                <w:sz w:val="20"/>
                <w:szCs w:val="20"/>
              </w:rPr>
              <w:t>1</w:t>
            </w:r>
            <w:r>
              <w:rPr>
                <w:rFonts w:ascii="宋体" w:hAnsi="宋体" w:cs="宋体"/>
                <w:b w:val="0"/>
                <w:bCs w:val="0"/>
                <w:color w:val="000000"/>
                <w:kern w:val="0"/>
                <w:sz w:val="20"/>
                <w:szCs w:val="20"/>
              </w:rPr>
              <w:t>201.95</w:t>
            </w:r>
          </w:p>
        </w:tc>
        <w:tc>
          <w:tcPr>
            <w:tcW w:w="1560" w:type="dxa"/>
            <w:tcBorders>
              <w:top w:val="nil"/>
              <w:left w:val="nil"/>
              <w:bottom w:val="single" w:color="auto" w:sz="4" w:space="0"/>
              <w:right w:val="single" w:color="auto" w:sz="4" w:space="0"/>
            </w:tcBorders>
            <w:vAlign w:val="center"/>
          </w:tcPr>
          <w:p w14:paraId="30E05F87">
            <w:pPr>
              <w:widowControl/>
              <w:jc w:val="right"/>
              <w:rPr>
                <w:rFonts w:ascii="仿宋_GB2312" w:hAnsi="宋体" w:eastAsia="仿宋_GB2312" w:cs="宋体"/>
                <w:b w:val="0"/>
                <w:bCs w:val="0"/>
                <w:kern w:val="0"/>
                <w:sz w:val="20"/>
                <w:szCs w:val="20"/>
              </w:rPr>
            </w:pPr>
            <w:r>
              <w:rPr>
                <w:rFonts w:hint="eastAsia" w:ascii="宋体" w:hAnsi="宋体" w:cs="宋体"/>
                <w:b w:val="0"/>
                <w:bCs w:val="0"/>
                <w:color w:val="000000"/>
                <w:kern w:val="0"/>
                <w:sz w:val="20"/>
                <w:szCs w:val="20"/>
              </w:rPr>
              <w:t>1</w:t>
            </w:r>
            <w:r>
              <w:rPr>
                <w:rFonts w:ascii="宋体" w:hAnsi="宋体" w:cs="宋体"/>
                <w:b w:val="0"/>
                <w:bCs w:val="0"/>
                <w:color w:val="000000"/>
                <w:kern w:val="0"/>
                <w:sz w:val="20"/>
                <w:szCs w:val="20"/>
              </w:rPr>
              <w:t>061</w:t>
            </w:r>
          </w:p>
        </w:tc>
      </w:tr>
      <w:tr w14:paraId="61CF9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5031EF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92" w:type="dxa"/>
            <w:tcBorders>
              <w:top w:val="nil"/>
              <w:left w:val="nil"/>
              <w:bottom w:val="single" w:color="auto" w:sz="4" w:space="0"/>
              <w:right w:val="single" w:color="auto" w:sz="4" w:space="0"/>
            </w:tcBorders>
            <w:vAlign w:val="center"/>
          </w:tcPr>
          <w:p w14:paraId="11A30541">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46C64133">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3F24487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一般公共服务支出</w:t>
            </w:r>
          </w:p>
        </w:tc>
        <w:tc>
          <w:tcPr>
            <w:tcW w:w="1467" w:type="dxa"/>
            <w:gridSpan w:val="2"/>
            <w:tcBorders>
              <w:top w:val="nil"/>
              <w:left w:val="nil"/>
              <w:bottom w:val="single" w:color="auto" w:sz="4" w:space="0"/>
              <w:right w:val="single" w:color="auto" w:sz="4" w:space="0"/>
            </w:tcBorders>
            <w:vAlign w:val="center"/>
          </w:tcPr>
          <w:p w14:paraId="07FB94CF">
            <w:pPr>
              <w:widowControl/>
              <w:jc w:val="right"/>
              <w:rPr>
                <w:rFonts w:ascii="仿宋_GB2312" w:hAnsi="宋体" w:eastAsia="仿宋_GB2312" w:cs="宋体"/>
                <w:b w:val="0"/>
                <w:bCs w:val="0"/>
                <w:kern w:val="0"/>
                <w:sz w:val="20"/>
                <w:szCs w:val="20"/>
              </w:rPr>
            </w:pPr>
            <w:r>
              <w:rPr>
                <w:rFonts w:hint="eastAsia" w:ascii="仿宋_GB2312" w:eastAsia="仿宋_GB2312"/>
                <w:b w:val="0"/>
                <w:bCs w:val="0"/>
                <w:color w:val="000000"/>
                <w:sz w:val="20"/>
                <w:szCs w:val="20"/>
              </w:rPr>
              <w:t>8</w:t>
            </w:r>
            <w:r>
              <w:rPr>
                <w:rFonts w:ascii="仿宋_GB2312" w:eastAsia="仿宋_GB2312"/>
                <w:b w:val="0"/>
                <w:bCs w:val="0"/>
                <w:color w:val="000000"/>
                <w:sz w:val="20"/>
                <w:szCs w:val="20"/>
              </w:rPr>
              <w:t>21.15</w:t>
            </w:r>
          </w:p>
        </w:tc>
        <w:tc>
          <w:tcPr>
            <w:tcW w:w="1417" w:type="dxa"/>
            <w:gridSpan w:val="2"/>
            <w:tcBorders>
              <w:top w:val="nil"/>
              <w:left w:val="nil"/>
              <w:bottom w:val="single" w:color="auto" w:sz="4" w:space="0"/>
              <w:right w:val="single" w:color="auto" w:sz="4" w:space="0"/>
            </w:tcBorders>
            <w:vAlign w:val="center"/>
          </w:tcPr>
          <w:p w14:paraId="3A41CE90">
            <w:pPr>
              <w:widowControl/>
              <w:jc w:val="right"/>
              <w:rPr>
                <w:rFonts w:ascii="仿宋_GB2312" w:hAnsi="宋体" w:eastAsia="仿宋_GB2312" w:cs="宋体"/>
                <w:b w:val="0"/>
                <w:bCs w:val="0"/>
                <w:kern w:val="0"/>
                <w:sz w:val="20"/>
                <w:szCs w:val="20"/>
              </w:rPr>
            </w:pPr>
            <w:r>
              <w:rPr>
                <w:rFonts w:hint="eastAsia" w:ascii="仿宋_GB2312" w:eastAsia="仿宋_GB2312"/>
                <w:b w:val="0"/>
                <w:bCs w:val="0"/>
                <w:color w:val="000000"/>
                <w:sz w:val="20"/>
                <w:szCs w:val="20"/>
              </w:rPr>
              <w:t>8</w:t>
            </w:r>
            <w:r>
              <w:rPr>
                <w:rFonts w:ascii="仿宋_GB2312" w:eastAsia="仿宋_GB2312"/>
                <w:b w:val="0"/>
                <w:bCs w:val="0"/>
                <w:color w:val="000000"/>
                <w:sz w:val="20"/>
                <w:szCs w:val="20"/>
              </w:rPr>
              <w:t>21.15</w:t>
            </w:r>
          </w:p>
        </w:tc>
        <w:tc>
          <w:tcPr>
            <w:tcW w:w="1560" w:type="dxa"/>
            <w:tcBorders>
              <w:top w:val="nil"/>
              <w:left w:val="nil"/>
              <w:bottom w:val="single" w:color="auto" w:sz="4" w:space="0"/>
              <w:right w:val="single" w:color="auto" w:sz="4" w:space="0"/>
            </w:tcBorders>
            <w:vAlign w:val="center"/>
          </w:tcPr>
          <w:p w14:paraId="051FF4B8">
            <w:pPr>
              <w:widowControl/>
              <w:jc w:val="center"/>
              <w:rPr>
                <w:rFonts w:ascii="仿宋_GB2312" w:hAnsi="宋体" w:eastAsia="仿宋_GB2312" w:cs="宋体"/>
                <w:b w:val="0"/>
                <w:bCs w:val="0"/>
                <w:kern w:val="0"/>
                <w:sz w:val="20"/>
                <w:szCs w:val="20"/>
              </w:rPr>
            </w:pPr>
          </w:p>
        </w:tc>
      </w:tr>
      <w:tr w14:paraId="3549C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7F639FC">
            <w:pPr>
              <w:widowControl/>
              <w:jc w:val="center"/>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7C91BA1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55AFC105">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1FBE25F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人大事务</w:t>
            </w:r>
          </w:p>
        </w:tc>
        <w:tc>
          <w:tcPr>
            <w:tcW w:w="1467" w:type="dxa"/>
            <w:gridSpan w:val="2"/>
            <w:tcBorders>
              <w:top w:val="nil"/>
              <w:left w:val="nil"/>
              <w:bottom w:val="single" w:color="auto" w:sz="4" w:space="0"/>
              <w:right w:val="single" w:color="auto" w:sz="4" w:space="0"/>
            </w:tcBorders>
            <w:vAlign w:val="center"/>
          </w:tcPr>
          <w:p w14:paraId="41F41682">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417" w:type="dxa"/>
            <w:gridSpan w:val="2"/>
            <w:tcBorders>
              <w:top w:val="nil"/>
              <w:left w:val="nil"/>
              <w:bottom w:val="single" w:color="auto" w:sz="4" w:space="0"/>
              <w:right w:val="single" w:color="auto" w:sz="4" w:space="0"/>
            </w:tcBorders>
            <w:vAlign w:val="center"/>
          </w:tcPr>
          <w:p w14:paraId="0C6B1BA1">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560" w:type="dxa"/>
            <w:tcBorders>
              <w:top w:val="nil"/>
              <w:left w:val="nil"/>
              <w:bottom w:val="single" w:color="auto" w:sz="4" w:space="0"/>
              <w:right w:val="single" w:color="auto" w:sz="4" w:space="0"/>
            </w:tcBorders>
            <w:vAlign w:val="center"/>
          </w:tcPr>
          <w:p w14:paraId="653CF5E7">
            <w:pPr>
              <w:widowControl/>
              <w:jc w:val="center"/>
              <w:rPr>
                <w:rFonts w:ascii="仿宋_GB2312" w:hAnsi="宋体" w:eastAsia="仿宋_GB2312" w:cs="宋体"/>
                <w:kern w:val="0"/>
                <w:sz w:val="20"/>
                <w:szCs w:val="20"/>
              </w:rPr>
            </w:pPr>
          </w:p>
        </w:tc>
      </w:tr>
      <w:tr w14:paraId="09985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1148EA1">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23FD2D60">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7A111A7E">
            <w:pPr>
              <w:jc w:val="right"/>
              <w:rPr>
                <w:rFonts w:ascii="仿宋_GB2312" w:hAnsi="宋体" w:eastAsia="仿宋_GB2312" w:cs="宋体"/>
                <w:bCs/>
                <w:kern w:val="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76017E95">
            <w:pPr>
              <w:jc w:val="left"/>
              <w:rPr>
                <w:rFonts w:ascii="仿宋_GB2312" w:hAnsi="宋体" w:eastAsia="仿宋_GB2312" w:cs="宋体"/>
                <w:bCs/>
                <w:kern w:val="0"/>
                <w:sz w:val="20"/>
                <w:szCs w:val="20"/>
              </w:rPr>
            </w:pPr>
            <w:r>
              <w:rPr>
                <w:rFonts w:hint="eastAsia" w:ascii="仿宋_GB2312" w:eastAsia="仿宋_GB2312"/>
                <w:color w:val="000000"/>
                <w:sz w:val="20"/>
                <w:szCs w:val="20"/>
              </w:rPr>
              <w:t>事业运行</w:t>
            </w:r>
          </w:p>
        </w:tc>
        <w:tc>
          <w:tcPr>
            <w:tcW w:w="1467" w:type="dxa"/>
            <w:gridSpan w:val="2"/>
            <w:tcBorders>
              <w:top w:val="nil"/>
              <w:left w:val="nil"/>
              <w:bottom w:val="single" w:color="auto" w:sz="4" w:space="0"/>
              <w:right w:val="single" w:color="auto" w:sz="4" w:space="0"/>
            </w:tcBorders>
            <w:vAlign w:val="center"/>
          </w:tcPr>
          <w:p w14:paraId="0F886073">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417" w:type="dxa"/>
            <w:gridSpan w:val="2"/>
            <w:tcBorders>
              <w:top w:val="nil"/>
              <w:left w:val="nil"/>
              <w:bottom w:val="single" w:color="auto" w:sz="4" w:space="0"/>
              <w:right w:val="single" w:color="auto" w:sz="4" w:space="0"/>
            </w:tcBorders>
            <w:vAlign w:val="center"/>
          </w:tcPr>
          <w:p w14:paraId="5874F360">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560" w:type="dxa"/>
            <w:tcBorders>
              <w:top w:val="nil"/>
              <w:left w:val="nil"/>
              <w:bottom w:val="single" w:color="auto" w:sz="4" w:space="0"/>
              <w:right w:val="single" w:color="auto" w:sz="4" w:space="0"/>
            </w:tcBorders>
            <w:vAlign w:val="center"/>
          </w:tcPr>
          <w:p w14:paraId="59E15ABD">
            <w:pPr>
              <w:widowControl/>
              <w:jc w:val="center"/>
              <w:rPr>
                <w:rFonts w:ascii="仿宋_GB2312" w:hAnsi="宋体" w:eastAsia="仿宋_GB2312" w:cs="宋体"/>
                <w:kern w:val="0"/>
                <w:sz w:val="20"/>
                <w:szCs w:val="20"/>
              </w:rPr>
            </w:pPr>
          </w:p>
        </w:tc>
      </w:tr>
      <w:tr w14:paraId="55247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E74271F">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208</w:t>
            </w:r>
          </w:p>
        </w:tc>
        <w:tc>
          <w:tcPr>
            <w:tcW w:w="492" w:type="dxa"/>
            <w:tcBorders>
              <w:top w:val="nil"/>
              <w:left w:val="nil"/>
              <w:bottom w:val="single" w:color="auto" w:sz="4" w:space="0"/>
              <w:right w:val="single" w:color="auto" w:sz="4" w:space="0"/>
            </w:tcBorders>
            <w:vAlign w:val="center"/>
          </w:tcPr>
          <w:p w14:paraId="75C88A18">
            <w:pPr>
              <w:jc w:val="right"/>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666B989F">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5B408508">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社会保障和就业支出</w:t>
            </w:r>
          </w:p>
        </w:tc>
        <w:tc>
          <w:tcPr>
            <w:tcW w:w="1467" w:type="dxa"/>
            <w:gridSpan w:val="2"/>
            <w:tcBorders>
              <w:top w:val="nil"/>
              <w:left w:val="nil"/>
              <w:bottom w:val="single" w:color="auto" w:sz="4" w:space="0"/>
              <w:right w:val="single" w:color="auto" w:sz="4" w:space="0"/>
            </w:tcBorders>
            <w:vAlign w:val="center"/>
          </w:tcPr>
          <w:p w14:paraId="41E4D4D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211.45</w:t>
            </w:r>
          </w:p>
        </w:tc>
        <w:tc>
          <w:tcPr>
            <w:tcW w:w="1417" w:type="dxa"/>
            <w:gridSpan w:val="2"/>
            <w:tcBorders>
              <w:top w:val="nil"/>
              <w:left w:val="nil"/>
              <w:bottom w:val="single" w:color="auto" w:sz="4" w:space="0"/>
              <w:right w:val="single" w:color="auto" w:sz="4" w:space="0"/>
            </w:tcBorders>
            <w:vAlign w:val="center"/>
          </w:tcPr>
          <w:p w14:paraId="4D0EC0A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211.45</w:t>
            </w:r>
          </w:p>
        </w:tc>
        <w:tc>
          <w:tcPr>
            <w:tcW w:w="1560" w:type="dxa"/>
            <w:tcBorders>
              <w:top w:val="nil"/>
              <w:left w:val="nil"/>
              <w:bottom w:val="single" w:color="auto" w:sz="4" w:space="0"/>
              <w:right w:val="single" w:color="auto" w:sz="4" w:space="0"/>
            </w:tcBorders>
            <w:vAlign w:val="center"/>
          </w:tcPr>
          <w:p w14:paraId="4B0EDD22">
            <w:pPr>
              <w:widowControl/>
              <w:jc w:val="center"/>
              <w:rPr>
                <w:rFonts w:ascii="仿宋_GB2312" w:hAnsi="宋体" w:eastAsia="仿宋_GB2312" w:cs="宋体"/>
                <w:kern w:val="0"/>
                <w:sz w:val="20"/>
                <w:szCs w:val="20"/>
              </w:rPr>
            </w:pPr>
          </w:p>
        </w:tc>
      </w:tr>
      <w:tr w14:paraId="5D3D6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5F9BF8A">
            <w:pPr>
              <w:jc w:val="right"/>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52A4FE7D">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05</w:t>
            </w:r>
          </w:p>
        </w:tc>
        <w:tc>
          <w:tcPr>
            <w:tcW w:w="417" w:type="dxa"/>
            <w:tcBorders>
              <w:top w:val="nil"/>
              <w:left w:val="nil"/>
              <w:bottom w:val="single" w:color="auto" w:sz="4" w:space="0"/>
              <w:right w:val="single" w:color="auto" w:sz="4" w:space="0"/>
            </w:tcBorders>
            <w:vAlign w:val="center"/>
          </w:tcPr>
          <w:p w14:paraId="2BF7518E">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7947FE1E">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行政事业单位养老支出</w:t>
            </w:r>
          </w:p>
        </w:tc>
        <w:tc>
          <w:tcPr>
            <w:tcW w:w="1467" w:type="dxa"/>
            <w:gridSpan w:val="2"/>
            <w:tcBorders>
              <w:top w:val="nil"/>
              <w:left w:val="nil"/>
              <w:bottom w:val="single" w:color="auto" w:sz="4" w:space="0"/>
              <w:right w:val="single" w:color="auto" w:sz="4" w:space="0"/>
            </w:tcBorders>
            <w:vAlign w:val="center"/>
          </w:tcPr>
          <w:p w14:paraId="5D3B62A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211.45</w:t>
            </w:r>
          </w:p>
        </w:tc>
        <w:tc>
          <w:tcPr>
            <w:tcW w:w="1417" w:type="dxa"/>
            <w:gridSpan w:val="2"/>
            <w:tcBorders>
              <w:top w:val="nil"/>
              <w:left w:val="nil"/>
              <w:bottom w:val="single" w:color="auto" w:sz="4" w:space="0"/>
              <w:right w:val="single" w:color="auto" w:sz="4" w:space="0"/>
            </w:tcBorders>
            <w:vAlign w:val="center"/>
          </w:tcPr>
          <w:p w14:paraId="408066C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211.45</w:t>
            </w:r>
          </w:p>
        </w:tc>
        <w:tc>
          <w:tcPr>
            <w:tcW w:w="1560" w:type="dxa"/>
            <w:tcBorders>
              <w:top w:val="nil"/>
              <w:left w:val="nil"/>
              <w:bottom w:val="single" w:color="auto" w:sz="4" w:space="0"/>
              <w:right w:val="single" w:color="auto" w:sz="4" w:space="0"/>
            </w:tcBorders>
            <w:vAlign w:val="center"/>
          </w:tcPr>
          <w:p w14:paraId="08536F76">
            <w:pPr>
              <w:widowControl/>
              <w:jc w:val="center"/>
              <w:rPr>
                <w:rFonts w:ascii="仿宋_GB2312" w:hAnsi="宋体" w:eastAsia="仿宋_GB2312" w:cs="宋体"/>
                <w:kern w:val="0"/>
                <w:sz w:val="20"/>
                <w:szCs w:val="20"/>
              </w:rPr>
            </w:pPr>
          </w:p>
        </w:tc>
      </w:tr>
      <w:tr w14:paraId="50CD9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59F768CC">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03A46872">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23F56B9">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4BD06847">
            <w:pPr>
              <w:jc w:val="left"/>
              <w:rPr>
                <w:rFonts w:ascii="仿宋_GB2312" w:hAnsi="宋体" w:eastAsia="仿宋_GB2312" w:cs="宋体"/>
                <w:bCs/>
                <w:kern w:val="0"/>
                <w:sz w:val="20"/>
                <w:szCs w:val="20"/>
              </w:rPr>
            </w:pPr>
            <w:r>
              <w:rPr>
                <w:rFonts w:hint="eastAsia" w:ascii="仿宋_GB2312" w:eastAsia="仿宋_GB2312"/>
                <w:color w:val="000000"/>
                <w:sz w:val="20"/>
                <w:szCs w:val="20"/>
              </w:rPr>
              <w:t>机关事业单位基本养老保险缴费</w:t>
            </w:r>
          </w:p>
        </w:tc>
        <w:tc>
          <w:tcPr>
            <w:tcW w:w="1467" w:type="dxa"/>
            <w:gridSpan w:val="2"/>
            <w:tcBorders>
              <w:top w:val="nil"/>
              <w:left w:val="nil"/>
              <w:bottom w:val="single" w:color="auto" w:sz="4" w:space="0"/>
              <w:right w:val="single" w:color="auto" w:sz="4" w:space="0"/>
            </w:tcBorders>
            <w:vAlign w:val="center"/>
          </w:tcPr>
          <w:p w14:paraId="4AC18DFF">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1417" w:type="dxa"/>
            <w:gridSpan w:val="2"/>
            <w:tcBorders>
              <w:top w:val="nil"/>
              <w:left w:val="nil"/>
              <w:bottom w:val="single" w:color="auto" w:sz="4" w:space="0"/>
              <w:right w:val="single" w:color="auto" w:sz="4" w:space="0"/>
            </w:tcBorders>
            <w:vAlign w:val="center"/>
          </w:tcPr>
          <w:p w14:paraId="17FF39F2">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3D80A225">
            <w:pPr>
              <w:widowControl/>
              <w:jc w:val="center"/>
              <w:rPr>
                <w:rFonts w:ascii="仿宋_GB2312" w:hAnsi="宋体" w:eastAsia="仿宋_GB2312" w:cs="宋体"/>
                <w:kern w:val="0"/>
                <w:sz w:val="20"/>
                <w:szCs w:val="20"/>
              </w:rPr>
            </w:pPr>
          </w:p>
        </w:tc>
      </w:tr>
      <w:tr w14:paraId="73A3C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E8B1C6D">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0E0DA755">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CB244A2">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2CF8802B">
            <w:pPr>
              <w:jc w:val="left"/>
              <w:rPr>
                <w:rFonts w:ascii="仿宋_GB2312" w:hAnsi="宋体" w:eastAsia="仿宋_GB2312" w:cs="宋体"/>
                <w:bCs/>
                <w:kern w:val="0"/>
                <w:sz w:val="20"/>
                <w:szCs w:val="20"/>
              </w:rPr>
            </w:pPr>
            <w:r>
              <w:rPr>
                <w:rFonts w:hint="eastAsia" w:ascii="仿宋_GB2312" w:eastAsia="仿宋_GB2312"/>
                <w:color w:val="000000"/>
                <w:sz w:val="20"/>
                <w:szCs w:val="20"/>
              </w:rPr>
              <w:t>事业单位离退休</w:t>
            </w:r>
          </w:p>
        </w:tc>
        <w:tc>
          <w:tcPr>
            <w:tcW w:w="1467" w:type="dxa"/>
            <w:gridSpan w:val="2"/>
            <w:tcBorders>
              <w:top w:val="nil"/>
              <w:left w:val="nil"/>
              <w:bottom w:val="single" w:color="auto" w:sz="4" w:space="0"/>
              <w:right w:val="single" w:color="auto" w:sz="4" w:space="0"/>
            </w:tcBorders>
            <w:vAlign w:val="center"/>
          </w:tcPr>
          <w:p w14:paraId="3AEDF157">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1417" w:type="dxa"/>
            <w:gridSpan w:val="2"/>
            <w:tcBorders>
              <w:top w:val="nil"/>
              <w:left w:val="nil"/>
              <w:bottom w:val="single" w:color="auto" w:sz="4" w:space="0"/>
              <w:right w:val="single" w:color="auto" w:sz="4" w:space="0"/>
            </w:tcBorders>
            <w:vAlign w:val="center"/>
          </w:tcPr>
          <w:p w14:paraId="6463DBD4">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08CD405D">
            <w:pPr>
              <w:widowControl/>
              <w:jc w:val="center"/>
              <w:rPr>
                <w:rFonts w:ascii="仿宋_GB2312" w:hAnsi="宋体" w:eastAsia="仿宋_GB2312" w:cs="宋体"/>
                <w:kern w:val="0"/>
                <w:sz w:val="20"/>
                <w:szCs w:val="20"/>
              </w:rPr>
            </w:pPr>
          </w:p>
        </w:tc>
      </w:tr>
      <w:tr w14:paraId="46D92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889B7B4">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210</w:t>
            </w:r>
          </w:p>
        </w:tc>
        <w:tc>
          <w:tcPr>
            <w:tcW w:w="492" w:type="dxa"/>
            <w:tcBorders>
              <w:top w:val="nil"/>
              <w:left w:val="nil"/>
              <w:bottom w:val="single" w:color="auto" w:sz="4" w:space="0"/>
              <w:right w:val="single" w:color="auto" w:sz="4" w:space="0"/>
            </w:tcBorders>
            <w:vAlign w:val="center"/>
          </w:tcPr>
          <w:p w14:paraId="76E6A5EF">
            <w:pPr>
              <w:jc w:val="right"/>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73D29B9B">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6CD32206">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卫生健康支出</w:t>
            </w:r>
          </w:p>
        </w:tc>
        <w:tc>
          <w:tcPr>
            <w:tcW w:w="1467" w:type="dxa"/>
            <w:gridSpan w:val="2"/>
            <w:tcBorders>
              <w:top w:val="nil"/>
              <w:left w:val="nil"/>
              <w:bottom w:val="single" w:color="auto" w:sz="4" w:space="0"/>
              <w:right w:val="single" w:color="auto" w:sz="4" w:space="0"/>
            </w:tcBorders>
            <w:vAlign w:val="center"/>
          </w:tcPr>
          <w:p w14:paraId="7B2A447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95.01</w:t>
            </w:r>
          </w:p>
        </w:tc>
        <w:tc>
          <w:tcPr>
            <w:tcW w:w="1417" w:type="dxa"/>
            <w:gridSpan w:val="2"/>
            <w:tcBorders>
              <w:top w:val="nil"/>
              <w:left w:val="nil"/>
              <w:bottom w:val="single" w:color="auto" w:sz="4" w:space="0"/>
              <w:right w:val="single" w:color="auto" w:sz="4" w:space="0"/>
            </w:tcBorders>
            <w:vAlign w:val="center"/>
          </w:tcPr>
          <w:p w14:paraId="7C6C645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95.01</w:t>
            </w:r>
          </w:p>
        </w:tc>
        <w:tc>
          <w:tcPr>
            <w:tcW w:w="1560" w:type="dxa"/>
            <w:tcBorders>
              <w:top w:val="nil"/>
              <w:left w:val="nil"/>
              <w:bottom w:val="single" w:color="auto" w:sz="4" w:space="0"/>
              <w:right w:val="single" w:color="auto" w:sz="4" w:space="0"/>
            </w:tcBorders>
            <w:vAlign w:val="center"/>
          </w:tcPr>
          <w:p w14:paraId="1197DFAF">
            <w:pPr>
              <w:widowControl/>
              <w:jc w:val="center"/>
              <w:rPr>
                <w:rFonts w:ascii="仿宋_GB2312" w:hAnsi="宋体" w:eastAsia="仿宋_GB2312" w:cs="宋体"/>
                <w:kern w:val="0"/>
                <w:sz w:val="20"/>
                <w:szCs w:val="20"/>
              </w:rPr>
            </w:pPr>
          </w:p>
        </w:tc>
      </w:tr>
      <w:tr w14:paraId="39569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E58DE76">
            <w:pPr>
              <w:jc w:val="right"/>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21620512">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11</w:t>
            </w:r>
          </w:p>
        </w:tc>
        <w:tc>
          <w:tcPr>
            <w:tcW w:w="417" w:type="dxa"/>
            <w:tcBorders>
              <w:top w:val="nil"/>
              <w:left w:val="nil"/>
              <w:bottom w:val="single" w:color="auto" w:sz="4" w:space="0"/>
              <w:right w:val="single" w:color="auto" w:sz="4" w:space="0"/>
            </w:tcBorders>
            <w:vAlign w:val="center"/>
          </w:tcPr>
          <w:p w14:paraId="148C5B28">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7DDE2221">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行政事业单位医疗</w:t>
            </w:r>
          </w:p>
        </w:tc>
        <w:tc>
          <w:tcPr>
            <w:tcW w:w="1467" w:type="dxa"/>
            <w:gridSpan w:val="2"/>
            <w:tcBorders>
              <w:top w:val="nil"/>
              <w:left w:val="nil"/>
              <w:bottom w:val="single" w:color="auto" w:sz="4" w:space="0"/>
              <w:right w:val="single" w:color="auto" w:sz="4" w:space="0"/>
            </w:tcBorders>
            <w:vAlign w:val="center"/>
          </w:tcPr>
          <w:p w14:paraId="396C3EF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95.01</w:t>
            </w:r>
          </w:p>
        </w:tc>
        <w:tc>
          <w:tcPr>
            <w:tcW w:w="1417" w:type="dxa"/>
            <w:gridSpan w:val="2"/>
            <w:tcBorders>
              <w:top w:val="nil"/>
              <w:left w:val="nil"/>
              <w:bottom w:val="single" w:color="auto" w:sz="4" w:space="0"/>
              <w:right w:val="single" w:color="auto" w:sz="4" w:space="0"/>
            </w:tcBorders>
            <w:vAlign w:val="center"/>
          </w:tcPr>
          <w:p w14:paraId="253639D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95.01</w:t>
            </w:r>
          </w:p>
        </w:tc>
        <w:tc>
          <w:tcPr>
            <w:tcW w:w="1560" w:type="dxa"/>
            <w:tcBorders>
              <w:top w:val="nil"/>
              <w:left w:val="nil"/>
              <w:bottom w:val="single" w:color="auto" w:sz="4" w:space="0"/>
              <w:right w:val="single" w:color="auto" w:sz="4" w:space="0"/>
            </w:tcBorders>
            <w:vAlign w:val="center"/>
          </w:tcPr>
          <w:p w14:paraId="34DE49B3">
            <w:pPr>
              <w:widowControl/>
              <w:jc w:val="center"/>
              <w:rPr>
                <w:rFonts w:ascii="仿宋_GB2312" w:hAnsi="宋体" w:eastAsia="仿宋_GB2312" w:cs="宋体"/>
                <w:kern w:val="0"/>
                <w:sz w:val="20"/>
                <w:szCs w:val="20"/>
              </w:rPr>
            </w:pPr>
          </w:p>
        </w:tc>
      </w:tr>
      <w:tr w14:paraId="0115B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B865F1A">
            <w:pPr>
              <w:jc w:val="right"/>
              <w:rPr>
                <w:rFonts w:ascii="仿宋_GB2312" w:hAnsi="宋体" w:eastAsia="仿宋_GB2312" w:cs="宋体"/>
                <w:bCs/>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67FBA0E0">
            <w:pPr>
              <w:jc w:val="right"/>
              <w:rPr>
                <w:rFonts w:ascii="仿宋_GB2312" w:hAnsi="宋体" w:eastAsia="仿宋_GB2312" w:cs="宋体"/>
                <w:bCs/>
                <w:kern w:val="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14:paraId="56CF1569">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120BF23F">
            <w:pPr>
              <w:jc w:val="left"/>
              <w:rPr>
                <w:rFonts w:ascii="仿宋_GB2312" w:hAnsi="宋体" w:eastAsia="仿宋_GB2312" w:cs="宋体"/>
                <w:bCs/>
                <w:kern w:val="0"/>
                <w:sz w:val="20"/>
                <w:szCs w:val="20"/>
              </w:rPr>
            </w:pPr>
            <w:r>
              <w:rPr>
                <w:rFonts w:hint="eastAsia" w:ascii="仿宋_GB2312" w:eastAsia="仿宋_GB2312"/>
                <w:color w:val="000000"/>
                <w:sz w:val="20"/>
                <w:szCs w:val="20"/>
              </w:rPr>
              <w:t>事业单位医疗</w:t>
            </w:r>
          </w:p>
        </w:tc>
        <w:tc>
          <w:tcPr>
            <w:tcW w:w="1467" w:type="dxa"/>
            <w:gridSpan w:val="2"/>
            <w:tcBorders>
              <w:top w:val="nil"/>
              <w:left w:val="nil"/>
              <w:bottom w:val="single" w:color="auto" w:sz="4" w:space="0"/>
              <w:right w:val="single" w:color="auto" w:sz="4" w:space="0"/>
            </w:tcBorders>
            <w:vAlign w:val="center"/>
          </w:tcPr>
          <w:p w14:paraId="453B4014">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1417" w:type="dxa"/>
            <w:gridSpan w:val="2"/>
            <w:tcBorders>
              <w:top w:val="nil"/>
              <w:left w:val="nil"/>
              <w:bottom w:val="single" w:color="auto" w:sz="4" w:space="0"/>
              <w:right w:val="single" w:color="auto" w:sz="4" w:space="0"/>
            </w:tcBorders>
            <w:vAlign w:val="center"/>
          </w:tcPr>
          <w:p w14:paraId="2EE51F59">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5452D888">
            <w:pPr>
              <w:widowControl/>
              <w:jc w:val="center"/>
              <w:rPr>
                <w:rFonts w:ascii="仿宋_GB2312" w:hAnsi="宋体" w:eastAsia="仿宋_GB2312" w:cs="宋体"/>
                <w:kern w:val="0"/>
                <w:sz w:val="20"/>
                <w:szCs w:val="20"/>
              </w:rPr>
            </w:pPr>
          </w:p>
        </w:tc>
      </w:tr>
      <w:tr w14:paraId="2496F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4DE0BD1">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4BA60011">
            <w:pPr>
              <w:jc w:val="right"/>
              <w:rPr>
                <w:rFonts w:ascii="仿宋_GB2312" w:hAnsi="宋体" w:eastAsia="仿宋_GB2312" w:cs="宋体"/>
                <w:bCs/>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512ECC29">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3</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141B2C61">
            <w:pPr>
              <w:jc w:val="left"/>
              <w:rPr>
                <w:rFonts w:ascii="仿宋_GB2312" w:hAnsi="宋体" w:eastAsia="仿宋_GB2312" w:cs="宋体"/>
                <w:bCs/>
                <w:kern w:val="0"/>
                <w:sz w:val="20"/>
                <w:szCs w:val="20"/>
              </w:rPr>
            </w:pPr>
            <w:r>
              <w:rPr>
                <w:rFonts w:hint="eastAsia" w:ascii="仿宋_GB2312" w:eastAsia="仿宋_GB2312"/>
                <w:color w:val="000000"/>
                <w:sz w:val="20"/>
                <w:szCs w:val="20"/>
              </w:rPr>
              <w:t>公务员医疗补助</w:t>
            </w:r>
          </w:p>
        </w:tc>
        <w:tc>
          <w:tcPr>
            <w:tcW w:w="1467" w:type="dxa"/>
            <w:gridSpan w:val="2"/>
            <w:tcBorders>
              <w:top w:val="nil"/>
              <w:left w:val="nil"/>
              <w:bottom w:val="single" w:color="auto" w:sz="4" w:space="0"/>
              <w:right w:val="single" w:color="auto" w:sz="4" w:space="0"/>
            </w:tcBorders>
            <w:vAlign w:val="center"/>
          </w:tcPr>
          <w:p w14:paraId="66E38FFE">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1417" w:type="dxa"/>
            <w:gridSpan w:val="2"/>
            <w:tcBorders>
              <w:top w:val="nil"/>
              <w:left w:val="nil"/>
              <w:bottom w:val="single" w:color="auto" w:sz="4" w:space="0"/>
              <w:right w:val="single" w:color="auto" w:sz="4" w:space="0"/>
            </w:tcBorders>
            <w:vAlign w:val="center"/>
          </w:tcPr>
          <w:p w14:paraId="4D93293E">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5317B0AF">
            <w:pPr>
              <w:widowControl/>
              <w:jc w:val="center"/>
              <w:rPr>
                <w:rFonts w:ascii="仿宋_GB2312" w:hAnsi="宋体" w:eastAsia="仿宋_GB2312" w:cs="宋体"/>
                <w:kern w:val="0"/>
                <w:sz w:val="20"/>
                <w:szCs w:val="20"/>
              </w:rPr>
            </w:pPr>
          </w:p>
        </w:tc>
      </w:tr>
      <w:tr w14:paraId="27E98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84B2C52">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221</w:t>
            </w:r>
          </w:p>
        </w:tc>
        <w:tc>
          <w:tcPr>
            <w:tcW w:w="492" w:type="dxa"/>
            <w:tcBorders>
              <w:top w:val="nil"/>
              <w:left w:val="nil"/>
              <w:bottom w:val="single" w:color="auto" w:sz="4" w:space="0"/>
              <w:right w:val="single" w:color="auto" w:sz="4" w:space="0"/>
            </w:tcBorders>
            <w:vAlign w:val="center"/>
          </w:tcPr>
          <w:p w14:paraId="05C5F036">
            <w:pPr>
              <w:jc w:val="right"/>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4A8D1F77">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3A05645F">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住房保障支出</w:t>
            </w:r>
          </w:p>
        </w:tc>
        <w:tc>
          <w:tcPr>
            <w:tcW w:w="1467" w:type="dxa"/>
            <w:gridSpan w:val="2"/>
            <w:tcBorders>
              <w:top w:val="nil"/>
              <w:left w:val="nil"/>
              <w:bottom w:val="single" w:color="auto" w:sz="4" w:space="0"/>
              <w:right w:val="single" w:color="auto" w:sz="4" w:space="0"/>
            </w:tcBorders>
            <w:vAlign w:val="center"/>
          </w:tcPr>
          <w:p w14:paraId="707B2035">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417" w:type="dxa"/>
            <w:gridSpan w:val="2"/>
            <w:tcBorders>
              <w:top w:val="nil"/>
              <w:left w:val="nil"/>
              <w:bottom w:val="single" w:color="auto" w:sz="4" w:space="0"/>
              <w:right w:val="single" w:color="auto" w:sz="4" w:space="0"/>
            </w:tcBorders>
            <w:vAlign w:val="center"/>
          </w:tcPr>
          <w:p w14:paraId="0E9D5FE0">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3EB1AEF3">
            <w:pPr>
              <w:widowControl/>
              <w:jc w:val="center"/>
              <w:rPr>
                <w:rFonts w:ascii="仿宋_GB2312" w:hAnsi="宋体" w:eastAsia="仿宋_GB2312" w:cs="宋体"/>
                <w:kern w:val="0"/>
                <w:sz w:val="20"/>
                <w:szCs w:val="20"/>
              </w:rPr>
            </w:pPr>
          </w:p>
        </w:tc>
      </w:tr>
      <w:tr w14:paraId="4592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F439AA2">
            <w:pPr>
              <w:jc w:val="right"/>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3D65F975">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02</w:t>
            </w:r>
          </w:p>
        </w:tc>
        <w:tc>
          <w:tcPr>
            <w:tcW w:w="417" w:type="dxa"/>
            <w:tcBorders>
              <w:top w:val="nil"/>
              <w:left w:val="nil"/>
              <w:bottom w:val="single" w:color="auto" w:sz="4" w:space="0"/>
              <w:right w:val="single" w:color="auto" w:sz="4" w:space="0"/>
            </w:tcBorders>
            <w:vAlign w:val="center"/>
          </w:tcPr>
          <w:p w14:paraId="3E1725E3">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2E2EB587">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住房改革支出</w:t>
            </w:r>
          </w:p>
        </w:tc>
        <w:tc>
          <w:tcPr>
            <w:tcW w:w="1467" w:type="dxa"/>
            <w:gridSpan w:val="2"/>
            <w:tcBorders>
              <w:top w:val="nil"/>
              <w:left w:val="nil"/>
              <w:bottom w:val="single" w:color="auto" w:sz="4" w:space="0"/>
              <w:right w:val="single" w:color="auto" w:sz="4" w:space="0"/>
            </w:tcBorders>
            <w:vAlign w:val="center"/>
          </w:tcPr>
          <w:p w14:paraId="654A87EA">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417" w:type="dxa"/>
            <w:gridSpan w:val="2"/>
            <w:tcBorders>
              <w:top w:val="nil"/>
              <w:left w:val="nil"/>
              <w:bottom w:val="single" w:color="auto" w:sz="4" w:space="0"/>
              <w:right w:val="single" w:color="auto" w:sz="4" w:space="0"/>
            </w:tcBorders>
            <w:vAlign w:val="center"/>
          </w:tcPr>
          <w:p w14:paraId="66D485FE">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0DFDAAFA">
            <w:pPr>
              <w:widowControl/>
              <w:jc w:val="center"/>
              <w:rPr>
                <w:rFonts w:ascii="仿宋_GB2312" w:hAnsi="宋体" w:eastAsia="仿宋_GB2312" w:cs="宋体"/>
                <w:kern w:val="0"/>
                <w:sz w:val="20"/>
                <w:szCs w:val="20"/>
              </w:rPr>
            </w:pPr>
          </w:p>
        </w:tc>
      </w:tr>
      <w:tr w14:paraId="27D0D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9BC21D6">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3F66E672">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51D1379">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62D71983">
            <w:pPr>
              <w:jc w:val="left"/>
              <w:rPr>
                <w:rFonts w:ascii="仿宋_GB2312" w:hAnsi="宋体" w:eastAsia="仿宋_GB2312" w:cs="宋体"/>
                <w:bCs/>
                <w:kern w:val="0"/>
                <w:sz w:val="20"/>
                <w:szCs w:val="20"/>
              </w:rPr>
            </w:pPr>
            <w:r>
              <w:rPr>
                <w:rFonts w:hint="eastAsia" w:ascii="仿宋_GB2312" w:eastAsia="仿宋_GB2312"/>
                <w:color w:val="000000"/>
                <w:sz w:val="20"/>
                <w:szCs w:val="20"/>
              </w:rPr>
              <w:t>住房公积金</w:t>
            </w:r>
          </w:p>
        </w:tc>
        <w:tc>
          <w:tcPr>
            <w:tcW w:w="1467" w:type="dxa"/>
            <w:gridSpan w:val="2"/>
            <w:tcBorders>
              <w:top w:val="nil"/>
              <w:left w:val="nil"/>
              <w:bottom w:val="single" w:color="auto" w:sz="4" w:space="0"/>
              <w:right w:val="single" w:color="auto" w:sz="4" w:space="0"/>
            </w:tcBorders>
            <w:vAlign w:val="center"/>
          </w:tcPr>
          <w:p w14:paraId="735CA508">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417" w:type="dxa"/>
            <w:gridSpan w:val="2"/>
            <w:tcBorders>
              <w:top w:val="nil"/>
              <w:left w:val="nil"/>
              <w:bottom w:val="single" w:color="auto" w:sz="4" w:space="0"/>
              <w:right w:val="single" w:color="auto" w:sz="4" w:space="0"/>
            </w:tcBorders>
            <w:vAlign w:val="center"/>
          </w:tcPr>
          <w:p w14:paraId="26F743B3">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vAlign w:val="center"/>
          </w:tcPr>
          <w:p w14:paraId="5C739665">
            <w:pPr>
              <w:widowControl/>
              <w:jc w:val="center"/>
              <w:rPr>
                <w:rFonts w:ascii="仿宋_GB2312" w:hAnsi="宋体" w:eastAsia="仿宋_GB2312" w:cs="宋体"/>
                <w:kern w:val="0"/>
                <w:sz w:val="20"/>
                <w:szCs w:val="20"/>
              </w:rPr>
            </w:pPr>
          </w:p>
        </w:tc>
      </w:tr>
      <w:tr w14:paraId="48838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3B532F5">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201</w:t>
            </w:r>
          </w:p>
        </w:tc>
        <w:tc>
          <w:tcPr>
            <w:tcW w:w="492" w:type="dxa"/>
            <w:tcBorders>
              <w:top w:val="nil"/>
              <w:left w:val="nil"/>
              <w:bottom w:val="single" w:color="auto" w:sz="4" w:space="0"/>
              <w:right w:val="single" w:color="auto" w:sz="4" w:space="0"/>
            </w:tcBorders>
            <w:vAlign w:val="center"/>
          </w:tcPr>
          <w:p w14:paraId="5AA90514">
            <w:pPr>
              <w:jc w:val="right"/>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21681285">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313DE00E">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一般公共服务支出</w:t>
            </w:r>
          </w:p>
        </w:tc>
        <w:tc>
          <w:tcPr>
            <w:tcW w:w="1467" w:type="dxa"/>
            <w:gridSpan w:val="2"/>
            <w:tcBorders>
              <w:top w:val="nil"/>
              <w:left w:val="nil"/>
              <w:bottom w:val="single" w:color="auto" w:sz="4" w:space="0"/>
              <w:right w:val="single" w:color="auto" w:sz="4" w:space="0"/>
            </w:tcBorders>
            <w:vAlign w:val="center"/>
          </w:tcPr>
          <w:p w14:paraId="6A65530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1061</w:t>
            </w:r>
          </w:p>
        </w:tc>
        <w:tc>
          <w:tcPr>
            <w:tcW w:w="1417" w:type="dxa"/>
            <w:gridSpan w:val="2"/>
            <w:tcBorders>
              <w:top w:val="nil"/>
              <w:left w:val="nil"/>
              <w:bottom w:val="single" w:color="auto" w:sz="4" w:space="0"/>
              <w:right w:val="single" w:color="auto" w:sz="4" w:space="0"/>
            </w:tcBorders>
            <w:vAlign w:val="center"/>
          </w:tcPr>
          <w:p w14:paraId="3C781CBD">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0005C14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1061</w:t>
            </w:r>
          </w:p>
        </w:tc>
      </w:tr>
      <w:tr w14:paraId="24EE4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D9308EB">
            <w:pPr>
              <w:jc w:val="right"/>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2C83C24F">
            <w:pPr>
              <w:jc w:val="right"/>
              <w:rPr>
                <w:rFonts w:ascii="仿宋_GB2312" w:hAnsi="宋体" w:eastAsia="仿宋_GB2312" w:cs="宋体"/>
                <w:bCs/>
                <w:kern w:val="0"/>
                <w:sz w:val="20"/>
                <w:szCs w:val="20"/>
              </w:rPr>
            </w:pPr>
            <w:r>
              <w:rPr>
                <w:rFonts w:hint="eastAsia" w:ascii="仿宋_GB2312" w:eastAsia="仿宋_GB2312"/>
                <w:color w:val="000000"/>
                <w:sz w:val="20"/>
                <w:szCs w:val="20"/>
                <w:lang w:val="en-US" w:eastAsia="zh-CN"/>
              </w:rPr>
              <w:t>01</w:t>
            </w:r>
          </w:p>
        </w:tc>
        <w:tc>
          <w:tcPr>
            <w:tcW w:w="417" w:type="dxa"/>
            <w:tcBorders>
              <w:top w:val="nil"/>
              <w:left w:val="nil"/>
              <w:bottom w:val="single" w:color="auto" w:sz="4" w:space="0"/>
              <w:right w:val="single" w:color="auto" w:sz="4" w:space="0"/>
            </w:tcBorders>
            <w:vAlign w:val="center"/>
          </w:tcPr>
          <w:p w14:paraId="0C6175E9">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792FFEB5">
            <w:pPr>
              <w:jc w:val="left"/>
              <w:rPr>
                <w:rFonts w:ascii="仿宋_GB2312" w:hAnsi="宋体" w:eastAsia="仿宋_GB2312" w:cs="宋体"/>
                <w:bCs/>
                <w:kern w:val="0"/>
                <w:sz w:val="20"/>
                <w:szCs w:val="20"/>
              </w:rPr>
            </w:pPr>
            <w:r>
              <w:rPr>
                <w:rFonts w:hint="eastAsia" w:ascii="仿宋_GB2312" w:eastAsia="仿宋_GB2312"/>
                <w:color w:val="000000"/>
                <w:sz w:val="20"/>
                <w:szCs w:val="20"/>
                <w:lang w:eastAsia="zh-CN"/>
              </w:rPr>
              <w:t>人大事务</w:t>
            </w:r>
          </w:p>
        </w:tc>
        <w:tc>
          <w:tcPr>
            <w:tcW w:w="1467" w:type="dxa"/>
            <w:gridSpan w:val="2"/>
            <w:tcBorders>
              <w:top w:val="nil"/>
              <w:left w:val="nil"/>
              <w:bottom w:val="single" w:color="auto" w:sz="4" w:space="0"/>
              <w:right w:val="single" w:color="auto" w:sz="4" w:space="0"/>
            </w:tcBorders>
            <w:vAlign w:val="center"/>
          </w:tcPr>
          <w:p w14:paraId="19399D4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1061</w:t>
            </w:r>
          </w:p>
        </w:tc>
        <w:tc>
          <w:tcPr>
            <w:tcW w:w="1417" w:type="dxa"/>
            <w:gridSpan w:val="2"/>
            <w:tcBorders>
              <w:top w:val="nil"/>
              <w:left w:val="nil"/>
              <w:bottom w:val="single" w:color="auto" w:sz="4" w:space="0"/>
              <w:right w:val="single" w:color="auto" w:sz="4" w:space="0"/>
            </w:tcBorders>
            <w:vAlign w:val="center"/>
          </w:tcPr>
          <w:p w14:paraId="7562BD4C">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4FA4992B">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1061</w:t>
            </w:r>
          </w:p>
        </w:tc>
      </w:tr>
      <w:tr w14:paraId="4E7C5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6E436AB">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44F276E6">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6FD3D9EA">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7</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6FCC4B26">
            <w:pPr>
              <w:jc w:val="left"/>
              <w:rPr>
                <w:rFonts w:ascii="仿宋_GB2312" w:hAnsi="宋体" w:eastAsia="仿宋_GB2312" w:cs="宋体"/>
                <w:bCs/>
                <w:kern w:val="0"/>
                <w:sz w:val="20"/>
                <w:szCs w:val="20"/>
              </w:rPr>
            </w:pPr>
            <w:r>
              <w:rPr>
                <w:rFonts w:hint="eastAsia" w:ascii="仿宋_GB2312" w:eastAsia="仿宋_GB2312"/>
                <w:color w:val="000000"/>
                <w:sz w:val="20"/>
                <w:szCs w:val="20"/>
              </w:rPr>
              <w:t>人大代表履职能力提升</w:t>
            </w:r>
          </w:p>
        </w:tc>
        <w:tc>
          <w:tcPr>
            <w:tcW w:w="1467" w:type="dxa"/>
            <w:gridSpan w:val="2"/>
            <w:tcBorders>
              <w:top w:val="nil"/>
              <w:left w:val="nil"/>
              <w:bottom w:val="single" w:color="auto" w:sz="4" w:space="0"/>
              <w:right w:val="single" w:color="auto" w:sz="4" w:space="0"/>
            </w:tcBorders>
            <w:vAlign w:val="center"/>
          </w:tcPr>
          <w:p w14:paraId="3BAC0DEB">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c>
          <w:tcPr>
            <w:tcW w:w="1417" w:type="dxa"/>
            <w:gridSpan w:val="2"/>
            <w:tcBorders>
              <w:top w:val="nil"/>
              <w:left w:val="nil"/>
              <w:bottom w:val="single" w:color="auto" w:sz="4" w:space="0"/>
              <w:right w:val="single" w:color="auto" w:sz="4" w:space="0"/>
            </w:tcBorders>
            <w:vAlign w:val="center"/>
          </w:tcPr>
          <w:p w14:paraId="363B0714">
            <w:pPr>
              <w:widowControl/>
              <w:jc w:val="right"/>
              <w:rPr>
                <w:rFonts w:ascii="仿宋_GB2312" w:hAnsi="宋体" w:eastAsia="仿宋_GB2312" w:cs="宋体"/>
                <w:kern w:val="0"/>
                <w:sz w:val="20"/>
                <w:szCs w:val="20"/>
              </w:rPr>
            </w:pPr>
            <w:r>
              <w:rPr>
                <w:rFonts w:hint="eastAsia" w:ascii="宋体" w:hAnsi="宋体" w:cs="宋体"/>
                <w:b/>
                <w:bCs/>
                <w:color w:val="000000"/>
                <w:kern w:val="0"/>
                <w:sz w:val="22"/>
                <w:szCs w:val="22"/>
              </w:rPr>
              <w:t>　</w:t>
            </w:r>
          </w:p>
        </w:tc>
        <w:tc>
          <w:tcPr>
            <w:tcW w:w="1560" w:type="dxa"/>
            <w:tcBorders>
              <w:top w:val="nil"/>
              <w:left w:val="nil"/>
              <w:bottom w:val="single" w:color="auto" w:sz="4" w:space="0"/>
              <w:right w:val="single" w:color="auto" w:sz="4" w:space="0"/>
            </w:tcBorders>
            <w:vAlign w:val="center"/>
          </w:tcPr>
          <w:p w14:paraId="72F5C27F">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r>
      <w:tr w14:paraId="438B7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4735D4E">
            <w:pPr>
              <w:jc w:val="right"/>
              <w:rPr>
                <w:rFonts w:ascii="仿宋_GB2312" w:hAnsi="宋体" w:eastAsia="仿宋_GB2312" w:cs="宋体"/>
                <w:bCs/>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56921BDD">
            <w:pPr>
              <w:jc w:val="right"/>
              <w:rPr>
                <w:rFonts w:ascii="仿宋_GB2312" w:hAnsi="宋体" w:eastAsia="仿宋_GB2312" w:cs="宋体"/>
                <w:bCs/>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E01ABD9">
            <w:pPr>
              <w:jc w:val="right"/>
              <w:rPr>
                <w:rFonts w:ascii="仿宋_GB2312" w:hAnsi="宋体" w:eastAsia="仿宋_GB2312" w:cs="宋体"/>
                <w:bCs/>
                <w:kern w:val="0"/>
                <w:sz w:val="20"/>
                <w:szCs w:val="20"/>
              </w:rPr>
            </w:pPr>
            <w:r>
              <w:rPr>
                <w:rFonts w:hint="eastAsia" w:ascii="仿宋_GB2312" w:eastAsia="仿宋_GB2312"/>
                <w:color w:val="000000"/>
                <w:sz w:val="20"/>
                <w:szCs w:val="20"/>
              </w:rPr>
              <w:t>9</w:t>
            </w:r>
            <w:r>
              <w:rPr>
                <w:rFonts w:ascii="仿宋_GB2312" w:eastAsia="仿宋_GB2312"/>
                <w:color w:val="000000"/>
                <w:sz w:val="20"/>
                <w:szCs w:val="20"/>
              </w:rPr>
              <w:t>9</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585880D0">
            <w:pPr>
              <w:jc w:val="left"/>
              <w:rPr>
                <w:rFonts w:ascii="仿宋_GB2312" w:hAnsi="宋体" w:eastAsia="仿宋_GB2312" w:cs="宋体"/>
                <w:bCs/>
                <w:kern w:val="0"/>
                <w:sz w:val="20"/>
                <w:szCs w:val="20"/>
              </w:rPr>
            </w:pPr>
            <w:r>
              <w:rPr>
                <w:rFonts w:hint="eastAsia" w:ascii="仿宋_GB2312" w:eastAsia="仿宋_GB2312"/>
                <w:color w:val="000000"/>
                <w:sz w:val="20"/>
                <w:szCs w:val="20"/>
              </w:rPr>
              <w:t>其他人大事务支出</w:t>
            </w:r>
          </w:p>
        </w:tc>
        <w:tc>
          <w:tcPr>
            <w:tcW w:w="1467" w:type="dxa"/>
            <w:gridSpan w:val="2"/>
            <w:tcBorders>
              <w:top w:val="nil"/>
              <w:left w:val="nil"/>
              <w:bottom w:val="single" w:color="auto" w:sz="4" w:space="0"/>
              <w:right w:val="single" w:color="auto" w:sz="4" w:space="0"/>
            </w:tcBorders>
            <w:vAlign w:val="center"/>
          </w:tcPr>
          <w:p w14:paraId="1D6D2EB2">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c>
          <w:tcPr>
            <w:tcW w:w="1417" w:type="dxa"/>
            <w:gridSpan w:val="2"/>
            <w:tcBorders>
              <w:top w:val="nil"/>
              <w:left w:val="nil"/>
              <w:bottom w:val="single" w:color="auto" w:sz="4" w:space="0"/>
              <w:right w:val="single" w:color="auto" w:sz="4" w:space="0"/>
            </w:tcBorders>
            <w:vAlign w:val="center"/>
          </w:tcPr>
          <w:p w14:paraId="53548278">
            <w:pPr>
              <w:widowControl/>
              <w:jc w:val="right"/>
              <w:rPr>
                <w:rFonts w:ascii="仿宋_GB2312" w:hAnsi="宋体" w:eastAsia="仿宋_GB2312" w:cs="宋体"/>
                <w:kern w:val="0"/>
                <w:sz w:val="20"/>
                <w:szCs w:val="20"/>
              </w:rPr>
            </w:pPr>
            <w:r>
              <w:rPr>
                <w:rFonts w:hint="eastAsia" w:ascii="宋体" w:hAnsi="宋体" w:cs="宋体"/>
                <w:b/>
                <w:bCs/>
                <w:color w:val="000000"/>
                <w:kern w:val="0"/>
                <w:sz w:val="22"/>
                <w:szCs w:val="22"/>
              </w:rPr>
              <w:t>　</w:t>
            </w:r>
          </w:p>
        </w:tc>
        <w:tc>
          <w:tcPr>
            <w:tcW w:w="1560" w:type="dxa"/>
            <w:tcBorders>
              <w:top w:val="nil"/>
              <w:left w:val="nil"/>
              <w:bottom w:val="single" w:color="auto" w:sz="4" w:space="0"/>
              <w:right w:val="single" w:color="auto" w:sz="4" w:space="0"/>
            </w:tcBorders>
            <w:vAlign w:val="center"/>
          </w:tcPr>
          <w:p w14:paraId="35953BC7">
            <w:pPr>
              <w:widowControl/>
              <w:jc w:val="right"/>
              <w:rPr>
                <w:rFonts w:ascii="仿宋_GB2312" w:hAnsi="宋体" w:eastAsia="仿宋_GB2312" w:cs="宋体"/>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r>
      <w:tr w14:paraId="02098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CC70459">
            <w:pPr>
              <w:widowControl/>
              <w:jc w:val="center"/>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56BD8F4A">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2C5EE92D">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1A8B0E9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新疆维吾尔自治区南山干部休养所</w:t>
            </w:r>
          </w:p>
        </w:tc>
        <w:tc>
          <w:tcPr>
            <w:tcW w:w="1467" w:type="dxa"/>
            <w:gridSpan w:val="2"/>
            <w:tcBorders>
              <w:top w:val="nil"/>
              <w:left w:val="nil"/>
              <w:bottom w:val="single" w:color="auto" w:sz="4" w:space="0"/>
              <w:right w:val="single" w:color="auto" w:sz="4" w:space="0"/>
            </w:tcBorders>
            <w:vAlign w:val="center"/>
          </w:tcPr>
          <w:p w14:paraId="50C9238A">
            <w:pPr>
              <w:widowControl/>
              <w:jc w:val="left"/>
              <w:rPr>
                <w:rFonts w:ascii="仿宋_GB2312" w:hAnsi="宋体" w:eastAsia="仿宋_GB2312" w:cs="宋体"/>
                <w:kern w:val="0"/>
                <w:sz w:val="20"/>
                <w:szCs w:val="20"/>
              </w:rPr>
            </w:pPr>
            <w:r>
              <w:rPr>
                <w:rFonts w:hint="eastAsia" w:ascii="宋体" w:hAnsi="宋体" w:cs="宋体"/>
                <w:color w:val="000000"/>
                <w:kern w:val="0"/>
                <w:sz w:val="24"/>
              </w:rPr>
              <w:t>　</w:t>
            </w:r>
            <w:r>
              <w:rPr>
                <w:rFonts w:ascii="宋体" w:hAnsi="宋体" w:cs="宋体"/>
                <w:color w:val="000000"/>
                <w:kern w:val="0"/>
                <w:sz w:val="24"/>
              </w:rPr>
              <w:t>355.19</w:t>
            </w:r>
          </w:p>
        </w:tc>
        <w:tc>
          <w:tcPr>
            <w:tcW w:w="1417" w:type="dxa"/>
            <w:gridSpan w:val="2"/>
            <w:tcBorders>
              <w:top w:val="nil"/>
              <w:left w:val="nil"/>
              <w:bottom w:val="single" w:color="auto" w:sz="4" w:space="0"/>
              <w:right w:val="single" w:color="auto" w:sz="4" w:space="0"/>
            </w:tcBorders>
            <w:vAlign w:val="center"/>
          </w:tcPr>
          <w:p w14:paraId="023F6EDA">
            <w:pPr>
              <w:widowControl/>
              <w:jc w:val="left"/>
              <w:rPr>
                <w:rFonts w:ascii="仿宋_GB2312" w:hAnsi="宋体" w:eastAsia="仿宋_GB2312" w:cs="宋体"/>
                <w:kern w:val="0"/>
                <w:sz w:val="20"/>
                <w:szCs w:val="20"/>
              </w:rPr>
            </w:pPr>
            <w:r>
              <w:rPr>
                <w:rFonts w:hint="eastAsia" w:ascii="宋体" w:hAnsi="宋体" w:cs="宋体"/>
                <w:color w:val="000000"/>
                <w:kern w:val="0"/>
                <w:sz w:val="24"/>
              </w:rPr>
              <w:t>　</w:t>
            </w:r>
            <w:r>
              <w:rPr>
                <w:rFonts w:ascii="宋体" w:hAnsi="宋体" w:cs="宋体"/>
                <w:color w:val="000000"/>
                <w:kern w:val="0"/>
                <w:sz w:val="24"/>
              </w:rPr>
              <w:t>130.19</w:t>
            </w:r>
          </w:p>
        </w:tc>
        <w:tc>
          <w:tcPr>
            <w:tcW w:w="1560" w:type="dxa"/>
            <w:tcBorders>
              <w:top w:val="nil"/>
              <w:left w:val="nil"/>
              <w:bottom w:val="single" w:color="auto" w:sz="4" w:space="0"/>
              <w:right w:val="single" w:color="auto" w:sz="4" w:space="0"/>
            </w:tcBorders>
            <w:vAlign w:val="center"/>
          </w:tcPr>
          <w:p w14:paraId="7EFC060B">
            <w:pPr>
              <w:widowControl/>
              <w:jc w:val="left"/>
              <w:rPr>
                <w:rFonts w:ascii="仿宋_GB2312" w:hAnsi="宋体" w:eastAsia="仿宋_GB2312" w:cs="宋体"/>
                <w:kern w:val="0"/>
                <w:sz w:val="20"/>
                <w:szCs w:val="20"/>
              </w:rPr>
            </w:pPr>
            <w:r>
              <w:rPr>
                <w:rFonts w:hint="eastAsia" w:ascii="宋体" w:hAnsi="宋体" w:cs="宋体"/>
                <w:color w:val="000000"/>
                <w:kern w:val="0"/>
                <w:sz w:val="24"/>
              </w:rPr>
              <w:t>　</w:t>
            </w:r>
            <w:r>
              <w:rPr>
                <w:rFonts w:ascii="宋体" w:hAnsi="宋体" w:cs="宋体"/>
                <w:color w:val="000000"/>
                <w:kern w:val="0"/>
                <w:sz w:val="24"/>
              </w:rPr>
              <w:t>225.00</w:t>
            </w:r>
          </w:p>
        </w:tc>
      </w:tr>
      <w:tr w14:paraId="66090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72F3E3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92" w:type="dxa"/>
            <w:tcBorders>
              <w:top w:val="nil"/>
              <w:left w:val="nil"/>
              <w:bottom w:val="single" w:color="auto" w:sz="4" w:space="0"/>
              <w:right w:val="single" w:color="auto" w:sz="4" w:space="0"/>
            </w:tcBorders>
            <w:vAlign w:val="center"/>
          </w:tcPr>
          <w:p w14:paraId="4E6404C9">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3827AD94">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70F3D9E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一般公共服务支出</w:t>
            </w:r>
          </w:p>
        </w:tc>
        <w:tc>
          <w:tcPr>
            <w:tcW w:w="1467" w:type="dxa"/>
            <w:gridSpan w:val="2"/>
            <w:tcBorders>
              <w:top w:val="nil"/>
              <w:left w:val="nil"/>
              <w:bottom w:val="single" w:color="auto" w:sz="4" w:space="0"/>
              <w:right w:val="single" w:color="auto" w:sz="4" w:space="0"/>
            </w:tcBorders>
            <w:vAlign w:val="center"/>
          </w:tcPr>
          <w:p w14:paraId="1A78D8B2">
            <w:pPr>
              <w:jc w:val="center"/>
              <w:rPr>
                <w:rFonts w:ascii="仿宋_GB2312" w:hAnsi="宋体" w:eastAsia="仿宋_GB2312" w:cs="宋体"/>
                <w:kern w:val="0"/>
                <w:sz w:val="20"/>
                <w:szCs w:val="20"/>
              </w:rPr>
            </w:pPr>
            <w:r>
              <w:rPr>
                <w:rFonts w:ascii="仿宋_GB2312" w:eastAsia="仿宋_GB2312"/>
                <w:color w:val="000000"/>
                <w:sz w:val="20"/>
                <w:szCs w:val="20"/>
              </w:rPr>
              <w:t>316.35</w:t>
            </w:r>
          </w:p>
        </w:tc>
        <w:tc>
          <w:tcPr>
            <w:tcW w:w="1417" w:type="dxa"/>
            <w:gridSpan w:val="2"/>
            <w:tcBorders>
              <w:top w:val="nil"/>
              <w:left w:val="nil"/>
              <w:bottom w:val="single" w:color="auto" w:sz="4" w:space="0"/>
              <w:right w:val="single" w:color="auto" w:sz="4" w:space="0"/>
            </w:tcBorders>
            <w:vAlign w:val="center"/>
          </w:tcPr>
          <w:p w14:paraId="1B6C70FA">
            <w:pPr>
              <w:jc w:val="center"/>
              <w:rPr>
                <w:rFonts w:ascii="仿宋_GB2312" w:hAnsi="宋体" w:eastAsia="仿宋_GB2312" w:cs="宋体"/>
                <w:kern w:val="0"/>
                <w:sz w:val="20"/>
                <w:szCs w:val="20"/>
              </w:rPr>
            </w:pPr>
            <w:r>
              <w:rPr>
                <w:rFonts w:ascii="仿宋_GB2312" w:eastAsia="仿宋_GB2312"/>
                <w:color w:val="000000"/>
                <w:sz w:val="20"/>
                <w:szCs w:val="20"/>
              </w:rPr>
              <w:t>91.35</w:t>
            </w:r>
          </w:p>
        </w:tc>
        <w:tc>
          <w:tcPr>
            <w:tcW w:w="1560" w:type="dxa"/>
            <w:tcBorders>
              <w:top w:val="nil"/>
              <w:left w:val="nil"/>
              <w:bottom w:val="single" w:color="auto" w:sz="4" w:space="0"/>
              <w:right w:val="single" w:color="auto" w:sz="4" w:space="0"/>
            </w:tcBorders>
            <w:vAlign w:val="center"/>
          </w:tcPr>
          <w:p w14:paraId="7341DFC2">
            <w:pPr>
              <w:jc w:val="center"/>
              <w:rPr>
                <w:rFonts w:ascii="仿宋_GB2312" w:hAnsi="宋体" w:eastAsia="仿宋_GB2312" w:cs="宋体"/>
                <w:kern w:val="0"/>
                <w:sz w:val="20"/>
                <w:szCs w:val="20"/>
              </w:rPr>
            </w:pPr>
            <w:r>
              <w:rPr>
                <w:rFonts w:ascii="仿宋_GB2312" w:eastAsia="仿宋_GB2312"/>
                <w:color w:val="000000"/>
                <w:sz w:val="20"/>
                <w:szCs w:val="20"/>
              </w:rPr>
              <w:t>225.00</w:t>
            </w:r>
          </w:p>
        </w:tc>
      </w:tr>
      <w:tr w14:paraId="228F6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9D6F628">
            <w:pPr>
              <w:widowControl/>
              <w:jc w:val="center"/>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49AED8B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60D85888">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2E5FA84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人大事务</w:t>
            </w:r>
          </w:p>
        </w:tc>
        <w:tc>
          <w:tcPr>
            <w:tcW w:w="1467" w:type="dxa"/>
            <w:gridSpan w:val="2"/>
            <w:tcBorders>
              <w:top w:val="nil"/>
              <w:left w:val="nil"/>
              <w:bottom w:val="single" w:color="auto" w:sz="4" w:space="0"/>
              <w:right w:val="single" w:color="auto" w:sz="4" w:space="0"/>
            </w:tcBorders>
            <w:vAlign w:val="center"/>
          </w:tcPr>
          <w:p w14:paraId="27CFD035">
            <w:pPr>
              <w:jc w:val="center"/>
              <w:rPr>
                <w:rFonts w:ascii="仿宋_GB2312" w:hAnsi="宋体" w:eastAsia="仿宋_GB2312" w:cs="宋体"/>
                <w:kern w:val="0"/>
                <w:sz w:val="20"/>
                <w:szCs w:val="20"/>
              </w:rPr>
            </w:pPr>
            <w:r>
              <w:rPr>
                <w:rFonts w:ascii="仿宋_GB2312" w:eastAsia="仿宋_GB2312"/>
                <w:color w:val="000000"/>
                <w:sz w:val="20"/>
                <w:szCs w:val="20"/>
              </w:rPr>
              <w:t>316.35</w:t>
            </w:r>
          </w:p>
        </w:tc>
        <w:tc>
          <w:tcPr>
            <w:tcW w:w="1417" w:type="dxa"/>
            <w:gridSpan w:val="2"/>
            <w:tcBorders>
              <w:top w:val="nil"/>
              <w:left w:val="nil"/>
              <w:bottom w:val="single" w:color="auto" w:sz="4" w:space="0"/>
              <w:right w:val="single" w:color="auto" w:sz="4" w:space="0"/>
            </w:tcBorders>
            <w:vAlign w:val="center"/>
          </w:tcPr>
          <w:p w14:paraId="2D629A3F">
            <w:pPr>
              <w:jc w:val="center"/>
              <w:rPr>
                <w:rFonts w:ascii="仿宋_GB2312" w:hAnsi="宋体" w:eastAsia="仿宋_GB2312" w:cs="宋体"/>
                <w:kern w:val="0"/>
                <w:sz w:val="20"/>
                <w:szCs w:val="20"/>
              </w:rPr>
            </w:pPr>
            <w:r>
              <w:rPr>
                <w:rFonts w:ascii="仿宋_GB2312" w:eastAsia="仿宋_GB2312"/>
                <w:color w:val="000000"/>
                <w:sz w:val="20"/>
                <w:szCs w:val="20"/>
              </w:rPr>
              <w:t>91.35</w:t>
            </w:r>
          </w:p>
        </w:tc>
        <w:tc>
          <w:tcPr>
            <w:tcW w:w="1560" w:type="dxa"/>
            <w:tcBorders>
              <w:top w:val="nil"/>
              <w:left w:val="nil"/>
              <w:bottom w:val="single" w:color="auto" w:sz="4" w:space="0"/>
              <w:right w:val="single" w:color="auto" w:sz="4" w:space="0"/>
            </w:tcBorders>
            <w:vAlign w:val="center"/>
          </w:tcPr>
          <w:p w14:paraId="5A500CAD">
            <w:pPr>
              <w:jc w:val="center"/>
              <w:rPr>
                <w:rFonts w:ascii="仿宋_GB2312" w:hAnsi="宋体" w:eastAsia="仿宋_GB2312" w:cs="宋体"/>
                <w:kern w:val="0"/>
                <w:sz w:val="20"/>
                <w:szCs w:val="20"/>
              </w:rPr>
            </w:pPr>
            <w:r>
              <w:rPr>
                <w:rFonts w:ascii="仿宋_GB2312" w:eastAsia="仿宋_GB2312"/>
                <w:color w:val="000000"/>
                <w:sz w:val="20"/>
                <w:szCs w:val="20"/>
              </w:rPr>
              <w:t>225.00</w:t>
            </w:r>
          </w:p>
        </w:tc>
      </w:tr>
      <w:tr w14:paraId="67587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420401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92" w:type="dxa"/>
            <w:tcBorders>
              <w:top w:val="nil"/>
              <w:left w:val="nil"/>
              <w:bottom w:val="single" w:color="auto" w:sz="4" w:space="0"/>
              <w:right w:val="single" w:color="auto" w:sz="4" w:space="0"/>
            </w:tcBorders>
            <w:vAlign w:val="center"/>
          </w:tcPr>
          <w:p w14:paraId="68D0B59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52566F2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03</w:t>
            </w:r>
          </w:p>
        </w:tc>
        <w:tc>
          <w:tcPr>
            <w:tcW w:w="2510" w:type="dxa"/>
            <w:tcBorders>
              <w:top w:val="nil"/>
              <w:left w:val="nil"/>
              <w:bottom w:val="single" w:color="auto" w:sz="4" w:space="0"/>
              <w:right w:val="single" w:color="auto" w:sz="4" w:space="0"/>
            </w:tcBorders>
            <w:vAlign w:val="center"/>
          </w:tcPr>
          <w:p w14:paraId="319BC54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机关服务</w:t>
            </w:r>
          </w:p>
        </w:tc>
        <w:tc>
          <w:tcPr>
            <w:tcW w:w="1467" w:type="dxa"/>
            <w:gridSpan w:val="2"/>
            <w:tcBorders>
              <w:top w:val="nil"/>
              <w:left w:val="nil"/>
              <w:bottom w:val="single" w:color="auto" w:sz="4" w:space="0"/>
              <w:right w:val="single" w:color="auto" w:sz="4" w:space="0"/>
            </w:tcBorders>
            <w:vAlign w:val="center"/>
          </w:tcPr>
          <w:p w14:paraId="01C13540">
            <w:pPr>
              <w:jc w:val="center"/>
              <w:rPr>
                <w:rFonts w:ascii="仿宋_GB2312" w:hAnsi="宋体" w:eastAsia="仿宋_GB2312" w:cs="宋体"/>
                <w:kern w:val="0"/>
                <w:sz w:val="20"/>
                <w:szCs w:val="20"/>
              </w:rPr>
            </w:pPr>
            <w:r>
              <w:rPr>
                <w:rFonts w:ascii="仿宋_GB2312" w:eastAsia="仿宋_GB2312"/>
                <w:color w:val="000000"/>
                <w:sz w:val="20"/>
                <w:szCs w:val="20"/>
              </w:rPr>
              <w:t>316.35</w:t>
            </w:r>
          </w:p>
        </w:tc>
        <w:tc>
          <w:tcPr>
            <w:tcW w:w="1417" w:type="dxa"/>
            <w:gridSpan w:val="2"/>
            <w:tcBorders>
              <w:top w:val="nil"/>
              <w:left w:val="nil"/>
              <w:bottom w:val="single" w:color="auto" w:sz="4" w:space="0"/>
              <w:right w:val="single" w:color="auto" w:sz="4" w:space="0"/>
            </w:tcBorders>
            <w:vAlign w:val="center"/>
          </w:tcPr>
          <w:p w14:paraId="766BF17F">
            <w:pPr>
              <w:jc w:val="center"/>
              <w:rPr>
                <w:rFonts w:ascii="仿宋_GB2312" w:hAnsi="宋体" w:eastAsia="仿宋_GB2312" w:cs="宋体"/>
                <w:kern w:val="0"/>
                <w:sz w:val="20"/>
                <w:szCs w:val="20"/>
              </w:rPr>
            </w:pPr>
            <w:r>
              <w:rPr>
                <w:rFonts w:ascii="仿宋_GB2312" w:eastAsia="仿宋_GB2312"/>
                <w:color w:val="000000"/>
                <w:sz w:val="20"/>
                <w:szCs w:val="20"/>
              </w:rPr>
              <w:t>91.35</w:t>
            </w:r>
          </w:p>
        </w:tc>
        <w:tc>
          <w:tcPr>
            <w:tcW w:w="1560" w:type="dxa"/>
            <w:tcBorders>
              <w:top w:val="nil"/>
              <w:left w:val="nil"/>
              <w:bottom w:val="single" w:color="auto" w:sz="4" w:space="0"/>
              <w:right w:val="single" w:color="auto" w:sz="4" w:space="0"/>
            </w:tcBorders>
            <w:vAlign w:val="center"/>
          </w:tcPr>
          <w:p w14:paraId="2616C180">
            <w:pPr>
              <w:jc w:val="center"/>
              <w:rPr>
                <w:rFonts w:ascii="仿宋_GB2312" w:hAnsi="宋体" w:eastAsia="仿宋_GB2312" w:cs="宋体"/>
                <w:kern w:val="0"/>
                <w:sz w:val="20"/>
                <w:szCs w:val="20"/>
              </w:rPr>
            </w:pPr>
            <w:r>
              <w:rPr>
                <w:rFonts w:ascii="仿宋_GB2312" w:eastAsia="仿宋_GB2312"/>
                <w:color w:val="000000"/>
                <w:sz w:val="20"/>
                <w:szCs w:val="20"/>
              </w:rPr>
              <w:t>225.00</w:t>
            </w:r>
          </w:p>
        </w:tc>
      </w:tr>
      <w:tr w14:paraId="232A0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642CFE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92" w:type="dxa"/>
            <w:tcBorders>
              <w:top w:val="nil"/>
              <w:left w:val="nil"/>
              <w:bottom w:val="single" w:color="auto" w:sz="4" w:space="0"/>
              <w:right w:val="single" w:color="auto" w:sz="4" w:space="0"/>
            </w:tcBorders>
            <w:vAlign w:val="center"/>
          </w:tcPr>
          <w:p w14:paraId="43504D6E">
            <w:pPr>
              <w:widowControl/>
              <w:jc w:val="center"/>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4EE2C828">
            <w:pPr>
              <w:widowControl/>
              <w:jc w:val="center"/>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0C11CF0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社会保障和就业支出</w:t>
            </w:r>
          </w:p>
        </w:tc>
        <w:tc>
          <w:tcPr>
            <w:tcW w:w="1467" w:type="dxa"/>
            <w:gridSpan w:val="2"/>
            <w:tcBorders>
              <w:top w:val="nil"/>
              <w:left w:val="nil"/>
              <w:bottom w:val="single" w:color="auto" w:sz="4" w:space="0"/>
              <w:right w:val="single" w:color="auto" w:sz="4" w:space="0"/>
            </w:tcBorders>
            <w:vAlign w:val="center"/>
          </w:tcPr>
          <w:p w14:paraId="0D957ECB">
            <w:pPr>
              <w:jc w:val="right"/>
              <w:rPr>
                <w:rFonts w:ascii="仿宋_GB2312" w:hAnsi="宋体" w:eastAsia="仿宋_GB2312" w:cs="宋体"/>
                <w:kern w:val="0"/>
                <w:sz w:val="20"/>
                <w:szCs w:val="20"/>
              </w:rPr>
            </w:pPr>
            <w:r>
              <w:rPr>
                <w:rFonts w:hint="eastAsia" w:ascii="仿宋_GB2312" w:eastAsia="仿宋_GB2312"/>
                <w:sz w:val="20"/>
                <w:szCs w:val="20"/>
                <w:lang w:val="en-US" w:eastAsia="zh-CN"/>
              </w:rPr>
              <w:t>18.93</w:t>
            </w:r>
          </w:p>
        </w:tc>
        <w:tc>
          <w:tcPr>
            <w:tcW w:w="1417" w:type="dxa"/>
            <w:gridSpan w:val="2"/>
            <w:tcBorders>
              <w:top w:val="nil"/>
              <w:left w:val="nil"/>
              <w:bottom w:val="single" w:color="auto" w:sz="4" w:space="0"/>
              <w:right w:val="single" w:color="auto" w:sz="4" w:space="0"/>
            </w:tcBorders>
            <w:vAlign w:val="center"/>
          </w:tcPr>
          <w:p w14:paraId="6CA044D0">
            <w:pPr>
              <w:jc w:val="right"/>
              <w:rPr>
                <w:rFonts w:ascii="仿宋_GB2312" w:hAnsi="宋体" w:eastAsia="仿宋_GB2312" w:cs="宋体"/>
                <w:kern w:val="0"/>
                <w:sz w:val="20"/>
                <w:szCs w:val="20"/>
              </w:rPr>
            </w:pPr>
            <w:r>
              <w:rPr>
                <w:rFonts w:hint="eastAsia" w:ascii="仿宋_GB2312" w:eastAsia="仿宋_GB2312"/>
                <w:sz w:val="20"/>
                <w:szCs w:val="20"/>
                <w:lang w:val="en-US" w:eastAsia="zh-CN"/>
              </w:rPr>
              <w:t>18.93</w:t>
            </w:r>
          </w:p>
        </w:tc>
        <w:tc>
          <w:tcPr>
            <w:tcW w:w="1560" w:type="dxa"/>
            <w:tcBorders>
              <w:top w:val="nil"/>
              <w:left w:val="nil"/>
              <w:bottom w:val="single" w:color="auto" w:sz="4" w:space="0"/>
              <w:right w:val="single" w:color="auto" w:sz="4" w:space="0"/>
            </w:tcBorders>
            <w:vAlign w:val="center"/>
          </w:tcPr>
          <w:p w14:paraId="5BE56463">
            <w:pPr>
              <w:widowControl/>
              <w:jc w:val="center"/>
              <w:rPr>
                <w:rFonts w:ascii="仿宋_GB2312" w:hAnsi="宋体" w:eastAsia="仿宋_GB2312" w:cs="宋体"/>
                <w:kern w:val="0"/>
                <w:sz w:val="20"/>
                <w:szCs w:val="20"/>
              </w:rPr>
            </w:pPr>
          </w:p>
        </w:tc>
      </w:tr>
      <w:tr w14:paraId="6DC88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CF59F24">
            <w:pPr>
              <w:widowControl/>
              <w:jc w:val="center"/>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64A2847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417" w:type="dxa"/>
            <w:tcBorders>
              <w:top w:val="nil"/>
              <w:left w:val="nil"/>
              <w:bottom w:val="single" w:color="auto" w:sz="4" w:space="0"/>
              <w:right w:val="single" w:color="auto" w:sz="4" w:space="0"/>
            </w:tcBorders>
            <w:vAlign w:val="center"/>
          </w:tcPr>
          <w:p w14:paraId="4E2389F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w:t>
            </w:r>
          </w:p>
        </w:tc>
        <w:tc>
          <w:tcPr>
            <w:tcW w:w="2510" w:type="dxa"/>
            <w:tcBorders>
              <w:top w:val="nil"/>
              <w:left w:val="nil"/>
              <w:bottom w:val="single" w:color="auto" w:sz="4" w:space="0"/>
              <w:right w:val="single" w:color="auto" w:sz="4" w:space="0"/>
            </w:tcBorders>
            <w:vAlign w:val="center"/>
          </w:tcPr>
          <w:p w14:paraId="2175706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行政事业单位离退休　</w:t>
            </w:r>
          </w:p>
        </w:tc>
        <w:tc>
          <w:tcPr>
            <w:tcW w:w="1467" w:type="dxa"/>
            <w:gridSpan w:val="2"/>
            <w:tcBorders>
              <w:top w:val="nil"/>
              <w:left w:val="nil"/>
              <w:bottom w:val="single" w:color="auto" w:sz="4" w:space="0"/>
              <w:right w:val="single" w:color="auto" w:sz="4" w:space="0"/>
            </w:tcBorders>
            <w:vAlign w:val="center"/>
          </w:tcPr>
          <w:p w14:paraId="0FB0987B">
            <w:pPr>
              <w:jc w:val="right"/>
              <w:rPr>
                <w:rFonts w:ascii="仿宋_GB2312" w:hAnsi="宋体" w:eastAsia="仿宋_GB2312" w:cs="宋体"/>
                <w:kern w:val="0"/>
                <w:sz w:val="20"/>
                <w:szCs w:val="20"/>
              </w:rPr>
            </w:pPr>
            <w:r>
              <w:rPr>
                <w:rFonts w:hint="eastAsia" w:ascii="仿宋_GB2312" w:eastAsia="仿宋_GB2312"/>
                <w:sz w:val="20"/>
                <w:szCs w:val="20"/>
                <w:lang w:val="en-US" w:eastAsia="zh-CN"/>
              </w:rPr>
              <w:t>18.93</w:t>
            </w:r>
          </w:p>
        </w:tc>
        <w:tc>
          <w:tcPr>
            <w:tcW w:w="1417" w:type="dxa"/>
            <w:gridSpan w:val="2"/>
            <w:tcBorders>
              <w:top w:val="nil"/>
              <w:left w:val="nil"/>
              <w:bottom w:val="single" w:color="auto" w:sz="4" w:space="0"/>
              <w:right w:val="single" w:color="auto" w:sz="4" w:space="0"/>
            </w:tcBorders>
            <w:vAlign w:val="center"/>
          </w:tcPr>
          <w:p w14:paraId="7C959A8F">
            <w:pPr>
              <w:jc w:val="right"/>
              <w:rPr>
                <w:rFonts w:ascii="仿宋_GB2312" w:hAnsi="宋体" w:eastAsia="仿宋_GB2312" w:cs="宋体"/>
                <w:kern w:val="0"/>
                <w:sz w:val="20"/>
                <w:szCs w:val="20"/>
              </w:rPr>
            </w:pPr>
            <w:r>
              <w:rPr>
                <w:rFonts w:hint="eastAsia" w:ascii="仿宋_GB2312" w:eastAsia="仿宋_GB2312"/>
                <w:sz w:val="20"/>
                <w:szCs w:val="20"/>
                <w:lang w:val="en-US" w:eastAsia="zh-CN"/>
              </w:rPr>
              <w:t>18.93</w:t>
            </w:r>
          </w:p>
        </w:tc>
        <w:tc>
          <w:tcPr>
            <w:tcW w:w="1560" w:type="dxa"/>
            <w:tcBorders>
              <w:top w:val="nil"/>
              <w:left w:val="nil"/>
              <w:bottom w:val="single" w:color="auto" w:sz="4" w:space="0"/>
              <w:right w:val="single" w:color="auto" w:sz="4" w:space="0"/>
            </w:tcBorders>
            <w:vAlign w:val="center"/>
          </w:tcPr>
          <w:p w14:paraId="24B2CF2D">
            <w:pPr>
              <w:widowControl/>
              <w:jc w:val="center"/>
              <w:rPr>
                <w:rFonts w:ascii="仿宋_GB2312" w:hAnsi="宋体" w:eastAsia="仿宋_GB2312" w:cs="宋体"/>
                <w:kern w:val="0"/>
                <w:sz w:val="20"/>
                <w:szCs w:val="20"/>
              </w:rPr>
            </w:pPr>
          </w:p>
        </w:tc>
      </w:tr>
      <w:tr w14:paraId="2994E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24ABAA4">
            <w:pPr>
              <w:jc w:val="center"/>
              <w:rPr>
                <w:rFonts w:ascii="仿宋_GB2312" w:hAnsi="宋体" w:eastAsia="仿宋_GB2312" w:cs="宋体"/>
                <w:bCs/>
                <w:kern w:val="0"/>
                <w:sz w:val="20"/>
                <w:szCs w:val="20"/>
              </w:rPr>
            </w:pPr>
            <w:r>
              <w:rPr>
                <w:rFonts w:ascii="仿宋_GB2312" w:eastAsia="仿宋_GB2312"/>
                <w:color w:val="000000"/>
                <w:sz w:val="20"/>
                <w:szCs w:val="20"/>
              </w:rPr>
              <w:t>208</w:t>
            </w:r>
          </w:p>
        </w:tc>
        <w:tc>
          <w:tcPr>
            <w:tcW w:w="492" w:type="dxa"/>
            <w:tcBorders>
              <w:top w:val="nil"/>
              <w:left w:val="nil"/>
              <w:bottom w:val="single" w:color="auto" w:sz="4" w:space="0"/>
              <w:right w:val="single" w:color="auto" w:sz="4" w:space="0"/>
            </w:tcBorders>
            <w:vAlign w:val="center"/>
          </w:tcPr>
          <w:p w14:paraId="27AD3C02">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32DDED45">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2510" w:type="dxa"/>
            <w:tcBorders>
              <w:top w:val="nil"/>
              <w:left w:val="nil"/>
              <w:bottom w:val="single" w:color="auto" w:sz="4" w:space="0"/>
              <w:right w:val="single" w:color="auto" w:sz="4" w:space="0"/>
            </w:tcBorders>
            <w:vAlign w:val="center"/>
          </w:tcPr>
          <w:p w14:paraId="029AF9EF">
            <w:pPr>
              <w:jc w:val="center"/>
              <w:rPr>
                <w:rFonts w:ascii="仿宋_GB2312" w:hAnsi="宋体" w:eastAsia="仿宋_GB2312" w:cs="宋体"/>
                <w:bCs/>
                <w:kern w:val="0"/>
                <w:sz w:val="20"/>
                <w:szCs w:val="20"/>
              </w:rPr>
            </w:pPr>
            <w:r>
              <w:rPr>
                <w:rFonts w:hint="eastAsia" w:ascii="仿宋_GB2312" w:eastAsia="仿宋_GB2312"/>
                <w:color w:val="000000"/>
                <w:sz w:val="20"/>
                <w:szCs w:val="20"/>
              </w:rPr>
              <w:t>机关事业单位基本养老保险缴费支出</w:t>
            </w:r>
          </w:p>
        </w:tc>
        <w:tc>
          <w:tcPr>
            <w:tcW w:w="1467" w:type="dxa"/>
            <w:gridSpan w:val="2"/>
            <w:tcBorders>
              <w:top w:val="nil"/>
              <w:left w:val="nil"/>
              <w:bottom w:val="single" w:color="auto" w:sz="4" w:space="0"/>
              <w:right w:val="single" w:color="auto" w:sz="4" w:space="0"/>
            </w:tcBorders>
            <w:vAlign w:val="center"/>
          </w:tcPr>
          <w:p w14:paraId="2D8F6A72">
            <w:pPr>
              <w:jc w:val="center"/>
              <w:rPr>
                <w:rFonts w:ascii="仿宋_GB2312" w:hAnsi="宋体" w:eastAsia="仿宋_GB2312" w:cs="宋体"/>
                <w:kern w:val="0"/>
                <w:sz w:val="20"/>
                <w:szCs w:val="20"/>
              </w:rPr>
            </w:pPr>
            <w:r>
              <w:rPr>
                <w:rFonts w:ascii="仿宋_GB2312" w:eastAsia="仿宋_GB2312"/>
                <w:color w:val="000000"/>
                <w:sz w:val="20"/>
                <w:szCs w:val="20"/>
              </w:rPr>
              <w:t>11.66</w:t>
            </w:r>
          </w:p>
        </w:tc>
        <w:tc>
          <w:tcPr>
            <w:tcW w:w="1417" w:type="dxa"/>
            <w:gridSpan w:val="2"/>
            <w:tcBorders>
              <w:top w:val="nil"/>
              <w:left w:val="nil"/>
              <w:bottom w:val="single" w:color="auto" w:sz="4" w:space="0"/>
              <w:right w:val="single" w:color="auto" w:sz="4" w:space="0"/>
            </w:tcBorders>
            <w:vAlign w:val="center"/>
          </w:tcPr>
          <w:p w14:paraId="0C2ADBFC">
            <w:pPr>
              <w:jc w:val="center"/>
              <w:rPr>
                <w:rFonts w:ascii="仿宋_GB2312" w:hAnsi="宋体" w:eastAsia="仿宋_GB2312" w:cs="宋体"/>
                <w:kern w:val="0"/>
                <w:sz w:val="20"/>
                <w:szCs w:val="20"/>
              </w:rPr>
            </w:pPr>
            <w:r>
              <w:rPr>
                <w:rFonts w:ascii="仿宋_GB2312" w:eastAsia="仿宋_GB2312"/>
                <w:color w:val="000000"/>
                <w:sz w:val="20"/>
                <w:szCs w:val="20"/>
              </w:rPr>
              <w:t>11.66</w:t>
            </w:r>
          </w:p>
        </w:tc>
        <w:tc>
          <w:tcPr>
            <w:tcW w:w="1560" w:type="dxa"/>
            <w:tcBorders>
              <w:top w:val="nil"/>
              <w:left w:val="nil"/>
              <w:bottom w:val="single" w:color="auto" w:sz="4" w:space="0"/>
              <w:right w:val="single" w:color="auto" w:sz="4" w:space="0"/>
            </w:tcBorders>
            <w:vAlign w:val="center"/>
          </w:tcPr>
          <w:p w14:paraId="30AF7F6D">
            <w:pPr>
              <w:widowControl/>
              <w:jc w:val="center"/>
              <w:rPr>
                <w:rFonts w:ascii="仿宋_GB2312" w:hAnsi="宋体" w:eastAsia="仿宋_GB2312" w:cs="宋体"/>
                <w:kern w:val="0"/>
                <w:sz w:val="20"/>
                <w:szCs w:val="20"/>
              </w:rPr>
            </w:pPr>
          </w:p>
        </w:tc>
      </w:tr>
      <w:tr w14:paraId="4825B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8367534">
            <w:pPr>
              <w:jc w:val="center"/>
              <w:rPr>
                <w:rFonts w:ascii="仿宋_GB2312" w:hAnsi="宋体" w:eastAsia="仿宋_GB2312" w:cs="宋体"/>
                <w:bCs/>
                <w:kern w:val="0"/>
                <w:sz w:val="20"/>
                <w:szCs w:val="20"/>
              </w:rPr>
            </w:pPr>
            <w:r>
              <w:rPr>
                <w:rFonts w:ascii="仿宋_GB2312" w:eastAsia="仿宋_GB2312"/>
                <w:color w:val="000000"/>
                <w:sz w:val="20"/>
                <w:szCs w:val="20"/>
              </w:rPr>
              <w:t>208</w:t>
            </w:r>
          </w:p>
        </w:tc>
        <w:tc>
          <w:tcPr>
            <w:tcW w:w="492" w:type="dxa"/>
            <w:tcBorders>
              <w:top w:val="nil"/>
              <w:left w:val="nil"/>
              <w:bottom w:val="single" w:color="auto" w:sz="4" w:space="0"/>
              <w:right w:val="single" w:color="auto" w:sz="4" w:space="0"/>
            </w:tcBorders>
            <w:vAlign w:val="center"/>
          </w:tcPr>
          <w:p w14:paraId="3AD61064">
            <w:pPr>
              <w:jc w:val="center"/>
              <w:rPr>
                <w:rFonts w:ascii="仿宋_GB2312" w:hAnsi="宋体" w:eastAsia="仿宋_GB2312" w:cs="宋体"/>
                <w:bCs/>
                <w:kern w:val="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20BC6CF1">
            <w:pPr>
              <w:jc w:val="center"/>
              <w:rPr>
                <w:rFonts w:ascii="仿宋_GB2312" w:hAnsi="宋体" w:eastAsia="仿宋_GB2312" w:cs="宋体"/>
                <w:bCs/>
                <w:kern w:val="0"/>
                <w:sz w:val="20"/>
                <w:szCs w:val="20"/>
              </w:rPr>
            </w:pPr>
            <w:r>
              <w:rPr>
                <w:rFonts w:ascii="仿宋_GB2312" w:eastAsia="仿宋_GB2312"/>
                <w:color w:val="000000"/>
                <w:sz w:val="20"/>
                <w:szCs w:val="20"/>
              </w:rPr>
              <w:t>02</w:t>
            </w:r>
          </w:p>
        </w:tc>
        <w:tc>
          <w:tcPr>
            <w:tcW w:w="2510" w:type="dxa"/>
            <w:tcBorders>
              <w:top w:val="nil"/>
              <w:left w:val="nil"/>
              <w:bottom w:val="single" w:color="auto" w:sz="4" w:space="0"/>
              <w:right w:val="single" w:color="auto" w:sz="4" w:space="0"/>
            </w:tcBorders>
            <w:vAlign w:val="center"/>
          </w:tcPr>
          <w:p w14:paraId="7930E856">
            <w:pPr>
              <w:jc w:val="center"/>
              <w:rPr>
                <w:rFonts w:ascii="仿宋_GB2312" w:hAnsi="宋体" w:eastAsia="仿宋_GB2312" w:cs="宋体"/>
                <w:bCs/>
                <w:kern w:val="0"/>
                <w:sz w:val="20"/>
                <w:szCs w:val="20"/>
              </w:rPr>
            </w:pPr>
            <w:r>
              <w:rPr>
                <w:rFonts w:hint="eastAsia" w:ascii="仿宋_GB2312" w:eastAsia="仿宋_GB2312"/>
                <w:color w:val="000000"/>
                <w:sz w:val="20"/>
                <w:szCs w:val="20"/>
              </w:rPr>
              <w:t>事业单位离退休</w:t>
            </w:r>
          </w:p>
        </w:tc>
        <w:tc>
          <w:tcPr>
            <w:tcW w:w="1467" w:type="dxa"/>
            <w:gridSpan w:val="2"/>
            <w:tcBorders>
              <w:top w:val="nil"/>
              <w:left w:val="nil"/>
              <w:bottom w:val="single" w:color="auto" w:sz="4" w:space="0"/>
              <w:right w:val="single" w:color="auto" w:sz="4" w:space="0"/>
            </w:tcBorders>
            <w:vAlign w:val="center"/>
          </w:tcPr>
          <w:p w14:paraId="3B8BD4BF">
            <w:pPr>
              <w:jc w:val="center"/>
              <w:rPr>
                <w:rFonts w:ascii="仿宋_GB2312" w:hAnsi="宋体" w:eastAsia="仿宋_GB2312" w:cs="宋体"/>
                <w:kern w:val="0"/>
                <w:sz w:val="20"/>
                <w:szCs w:val="20"/>
              </w:rPr>
            </w:pPr>
            <w:r>
              <w:rPr>
                <w:rFonts w:ascii="仿宋_GB2312" w:eastAsia="仿宋_GB2312"/>
                <w:color w:val="000000"/>
                <w:sz w:val="20"/>
                <w:szCs w:val="20"/>
              </w:rPr>
              <w:t>7.27</w:t>
            </w:r>
          </w:p>
        </w:tc>
        <w:tc>
          <w:tcPr>
            <w:tcW w:w="1417" w:type="dxa"/>
            <w:gridSpan w:val="2"/>
            <w:tcBorders>
              <w:top w:val="nil"/>
              <w:left w:val="nil"/>
              <w:bottom w:val="single" w:color="auto" w:sz="4" w:space="0"/>
              <w:right w:val="single" w:color="auto" w:sz="4" w:space="0"/>
            </w:tcBorders>
            <w:vAlign w:val="center"/>
          </w:tcPr>
          <w:p w14:paraId="1AE58427">
            <w:pPr>
              <w:jc w:val="center"/>
              <w:rPr>
                <w:rFonts w:ascii="仿宋_GB2312" w:hAnsi="宋体" w:eastAsia="仿宋_GB2312" w:cs="宋体"/>
                <w:kern w:val="0"/>
                <w:sz w:val="20"/>
                <w:szCs w:val="20"/>
              </w:rPr>
            </w:pPr>
            <w:r>
              <w:rPr>
                <w:rFonts w:ascii="仿宋_GB2312" w:eastAsia="仿宋_GB2312"/>
                <w:color w:val="000000"/>
                <w:sz w:val="20"/>
                <w:szCs w:val="20"/>
              </w:rPr>
              <w:t>7.27</w:t>
            </w:r>
          </w:p>
        </w:tc>
        <w:tc>
          <w:tcPr>
            <w:tcW w:w="1560" w:type="dxa"/>
            <w:tcBorders>
              <w:top w:val="nil"/>
              <w:left w:val="nil"/>
              <w:bottom w:val="single" w:color="auto" w:sz="4" w:space="0"/>
              <w:right w:val="single" w:color="auto" w:sz="4" w:space="0"/>
            </w:tcBorders>
            <w:vAlign w:val="center"/>
          </w:tcPr>
          <w:p w14:paraId="5A4C5795">
            <w:pPr>
              <w:widowControl/>
              <w:jc w:val="center"/>
              <w:rPr>
                <w:rFonts w:ascii="仿宋_GB2312" w:hAnsi="宋体" w:eastAsia="仿宋_GB2312" w:cs="宋体"/>
                <w:kern w:val="0"/>
                <w:sz w:val="20"/>
                <w:szCs w:val="20"/>
              </w:rPr>
            </w:pPr>
          </w:p>
        </w:tc>
      </w:tr>
      <w:tr w14:paraId="4272E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6A03144">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210</w:t>
            </w:r>
          </w:p>
        </w:tc>
        <w:tc>
          <w:tcPr>
            <w:tcW w:w="492" w:type="dxa"/>
            <w:tcBorders>
              <w:top w:val="nil"/>
              <w:left w:val="nil"/>
              <w:bottom w:val="single" w:color="auto" w:sz="4" w:space="0"/>
              <w:right w:val="single" w:color="auto" w:sz="4" w:space="0"/>
            </w:tcBorders>
            <w:vAlign w:val="center"/>
          </w:tcPr>
          <w:p w14:paraId="5EBEFEB9">
            <w:pPr>
              <w:jc w:val="right"/>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46A7C6D0">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40451E25">
            <w:pPr>
              <w:jc w:val="left"/>
              <w:rPr>
                <w:rFonts w:ascii="仿宋_GB2312" w:hAnsi="宋体" w:eastAsia="仿宋_GB2312" w:cs="宋体"/>
                <w:bCs/>
                <w:kern w:val="0"/>
                <w:sz w:val="20"/>
                <w:szCs w:val="20"/>
              </w:rPr>
            </w:pPr>
            <w:r>
              <w:rPr>
                <w:rFonts w:hint="eastAsia" w:ascii="仿宋_GB2312" w:eastAsia="仿宋_GB2312"/>
                <w:color w:val="000000"/>
                <w:sz w:val="18"/>
                <w:szCs w:val="18"/>
                <w:lang w:eastAsia="zh-CN"/>
              </w:rPr>
              <w:t>卫生健康支出</w:t>
            </w:r>
          </w:p>
        </w:tc>
        <w:tc>
          <w:tcPr>
            <w:tcW w:w="1467" w:type="dxa"/>
            <w:gridSpan w:val="2"/>
            <w:tcBorders>
              <w:top w:val="nil"/>
              <w:left w:val="nil"/>
              <w:bottom w:val="single" w:color="auto" w:sz="4" w:space="0"/>
              <w:right w:val="single" w:color="auto" w:sz="4" w:space="0"/>
            </w:tcBorders>
            <w:vAlign w:val="center"/>
          </w:tcPr>
          <w:p w14:paraId="0C2FAA2C">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11.16</w:t>
            </w:r>
          </w:p>
        </w:tc>
        <w:tc>
          <w:tcPr>
            <w:tcW w:w="1417" w:type="dxa"/>
            <w:gridSpan w:val="2"/>
            <w:tcBorders>
              <w:top w:val="nil"/>
              <w:left w:val="nil"/>
              <w:bottom w:val="single" w:color="auto" w:sz="4" w:space="0"/>
              <w:right w:val="single" w:color="auto" w:sz="4" w:space="0"/>
            </w:tcBorders>
            <w:vAlign w:val="center"/>
          </w:tcPr>
          <w:p w14:paraId="7C611065">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11.16</w:t>
            </w:r>
          </w:p>
        </w:tc>
        <w:tc>
          <w:tcPr>
            <w:tcW w:w="1560" w:type="dxa"/>
            <w:tcBorders>
              <w:top w:val="nil"/>
              <w:left w:val="nil"/>
              <w:bottom w:val="single" w:color="auto" w:sz="4" w:space="0"/>
              <w:right w:val="single" w:color="auto" w:sz="4" w:space="0"/>
            </w:tcBorders>
            <w:vAlign w:val="center"/>
          </w:tcPr>
          <w:p w14:paraId="2B28C6D6">
            <w:pPr>
              <w:widowControl/>
              <w:jc w:val="center"/>
              <w:rPr>
                <w:rFonts w:ascii="仿宋_GB2312" w:hAnsi="宋体" w:eastAsia="仿宋_GB2312" w:cs="宋体"/>
                <w:kern w:val="0"/>
                <w:sz w:val="20"/>
                <w:szCs w:val="20"/>
              </w:rPr>
            </w:pPr>
          </w:p>
        </w:tc>
      </w:tr>
      <w:tr w14:paraId="05EF6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E584157">
            <w:pPr>
              <w:jc w:val="right"/>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4D10DDB8">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11</w:t>
            </w:r>
          </w:p>
        </w:tc>
        <w:tc>
          <w:tcPr>
            <w:tcW w:w="417" w:type="dxa"/>
            <w:tcBorders>
              <w:top w:val="nil"/>
              <w:left w:val="nil"/>
              <w:bottom w:val="single" w:color="auto" w:sz="4" w:space="0"/>
              <w:right w:val="single" w:color="auto" w:sz="4" w:space="0"/>
            </w:tcBorders>
            <w:vAlign w:val="center"/>
          </w:tcPr>
          <w:p w14:paraId="7D8705F3">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2F02D212">
            <w:pPr>
              <w:jc w:val="left"/>
              <w:rPr>
                <w:rFonts w:ascii="仿宋_GB2312" w:hAnsi="宋体" w:eastAsia="仿宋_GB2312" w:cs="宋体"/>
                <w:bCs/>
                <w:kern w:val="0"/>
                <w:sz w:val="20"/>
                <w:szCs w:val="20"/>
              </w:rPr>
            </w:pPr>
            <w:r>
              <w:rPr>
                <w:rFonts w:hint="eastAsia" w:ascii="仿宋_GB2312" w:eastAsia="仿宋_GB2312"/>
                <w:color w:val="000000"/>
                <w:sz w:val="18"/>
                <w:szCs w:val="18"/>
                <w:lang w:eastAsia="zh-CN"/>
              </w:rPr>
              <w:t>行政事业单位医疗</w:t>
            </w:r>
          </w:p>
        </w:tc>
        <w:tc>
          <w:tcPr>
            <w:tcW w:w="1467" w:type="dxa"/>
            <w:gridSpan w:val="2"/>
            <w:tcBorders>
              <w:top w:val="nil"/>
              <w:left w:val="nil"/>
              <w:bottom w:val="single" w:color="auto" w:sz="4" w:space="0"/>
              <w:right w:val="single" w:color="auto" w:sz="4" w:space="0"/>
            </w:tcBorders>
            <w:vAlign w:val="center"/>
          </w:tcPr>
          <w:p w14:paraId="1B2F2FF5">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11.16</w:t>
            </w:r>
          </w:p>
        </w:tc>
        <w:tc>
          <w:tcPr>
            <w:tcW w:w="1417" w:type="dxa"/>
            <w:gridSpan w:val="2"/>
            <w:tcBorders>
              <w:top w:val="nil"/>
              <w:left w:val="nil"/>
              <w:bottom w:val="single" w:color="auto" w:sz="4" w:space="0"/>
              <w:right w:val="single" w:color="auto" w:sz="4" w:space="0"/>
            </w:tcBorders>
            <w:vAlign w:val="center"/>
          </w:tcPr>
          <w:p w14:paraId="7AD42CCC">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11.16</w:t>
            </w:r>
          </w:p>
        </w:tc>
        <w:tc>
          <w:tcPr>
            <w:tcW w:w="1560" w:type="dxa"/>
            <w:tcBorders>
              <w:top w:val="nil"/>
              <w:left w:val="nil"/>
              <w:bottom w:val="single" w:color="auto" w:sz="4" w:space="0"/>
              <w:right w:val="single" w:color="auto" w:sz="4" w:space="0"/>
            </w:tcBorders>
            <w:vAlign w:val="center"/>
          </w:tcPr>
          <w:p w14:paraId="41BA3E02">
            <w:pPr>
              <w:widowControl/>
              <w:jc w:val="center"/>
              <w:rPr>
                <w:rFonts w:ascii="仿宋_GB2312" w:hAnsi="宋体" w:eastAsia="仿宋_GB2312" w:cs="宋体"/>
                <w:kern w:val="0"/>
                <w:sz w:val="20"/>
                <w:szCs w:val="20"/>
              </w:rPr>
            </w:pPr>
          </w:p>
        </w:tc>
      </w:tr>
      <w:tr w14:paraId="3DDE0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1D8FA08">
            <w:pPr>
              <w:jc w:val="center"/>
              <w:rPr>
                <w:rFonts w:ascii="仿宋_GB2312" w:hAnsi="宋体" w:eastAsia="仿宋_GB2312" w:cs="宋体"/>
                <w:bCs/>
                <w:kern w:val="0"/>
                <w:sz w:val="20"/>
                <w:szCs w:val="20"/>
              </w:rPr>
            </w:pPr>
            <w:r>
              <w:rPr>
                <w:rFonts w:ascii="仿宋_GB2312" w:eastAsia="仿宋_GB2312"/>
                <w:color w:val="000000"/>
                <w:sz w:val="18"/>
                <w:szCs w:val="18"/>
              </w:rPr>
              <w:t>210</w:t>
            </w:r>
          </w:p>
        </w:tc>
        <w:tc>
          <w:tcPr>
            <w:tcW w:w="492" w:type="dxa"/>
            <w:tcBorders>
              <w:top w:val="nil"/>
              <w:left w:val="nil"/>
              <w:bottom w:val="single" w:color="auto" w:sz="4" w:space="0"/>
              <w:right w:val="single" w:color="auto" w:sz="4" w:space="0"/>
            </w:tcBorders>
            <w:vAlign w:val="center"/>
          </w:tcPr>
          <w:p w14:paraId="6F81BBD4">
            <w:pPr>
              <w:jc w:val="center"/>
              <w:rPr>
                <w:rFonts w:ascii="仿宋_GB2312" w:hAnsi="宋体" w:eastAsia="仿宋_GB2312" w:cs="宋体"/>
                <w:bCs/>
                <w:kern w:val="0"/>
                <w:sz w:val="20"/>
                <w:szCs w:val="20"/>
              </w:rPr>
            </w:pPr>
            <w:r>
              <w:rPr>
                <w:rFonts w:ascii="仿宋_GB2312" w:eastAsia="仿宋_GB2312"/>
                <w:color w:val="000000"/>
                <w:sz w:val="18"/>
                <w:szCs w:val="18"/>
              </w:rPr>
              <w:t>11</w:t>
            </w:r>
          </w:p>
        </w:tc>
        <w:tc>
          <w:tcPr>
            <w:tcW w:w="417" w:type="dxa"/>
            <w:tcBorders>
              <w:top w:val="nil"/>
              <w:left w:val="nil"/>
              <w:bottom w:val="single" w:color="auto" w:sz="4" w:space="0"/>
              <w:right w:val="single" w:color="auto" w:sz="4" w:space="0"/>
            </w:tcBorders>
            <w:vAlign w:val="center"/>
          </w:tcPr>
          <w:p w14:paraId="4AAD734E">
            <w:pPr>
              <w:jc w:val="center"/>
              <w:rPr>
                <w:rFonts w:ascii="仿宋_GB2312" w:hAnsi="宋体" w:eastAsia="仿宋_GB2312" w:cs="宋体"/>
                <w:bCs/>
                <w:kern w:val="0"/>
                <w:sz w:val="20"/>
                <w:szCs w:val="20"/>
              </w:rPr>
            </w:pPr>
            <w:r>
              <w:rPr>
                <w:rFonts w:ascii="仿宋_GB2312" w:eastAsia="仿宋_GB2312"/>
                <w:color w:val="000000"/>
                <w:sz w:val="18"/>
                <w:szCs w:val="18"/>
              </w:rPr>
              <w:t>02</w:t>
            </w:r>
          </w:p>
        </w:tc>
        <w:tc>
          <w:tcPr>
            <w:tcW w:w="2510" w:type="dxa"/>
            <w:tcBorders>
              <w:top w:val="nil"/>
              <w:left w:val="nil"/>
              <w:bottom w:val="single" w:color="auto" w:sz="4" w:space="0"/>
              <w:right w:val="single" w:color="auto" w:sz="4" w:space="0"/>
            </w:tcBorders>
            <w:vAlign w:val="center"/>
          </w:tcPr>
          <w:p w14:paraId="1F73D0DE">
            <w:pPr>
              <w:jc w:val="center"/>
              <w:rPr>
                <w:rFonts w:ascii="仿宋_GB2312" w:hAnsi="宋体" w:eastAsia="仿宋_GB2312" w:cs="宋体"/>
                <w:bCs/>
                <w:kern w:val="0"/>
                <w:sz w:val="20"/>
                <w:szCs w:val="20"/>
              </w:rPr>
            </w:pPr>
            <w:r>
              <w:rPr>
                <w:rFonts w:hint="eastAsia" w:ascii="仿宋_GB2312" w:eastAsia="仿宋_GB2312"/>
                <w:color w:val="000000"/>
                <w:sz w:val="18"/>
                <w:szCs w:val="18"/>
              </w:rPr>
              <w:t>事业单位医疗</w:t>
            </w:r>
          </w:p>
        </w:tc>
        <w:tc>
          <w:tcPr>
            <w:tcW w:w="1467" w:type="dxa"/>
            <w:gridSpan w:val="2"/>
            <w:tcBorders>
              <w:top w:val="nil"/>
              <w:left w:val="nil"/>
              <w:bottom w:val="single" w:color="auto" w:sz="4" w:space="0"/>
              <w:right w:val="single" w:color="auto" w:sz="4" w:space="0"/>
            </w:tcBorders>
            <w:vAlign w:val="center"/>
          </w:tcPr>
          <w:p w14:paraId="709A2580">
            <w:pPr>
              <w:jc w:val="center"/>
              <w:rPr>
                <w:rFonts w:ascii="仿宋_GB2312" w:hAnsi="宋体" w:eastAsia="仿宋_GB2312" w:cs="宋体"/>
                <w:kern w:val="0"/>
                <w:sz w:val="20"/>
                <w:szCs w:val="20"/>
              </w:rPr>
            </w:pPr>
            <w:r>
              <w:rPr>
                <w:rFonts w:ascii="仿宋_GB2312" w:eastAsia="仿宋_GB2312"/>
                <w:color w:val="000000"/>
                <w:sz w:val="20"/>
                <w:szCs w:val="20"/>
              </w:rPr>
              <w:t>6.28</w:t>
            </w:r>
          </w:p>
        </w:tc>
        <w:tc>
          <w:tcPr>
            <w:tcW w:w="1417" w:type="dxa"/>
            <w:gridSpan w:val="2"/>
            <w:tcBorders>
              <w:top w:val="nil"/>
              <w:left w:val="nil"/>
              <w:bottom w:val="single" w:color="auto" w:sz="4" w:space="0"/>
              <w:right w:val="single" w:color="auto" w:sz="4" w:space="0"/>
            </w:tcBorders>
            <w:vAlign w:val="center"/>
          </w:tcPr>
          <w:p w14:paraId="4177140E">
            <w:pPr>
              <w:jc w:val="center"/>
              <w:rPr>
                <w:rFonts w:ascii="仿宋_GB2312" w:hAnsi="宋体" w:eastAsia="仿宋_GB2312" w:cs="宋体"/>
                <w:kern w:val="0"/>
                <w:sz w:val="20"/>
                <w:szCs w:val="20"/>
              </w:rPr>
            </w:pPr>
            <w:r>
              <w:rPr>
                <w:rFonts w:ascii="仿宋_GB2312" w:eastAsia="仿宋_GB2312"/>
                <w:color w:val="000000"/>
                <w:sz w:val="20"/>
                <w:szCs w:val="20"/>
              </w:rPr>
              <w:t>6.28</w:t>
            </w:r>
          </w:p>
        </w:tc>
        <w:tc>
          <w:tcPr>
            <w:tcW w:w="1560" w:type="dxa"/>
            <w:tcBorders>
              <w:top w:val="nil"/>
              <w:left w:val="nil"/>
              <w:bottom w:val="single" w:color="auto" w:sz="4" w:space="0"/>
              <w:right w:val="single" w:color="auto" w:sz="4" w:space="0"/>
            </w:tcBorders>
            <w:vAlign w:val="center"/>
          </w:tcPr>
          <w:p w14:paraId="10BFC714">
            <w:pPr>
              <w:widowControl/>
              <w:jc w:val="center"/>
              <w:rPr>
                <w:rFonts w:ascii="仿宋_GB2312" w:hAnsi="宋体" w:eastAsia="仿宋_GB2312" w:cs="宋体"/>
                <w:kern w:val="0"/>
                <w:sz w:val="20"/>
                <w:szCs w:val="20"/>
              </w:rPr>
            </w:pPr>
          </w:p>
        </w:tc>
      </w:tr>
      <w:tr w14:paraId="1524B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9DC730E">
            <w:pPr>
              <w:jc w:val="center"/>
              <w:rPr>
                <w:rFonts w:ascii="仿宋_GB2312" w:hAnsi="宋体" w:eastAsia="仿宋_GB2312" w:cs="宋体"/>
                <w:bCs/>
                <w:kern w:val="0"/>
                <w:sz w:val="20"/>
                <w:szCs w:val="20"/>
              </w:rPr>
            </w:pPr>
            <w:r>
              <w:rPr>
                <w:rFonts w:ascii="仿宋_GB2312" w:eastAsia="仿宋_GB2312"/>
                <w:color w:val="000000"/>
                <w:sz w:val="18"/>
                <w:szCs w:val="18"/>
              </w:rPr>
              <w:t>210</w:t>
            </w:r>
          </w:p>
        </w:tc>
        <w:tc>
          <w:tcPr>
            <w:tcW w:w="492" w:type="dxa"/>
            <w:tcBorders>
              <w:top w:val="nil"/>
              <w:left w:val="nil"/>
              <w:bottom w:val="single" w:color="auto" w:sz="4" w:space="0"/>
              <w:right w:val="single" w:color="auto" w:sz="4" w:space="0"/>
            </w:tcBorders>
            <w:vAlign w:val="center"/>
          </w:tcPr>
          <w:p w14:paraId="7FFA1E6F">
            <w:pPr>
              <w:jc w:val="center"/>
              <w:rPr>
                <w:rFonts w:ascii="仿宋_GB2312" w:hAnsi="宋体" w:eastAsia="仿宋_GB2312" w:cs="宋体"/>
                <w:bCs/>
                <w:kern w:val="0"/>
                <w:sz w:val="20"/>
                <w:szCs w:val="20"/>
              </w:rPr>
            </w:pPr>
            <w:r>
              <w:rPr>
                <w:rFonts w:ascii="仿宋_GB2312" w:eastAsia="仿宋_GB2312"/>
                <w:color w:val="000000"/>
                <w:sz w:val="18"/>
                <w:szCs w:val="18"/>
              </w:rPr>
              <w:t>11</w:t>
            </w:r>
          </w:p>
        </w:tc>
        <w:tc>
          <w:tcPr>
            <w:tcW w:w="417" w:type="dxa"/>
            <w:tcBorders>
              <w:top w:val="nil"/>
              <w:left w:val="nil"/>
              <w:bottom w:val="single" w:color="auto" w:sz="4" w:space="0"/>
              <w:right w:val="single" w:color="auto" w:sz="4" w:space="0"/>
            </w:tcBorders>
            <w:vAlign w:val="center"/>
          </w:tcPr>
          <w:p w14:paraId="2872458A">
            <w:pPr>
              <w:jc w:val="center"/>
              <w:rPr>
                <w:rFonts w:ascii="仿宋_GB2312" w:hAnsi="宋体" w:eastAsia="仿宋_GB2312" w:cs="宋体"/>
                <w:bCs/>
                <w:kern w:val="0"/>
                <w:sz w:val="20"/>
                <w:szCs w:val="20"/>
              </w:rPr>
            </w:pPr>
            <w:r>
              <w:rPr>
                <w:rFonts w:ascii="仿宋_GB2312" w:eastAsia="仿宋_GB2312"/>
                <w:color w:val="000000"/>
                <w:sz w:val="18"/>
                <w:szCs w:val="18"/>
              </w:rPr>
              <w:t>03</w:t>
            </w:r>
          </w:p>
        </w:tc>
        <w:tc>
          <w:tcPr>
            <w:tcW w:w="2510" w:type="dxa"/>
            <w:tcBorders>
              <w:top w:val="nil"/>
              <w:left w:val="nil"/>
              <w:bottom w:val="single" w:color="auto" w:sz="4" w:space="0"/>
              <w:right w:val="single" w:color="auto" w:sz="4" w:space="0"/>
            </w:tcBorders>
            <w:vAlign w:val="center"/>
          </w:tcPr>
          <w:p w14:paraId="28875308">
            <w:pPr>
              <w:jc w:val="center"/>
              <w:rPr>
                <w:rFonts w:ascii="仿宋_GB2312" w:hAnsi="宋体" w:eastAsia="仿宋_GB2312" w:cs="宋体"/>
                <w:bCs/>
                <w:kern w:val="0"/>
                <w:sz w:val="20"/>
                <w:szCs w:val="20"/>
              </w:rPr>
            </w:pPr>
            <w:r>
              <w:rPr>
                <w:rFonts w:hint="eastAsia" w:ascii="仿宋_GB2312" w:eastAsia="仿宋_GB2312"/>
                <w:color w:val="000000"/>
                <w:sz w:val="18"/>
                <w:szCs w:val="18"/>
              </w:rPr>
              <w:t>公务员医疗补助</w:t>
            </w:r>
          </w:p>
        </w:tc>
        <w:tc>
          <w:tcPr>
            <w:tcW w:w="1467" w:type="dxa"/>
            <w:gridSpan w:val="2"/>
            <w:tcBorders>
              <w:top w:val="nil"/>
              <w:left w:val="nil"/>
              <w:bottom w:val="single" w:color="auto" w:sz="4" w:space="0"/>
              <w:right w:val="single" w:color="auto" w:sz="4" w:space="0"/>
            </w:tcBorders>
            <w:vAlign w:val="center"/>
          </w:tcPr>
          <w:p w14:paraId="0C9AE4C2">
            <w:pPr>
              <w:jc w:val="center"/>
              <w:rPr>
                <w:rFonts w:ascii="仿宋_GB2312" w:hAnsi="宋体" w:eastAsia="仿宋_GB2312" w:cs="宋体"/>
                <w:kern w:val="0"/>
                <w:sz w:val="20"/>
                <w:szCs w:val="20"/>
              </w:rPr>
            </w:pPr>
            <w:r>
              <w:rPr>
                <w:rFonts w:ascii="仿宋_GB2312" w:eastAsia="仿宋_GB2312"/>
                <w:color w:val="000000"/>
                <w:sz w:val="20"/>
                <w:szCs w:val="20"/>
              </w:rPr>
              <w:t>4.88</w:t>
            </w:r>
          </w:p>
        </w:tc>
        <w:tc>
          <w:tcPr>
            <w:tcW w:w="1417" w:type="dxa"/>
            <w:gridSpan w:val="2"/>
            <w:tcBorders>
              <w:top w:val="nil"/>
              <w:left w:val="nil"/>
              <w:bottom w:val="single" w:color="auto" w:sz="4" w:space="0"/>
              <w:right w:val="single" w:color="auto" w:sz="4" w:space="0"/>
            </w:tcBorders>
            <w:vAlign w:val="center"/>
          </w:tcPr>
          <w:p w14:paraId="42DF77B2">
            <w:pPr>
              <w:jc w:val="center"/>
              <w:rPr>
                <w:rFonts w:ascii="仿宋_GB2312" w:hAnsi="宋体" w:eastAsia="仿宋_GB2312" w:cs="宋体"/>
                <w:kern w:val="0"/>
                <w:sz w:val="20"/>
                <w:szCs w:val="20"/>
              </w:rPr>
            </w:pPr>
            <w:r>
              <w:rPr>
                <w:rFonts w:ascii="仿宋_GB2312" w:eastAsia="仿宋_GB2312"/>
                <w:color w:val="000000"/>
                <w:sz w:val="20"/>
                <w:szCs w:val="20"/>
              </w:rPr>
              <w:t>4.88</w:t>
            </w:r>
          </w:p>
        </w:tc>
        <w:tc>
          <w:tcPr>
            <w:tcW w:w="1560" w:type="dxa"/>
            <w:tcBorders>
              <w:top w:val="nil"/>
              <w:left w:val="nil"/>
              <w:bottom w:val="single" w:color="auto" w:sz="4" w:space="0"/>
              <w:right w:val="single" w:color="auto" w:sz="4" w:space="0"/>
            </w:tcBorders>
            <w:vAlign w:val="center"/>
          </w:tcPr>
          <w:p w14:paraId="5F74E99B">
            <w:pPr>
              <w:widowControl/>
              <w:jc w:val="center"/>
              <w:rPr>
                <w:rFonts w:ascii="仿宋_GB2312" w:hAnsi="宋体" w:eastAsia="仿宋_GB2312" w:cs="宋体"/>
                <w:kern w:val="0"/>
                <w:sz w:val="20"/>
                <w:szCs w:val="20"/>
              </w:rPr>
            </w:pPr>
          </w:p>
        </w:tc>
      </w:tr>
      <w:tr w14:paraId="14C86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51A535A2">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221</w:t>
            </w:r>
          </w:p>
        </w:tc>
        <w:tc>
          <w:tcPr>
            <w:tcW w:w="492" w:type="dxa"/>
            <w:tcBorders>
              <w:top w:val="nil"/>
              <w:left w:val="nil"/>
              <w:bottom w:val="single" w:color="auto" w:sz="4" w:space="0"/>
              <w:right w:val="single" w:color="auto" w:sz="4" w:space="0"/>
            </w:tcBorders>
            <w:vAlign w:val="center"/>
          </w:tcPr>
          <w:p w14:paraId="757B5BCE">
            <w:pPr>
              <w:jc w:val="right"/>
              <w:rPr>
                <w:rFonts w:ascii="仿宋_GB2312" w:hAnsi="宋体" w:eastAsia="仿宋_GB2312" w:cs="宋体"/>
                <w:bCs/>
                <w:kern w:val="0"/>
                <w:sz w:val="20"/>
                <w:szCs w:val="20"/>
              </w:rPr>
            </w:pPr>
          </w:p>
        </w:tc>
        <w:tc>
          <w:tcPr>
            <w:tcW w:w="417" w:type="dxa"/>
            <w:tcBorders>
              <w:top w:val="nil"/>
              <w:left w:val="nil"/>
              <w:bottom w:val="single" w:color="auto" w:sz="4" w:space="0"/>
              <w:right w:val="single" w:color="auto" w:sz="4" w:space="0"/>
            </w:tcBorders>
            <w:vAlign w:val="center"/>
          </w:tcPr>
          <w:p w14:paraId="271B9DDC">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1A388B01">
            <w:pPr>
              <w:jc w:val="left"/>
              <w:rPr>
                <w:rFonts w:ascii="仿宋_GB2312" w:hAnsi="宋体" w:eastAsia="仿宋_GB2312" w:cs="宋体"/>
                <w:bCs/>
                <w:kern w:val="0"/>
                <w:sz w:val="20"/>
                <w:szCs w:val="20"/>
              </w:rPr>
            </w:pPr>
            <w:r>
              <w:rPr>
                <w:rFonts w:hint="eastAsia" w:ascii="仿宋_GB2312" w:eastAsia="仿宋_GB2312"/>
                <w:color w:val="000000"/>
                <w:sz w:val="18"/>
                <w:szCs w:val="18"/>
                <w:lang w:eastAsia="zh-CN"/>
              </w:rPr>
              <w:t>住房保障支出</w:t>
            </w:r>
          </w:p>
        </w:tc>
        <w:tc>
          <w:tcPr>
            <w:tcW w:w="1467" w:type="dxa"/>
            <w:gridSpan w:val="2"/>
            <w:tcBorders>
              <w:top w:val="nil"/>
              <w:left w:val="nil"/>
              <w:bottom w:val="single" w:color="auto" w:sz="4" w:space="0"/>
              <w:right w:val="single" w:color="auto" w:sz="4" w:space="0"/>
            </w:tcBorders>
            <w:vAlign w:val="center"/>
          </w:tcPr>
          <w:p w14:paraId="1B182B1E">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8.75</w:t>
            </w:r>
          </w:p>
        </w:tc>
        <w:tc>
          <w:tcPr>
            <w:tcW w:w="1417" w:type="dxa"/>
            <w:gridSpan w:val="2"/>
            <w:tcBorders>
              <w:top w:val="nil"/>
              <w:left w:val="nil"/>
              <w:bottom w:val="single" w:color="auto" w:sz="4" w:space="0"/>
              <w:right w:val="single" w:color="auto" w:sz="4" w:space="0"/>
            </w:tcBorders>
            <w:vAlign w:val="center"/>
          </w:tcPr>
          <w:p w14:paraId="77453B7A">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8.75</w:t>
            </w:r>
          </w:p>
        </w:tc>
        <w:tc>
          <w:tcPr>
            <w:tcW w:w="1560" w:type="dxa"/>
            <w:tcBorders>
              <w:top w:val="nil"/>
              <w:left w:val="nil"/>
              <w:bottom w:val="single" w:color="auto" w:sz="4" w:space="0"/>
              <w:right w:val="single" w:color="auto" w:sz="4" w:space="0"/>
            </w:tcBorders>
            <w:vAlign w:val="center"/>
          </w:tcPr>
          <w:p w14:paraId="6158517E">
            <w:pPr>
              <w:widowControl/>
              <w:jc w:val="center"/>
              <w:rPr>
                <w:rFonts w:ascii="仿宋_GB2312" w:hAnsi="宋体" w:eastAsia="仿宋_GB2312" w:cs="宋体"/>
                <w:kern w:val="0"/>
                <w:sz w:val="20"/>
                <w:szCs w:val="20"/>
              </w:rPr>
            </w:pPr>
          </w:p>
        </w:tc>
      </w:tr>
      <w:tr w14:paraId="3675C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7D3DCA56">
            <w:pPr>
              <w:jc w:val="right"/>
              <w:rPr>
                <w:rFonts w:ascii="仿宋_GB2312" w:hAnsi="宋体" w:eastAsia="仿宋_GB2312" w:cs="宋体"/>
                <w:bCs/>
                <w:kern w:val="0"/>
                <w:sz w:val="20"/>
                <w:szCs w:val="20"/>
              </w:rPr>
            </w:pPr>
          </w:p>
        </w:tc>
        <w:tc>
          <w:tcPr>
            <w:tcW w:w="492" w:type="dxa"/>
            <w:tcBorders>
              <w:top w:val="nil"/>
              <w:left w:val="nil"/>
              <w:bottom w:val="single" w:color="auto" w:sz="4" w:space="0"/>
              <w:right w:val="single" w:color="auto" w:sz="4" w:space="0"/>
            </w:tcBorders>
            <w:vAlign w:val="center"/>
          </w:tcPr>
          <w:p w14:paraId="0F64330C">
            <w:pPr>
              <w:jc w:val="right"/>
              <w:rPr>
                <w:rFonts w:ascii="仿宋_GB2312" w:hAnsi="宋体" w:eastAsia="仿宋_GB2312" w:cs="宋体"/>
                <w:bCs/>
                <w:kern w:val="0"/>
                <w:sz w:val="20"/>
                <w:szCs w:val="20"/>
              </w:rPr>
            </w:pPr>
            <w:r>
              <w:rPr>
                <w:rFonts w:hint="eastAsia" w:ascii="仿宋_GB2312" w:eastAsia="仿宋_GB2312"/>
                <w:color w:val="000000"/>
                <w:sz w:val="18"/>
                <w:szCs w:val="18"/>
                <w:lang w:val="en-US" w:eastAsia="zh-CN"/>
              </w:rPr>
              <w:t>02</w:t>
            </w:r>
          </w:p>
        </w:tc>
        <w:tc>
          <w:tcPr>
            <w:tcW w:w="417" w:type="dxa"/>
            <w:tcBorders>
              <w:top w:val="nil"/>
              <w:left w:val="nil"/>
              <w:bottom w:val="single" w:color="auto" w:sz="4" w:space="0"/>
              <w:right w:val="single" w:color="auto" w:sz="4" w:space="0"/>
            </w:tcBorders>
            <w:vAlign w:val="center"/>
          </w:tcPr>
          <w:p w14:paraId="0B699E8C">
            <w:pPr>
              <w:jc w:val="right"/>
              <w:rPr>
                <w:rFonts w:ascii="仿宋_GB2312" w:hAnsi="宋体" w:eastAsia="仿宋_GB2312" w:cs="宋体"/>
                <w:bCs/>
                <w:kern w:val="0"/>
                <w:sz w:val="20"/>
                <w:szCs w:val="20"/>
              </w:rPr>
            </w:pPr>
          </w:p>
        </w:tc>
        <w:tc>
          <w:tcPr>
            <w:tcW w:w="2510" w:type="dxa"/>
            <w:tcBorders>
              <w:top w:val="nil"/>
              <w:left w:val="nil"/>
              <w:bottom w:val="single" w:color="auto" w:sz="4" w:space="0"/>
              <w:right w:val="single" w:color="auto" w:sz="4" w:space="0"/>
            </w:tcBorders>
            <w:vAlign w:val="center"/>
          </w:tcPr>
          <w:p w14:paraId="5AB232E5">
            <w:pPr>
              <w:jc w:val="left"/>
              <w:rPr>
                <w:rFonts w:ascii="仿宋_GB2312" w:hAnsi="宋体" w:eastAsia="仿宋_GB2312" w:cs="宋体"/>
                <w:bCs/>
                <w:kern w:val="0"/>
                <w:sz w:val="20"/>
                <w:szCs w:val="20"/>
              </w:rPr>
            </w:pPr>
            <w:r>
              <w:rPr>
                <w:rFonts w:hint="eastAsia" w:ascii="仿宋_GB2312" w:eastAsia="仿宋_GB2312"/>
                <w:color w:val="000000"/>
                <w:sz w:val="18"/>
                <w:szCs w:val="18"/>
                <w:lang w:eastAsia="zh-CN"/>
              </w:rPr>
              <w:t>住房改革支出</w:t>
            </w:r>
          </w:p>
        </w:tc>
        <w:tc>
          <w:tcPr>
            <w:tcW w:w="1467" w:type="dxa"/>
            <w:gridSpan w:val="2"/>
            <w:tcBorders>
              <w:top w:val="nil"/>
              <w:left w:val="nil"/>
              <w:bottom w:val="single" w:color="auto" w:sz="4" w:space="0"/>
              <w:right w:val="single" w:color="auto" w:sz="4" w:space="0"/>
            </w:tcBorders>
            <w:vAlign w:val="center"/>
          </w:tcPr>
          <w:p w14:paraId="45DF7323">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8.75</w:t>
            </w:r>
          </w:p>
        </w:tc>
        <w:tc>
          <w:tcPr>
            <w:tcW w:w="1417" w:type="dxa"/>
            <w:gridSpan w:val="2"/>
            <w:tcBorders>
              <w:top w:val="nil"/>
              <w:left w:val="nil"/>
              <w:bottom w:val="single" w:color="auto" w:sz="4" w:space="0"/>
              <w:right w:val="single" w:color="auto" w:sz="4" w:space="0"/>
            </w:tcBorders>
            <w:vAlign w:val="center"/>
          </w:tcPr>
          <w:p w14:paraId="66C9AFD0">
            <w:pPr>
              <w:jc w:val="center"/>
              <w:rPr>
                <w:rFonts w:ascii="仿宋_GB2312" w:hAnsi="宋体" w:eastAsia="仿宋_GB2312" w:cs="宋体"/>
                <w:kern w:val="0"/>
                <w:sz w:val="20"/>
                <w:szCs w:val="20"/>
              </w:rPr>
            </w:pPr>
            <w:r>
              <w:rPr>
                <w:rFonts w:hint="eastAsia" w:ascii="仿宋_GB2312" w:eastAsia="仿宋_GB2312"/>
                <w:color w:val="000000"/>
                <w:sz w:val="20"/>
                <w:szCs w:val="20"/>
                <w:lang w:val="en-US" w:eastAsia="zh-CN"/>
              </w:rPr>
              <w:t>8.75</w:t>
            </w:r>
          </w:p>
        </w:tc>
        <w:tc>
          <w:tcPr>
            <w:tcW w:w="1560" w:type="dxa"/>
            <w:tcBorders>
              <w:top w:val="nil"/>
              <w:left w:val="nil"/>
              <w:bottom w:val="single" w:color="auto" w:sz="4" w:space="0"/>
              <w:right w:val="single" w:color="auto" w:sz="4" w:space="0"/>
            </w:tcBorders>
            <w:vAlign w:val="center"/>
          </w:tcPr>
          <w:p w14:paraId="0CE2A7AA">
            <w:pPr>
              <w:widowControl/>
              <w:jc w:val="center"/>
              <w:rPr>
                <w:rFonts w:ascii="仿宋_GB2312" w:hAnsi="宋体" w:eastAsia="仿宋_GB2312" w:cs="宋体"/>
                <w:kern w:val="0"/>
                <w:sz w:val="20"/>
                <w:szCs w:val="20"/>
              </w:rPr>
            </w:pPr>
          </w:p>
        </w:tc>
      </w:tr>
      <w:tr w14:paraId="27298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single" w:color="auto" w:sz="4" w:space="0"/>
              <w:left w:val="single" w:color="auto" w:sz="4" w:space="0"/>
              <w:bottom w:val="single" w:color="auto" w:sz="4" w:space="0"/>
              <w:right w:val="single" w:color="auto" w:sz="4" w:space="0"/>
            </w:tcBorders>
            <w:vAlign w:val="center"/>
          </w:tcPr>
          <w:p w14:paraId="470028A3">
            <w:pPr>
              <w:jc w:val="center"/>
              <w:rPr>
                <w:rFonts w:ascii="仿宋_GB2312" w:hAnsi="宋体" w:eastAsia="仿宋_GB2312" w:cs="宋体"/>
                <w:bCs/>
                <w:kern w:val="0"/>
                <w:sz w:val="20"/>
                <w:szCs w:val="20"/>
              </w:rPr>
            </w:pPr>
            <w:r>
              <w:rPr>
                <w:rFonts w:ascii="仿宋_GB2312" w:eastAsia="仿宋_GB2312"/>
                <w:color w:val="000000"/>
                <w:sz w:val="20"/>
                <w:szCs w:val="20"/>
              </w:rPr>
              <w:t>221</w:t>
            </w:r>
          </w:p>
        </w:tc>
        <w:tc>
          <w:tcPr>
            <w:tcW w:w="492" w:type="dxa"/>
            <w:tcBorders>
              <w:top w:val="single" w:color="auto" w:sz="4" w:space="0"/>
              <w:left w:val="single" w:color="auto" w:sz="4" w:space="0"/>
              <w:bottom w:val="single" w:color="auto" w:sz="4" w:space="0"/>
              <w:right w:val="single" w:color="auto" w:sz="4" w:space="0"/>
            </w:tcBorders>
            <w:vAlign w:val="center"/>
          </w:tcPr>
          <w:p w14:paraId="6F633BFC">
            <w:pPr>
              <w:jc w:val="center"/>
              <w:rPr>
                <w:rFonts w:ascii="仿宋_GB2312" w:hAnsi="宋体" w:eastAsia="仿宋_GB2312" w:cs="宋体"/>
                <w:bCs/>
                <w:kern w:val="0"/>
                <w:sz w:val="20"/>
                <w:szCs w:val="20"/>
              </w:rPr>
            </w:pPr>
            <w:r>
              <w:rPr>
                <w:rFonts w:ascii="仿宋_GB2312" w:eastAsia="仿宋_GB2312"/>
                <w:color w:val="000000"/>
                <w:sz w:val="20"/>
                <w:szCs w:val="20"/>
              </w:rPr>
              <w:t>02</w:t>
            </w:r>
          </w:p>
        </w:tc>
        <w:tc>
          <w:tcPr>
            <w:tcW w:w="417" w:type="dxa"/>
            <w:tcBorders>
              <w:top w:val="single" w:color="auto" w:sz="4" w:space="0"/>
              <w:left w:val="single" w:color="auto" w:sz="4" w:space="0"/>
              <w:bottom w:val="single" w:color="auto" w:sz="4" w:space="0"/>
              <w:right w:val="single" w:color="auto" w:sz="4" w:space="0"/>
            </w:tcBorders>
            <w:vAlign w:val="center"/>
          </w:tcPr>
          <w:p w14:paraId="00BA5D97">
            <w:pPr>
              <w:jc w:val="center"/>
              <w:rPr>
                <w:rFonts w:ascii="仿宋_GB2312" w:hAnsi="宋体" w:eastAsia="仿宋_GB2312" w:cs="宋体"/>
                <w:bCs/>
                <w:kern w:val="0"/>
                <w:sz w:val="20"/>
                <w:szCs w:val="20"/>
              </w:rPr>
            </w:pPr>
            <w:r>
              <w:rPr>
                <w:rFonts w:ascii="仿宋_GB2312" w:eastAsia="仿宋_GB2312"/>
                <w:color w:val="000000"/>
                <w:sz w:val="20"/>
                <w:szCs w:val="20"/>
              </w:rPr>
              <w:t>01</w:t>
            </w:r>
          </w:p>
        </w:tc>
        <w:tc>
          <w:tcPr>
            <w:tcW w:w="2510" w:type="dxa"/>
            <w:tcBorders>
              <w:top w:val="single" w:color="auto" w:sz="4" w:space="0"/>
              <w:left w:val="single" w:color="auto" w:sz="4" w:space="0"/>
              <w:bottom w:val="single" w:color="auto" w:sz="4" w:space="0"/>
              <w:right w:val="single" w:color="auto" w:sz="4" w:space="0"/>
            </w:tcBorders>
            <w:vAlign w:val="center"/>
          </w:tcPr>
          <w:p w14:paraId="04380523">
            <w:pPr>
              <w:jc w:val="center"/>
              <w:rPr>
                <w:rFonts w:ascii="仿宋_GB2312" w:hAnsi="宋体" w:eastAsia="仿宋_GB2312" w:cs="宋体"/>
                <w:bCs/>
                <w:kern w:val="0"/>
                <w:sz w:val="20"/>
                <w:szCs w:val="20"/>
              </w:rPr>
            </w:pPr>
            <w:r>
              <w:rPr>
                <w:rFonts w:hint="eastAsia" w:ascii="仿宋_GB2312" w:eastAsia="仿宋_GB2312"/>
                <w:color w:val="000000"/>
                <w:sz w:val="20"/>
                <w:szCs w:val="20"/>
              </w:rPr>
              <w:t>住房公积金</w:t>
            </w:r>
          </w:p>
        </w:tc>
        <w:tc>
          <w:tcPr>
            <w:tcW w:w="1467" w:type="dxa"/>
            <w:gridSpan w:val="2"/>
            <w:tcBorders>
              <w:top w:val="single" w:color="auto" w:sz="4" w:space="0"/>
              <w:left w:val="single" w:color="auto" w:sz="4" w:space="0"/>
              <w:bottom w:val="single" w:color="auto" w:sz="4" w:space="0"/>
              <w:right w:val="single" w:color="auto" w:sz="4" w:space="0"/>
            </w:tcBorders>
            <w:vAlign w:val="center"/>
          </w:tcPr>
          <w:p w14:paraId="2F352E5E">
            <w:pPr>
              <w:jc w:val="center"/>
              <w:rPr>
                <w:rFonts w:ascii="仿宋_GB2312" w:hAnsi="宋体" w:eastAsia="仿宋_GB2312" w:cs="宋体"/>
                <w:kern w:val="0"/>
                <w:sz w:val="20"/>
                <w:szCs w:val="20"/>
              </w:rPr>
            </w:pPr>
            <w:r>
              <w:rPr>
                <w:rFonts w:ascii="仿宋_GB2312" w:eastAsia="仿宋_GB2312"/>
                <w:color w:val="000000"/>
                <w:sz w:val="20"/>
                <w:szCs w:val="20"/>
              </w:rPr>
              <w:t>8.75</w:t>
            </w:r>
          </w:p>
        </w:tc>
        <w:tc>
          <w:tcPr>
            <w:tcW w:w="1417" w:type="dxa"/>
            <w:gridSpan w:val="2"/>
            <w:tcBorders>
              <w:top w:val="single" w:color="auto" w:sz="4" w:space="0"/>
              <w:left w:val="single" w:color="auto" w:sz="4" w:space="0"/>
              <w:bottom w:val="single" w:color="auto" w:sz="4" w:space="0"/>
              <w:right w:val="single" w:color="auto" w:sz="4" w:space="0"/>
            </w:tcBorders>
            <w:vAlign w:val="center"/>
          </w:tcPr>
          <w:p w14:paraId="355952BD">
            <w:pPr>
              <w:jc w:val="center"/>
              <w:rPr>
                <w:rFonts w:ascii="仿宋_GB2312" w:hAnsi="宋体" w:eastAsia="仿宋_GB2312" w:cs="宋体"/>
                <w:kern w:val="0"/>
                <w:sz w:val="20"/>
                <w:szCs w:val="20"/>
              </w:rPr>
            </w:pPr>
            <w:r>
              <w:rPr>
                <w:rFonts w:ascii="仿宋_GB2312" w:eastAsia="仿宋_GB2312"/>
                <w:color w:val="000000"/>
                <w:sz w:val="20"/>
                <w:szCs w:val="20"/>
              </w:rPr>
              <w:t>8.75</w:t>
            </w:r>
          </w:p>
        </w:tc>
        <w:tc>
          <w:tcPr>
            <w:tcW w:w="1560" w:type="dxa"/>
            <w:tcBorders>
              <w:top w:val="single" w:color="auto" w:sz="4" w:space="0"/>
              <w:left w:val="single" w:color="auto" w:sz="4" w:space="0"/>
              <w:bottom w:val="single" w:color="auto" w:sz="4" w:space="0"/>
              <w:right w:val="single" w:color="auto" w:sz="4" w:space="0"/>
            </w:tcBorders>
            <w:vAlign w:val="center"/>
          </w:tcPr>
          <w:p w14:paraId="6CC7AE62">
            <w:pPr>
              <w:widowControl/>
              <w:jc w:val="center"/>
              <w:rPr>
                <w:rFonts w:ascii="仿宋_GB2312" w:hAnsi="宋体" w:eastAsia="仿宋_GB2312" w:cs="宋体"/>
                <w:kern w:val="0"/>
                <w:sz w:val="20"/>
                <w:szCs w:val="20"/>
              </w:rPr>
            </w:pPr>
          </w:p>
        </w:tc>
      </w:tr>
    </w:tbl>
    <w:p w14:paraId="083AED81">
      <w:pPr>
        <w:widowControl/>
        <w:jc w:val="left"/>
        <w:outlineLvl w:val="1"/>
        <w:rPr>
          <w:rFonts w:ascii="仿宋_GB2312" w:hAnsi="宋体" w:eastAsia="仿宋_GB2312"/>
          <w:b/>
          <w:kern w:val="0"/>
          <w:sz w:val="32"/>
          <w:szCs w:val="32"/>
        </w:rPr>
      </w:pPr>
    </w:p>
    <w:p w14:paraId="566DDC70">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14:paraId="4BF9F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14:paraId="786394C3">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一般公共预算基本支出情况表</w:t>
            </w:r>
          </w:p>
        </w:tc>
      </w:tr>
      <w:tr w14:paraId="01BD7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14:paraId="25FD0402">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宋体" w:eastAsia="仿宋_GB2312"/>
                <w:kern w:val="0"/>
                <w:sz w:val="24"/>
              </w:rPr>
              <w:t>新疆维吾尔自治区人民代表大会常务委员会办公厅</w:t>
            </w:r>
          </w:p>
        </w:tc>
        <w:tc>
          <w:tcPr>
            <w:tcW w:w="995" w:type="dxa"/>
            <w:tcBorders>
              <w:top w:val="nil"/>
              <w:left w:val="nil"/>
              <w:bottom w:val="nil"/>
              <w:right w:val="nil"/>
            </w:tcBorders>
            <w:vAlign w:val="center"/>
          </w:tcPr>
          <w:p w14:paraId="53BC1F55">
            <w:pPr>
              <w:widowControl/>
              <w:jc w:val="left"/>
              <w:rPr>
                <w:rFonts w:ascii="仿宋_GB2312" w:hAnsi="宋体" w:eastAsia="仿宋_GB2312" w:cs="宋体"/>
                <w:kern w:val="0"/>
                <w:sz w:val="24"/>
              </w:rPr>
            </w:pPr>
          </w:p>
        </w:tc>
        <w:tc>
          <w:tcPr>
            <w:tcW w:w="1682" w:type="dxa"/>
            <w:gridSpan w:val="2"/>
            <w:tcBorders>
              <w:top w:val="nil"/>
              <w:left w:val="nil"/>
              <w:bottom w:val="nil"/>
              <w:right w:val="nil"/>
            </w:tcBorders>
            <w:vAlign w:val="center"/>
          </w:tcPr>
          <w:p w14:paraId="0C400E0A">
            <w:pPr>
              <w:widowControl/>
              <w:jc w:val="left"/>
              <w:rPr>
                <w:rFonts w:ascii="仿宋_GB2312" w:hAnsi="宋体" w:eastAsia="仿宋_GB2312" w:cs="宋体"/>
                <w:kern w:val="0"/>
                <w:sz w:val="24"/>
              </w:rPr>
            </w:pPr>
          </w:p>
        </w:tc>
        <w:tc>
          <w:tcPr>
            <w:tcW w:w="2426" w:type="dxa"/>
            <w:gridSpan w:val="2"/>
            <w:tcBorders>
              <w:top w:val="nil"/>
              <w:left w:val="nil"/>
              <w:bottom w:val="nil"/>
              <w:right w:val="nil"/>
            </w:tcBorders>
            <w:vAlign w:val="center"/>
          </w:tcPr>
          <w:p w14:paraId="1B6CADB9">
            <w:pPr>
              <w:widowControl/>
              <w:ind w:firstLine="720" w:firstLineChars="300"/>
              <w:rPr>
                <w:rFonts w:ascii="仿宋_GB2312" w:hAnsi="宋体" w:eastAsia="仿宋_GB2312" w:cs="宋体"/>
                <w:kern w:val="0"/>
                <w:sz w:val="24"/>
              </w:rPr>
            </w:pPr>
            <w:r>
              <w:rPr>
                <w:rFonts w:hint="eastAsia" w:ascii="仿宋_GB2312" w:hAnsi="宋体" w:eastAsia="仿宋_GB2312" w:cs="宋体"/>
                <w:kern w:val="0"/>
                <w:sz w:val="24"/>
              </w:rPr>
              <w:t>单位：万元</w:t>
            </w:r>
          </w:p>
        </w:tc>
      </w:tr>
      <w:tr w14:paraId="63777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14:paraId="6BCA0C1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14:paraId="3365806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一般公共预算基本支出</w:t>
            </w:r>
          </w:p>
        </w:tc>
      </w:tr>
      <w:tr w14:paraId="37093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14:paraId="37AC4A25">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14:paraId="70B9182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14:paraId="2C69A13D">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14:paraId="04D03ECA">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14:paraId="041FF21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公用经费</w:t>
            </w:r>
          </w:p>
        </w:tc>
      </w:tr>
      <w:tr w14:paraId="0BF27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14:paraId="597BB24B">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类</w:t>
            </w:r>
          </w:p>
        </w:tc>
        <w:tc>
          <w:tcPr>
            <w:tcW w:w="577" w:type="dxa"/>
            <w:tcBorders>
              <w:top w:val="nil"/>
              <w:left w:val="nil"/>
              <w:bottom w:val="single" w:color="auto" w:sz="4" w:space="0"/>
              <w:right w:val="single" w:color="auto" w:sz="4" w:space="0"/>
            </w:tcBorders>
            <w:vAlign w:val="center"/>
          </w:tcPr>
          <w:p w14:paraId="28F4D81E">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14:paraId="19019E76">
            <w:pPr>
              <w:widowControl/>
              <w:jc w:val="left"/>
              <w:rPr>
                <w:rFonts w:ascii="仿宋_GB2312" w:hAnsi="宋体" w:eastAsia="仿宋_GB2312" w:cs="宋体"/>
                <w:b/>
                <w:bCs/>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14:paraId="65CAF8E3">
            <w:pPr>
              <w:widowControl/>
              <w:jc w:val="left"/>
              <w:rPr>
                <w:rFonts w:ascii="宋体" w:hAnsi="宋体" w:cs="宋体"/>
                <w:b/>
                <w:bCs/>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14:paraId="06836851">
            <w:pPr>
              <w:widowControl/>
              <w:jc w:val="left"/>
              <w:rPr>
                <w:rFonts w:ascii="宋体" w:hAnsi="宋体" w:cs="宋体"/>
                <w:b/>
                <w:bCs/>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75D8CDFF">
            <w:pPr>
              <w:widowControl/>
              <w:jc w:val="left"/>
              <w:rPr>
                <w:rFonts w:ascii="宋体" w:hAnsi="宋体" w:cs="宋体"/>
                <w:b/>
                <w:bCs/>
                <w:kern w:val="0"/>
                <w:sz w:val="20"/>
                <w:szCs w:val="20"/>
              </w:rPr>
            </w:pPr>
          </w:p>
        </w:tc>
      </w:tr>
      <w:tr w14:paraId="5D3A6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040AD85">
            <w:pPr>
              <w:widowControl/>
              <w:jc w:val="right"/>
              <w:rPr>
                <w:rFonts w:ascii="仿宋_GB2312" w:hAnsi="宋体" w:eastAsia="仿宋_GB2312" w:cs="宋体"/>
                <w:kern w:val="0"/>
                <w:sz w:val="20"/>
                <w:szCs w:val="20"/>
              </w:rPr>
            </w:pPr>
          </w:p>
        </w:tc>
        <w:tc>
          <w:tcPr>
            <w:tcW w:w="577" w:type="dxa"/>
            <w:tcBorders>
              <w:top w:val="nil"/>
              <w:left w:val="nil"/>
              <w:bottom w:val="single" w:color="auto" w:sz="4" w:space="0"/>
              <w:right w:val="single" w:color="auto" w:sz="4" w:space="0"/>
            </w:tcBorders>
            <w:vAlign w:val="center"/>
          </w:tcPr>
          <w:p w14:paraId="383294A9">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2BD153E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合计</w:t>
            </w:r>
          </w:p>
        </w:tc>
        <w:tc>
          <w:tcPr>
            <w:tcW w:w="1701" w:type="dxa"/>
            <w:gridSpan w:val="2"/>
            <w:tcBorders>
              <w:top w:val="nil"/>
              <w:left w:val="nil"/>
              <w:bottom w:val="single" w:color="auto" w:sz="4" w:space="0"/>
              <w:right w:val="single" w:color="auto" w:sz="4" w:space="0"/>
            </w:tcBorders>
            <w:vAlign w:val="center"/>
          </w:tcPr>
          <w:p w14:paraId="69E28189">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7248.91</w:t>
            </w:r>
          </w:p>
        </w:tc>
        <w:tc>
          <w:tcPr>
            <w:tcW w:w="1701" w:type="dxa"/>
            <w:gridSpan w:val="2"/>
            <w:tcBorders>
              <w:top w:val="nil"/>
              <w:left w:val="nil"/>
              <w:bottom w:val="single" w:color="auto" w:sz="4" w:space="0"/>
              <w:right w:val="single" w:color="auto" w:sz="4" w:space="0"/>
            </w:tcBorders>
            <w:vAlign w:val="center"/>
          </w:tcPr>
          <w:p w14:paraId="36D09325">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5931.43</w:t>
            </w:r>
          </w:p>
        </w:tc>
        <w:tc>
          <w:tcPr>
            <w:tcW w:w="1701" w:type="dxa"/>
            <w:tcBorders>
              <w:top w:val="nil"/>
              <w:left w:val="nil"/>
              <w:bottom w:val="single" w:color="auto" w:sz="4" w:space="0"/>
              <w:right w:val="single" w:color="auto" w:sz="4" w:space="0"/>
            </w:tcBorders>
            <w:vAlign w:val="center"/>
          </w:tcPr>
          <w:p w14:paraId="3B29FCA1">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1317.48</w:t>
            </w:r>
          </w:p>
        </w:tc>
      </w:tr>
      <w:tr w14:paraId="0C888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18E305A">
            <w:pPr>
              <w:widowControl/>
              <w:jc w:val="right"/>
              <w:rPr>
                <w:rFonts w:ascii="仿宋_GB2312" w:hAnsi="宋体" w:eastAsia="仿宋_GB2312" w:cs="宋体"/>
                <w:kern w:val="0"/>
                <w:sz w:val="20"/>
                <w:szCs w:val="20"/>
              </w:rPr>
            </w:pPr>
          </w:p>
        </w:tc>
        <w:tc>
          <w:tcPr>
            <w:tcW w:w="577" w:type="dxa"/>
            <w:tcBorders>
              <w:top w:val="nil"/>
              <w:left w:val="nil"/>
              <w:bottom w:val="single" w:color="auto" w:sz="4" w:space="0"/>
              <w:right w:val="single" w:color="auto" w:sz="4" w:space="0"/>
            </w:tcBorders>
            <w:vAlign w:val="center"/>
          </w:tcPr>
          <w:p w14:paraId="5CE531EB">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63A02A3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新疆维吾尔自治区人民代表大会常务委员会办公厅</w:t>
            </w:r>
          </w:p>
        </w:tc>
        <w:tc>
          <w:tcPr>
            <w:tcW w:w="1701" w:type="dxa"/>
            <w:gridSpan w:val="2"/>
            <w:tcBorders>
              <w:top w:val="nil"/>
              <w:left w:val="nil"/>
              <w:bottom w:val="single" w:color="auto" w:sz="4" w:space="0"/>
              <w:right w:val="single" w:color="auto" w:sz="4" w:space="0"/>
            </w:tcBorders>
            <w:vAlign w:val="center"/>
          </w:tcPr>
          <w:p w14:paraId="05E2B5D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4671.78</w:t>
            </w:r>
          </w:p>
        </w:tc>
        <w:tc>
          <w:tcPr>
            <w:tcW w:w="1701" w:type="dxa"/>
            <w:gridSpan w:val="2"/>
            <w:tcBorders>
              <w:top w:val="nil"/>
              <w:left w:val="nil"/>
              <w:bottom w:val="single" w:color="auto" w:sz="4" w:space="0"/>
              <w:right w:val="single" w:color="auto" w:sz="4" w:space="0"/>
            </w:tcBorders>
            <w:vAlign w:val="center"/>
          </w:tcPr>
          <w:p w14:paraId="52FCF900">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3592.93</w:t>
            </w:r>
          </w:p>
        </w:tc>
        <w:tc>
          <w:tcPr>
            <w:tcW w:w="1701" w:type="dxa"/>
            <w:tcBorders>
              <w:top w:val="nil"/>
              <w:left w:val="nil"/>
              <w:bottom w:val="single" w:color="auto" w:sz="4" w:space="0"/>
              <w:right w:val="single" w:color="auto" w:sz="4" w:space="0"/>
            </w:tcBorders>
            <w:vAlign w:val="center"/>
          </w:tcPr>
          <w:p w14:paraId="33F14638">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1078.85</w:t>
            </w:r>
          </w:p>
        </w:tc>
      </w:tr>
      <w:tr w14:paraId="2DECC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159D30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61B983C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2891" w:type="dxa"/>
            <w:tcBorders>
              <w:top w:val="nil"/>
              <w:left w:val="nil"/>
              <w:bottom w:val="single" w:color="auto" w:sz="4" w:space="0"/>
              <w:right w:val="single" w:color="auto" w:sz="4" w:space="0"/>
            </w:tcBorders>
            <w:vAlign w:val="center"/>
          </w:tcPr>
          <w:p w14:paraId="0DC1A45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工资福利支出</w:t>
            </w:r>
          </w:p>
        </w:tc>
        <w:tc>
          <w:tcPr>
            <w:tcW w:w="1701" w:type="dxa"/>
            <w:gridSpan w:val="2"/>
            <w:tcBorders>
              <w:top w:val="nil"/>
              <w:left w:val="nil"/>
              <w:bottom w:val="single" w:color="auto" w:sz="4" w:space="0"/>
              <w:right w:val="single" w:color="auto" w:sz="4" w:space="0"/>
            </w:tcBorders>
            <w:vAlign w:val="center"/>
          </w:tcPr>
          <w:p w14:paraId="05C4B450">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3096.10</w:t>
            </w:r>
          </w:p>
        </w:tc>
        <w:tc>
          <w:tcPr>
            <w:tcW w:w="1701" w:type="dxa"/>
            <w:gridSpan w:val="2"/>
            <w:tcBorders>
              <w:top w:val="nil"/>
              <w:left w:val="nil"/>
              <w:bottom w:val="single" w:color="auto" w:sz="4" w:space="0"/>
              <w:right w:val="single" w:color="auto" w:sz="4" w:space="0"/>
            </w:tcBorders>
            <w:vAlign w:val="center"/>
          </w:tcPr>
          <w:p w14:paraId="40D5536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3096.10</w:t>
            </w:r>
          </w:p>
        </w:tc>
        <w:tc>
          <w:tcPr>
            <w:tcW w:w="1701" w:type="dxa"/>
            <w:tcBorders>
              <w:top w:val="nil"/>
              <w:left w:val="nil"/>
              <w:bottom w:val="single" w:color="auto" w:sz="4" w:space="0"/>
              <w:right w:val="single" w:color="auto" w:sz="4" w:space="0"/>
            </w:tcBorders>
            <w:vAlign w:val="center"/>
          </w:tcPr>
          <w:p w14:paraId="5B38ED88">
            <w:pPr>
              <w:widowControl/>
              <w:jc w:val="left"/>
              <w:rPr>
                <w:rFonts w:ascii="仿宋_GB2312" w:hAnsi="宋体" w:eastAsia="仿宋_GB2312" w:cs="宋体"/>
                <w:kern w:val="0"/>
                <w:sz w:val="20"/>
                <w:szCs w:val="20"/>
              </w:rPr>
            </w:pPr>
          </w:p>
        </w:tc>
      </w:tr>
      <w:tr w14:paraId="0B7AD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E65C9A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5A0D469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01</w:t>
            </w:r>
          </w:p>
        </w:tc>
        <w:tc>
          <w:tcPr>
            <w:tcW w:w="2891" w:type="dxa"/>
            <w:tcBorders>
              <w:top w:val="nil"/>
              <w:left w:val="nil"/>
              <w:bottom w:val="single" w:color="auto" w:sz="4" w:space="0"/>
              <w:right w:val="single" w:color="auto" w:sz="4" w:space="0"/>
            </w:tcBorders>
            <w:vAlign w:val="center"/>
          </w:tcPr>
          <w:p w14:paraId="5F4E11C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基本工资</w:t>
            </w:r>
          </w:p>
        </w:tc>
        <w:tc>
          <w:tcPr>
            <w:tcW w:w="1701" w:type="dxa"/>
            <w:gridSpan w:val="2"/>
            <w:tcBorders>
              <w:top w:val="nil"/>
              <w:left w:val="nil"/>
              <w:bottom w:val="single" w:color="auto" w:sz="4" w:space="0"/>
              <w:right w:val="single" w:color="auto" w:sz="4" w:space="0"/>
            </w:tcBorders>
            <w:vAlign w:val="center"/>
          </w:tcPr>
          <w:p w14:paraId="7450D19C">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1173.98</w:t>
            </w:r>
          </w:p>
        </w:tc>
        <w:tc>
          <w:tcPr>
            <w:tcW w:w="1701" w:type="dxa"/>
            <w:gridSpan w:val="2"/>
            <w:tcBorders>
              <w:top w:val="nil"/>
              <w:left w:val="nil"/>
              <w:bottom w:val="single" w:color="auto" w:sz="4" w:space="0"/>
              <w:right w:val="single" w:color="auto" w:sz="4" w:space="0"/>
            </w:tcBorders>
            <w:vAlign w:val="center"/>
          </w:tcPr>
          <w:p w14:paraId="2C6E17D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1173.98</w:t>
            </w:r>
          </w:p>
        </w:tc>
        <w:tc>
          <w:tcPr>
            <w:tcW w:w="1701" w:type="dxa"/>
            <w:tcBorders>
              <w:top w:val="nil"/>
              <w:left w:val="nil"/>
              <w:bottom w:val="single" w:color="auto" w:sz="4" w:space="0"/>
              <w:right w:val="single" w:color="auto" w:sz="4" w:space="0"/>
            </w:tcBorders>
            <w:vAlign w:val="center"/>
          </w:tcPr>
          <w:p w14:paraId="1E1157C1">
            <w:pPr>
              <w:widowControl/>
              <w:jc w:val="left"/>
              <w:rPr>
                <w:rFonts w:ascii="仿宋_GB2312" w:hAnsi="宋体" w:eastAsia="仿宋_GB2312" w:cs="宋体"/>
                <w:kern w:val="0"/>
                <w:sz w:val="20"/>
                <w:szCs w:val="20"/>
              </w:rPr>
            </w:pPr>
          </w:p>
        </w:tc>
      </w:tr>
      <w:tr w14:paraId="1EAB2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1EEA7D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02638B0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02</w:t>
            </w:r>
          </w:p>
        </w:tc>
        <w:tc>
          <w:tcPr>
            <w:tcW w:w="2891" w:type="dxa"/>
            <w:tcBorders>
              <w:top w:val="nil"/>
              <w:left w:val="nil"/>
              <w:bottom w:val="single" w:color="auto" w:sz="4" w:space="0"/>
              <w:right w:val="single" w:color="auto" w:sz="4" w:space="0"/>
            </w:tcBorders>
            <w:vAlign w:val="center"/>
          </w:tcPr>
          <w:p w14:paraId="5A6E3BF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津贴补贴</w:t>
            </w:r>
          </w:p>
        </w:tc>
        <w:tc>
          <w:tcPr>
            <w:tcW w:w="1701" w:type="dxa"/>
            <w:gridSpan w:val="2"/>
            <w:tcBorders>
              <w:top w:val="nil"/>
              <w:left w:val="nil"/>
              <w:bottom w:val="single" w:color="auto" w:sz="4" w:space="0"/>
              <w:right w:val="single" w:color="auto" w:sz="4" w:space="0"/>
            </w:tcBorders>
            <w:vAlign w:val="center"/>
          </w:tcPr>
          <w:p w14:paraId="182AB426">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851.51</w:t>
            </w:r>
          </w:p>
        </w:tc>
        <w:tc>
          <w:tcPr>
            <w:tcW w:w="1701" w:type="dxa"/>
            <w:gridSpan w:val="2"/>
            <w:tcBorders>
              <w:top w:val="nil"/>
              <w:left w:val="nil"/>
              <w:bottom w:val="single" w:color="auto" w:sz="4" w:space="0"/>
              <w:right w:val="single" w:color="auto" w:sz="4" w:space="0"/>
            </w:tcBorders>
            <w:vAlign w:val="center"/>
          </w:tcPr>
          <w:p w14:paraId="7AF5948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851.51</w:t>
            </w:r>
          </w:p>
        </w:tc>
        <w:tc>
          <w:tcPr>
            <w:tcW w:w="1701" w:type="dxa"/>
            <w:tcBorders>
              <w:top w:val="nil"/>
              <w:left w:val="nil"/>
              <w:bottom w:val="single" w:color="auto" w:sz="4" w:space="0"/>
              <w:right w:val="single" w:color="auto" w:sz="4" w:space="0"/>
            </w:tcBorders>
            <w:vAlign w:val="center"/>
          </w:tcPr>
          <w:p w14:paraId="5FC668CE">
            <w:pPr>
              <w:widowControl/>
              <w:jc w:val="left"/>
              <w:rPr>
                <w:rFonts w:ascii="仿宋_GB2312" w:hAnsi="宋体" w:eastAsia="仿宋_GB2312" w:cs="宋体"/>
                <w:kern w:val="0"/>
                <w:sz w:val="20"/>
                <w:szCs w:val="20"/>
              </w:rPr>
            </w:pPr>
          </w:p>
        </w:tc>
      </w:tr>
      <w:tr w14:paraId="04B0F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DBC992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6D7EBCC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03</w:t>
            </w:r>
          </w:p>
        </w:tc>
        <w:tc>
          <w:tcPr>
            <w:tcW w:w="2891" w:type="dxa"/>
            <w:tcBorders>
              <w:top w:val="nil"/>
              <w:left w:val="nil"/>
              <w:bottom w:val="single" w:color="auto" w:sz="4" w:space="0"/>
              <w:right w:val="single" w:color="auto" w:sz="4" w:space="0"/>
            </w:tcBorders>
            <w:vAlign w:val="center"/>
          </w:tcPr>
          <w:p w14:paraId="0911174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奖金</w:t>
            </w:r>
          </w:p>
        </w:tc>
        <w:tc>
          <w:tcPr>
            <w:tcW w:w="1701" w:type="dxa"/>
            <w:gridSpan w:val="2"/>
            <w:tcBorders>
              <w:top w:val="nil"/>
              <w:left w:val="nil"/>
              <w:bottom w:val="single" w:color="auto" w:sz="4" w:space="0"/>
              <w:right w:val="single" w:color="auto" w:sz="4" w:space="0"/>
            </w:tcBorders>
            <w:vAlign w:val="center"/>
          </w:tcPr>
          <w:p w14:paraId="1FB8B65E">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97.83</w:t>
            </w:r>
          </w:p>
        </w:tc>
        <w:tc>
          <w:tcPr>
            <w:tcW w:w="1701" w:type="dxa"/>
            <w:gridSpan w:val="2"/>
            <w:tcBorders>
              <w:top w:val="nil"/>
              <w:left w:val="nil"/>
              <w:bottom w:val="single" w:color="auto" w:sz="4" w:space="0"/>
              <w:right w:val="single" w:color="auto" w:sz="4" w:space="0"/>
            </w:tcBorders>
            <w:vAlign w:val="center"/>
          </w:tcPr>
          <w:p w14:paraId="565BB2E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97.83</w:t>
            </w:r>
          </w:p>
        </w:tc>
        <w:tc>
          <w:tcPr>
            <w:tcW w:w="1701" w:type="dxa"/>
            <w:tcBorders>
              <w:top w:val="nil"/>
              <w:left w:val="nil"/>
              <w:bottom w:val="single" w:color="auto" w:sz="4" w:space="0"/>
              <w:right w:val="single" w:color="auto" w:sz="4" w:space="0"/>
            </w:tcBorders>
            <w:vAlign w:val="center"/>
          </w:tcPr>
          <w:p w14:paraId="73F33B2F">
            <w:pPr>
              <w:widowControl/>
              <w:jc w:val="left"/>
              <w:rPr>
                <w:rFonts w:ascii="仿宋_GB2312" w:hAnsi="宋体" w:eastAsia="仿宋_GB2312" w:cs="宋体"/>
                <w:kern w:val="0"/>
                <w:sz w:val="20"/>
                <w:szCs w:val="20"/>
              </w:rPr>
            </w:pPr>
          </w:p>
        </w:tc>
      </w:tr>
      <w:tr w14:paraId="12DA1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16" w:type="dxa"/>
            <w:tcBorders>
              <w:top w:val="nil"/>
              <w:left w:val="single" w:color="auto" w:sz="4" w:space="0"/>
              <w:bottom w:val="single" w:color="auto" w:sz="4" w:space="0"/>
              <w:right w:val="single" w:color="auto" w:sz="4" w:space="0"/>
            </w:tcBorders>
            <w:vAlign w:val="center"/>
          </w:tcPr>
          <w:p w14:paraId="467B1D3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4414D7F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hint="eastAsia" w:ascii="仿宋_GB2312" w:hAnsi="宋体" w:eastAsia="仿宋_GB2312" w:cs="宋体"/>
                <w:kern w:val="0"/>
                <w:sz w:val="20"/>
                <w:szCs w:val="20"/>
                <w:lang w:val="en-US" w:eastAsia="zh-CN"/>
              </w:rPr>
              <w:t>10</w:t>
            </w:r>
          </w:p>
        </w:tc>
        <w:tc>
          <w:tcPr>
            <w:tcW w:w="2891" w:type="dxa"/>
            <w:tcBorders>
              <w:top w:val="nil"/>
              <w:left w:val="nil"/>
              <w:bottom w:val="single" w:color="auto" w:sz="4" w:space="0"/>
              <w:right w:val="single" w:color="auto" w:sz="4" w:space="0"/>
            </w:tcBorders>
            <w:vAlign w:val="center"/>
          </w:tcPr>
          <w:p w14:paraId="0603A6D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hint="eastAsia" w:ascii="仿宋_GB2312" w:hAnsi="宋体" w:eastAsia="仿宋_GB2312" w:cs="宋体"/>
                <w:kern w:val="0"/>
                <w:sz w:val="20"/>
                <w:szCs w:val="20"/>
                <w:lang w:eastAsia="zh-CN"/>
              </w:rPr>
              <w:t>职工基本医疗</w:t>
            </w:r>
            <w:r>
              <w:rPr>
                <w:rFonts w:hint="eastAsia" w:ascii="仿宋_GB2312" w:hAnsi="宋体" w:eastAsia="仿宋_GB2312" w:cs="宋体"/>
                <w:kern w:val="0"/>
                <w:sz w:val="20"/>
                <w:szCs w:val="20"/>
              </w:rPr>
              <w:t>保险缴费</w:t>
            </w:r>
          </w:p>
        </w:tc>
        <w:tc>
          <w:tcPr>
            <w:tcW w:w="1701" w:type="dxa"/>
            <w:gridSpan w:val="2"/>
            <w:tcBorders>
              <w:top w:val="nil"/>
              <w:left w:val="nil"/>
              <w:bottom w:val="single" w:color="auto" w:sz="4" w:space="0"/>
              <w:right w:val="single" w:color="auto" w:sz="4" w:space="0"/>
            </w:tcBorders>
            <w:vAlign w:val="center"/>
          </w:tcPr>
          <w:p w14:paraId="60EDF03A">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512.28</w:t>
            </w:r>
          </w:p>
        </w:tc>
        <w:tc>
          <w:tcPr>
            <w:tcW w:w="1701" w:type="dxa"/>
            <w:gridSpan w:val="2"/>
            <w:tcBorders>
              <w:top w:val="nil"/>
              <w:left w:val="nil"/>
              <w:bottom w:val="single" w:color="auto" w:sz="4" w:space="0"/>
              <w:right w:val="single" w:color="auto" w:sz="4" w:space="0"/>
            </w:tcBorders>
            <w:vAlign w:val="center"/>
          </w:tcPr>
          <w:p w14:paraId="4644D49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512.28</w:t>
            </w:r>
          </w:p>
        </w:tc>
        <w:tc>
          <w:tcPr>
            <w:tcW w:w="1701" w:type="dxa"/>
            <w:tcBorders>
              <w:top w:val="nil"/>
              <w:left w:val="nil"/>
              <w:bottom w:val="single" w:color="auto" w:sz="4" w:space="0"/>
              <w:right w:val="single" w:color="auto" w:sz="4" w:space="0"/>
            </w:tcBorders>
            <w:vAlign w:val="center"/>
          </w:tcPr>
          <w:p w14:paraId="322855F6">
            <w:pPr>
              <w:widowControl/>
              <w:jc w:val="left"/>
              <w:rPr>
                <w:rFonts w:ascii="仿宋_GB2312" w:hAnsi="宋体" w:eastAsia="仿宋_GB2312" w:cs="宋体"/>
                <w:kern w:val="0"/>
                <w:sz w:val="20"/>
                <w:szCs w:val="20"/>
              </w:rPr>
            </w:pPr>
          </w:p>
        </w:tc>
      </w:tr>
      <w:tr w14:paraId="122BA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0142C8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34DCE2F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11</w:t>
            </w:r>
          </w:p>
        </w:tc>
        <w:tc>
          <w:tcPr>
            <w:tcW w:w="2891" w:type="dxa"/>
            <w:tcBorders>
              <w:top w:val="nil"/>
              <w:left w:val="nil"/>
              <w:bottom w:val="single" w:color="auto" w:sz="4" w:space="0"/>
              <w:right w:val="single" w:color="auto" w:sz="4" w:space="0"/>
            </w:tcBorders>
            <w:vAlign w:val="center"/>
          </w:tcPr>
          <w:p w14:paraId="7B7151E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公务员医疗补助缴费</w:t>
            </w:r>
          </w:p>
        </w:tc>
        <w:tc>
          <w:tcPr>
            <w:tcW w:w="1701" w:type="dxa"/>
            <w:gridSpan w:val="2"/>
            <w:tcBorders>
              <w:top w:val="nil"/>
              <w:left w:val="nil"/>
              <w:bottom w:val="single" w:color="auto" w:sz="4" w:space="0"/>
              <w:right w:val="single" w:color="auto" w:sz="4" w:space="0"/>
            </w:tcBorders>
            <w:vAlign w:val="center"/>
          </w:tcPr>
          <w:p w14:paraId="5E77D73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139.38</w:t>
            </w:r>
          </w:p>
        </w:tc>
        <w:tc>
          <w:tcPr>
            <w:tcW w:w="1701" w:type="dxa"/>
            <w:gridSpan w:val="2"/>
            <w:tcBorders>
              <w:top w:val="nil"/>
              <w:left w:val="nil"/>
              <w:bottom w:val="single" w:color="auto" w:sz="4" w:space="0"/>
              <w:right w:val="single" w:color="auto" w:sz="4" w:space="0"/>
            </w:tcBorders>
            <w:vAlign w:val="center"/>
          </w:tcPr>
          <w:p w14:paraId="039B0A4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139.38</w:t>
            </w:r>
          </w:p>
        </w:tc>
        <w:tc>
          <w:tcPr>
            <w:tcW w:w="1701" w:type="dxa"/>
            <w:tcBorders>
              <w:top w:val="nil"/>
              <w:left w:val="nil"/>
              <w:bottom w:val="single" w:color="auto" w:sz="4" w:space="0"/>
              <w:right w:val="single" w:color="auto" w:sz="4" w:space="0"/>
            </w:tcBorders>
            <w:vAlign w:val="center"/>
          </w:tcPr>
          <w:p w14:paraId="2BC6D075">
            <w:pPr>
              <w:widowControl/>
              <w:jc w:val="left"/>
              <w:rPr>
                <w:rFonts w:ascii="仿宋_GB2312" w:hAnsi="宋体" w:eastAsia="仿宋_GB2312" w:cs="宋体"/>
                <w:kern w:val="0"/>
                <w:sz w:val="20"/>
                <w:szCs w:val="20"/>
              </w:rPr>
            </w:pPr>
          </w:p>
        </w:tc>
      </w:tr>
      <w:tr w14:paraId="6BA62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7583AB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50C0588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12</w:t>
            </w:r>
          </w:p>
        </w:tc>
        <w:tc>
          <w:tcPr>
            <w:tcW w:w="2891" w:type="dxa"/>
            <w:tcBorders>
              <w:top w:val="nil"/>
              <w:left w:val="nil"/>
              <w:bottom w:val="single" w:color="auto" w:sz="4" w:space="0"/>
              <w:right w:val="single" w:color="auto" w:sz="4" w:space="0"/>
            </w:tcBorders>
            <w:vAlign w:val="center"/>
          </w:tcPr>
          <w:p w14:paraId="36BAEE9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其他社会保障缴费</w:t>
            </w:r>
          </w:p>
        </w:tc>
        <w:tc>
          <w:tcPr>
            <w:tcW w:w="1701" w:type="dxa"/>
            <w:gridSpan w:val="2"/>
            <w:tcBorders>
              <w:top w:val="nil"/>
              <w:left w:val="nil"/>
              <w:bottom w:val="single" w:color="auto" w:sz="4" w:space="0"/>
              <w:right w:val="single" w:color="auto" w:sz="4" w:space="0"/>
            </w:tcBorders>
            <w:vAlign w:val="center"/>
          </w:tcPr>
          <w:p w14:paraId="6759A3F9">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10.93</w:t>
            </w:r>
          </w:p>
        </w:tc>
        <w:tc>
          <w:tcPr>
            <w:tcW w:w="1701" w:type="dxa"/>
            <w:gridSpan w:val="2"/>
            <w:tcBorders>
              <w:top w:val="nil"/>
              <w:left w:val="nil"/>
              <w:bottom w:val="single" w:color="auto" w:sz="4" w:space="0"/>
              <w:right w:val="single" w:color="auto" w:sz="4" w:space="0"/>
            </w:tcBorders>
            <w:vAlign w:val="center"/>
          </w:tcPr>
          <w:p w14:paraId="0172BFE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10.93</w:t>
            </w:r>
          </w:p>
        </w:tc>
        <w:tc>
          <w:tcPr>
            <w:tcW w:w="1701" w:type="dxa"/>
            <w:tcBorders>
              <w:top w:val="nil"/>
              <w:left w:val="nil"/>
              <w:bottom w:val="single" w:color="auto" w:sz="4" w:space="0"/>
              <w:right w:val="single" w:color="auto" w:sz="4" w:space="0"/>
            </w:tcBorders>
            <w:vAlign w:val="center"/>
          </w:tcPr>
          <w:p w14:paraId="3F606B33">
            <w:pPr>
              <w:widowControl/>
              <w:jc w:val="left"/>
              <w:rPr>
                <w:rFonts w:ascii="仿宋_GB2312" w:hAnsi="宋体" w:eastAsia="仿宋_GB2312" w:cs="宋体"/>
                <w:kern w:val="0"/>
                <w:sz w:val="20"/>
                <w:szCs w:val="20"/>
              </w:rPr>
            </w:pPr>
          </w:p>
        </w:tc>
      </w:tr>
      <w:tr w14:paraId="4D34B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F5FE87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523F76A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13</w:t>
            </w:r>
          </w:p>
        </w:tc>
        <w:tc>
          <w:tcPr>
            <w:tcW w:w="2891" w:type="dxa"/>
            <w:tcBorders>
              <w:top w:val="nil"/>
              <w:left w:val="nil"/>
              <w:bottom w:val="single" w:color="auto" w:sz="4" w:space="0"/>
              <w:right w:val="single" w:color="auto" w:sz="4" w:space="0"/>
            </w:tcBorders>
            <w:vAlign w:val="center"/>
          </w:tcPr>
          <w:p w14:paraId="2FDE55D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住房公积金</w:t>
            </w:r>
          </w:p>
        </w:tc>
        <w:tc>
          <w:tcPr>
            <w:tcW w:w="1701" w:type="dxa"/>
            <w:gridSpan w:val="2"/>
            <w:tcBorders>
              <w:top w:val="nil"/>
              <w:left w:val="nil"/>
              <w:bottom w:val="single" w:color="auto" w:sz="4" w:space="0"/>
              <w:right w:val="single" w:color="auto" w:sz="4" w:space="0"/>
            </w:tcBorders>
            <w:vAlign w:val="center"/>
          </w:tcPr>
          <w:p w14:paraId="239D9B7D">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250.45</w:t>
            </w:r>
          </w:p>
        </w:tc>
        <w:tc>
          <w:tcPr>
            <w:tcW w:w="1701" w:type="dxa"/>
            <w:gridSpan w:val="2"/>
            <w:tcBorders>
              <w:top w:val="nil"/>
              <w:left w:val="nil"/>
              <w:bottom w:val="single" w:color="auto" w:sz="4" w:space="0"/>
              <w:right w:val="single" w:color="auto" w:sz="4" w:space="0"/>
            </w:tcBorders>
            <w:vAlign w:val="center"/>
          </w:tcPr>
          <w:p w14:paraId="4264F06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250.45</w:t>
            </w:r>
          </w:p>
        </w:tc>
        <w:tc>
          <w:tcPr>
            <w:tcW w:w="1701" w:type="dxa"/>
            <w:tcBorders>
              <w:top w:val="nil"/>
              <w:left w:val="nil"/>
              <w:bottom w:val="single" w:color="auto" w:sz="4" w:space="0"/>
              <w:right w:val="single" w:color="auto" w:sz="4" w:space="0"/>
            </w:tcBorders>
            <w:vAlign w:val="center"/>
          </w:tcPr>
          <w:p w14:paraId="337D3A8D">
            <w:pPr>
              <w:widowControl/>
              <w:jc w:val="left"/>
              <w:rPr>
                <w:rFonts w:ascii="仿宋_GB2312" w:hAnsi="宋体" w:eastAsia="仿宋_GB2312" w:cs="宋体"/>
                <w:kern w:val="0"/>
                <w:sz w:val="20"/>
                <w:szCs w:val="20"/>
              </w:rPr>
            </w:pPr>
          </w:p>
        </w:tc>
      </w:tr>
      <w:tr w14:paraId="6FEAA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455D65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60E6F56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99</w:t>
            </w:r>
          </w:p>
        </w:tc>
        <w:tc>
          <w:tcPr>
            <w:tcW w:w="2891" w:type="dxa"/>
            <w:tcBorders>
              <w:top w:val="nil"/>
              <w:left w:val="nil"/>
              <w:bottom w:val="single" w:color="auto" w:sz="4" w:space="0"/>
              <w:right w:val="single" w:color="auto" w:sz="4" w:space="0"/>
            </w:tcBorders>
            <w:vAlign w:val="center"/>
          </w:tcPr>
          <w:p w14:paraId="0538494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其他工资福利支出</w:t>
            </w:r>
          </w:p>
        </w:tc>
        <w:tc>
          <w:tcPr>
            <w:tcW w:w="1701" w:type="dxa"/>
            <w:gridSpan w:val="2"/>
            <w:tcBorders>
              <w:top w:val="nil"/>
              <w:left w:val="nil"/>
              <w:bottom w:val="single" w:color="auto" w:sz="4" w:space="0"/>
              <w:right w:val="single" w:color="auto" w:sz="4" w:space="0"/>
            </w:tcBorders>
            <w:vAlign w:val="center"/>
          </w:tcPr>
          <w:p w14:paraId="1F8A3B1C">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59.74</w:t>
            </w:r>
          </w:p>
        </w:tc>
        <w:tc>
          <w:tcPr>
            <w:tcW w:w="1701" w:type="dxa"/>
            <w:gridSpan w:val="2"/>
            <w:tcBorders>
              <w:top w:val="nil"/>
              <w:left w:val="nil"/>
              <w:bottom w:val="single" w:color="auto" w:sz="4" w:space="0"/>
              <w:right w:val="single" w:color="auto" w:sz="4" w:space="0"/>
            </w:tcBorders>
            <w:vAlign w:val="center"/>
          </w:tcPr>
          <w:p w14:paraId="51124BD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59.74</w:t>
            </w:r>
          </w:p>
        </w:tc>
        <w:tc>
          <w:tcPr>
            <w:tcW w:w="1701" w:type="dxa"/>
            <w:tcBorders>
              <w:top w:val="nil"/>
              <w:left w:val="nil"/>
              <w:bottom w:val="single" w:color="auto" w:sz="4" w:space="0"/>
              <w:right w:val="single" w:color="auto" w:sz="4" w:space="0"/>
            </w:tcBorders>
            <w:vAlign w:val="center"/>
          </w:tcPr>
          <w:p w14:paraId="793D2A53">
            <w:pPr>
              <w:widowControl/>
              <w:jc w:val="left"/>
              <w:rPr>
                <w:rFonts w:ascii="仿宋_GB2312" w:hAnsi="宋体" w:eastAsia="仿宋_GB2312" w:cs="宋体"/>
                <w:kern w:val="0"/>
                <w:sz w:val="20"/>
                <w:szCs w:val="20"/>
              </w:rPr>
            </w:pPr>
          </w:p>
        </w:tc>
      </w:tr>
      <w:tr w14:paraId="04063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265AD6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57F5D33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2891" w:type="dxa"/>
            <w:tcBorders>
              <w:top w:val="nil"/>
              <w:left w:val="nil"/>
              <w:bottom w:val="single" w:color="auto" w:sz="4" w:space="0"/>
              <w:right w:val="single" w:color="auto" w:sz="4" w:space="0"/>
            </w:tcBorders>
            <w:vAlign w:val="center"/>
          </w:tcPr>
          <w:p w14:paraId="0AB732C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商品和服务支出</w:t>
            </w:r>
          </w:p>
        </w:tc>
        <w:tc>
          <w:tcPr>
            <w:tcW w:w="1701" w:type="dxa"/>
            <w:gridSpan w:val="2"/>
            <w:tcBorders>
              <w:top w:val="nil"/>
              <w:left w:val="nil"/>
              <w:bottom w:val="single" w:color="auto" w:sz="4" w:space="0"/>
              <w:right w:val="single" w:color="auto" w:sz="4" w:space="0"/>
            </w:tcBorders>
            <w:vAlign w:val="center"/>
          </w:tcPr>
          <w:p w14:paraId="7BA60B0F">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1078.85</w:t>
            </w:r>
          </w:p>
        </w:tc>
        <w:tc>
          <w:tcPr>
            <w:tcW w:w="1701" w:type="dxa"/>
            <w:gridSpan w:val="2"/>
            <w:tcBorders>
              <w:top w:val="nil"/>
              <w:left w:val="nil"/>
              <w:bottom w:val="single" w:color="auto" w:sz="4" w:space="0"/>
              <w:right w:val="single" w:color="auto" w:sz="4" w:space="0"/>
            </w:tcBorders>
            <w:vAlign w:val="center"/>
          </w:tcPr>
          <w:p w14:paraId="2C392899">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3E8D85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1078.85</w:t>
            </w:r>
          </w:p>
        </w:tc>
      </w:tr>
      <w:tr w14:paraId="61B41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1CE8FA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0BB4F72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01</w:t>
            </w:r>
          </w:p>
        </w:tc>
        <w:tc>
          <w:tcPr>
            <w:tcW w:w="2891" w:type="dxa"/>
            <w:tcBorders>
              <w:top w:val="nil"/>
              <w:left w:val="nil"/>
              <w:bottom w:val="single" w:color="auto" w:sz="4" w:space="0"/>
              <w:right w:val="single" w:color="auto" w:sz="4" w:space="0"/>
            </w:tcBorders>
            <w:vAlign w:val="center"/>
          </w:tcPr>
          <w:p w14:paraId="15D7B94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办公费</w:t>
            </w:r>
          </w:p>
        </w:tc>
        <w:tc>
          <w:tcPr>
            <w:tcW w:w="1701" w:type="dxa"/>
            <w:gridSpan w:val="2"/>
            <w:tcBorders>
              <w:top w:val="nil"/>
              <w:left w:val="nil"/>
              <w:bottom w:val="single" w:color="auto" w:sz="4" w:space="0"/>
              <w:right w:val="single" w:color="auto" w:sz="4" w:space="0"/>
            </w:tcBorders>
            <w:vAlign w:val="center"/>
          </w:tcPr>
          <w:p w14:paraId="4B59E671">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126.72</w:t>
            </w:r>
          </w:p>
        </w:tc>
        <w:tc>
          <w:tcPr>
            <w:tcW w:w="1701" w:type="dxa"/>
            <w:gridSpan w:val="2"/>
            <w:tcBorders>
              <w:top w:val="nil"/>
              <w:left w:val="nil"/>
              <w:bottom w:val="single" w:color="auto" w:sz="4" w:space="0"/>
              <w:right w:val="single" w:color="auto" w:sz="4" w:space="0"/>
            </w:tcBorders>
            <w:vAlign w:val="center"/>
          </w:tcPr>
          <w:p w14:paraId="1F92EAB8">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4DF3261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126.72</w:t>
            </w:r>
          </w:p>
        </w:tc>
      </w:tr>
      <w:tr w14:paraId="389AC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F05D10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6DC6241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05</w:t>
            </w:r>
          </w:p>
        </w:tc>
        <w:tc>
          <w:tcPr>
            <w:tcW w:w="2891" w:type="dxa"/>
            <w:tcBorders>
              <w:top w:val="nil"/>
              <w:left w:val="nil"/>
              <w:bottom w:val="single" w:color="auto" w:sz="4" w:space="0"/>
              <w:right w:val="single" w:color="auto" w:sz="4" w:space="0"/>
            </w:tcBorders>
            <w:vAlign w:val="center"/>
          </w:tcPr>
          <w:p w14:paraId="5FFC3EF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水费</w:t>
            </w:r>
          </w:p>
        </w:tc>
        <w:tc>
          <w:tcPr>
            <w:tcW w:w="1701" w:type="dxa"/>
            <w:gridSpan w:val="2"/>
            <w:tcBorders>
              <w:top w:val="nil"/>
              <w:left w:val="nil"/>
              <w:bottom w:val="single" w:color="auto" w:sz="4" w:space="0"/>
              <w:right w:val="single" w:color="auto" w:sz="4" w:space="0"/>
            </w:tcBorders>
            <w:vAlign w:val="center"/>
          </w:tcPr>
          <w:p w14:paraId="28E9F2D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8.00</w:t>
            </w:r>
          </w:p>
        </w:tc>
        <w:tc>
          <w:tcPr>
            <w:tcW w:w="1701" w:type="dxa"/>
            <w:gridSpan w:val="2"/>
            <w:tcBorders>
              <w:top w:val="nil"/>
              <w:left w:val="nil"/>
              <w:bottom w:val="single" w:color="auto" w:sz="4" w:space="0"/>
              <w:right w:val="single" w:color="auto" w:sz="4" w:space="0"/>
            </w:tcBorders>
            <w:vAlign w:val="center"/>
          </w:tcPr>
          <w:p w14:paraId="458D82AE">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43DB0B1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8.00</w:t>
            </w:r>
          </w:p>
        </w:tc>
      </w:tr>
      <w:tr w14:paraId="6B501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CC4EC5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1DEE0E5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06</w:t>
            </w:r>
          </w:p>
        </w:tc>
        <w:tc>
          <w:tcPr>
            <w:tcW w:w="2891" w:type="dxa"/>
            <w:tcBorders>
              <w:top w:val="nil"/>
              <w:left w:val="nil"/>
              <w:bottom w:val="single" w:color="auto" w:sz="4" w:space="0"/>
              <w:right w:val="single" w:color="auto" w:sz="4" w:space="0"/>
            </w:tcBorders>
            <w:vAlign w:val="center"/>
          </w:tcPr>
          <w:p w14:paraId="36949F0E">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电费</w:t>
            </w:r>
          </w:p>
        </w:tc>
        <w:tc>
          <w:tcPr>
            <w:tcW w:w="1701" w:type="dxa"/>
            <w:gridSpan w:val="2"/>
            <w:tcBorders>
              <w:top w:val="nil"/>
              <w:left w:val="nil"/>
              <w:bottom w:val="single" w:color="auto" w:sz="4" w:space="0"/>
              <w:right w:val="single" w:color="auto" w:sz="4" w:space="0"/>
            </w:tcBorders>
            <w:vAlign w:val="center"/>
          </w:tcPr>
          <w:p w14:paraId="2F858555">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10.00</w:t>
            </w:r>
          </w:p>
        </w:tc>
        <w:tc>
          <w:tcPr>
            <w:tcW w:w="1701" w:type="dxa"/>
            <w:gridSpan w:val="2"/>
            <w:tcBorders>
              <w:top w:val="nil"/>
              <w:left w:val="nil"/>
              <w:bottom w:val="single" w:color="auto" w:sz="4" w:space="0"/>
              <w:right w:val="single" w:color="auto" w:sz="4" w:space="0"/>
            </w:tcBorders>
            <w:vAlign w:val="center"/>
          </w:tcPr>
          <w:p w14:paraId="245CFC64">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988C96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10.00</w:t>
            </w:r>
          </w:p>
        </w:tc>
      </w:tr>
      <w:tr w14:paraId="76C73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71E95E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6D3D4F2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07</w:t>
            </w:r>
          </w:p>
        </w:tc>
        <w:tc>
          <w:tcPr>
            <w:tcW w:w="2891" w:type="dxa"/>
            <w:tcBorders>
              <w:top w:val="nil"/>
              <w:left w:val="nil"/>
              <w:bottom w:val="single" w:color="auto" w:sz="4" w:space="0"/>
              <w:right w:val="single" w:color="auto" w:sz="4" w:space="0"/>
            </w:tcBorders>
            <w:vAlign w:val="center"/>
          </w:tcPr>
          <w:p w14:paraId="46DFBB69">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邮电费</w:t>
            </w:r>
          </w:p>
        </w:tc>
        <w:tc>
          <w:tcPr>
            <w:tcW w:w="1701" w:type="dxa"/>
            <w:gridSpan w:val="2"/>
            <w:tcBorders>
              <w:top w:val="nil"/>
              <w:left w:val="nil"/>
              <w:bottom w:val="single" w:color="auto" w:sz="4" w:space="0"/>
              <w:right w:val="single" w:color="auto" w:sz="4" w:space="0"/>
            </w:tcBorders>
            <w:vAlign w:val="center"/>
          </w:tcPr>
          <w:p w14:paraId="560FFADE">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20.00</w:t>
            </w:r>
          </w:p>
        </w:tc>
        <w:tc>
          <w:tcPr>
            <w:tcW w:w="1701" w:type="dxa"/>
            <w:gridSpan w:val="2"/>
            <w:tcBorders>
              <w:top w:val="nil"/>
              <w:left w:val="nil"/>
              <w:bottom w:val="single" w:color="auto" w:sz="4" w:space="0"/>
              <w:right w:val="single" w:color="auto" w:sz="4" w:space="0"/>
            </w:tcBorders>
            <w:vAlign w:val="center"/>
          </w:tcPr>
          <w:p w14:paraId="2D793861">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4072ACD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20.00</w:t>
            </w:r>
          </w:p>
        </w:tc>
      </w:tr>
      <w:tr w14:paraId="3FFB0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07604D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65F8BB8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08</w:t>
            </w:r>
          </w:p>
        </w:tc>
        <w:tc>
          <w:tcPr>
            <w:tcW w:w="2891" w:type="dxa"/>
            <w:tcBorders>
              <w:top w:val="nil"/>
              <w:left w:val="nil"/>
              <w:bottom w:val="single" w:color="auto" w:sz="4" w:space="0"/>
              <w:right w:val="single" w:color="auto" w:sz="4" w:space="0"/>
            </w:tcBorders>
            <w:vAlign w:val="center"/>
          </w:tcPr>
          <w:p w14:paraId="327C44B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取暖费</w:t>
            </w:r>
          </w:p>
        </w:tc>
        <w:tc>
          <w:tcPr>
            <w:tcW w:w="1701" w:type="dxa"/>
            <w:gridSpan w:val="2"/>
            <w:tcBorders>
              <w:top w:val="nil"/>
              <w:left w:val="nil"/>
              <w:bottom w:val="single" w:color="auto" w:sz="4" w:space="0"/>
              <w:right w:val="single" w:color="auto" w:sz="4" w:space="0"/>
            </w:tcBorders>
            <w:vAlign w:val="center"/>
          </w:tcPr>
          <w:p w14:paraId="5CB28D8A">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80.00</w:t>
            </w:r>
          </w:p>
        </w:tc>
        <w:tc>
          <w:tcPr>
            <w:tcW w:w="1701" w:type="dxa"/>
            <w:gridSpan w:val="2"/>
            <w:tcBorders>
              <w:top w:val="nil"/>
              <w:left w:val="nil"/>
              <w:bottom w:val="single" w:color="auto" w:sz="4" w:space="0"/>
              <w:right w:val="single" w:color="auto" w:sz="4" w:space="0"/>
            </w:tcBorders>
            <w:vAlign w:val="center"/>
          </w:tcPr>
          <w:p w14:paraId="7FD5F4BF">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5F9F4BD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80.00</w:t>
            </w:r>
          </w:p>
        </w:tc>
      </w:tr>
      <w:tr w14:paraId="78462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C23DE8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1149F6F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09</w:t>
            </w:r>
          </w:p>
        </w:tc>
        <w:tc>
          <w:tcPr>
            <w:tcW w:w="2891" w:type="dxa"/>
            <w:tcBorders>
              <w:top w:val="nil"/>
              <w:left w:val="nil"/>
              <w:bottom w:val="single" w:color="auto" w:sz="4" w:space="0"/>
              <w:right w:val="single" w:color="auto" w:sz="4" w:space="0"/>
            </w:tcBorders>
            <w:vAlign w:val="center"/>
          </w:tcPr>
          <w:p w14:paraId="6C40F02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物业管理费</w:t>
            </w:r>
          </w:p>
        </w:tc>
        <w:tc>
          <w:tcPr>
            <w:tcW w:w="1701" w:type="dxa"/>
            <w:gridSpan w:val="2"/>
            <w:tcBorders>
              <w:top w:val="nil"/>
              <w:left w:val="nil"/>
              <w:bottom w:val="single" w:color="auto" w:sz="4" w:space="0"/>
              <w:right w:val="single" w:color="auto" w:sz="4" w:space="0"/>
            </w:tcBorders>
            <w:vAlign w:val="center"/>
          </w:tcPr>
          <w:p w14:paraId="236E7E49">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60.00</w:t>
            </w:r>
          </w:p>
        </w:tc>
        <w:tc>
          <w:tcPr>
            <w:tcW w:w="1701" w:type="dxa"/>
            <w:gridSpan w:val="2"/>
            <w:tcBorders>
              <w:top w:val="nil"/>
              <w:left w:val="nil"/>
              <w:bottom w:val="single" w:color="auto" w:sz="4" w:space="0"/>
              <w:right w:val="single" w:color="auto" w:sz="4" w:space="0"/>
            </w:tcBorders>
            <w:vAlign w:val="center"/>
          </w:tcPr>
          <w:p w14:paraId="51F470AB">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3BB5E68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60.00</w:t>
            </w:r>
          </w:p>
        </w:tc>
      </w:tr>
      <w:tr w14:paraId="37F48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8C5E5E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5DF2166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11</w:t>
            </w:r>
          </w:p>
        </w:tc>
        <w:tc>
          <w:tcPr>
            <w:tcW w:w="2891" w:type="dxa"/>
            <w:tcBorders>
              <w:top w:val="nil"/>
              <w:left w:val="nil"/>
              <w:bottom w:val="single" w:color="auto" w:sz="4" w:space="0"/>
              <w:right w:val="single" w:color="auto" w:sz="4" w:space="0"/>
            </w:tcBorders>
            <w:vAlign w:val="center"/>
          </w:tcPr>
          <w:p w14:paraId="3664A15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差旅费</w:t>
            </w:r>
          </w:p>
        </w:tc>
        <w:tc>
          <w:tcPr>
            <w:tcW w:w="1701" w:type="dxa"/>
            <w:gridSpan w:val="2"/>
            <w:tcBorders>
              <w:top w:val="nil"/>
              <w:left w:val="nil"/>
              <w:bottom w:val="single" w:color="auto" w:sz="4" w:space="0"/>
              <w:right w:val="single" w:color="auto" w:sz="4" w:space="0"/>
            </w:tcBorders>
            <w:vAlign w:val="center"/>
          </w:tcPr>
          <w:p w14:paraId="499B9ED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321.95</w:t>
            </w:r>
          </w:p>
        </w:tc>
        <w:tc>
          <w:tcPr>
            <w:tcW w:w="1701" w:type="dxa"/>
            <w:gridSpan w:val="2"/>
            <w:tcBorders>
              <w:top w:val="nil"/>
              <w:left w:val="nil"/>
              <w:bottom w:val="single" w:color="auto" w:sz="4" w:space="0"/>
              <w:right w:val="single" w:color="auto" w:sz="4" w:space="0"/>
            </w:tcBorders>
            <w:vAlign w:val="center"/>
          </w:tcPr>
          <w:p w14:paraId="549219BE">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583AFE8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321.95</w:t>
            </w:r>
          </w:p>
        </w:tc>
      </w:tr>
      <w:tr w14:paraId="4AAF2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6049AFA">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302</w:t>
            </w:r>
          </w:p>
        </w:tc>
        <w:tc>
          <w:tcPr>
            <w:tcW w:w="577" w:type="dxa"/>
            <w:tcBorders>
              <w:top w:val="nil"/>
              <w:left w:val="nil"/>
              <w:bottom w:val="single" w:color="auto" w:sz="4" w:space="0"/>
              <w:right w:val="single" w:color="auto" w:sz="4" w:space="0"/>
            </w:tcBorders>
            <w:vAlign w:val="center"/>
          </w:tcPr>
          <w:p w14:paraId="056A1157">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16</w:t>
            </w:r>
          </w:p>
        </w:tc>
        <w:tc>
          <w:tcPr>
            <w:tcW w:w="2891" w:type="dxa"/>
            <w:tcBorders>
              <w:top w:val="nil"/>
              <w:left w:val="nil"/>
              <w:bottom w:val="single" w:color="auto" w:sz="4" w:space="0"/>
              <w:right w:val="single" w:color="auto" w:sz="4" w:space="0"/>
            </w:tcBorders>
            <w:vAlign w:val="center"/>
          </w:tcPr>
          <w:p w14:paraId="14732103">
            <w:pPr>
              <w:widowControl/>
              <w:jc w:val="left"/>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培训费</w:t>
            </w:r>
          </w:p>
        </w:tc>
        <w:tc>
          <w:tcPr>
            <w:tcW w:w="1701" w:type="dxa"/>
            <w:gridSpan w:val="2"/>
            <w:tcBorders>
              <w:top w:val="nil"/>
              <w:left w:val="nil"/>
              <w:bottom w:val="single" w:color="auto" w:sz="4" w:space="0"/>
              <w:right w:val="single" w:color="auto" w:sz="4" w:space="0"/>
            </w:tcBorders>
            <w:vAlign w:val="center"/>
          </w:tcPr>
          <w:p w14:paraId="3CEFEA1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0.52</w:t>
            </w:r>
          </w:p>
        </w:tc>
        <w:tc>
          <w:tcPr>
            <w:tcW w:w="1701" w:type="dxa"/>
            <w:gridSpan w:val="2"/>
            <w:tcBorders>
              <w:top w:val="nil"/>
              <w:left w:val="nil"/>
              <w:bottom w:val="single" w:color="auto" w:sz="4" w:space="0"/>
              <w:right w:val="single" w:color="auto" w:sz="4" w:space="0"/>
            </w:tcBorders>
            <w:vAlign w:val="center"/>
          </w:tcPr>
          <w:p w14:paraId="1D0FC07A">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9A7C39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0.52</w:t>
            </w:r>
          </w:p>
        </w:tc>
      </w:tr>
      <w:tr w14:paraId="1E29B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25D444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30561D0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17</w:t>
            </w:r>
          </w:p>
        </w:tc>
        <w:tc>
          <w:tcPr>
            <w:tcW w:w="2891" w:type="dxa"/>
            <w:tcBorders>
              <w:top w:val="nil"/>
              <w:left w:val="nil"/>
              <w:bottom w:val="single" w:color="auto" w:sz="4" w:space="0"/>
              <w:right w:val="single" w:color="auto" w:sz="4" w:space="0"/>
            </w:tcBorders>
            <w:vAlign w:val="center"/>
          </w:tcPr>
          <w:p w14:paraId="0A60D2B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公务接待费</w:t>
            </w:r>
          </w:p>
        </w:tc>
        <w:tc>
          <w:tcPr>
            <w:tcW w:w="1701" w:type="dxa"/>
            <w:gridSpan w:val="2"/>
            <w:tcBorders>
              <w:top w:val="nil"/>
              <w:left w:val="nil"/>
              <w:bottom w:val="single" w:color="auto" w:sz="4" w:space="0"/>
              <w:right w:val="single" w:color="auto" w:sz="4" w:space="0"/>
            </w:tcBorders>
            <w:vAlign w:val="center"/>
          </w:tcPr>
          <w:p w14:paraId="02E38FF9">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13.00</w:t>
            </w:r>
          </w:p>
        </w:tc>
        <w:tc>
          <w:tcPr>
            <w:tcW w:w="1701" w:type="dxa"/>
            <w:gridSpan w:val="2"/>
            <w:tcBorders>
              <w:top w:val="nil"/>
              <w:left w:val="nil"/>
              <w:bottom w:val="single" w:color="auto" w:sz="4" w:space="0"/>
              <w:right w:val="single" w:color="auto" w:sz="4" w:space="0"/>
            </w:tcBorders>
            <w:vAlign w:val="center"/>
          </w:tcPr>
          <w:p w14:paraId="7B42B1A0">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4E0243B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13.00</w:t>
            </w:r>
          </w:p>
        </w:tc>
      </w:tr>
      <w:tr w14:paraId="1A9B4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240640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514F5CE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28</w:t>
            </w:r>
          </w:p>
        </w:tc>
        <w:tc>
          <w:tcPr>
            <w:tcW w:w="2891" w:type="dxa"/>
            <w:tcBorders>
              <w:top w:val="nil"/>
              <w:left w:val="nil"/>
              <w:bottom w:val="single" w:color="auto" w:sz="4" w:space="0"/>
              <w:right w:val="single" w:color="auto" w:sz="4" w:space="0"/>
            </w:tcBorders>
            <w:vAlign w:val="center"/>
          </w:tcPr>
          <w:p w14:paraId="754A61F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工会经费</w:t>
            </w:r>
          </w:p>
        </w:tc>
        <w:tc>
          <w:tcPr>
            <w:tcW w:w="1701" w:type="dxa"/>
            <w:gridSpan w:val="2"/>
            <w:tcBorders>
              <w:top w:val="nil"/>
              <w:left w:val="nil"/>
              <w:bottom w:val="single" w:color="auto" w:sz="4" w:space="0"/>
              <w:right w:val="single" w:color="auto" w:sz="4" w:space="0"/>
            </w:tcBorders>
            <w:vAlign w:val="center"/>
          </w:tcPr>
          <w:p w14:paraId="03A8A5D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27.87</w:t>
            </w:r>
          </w:p>
        </w:tc>
        <w:tc>
          <w:tcPr>
            <w:tcW w:w="1701" w:type="dxa"/>
            <w:gridSpan w:val="2"/>
            <w:tcBorders>
              <w:top w:val="nil"/>
              <w:left w:val="nil"/>
              <w:bottom w:val="single" w:color="auto" w:sz="4" w:space="0"/>
              <w:right w:val="single" w:color="auto" w:sz="4" w:space="0"/>
            </w:tcBorders>
            <w:vAlign w:val="center"/>
          </w:tcPr>
          <w:p w14:paraId="1C2D264C">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44CD1E3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27.87</w:t>
            </w:r>
          </w:p>
        </w:tc>
      </w:tr>
      <w:tr w14:paraId="40C99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CDB53C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0459B17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29</w:t>
            </w:r>
          </w:p>
        </w:tc>
        <w:tc>
          <w:tcPr>
            <w:tcW w:w="2891" w:type="dxa"/>
            <w:tcBorders>
              <w:top w:val="nil"/>
              <w:left w:val="nil"/>
              <w:bottom w:val="single" w:color="auto" w:sz="4" w:space="0"/>
              <w:right w:val="single" w:color="auto" w:sz="4" w:space="0"/>
            </w:tcBorders>
            <w:vAlign w:val="center"/>
          </w:tcPr>
          <w:p w14:paraId="230C6FF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福利费</w:t>
            </w:r>
          </w:p>
        </w:tc>
        <w:tc>
          <w:tcPr>
            <w:tcW w:w="1701" w:type="dxa"/>
            <w:gridSpan w:val="2"/>
            <w:tcBorders>
              <w:top w:val="nil"/>
              <w:left w:val="nil"/>
              <w:bottom w:val="single" w:color="auto" w:sz="4" w:space="0"/>
              <w:right w:val="single" w:color="auto" w:sz="4" w:space="0"/>
            </w:tcBorders>
            <w:vAlign w:val="center"/>
          </w:tcPr>
          <w:p w14:paraId="4E8691FE">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25.08</w:t>
            </w:r>
          </w:p>
        </w:tc>
        <w:tc>
          <w:tcPr>
            <w:tcW w:w="1701" w:type="dxa"/>
            <w:gridSpan w:val="2"/>
            <w:tcBorders>
              <w:top w:val="nil"/>
              <w:left w:val="nil"/>
              <w:bottom w:val="single" w:color="auto" w:sz="4" w:space="0"/>
              <w:right w:val="single" w:color="auto" w:sz="4" w:space="0"/>
            </w:tcBorders>
            <w:vAlign w:val="center"/>
          </w:tcPr>
          <w:p w14:paraId="3FAC66A7">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131FEDF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25.08</w:t>
            </w:r>
          </w:p>
        </w:tc>
      </w:tr>
      <w:tr w14:paraId="2AED7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D25DC1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729ED56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31</w:t>
            </w:r>
          </w:p>
        </w:tc>
        <w:tc>
          <w:tcPr>
            <w:tcW w:w="2891" w:type="dxa"/>
            <w:tcBorders>
              <w:top w:val="nil"/>
              <w:left w:val="nil"/>
              <w:bottom w:val="single" w:color="auto" w:sz="4" w:space="0"/>
              <w:right w:val="single" w:color="auto" w:sz="4" w:space="0"/>
            </w:tcBorders>
            <w:vAlign w:val="center"/>
          </w:tcPr>
          <w:p w14:paraId="3C547ED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公务用车运行维护费</w:t>
            </w:r>
          </w:p>
        </w:tc>
        <w:tc>
          <w:tcPr>
            <w:tcW w:w="1701" w:type="dxa"/>
            <w:gridSpan w:val="2"/>
            <w:tcBorders>
              <w:top w:val="nil"/>
              <w:left w:val="nil"/>
              <w:bottom w:val="single" w:color="auto" w:sz="4" w:space="0"/>
              <w:right w:val="single" w:color="auto" w:sz="4" w:space="0"/>
            </w:tcBorders>
            <w:vAlign w:val="center"/>
          </w:tcPr>
          <w:p w14:paraId="335A6F18">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285.50</w:t>
            </w:r>
          </w:p>
        </w:tc>
        <w:tc>
          <w:tcPr>
            <w:tcW w:w="1701" w:type="dxa"/>
            <w:gridSpan w:val="2"/>
            <w:tcBorders>
              <w:top w:val="nil"/>
              <w:left w:val="nil"/>
              <w:bottom w:val="single" w:color="auto" w:sz="4" w:space="0"/>
              <w:right w:val="single" w:color="auto" w:sz="4" w:space="0"/>
            </w:tcBorders>
            <w:vAlign w:val="center"/>
          </w:tcPr>
          <w:p w14:paraId="72B6AF16">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3F526C5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285.50</w:t>
            </w:r>
          </w:p>
        </w:tc>
      </w:tr>
      <w:tr w14:paraId="34C77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DA8187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0CD862F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39</w:t>
            </w:r>
          </w:p>
        </w:tc>
        <w:tc>
          <w:tcPr>
            <w:tcW w:w="2891" w:type="dxa"/>
            <w:tcBorders>
              <w:top w:val="nil"/>
              <w:left w:val="nil"/>
              <w:bottom w:val="single" w:color="auto" w:sz="4" w:space="0"/>
              <w:right w:val="single" w:color="auto" w:sz="4" w:space="0"/>
            </w:tcBorders>
            <w:vAlign w:val="center"/>
          </w:tcPr>
          <w:p w14:paraId="6643588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14:paraId="7600466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24.86</w:t>
            </w:r>
          </w:p>
        </w:tc>
        <w:tc>
          <w:tcPr>
            <w:tcW w:w="1701" w:type="dxa"/>
            <w:gridSpan w:val="2"/>
            <w:tcBorders>
              <w:top w:val="nil"/>
              <w:left w:val="nil"/>
              <w:bottom w:val="single" w:color="auto" w:sz="4" w:space="0"/>
              <w:right w:val="single" w:color="auto" w:sz="4" w:space="0"/>
            </w:tcBorders>
            <w:vAlign w:val="center"/>
          </w:tcPr>
          <w:p w14:paraId="58C3DD55">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498603F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24.86</w:t>
            </w:r>
          </w:p>
        </w:tc>
      </w:tr>
      <w:tr w14:paraId="34B03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6D3D4D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5FFB3CC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99</w:t>
            </w:r>
          </w:p>
        </w:tc>
        <w:tc>
          <w:tcPr>
            <w:tcW w:w="2891" w:type="dxa"/>
            <w:tcBorders>
              <w:top w:val="nil"/>
              <w:left w:val="nil"/>
              <w:bottom w:val="single" w:color="auto" w:sz="4" w:space="0"/>
              <w:right w:val="single" w:color="auto" w:sz="4" w:space="0"/>
            </w:tcBorders>
            <w:vAlign w:val="center"/>
          </w:tcPr>
          <w:p w14:paraId="0B01DCD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其他商品和服务支出</w:t>
            </w:r>
          </w:p>
        </w:tc>
        <w:tc>
          <w:tcPr>
            <w:tcW w:w="1701" w:type="dxa"/>
            <w:gridSpan w:val="2"/>
            <w:tcBorders>
              <w:top w:val="nil"/>
              <w:left w:val="nil"/>
              <w:bottom w:val="single" w:color="auto" w:sz="4" w:space="0"/>
              <w:right w:val="single" w:color="auto" w:sz="4" w:space="0"/>
            </w:tcBorders>
            <w:vAlign w:val="center"/>
          </w:tcPr>
          <w:p w14:paraId="24A9B25A">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75.35</w:t>
            </w:r>
          </w:p>
        </w:tc>
        <w:tc>
          <w:tcPr>
            <w:tcW w:w="1701" w:type="dxa"/>
            <w:gridSpan w:val="2"/>
            <w:tcBorders>
              <w:top w:val="nil"/>
              <w:left w:val="nil"/>
              <w:bottom w:val="single" w:color="auto" w:sz="4" w:space="0"/>
              <w:right w:val="single" w:color="auto" w:sz="4" w:space="0"/>
            </w:tcBorders>
            <w:vAlign w:val="center"/>
          </w:tcPr>
          <w:p w14:paraId="56818053">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075431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75.35</w:t>
            </w:r>
          </w:p>
        </w:tc>
      </w:tr>
      <w:tr w14:paraId="40BF0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BA5294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7DECAEB6">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6D4A6F07">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对个人和家庭的补助</w:t>
            </w:r>
          </w:p>
        </w:tc>
        <w:tc>
          <w:tcPr>
            <w:tcW w:w="1701" w:type="dxa"/>
            <w:gridSpan w:val="2"/>
            <w:tcBorders>
              <w:top w:val="nil"/>
              <w:left w:val="nil"/>
              <w:bottom w:val="single" w:color="auto" w:sz="4" w:space="0"/>
              <w:right w:val="single" w:color="auto" w:sz="4" w:space="0"/>
            </w:tcBorders>
            <w:vAlign w:val="center"/>
          </w:tcPr>
          <w:p w14:paraId="6ABF9591">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496.83</w:t>
            </w:r>
          </w:p>
        </w:tc>
        <w:tc>
          <w:tcPr>
            <w:tcW w:w="1701" w:type="dxa"/>
            <w:gridSpan w:val="2"/>
            <w:tcBorders>
              <w:top w:val="nil"/>
              <w:left w:val="nil"/>
              <w:bottom w:val="single" w:color="auto" w:sz="4" w:space="0"/>
              <w:right w:val="single" w:color="auto" w:sz="4" w:space="0"/>
            </w:tcBorders>
            <w:vAlign w:val="center"/>
          </w:tcPr>
          <w:p w14:paraId="54ECA0FB">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51F1BE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496.83</w:t>
            </w:r>
          </w:p>
        </w:tc>
      </w:tr>
      <w:tr w14:paraId="320AD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B7C2A2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42C02EC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01</w:t>
            </w:r>
          </w:p>
        </w:tc>
        <w:tc>
          <w:tcPr>
            <w:tcW w:w="2891" w:type="dxa"/>
            <w:tcBorders>
              <w:top w:val="nil"/>
              <w:left w:val="nil"/>
              <w:bottom w:val="single" w:color="auto" w:sz="4" w:space="0"/>
              <w:right w:val="single" w:color="auto" w:sz="4" w:space="0"/>
            </w:tcBorders>
            <w:vAlign w:val="center"/>
          </w:tcPr>
          <w:p w14:paraId="1C69BC52">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离休费</w:t>
            </w:r>
          </w:p>
        </w:tc>
        <w:tc>
          <w:tcPr>
            <w:tcW w:w="1701" w:type="dxa"/>
            <w:gridSpan w:val="2"/>
            <w:tcBorders>
              <w:top w:val="nil"/>
              <w:left w:val="nil"/>
              <w:bottom w:val="single" w:color="auto" w:sz="4" w:space="0"/>
              <w:right w:val="single" w:color="auto" w:sz="4" w:space="0"/>
            </w:tcBorders>
            <w:vAlign w:val="center"/>
          </w:tcPr>
          <w:p w14:paraId="51F33BE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132.87</w:t>
            </w:r>
          </w:p>
        </w:tc>
        <w:tc>
          <w:tcPr>
            <w:tcW w:w="1701" w:type="dxa"/>
            <w:gridSpan w:val="2"/>
            <w:tcBorders>
              <w:top w:val="nil"/>
              <w:left w:val="nil"/>
              <w:bottom w:val="single" w:color="auto" w:sz="4" w:space="0"/>
              <w:right w:val="single" w:color="auto" w:sz="4" w:space="0"/>
            </w:tcBorders>
            <w:vAlign w:val="center"/>
          </w:tcPr>
          <w:p w14:paraId="5FB812F0">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265D80A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132.87</w:t>
            </w:r>
          </w:p>
        </w:tc>
      </w:tr>
      <w:tr w14:paraId="771D3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719FF1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07BD8E8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07</w:t>
            </w:r>
          </w:p>
        </w:tc>
        <w:tc>
          <w:tcPr>
            <w:tcW w:w="2891" w:type="dxa"/>
            <w:tcBorders>
              <w:top w:val="nil"/>
              <w:left w:val="nil"/>
              <w:bottom w:val="single" w:color="auto" w:sz="4" w:space="0"/>
              <w:right w:val="single" w:color="auto" w:sz="4" w:space="0"/>
            </w:tcBorders>
            <w:vAlign w:val="center"/>
          </w:tcPr>
          <w:p w14:paraId="373FB99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医疗费补助</w:t>
            </w:r>
          </w:p>
        </w:tc>
        <w:tc>
          <w:tcPr>
            <w:tcW w:w="1701" w:type="dxa"/>
            <w:gridSpan w:val="2"/>
            <w:tcBorders>
              <w:top w:val="nil"/>
              <w:left w:val="nil"/>
              <w:bottom w:val="single" w:color="auto" w:sz="4" w:space="0"/>
              <w:right w:val="single" w:color="auto" w:sz="4" w:space="0"/>
            </w:tcBorders>
            <w:vAlign w:val="center"/>
          </w:tcPr>
          <w:p w14:paraId="1EBC0C51">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323.52</w:t>
            </w:r>
          </w:p>
        </w:tc>
        <w:tc>
          <w:tcPr>
            <w:tcW w:w="1701" w:type="dxa"/>
            <w:gridSpan w:val="2"/>
            <w:tcBorders>
              <w:top w:val="nil"/>
              <w:left w:val="nil"/>
              <w:bottom w:val="single" w:color="auto" w:sz="4" w:space="0"/>
              <w:right w:val="single" w:color="auto" w:sz="4" w:space="0"/>
            </w:tcBorders>
            <w:vAlign w:val="center"/>
          </w:tcPr>
          <w:p w14:paraId="014A3D12">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2781155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323.52</w:t>
            </w:r>
          </w:p>
        </w:tc>
      </w:tr>
      <w:tr w14:paraId="282DF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2A57E3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4915FA3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99</w:t>
            </w:r>
          </w:p>
        </w:tc>
        <w:tc>
          <w:tcPr>
            <w:tcW w:w="2891" w:type="dxa"/>
            <w:tcBorders>
              <w:top w:val="nil"/>
              <w:left w:val="nil"/>
              <w:bottom w:val="single" w:color="auto" w:sz="4" w:space="0"/>
              <w:right w:val="single" w:color="auto" w:sz="4" w:space="0"/>
            </w:tcBorders>
            <w:vAlign w:val="center"/>
          </w:tcPr>
          <w:p w14:paraId="474A679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其他对个人和家庭的补助支出</w:t>
            </w:r>
          </w:p>
        </w:tc>
        <w:tc>
          <w:tcPr>
            <w:tcW w:w="1701" w:type="dxa"/>
            <w:gridSpan w:val="2"/>
            <w:tcBorders>
              <w:top w:val="nil"/>
              <w:left w:val="nil"/>
              <w:bottom w:val="single" w:color="auto" w:sz="4" w:space="0"/>
              <w:right w:val="single" w:color="auto" w:sz="4" w:space="0"/>
            </w:tcBorders>
            <w:vAlign w:val="center"/>
          </w:tcPr>
          <w:p w14:paraId="41B50DD6">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40.44</w:t>
            </w:r>
          </w:p>
        </w:tc>
        <w:tc>
          <w:tcPr>
            <w:tcW w:w="1701" w:type="dxa"/>
            <w:gridSpan w:val="2"/>
            <w:tcBorders>
              <w:top w:val="nil"/>
              <w:left w:val="nil"/>
              <w:bottom w:val="single" w:color="auto" w:sz="4" w:space="0"/>
              <w:right w:val="single" w:color="auto" w:sz="4" w:space="0"/>
            </w:tcBorders>
            <w:vAlign w:val="center"/>
          </w:tcPr>
          <w:p w14:paraId="61DC21DB">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8C7FD7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40.44</w:t>
            </w:r>
          </w:p>
        </w:tc>
      </w:tr>
      <w:tr w14:paraId="515F3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3A14FCD">
            <w:pPr>
              <w:widowControl/>
              <w:jc w:val="left"/>
              <w:rPr>
                <w:rFonts w:ascii="仿宋_GB2312" w:hAnsi="宋体" w:eastAsia="仿宋_GB2312" w:cs="宋体"/>
                <w:kern w:val="0"/>
                <w:sz w:val="20"/>
                <w:szCs w:val="20"/>
              </w:rPr>
            </w:pPr>
          </w:p>
        </w:tc>
        <w:tc>
          <w:tcPr>
            <w:tcW w:w="577" w:type="dxa"/>
            <w:tcBorders>
              <w:top w:val="nil"/>
              <w:left w:val="nil"/>
              <w:bottom w:val="single" w:color="auto" w:sz="4" w:space="0"/>
              <w:right w:val="single" w:color="auto" w:sz="4" w:space="0"/>
            </w:tcBorders>
            <w:vAlign w:val="center"/>
          </w:tcPr>
          <w:p w14:paraId="7FB20C05">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12DE0DC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新疆维吾尔自治区人大常委会机关服务中心</w:t>
            </w:r>
          </w:p>
        </w:tc>
        <w:tc>
          <w:tcPr>
            <w:tcW w:w="1701" w:type="dxa"/>
            <w:gridSpan w:val="2"/>
            <w:tcBorders>
              <w:top w:val="nil"/>
              <w:left w:val="nil"/>
              <w:bottom w:val="single" w:color="auto" w:sz="4" w:space="0"/>
              <w:right w:val="single" w:color="auto" w:sz="4" w:space="0"/>
            </w:tcBorders>
            <w:vAlign w:val="center"/>
          </w:tcPr>
          <w:p w14:paraId="7D3C5378">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1039.83</w:t>
            </w:r>
          </w:p>
        </w:tc>
        <w:tc>
          <w:tcPr>
            <w:tcW w:w="1701" w:type="dxa"/>
            <w:gridSpan w:val="2"/>
            <w:tcBorders>
              <w:top w:val="nil"/>
              <w:left w:val="nil"/>
              <w:bottom w:val="single" w:color="auto" w:sz="4" w:space="0"/>
              <w:right w:val="single" w:color="auto" w:sz="4" w:space="0"/>
            </w:tcBorders>
            <w:vAlign w:val="center"/>
          </w:tcPr>
          <w:p w14:paraId="6444D134">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980.20</w:t>
            </w:r>
          </w:p>
        </w:tc>
        <w:tc>
          <w:tcPr>
            <w:tcW w:w="1701" w:type="dxa"/>
            <w:tcBorders>
              <w:top w:val="nil"/>
              <w:left w:val="nil"/>
              <w:bottom w:val="single" w:color="auto" w:sz="4" w:space="0"/>
              <w:right w:val="single" w:color="auto" w:sz="4" w:space="0"/>
            </w:tcBorders>
            <w:vAlign w:val="center"/>
          </w:tcPr>
          <w:p w14:paraId="7810B3F9">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59.63</w:t>
            </w:r>
          </w:p>
        </w:tc>
      </w:tr>
      <w:tr w14:paraId="0EFDC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B74F18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4485BA68">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264F2B1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工资福利支出</w:t>
            </w:r>
          </w:p>
        </w:tc>
        <w:tc>
          <w:tcPr>
            <w:tcW w:w="1701" w:type="dxa"/>
            <w:gridSpan w:val="2"/>
            <w:tcBorders>
              <w:top w:val="nil"/>
              <w:left w:val="nil"/>
              <w:bottom w:val="single" w:color="auto" w:sz="4" w:space="0"/>
              <w:right w:val="single" w:color="auto" w:sz="4" w:space="0"/>
            </w:tcBorders>
            <w:vAlign w:val="center"/>
          </w:tcPr>
          <w:p w14:paraId="3BB1703E">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956.87</w:t>
            </w:r>
          </w:p>
        </w:tc>
        <w:tc>
          <w:tcPr>
            <w:tcW w:w="1701" w:type="dxa"/>
            <w:gridSpan w:val="2"/>
            <w:tcBorders>
              <w:top w:val="nil"/>
              <w:left w:val="nil"/>
              <w:bottom w:val="single" w:color="auto" w:sz="4" w:space="0"/>
              <w:right w:val="single" w:color="auto" w:sz="4" w:space="0"/>
            </w:tcBorders>
            <w:vAlign w:val="center"/>
          </w:tcPr>
          <w:p w14:paraId="2320869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956.87</w:t>
            </w:r>
          </w:p>
        </w:tc>
        <w:tc>
          <w:tcPr>
            <w:tcW w:w="1701" w:type="dxa"/>
            <w:tcBorders>
              <w:top w:val="nil"/>
              <w:left w:val="nil"/>
              <w:bottom w:val="single" w:color="auto" w:sz="4" w:space="0"/>
              <w:right w:val="single" w:color="auto" w:sz="4" w:space="0"/>
            </w:tcBorders>
            <w:vAlign w:val="center"/>
          </w:tcPr>
          <w:p w14:paraId="4D744551">
            <w:pPr>
              <w:widowControl/>
              <w:jc w:val="left"/>
              <w:rPr>
                <w:rFonts w:ascii="仿宋_GB2312" w:hAnsi="宋体" w:eastAsia="仿宋_GB2312" w:cs="宋体"/>
                <w:kern w:val="0"/>
                <w:sz w:val="20"/>
                <w:szCs w:val="20"/>
              </w:rPr>
            </w:pPr>
          </w:p>
        </w:tc>
      </w:tr>
      <w:tr w14:paraId="13BFD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C2FACF0">
            <w:pPr>
              <w:widowControl/>
              <w:ind w:right="100"/>
              <w:jc w:val="lef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3B484532">
            <w:pPr>
              <w:widowControl/>
              <w:ind w:firstLine="100" w:firstLineChars="50"/>
              <w:jc w:val="center"/>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14:paraId="05598C47">
            <w:pPr>
              <w:widowControl/>
              <w:ind w:firstLine="600" w:firstLineChars="300"/>
              <w:jc w:val="left"/>
              <w:rPr>
                <w:rFonts w:ascii="仿宋_GB2312" w:hAnsi="宋体" w:eastAsia="仿宋_GB2312" w:cs="宋体"/>
                <w:kern w:val="0"/>
                <w:sz w:val="20"/>
                <w:szCs w:val="20"/>
              </w:rPr>
            </w:pPr>
            <w:r>
              <w:rPr>
                <w:rFonts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14:paraId="366CBD9E">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334.36</w:t>
            </w:r>
          </w:p>
        </w:tc>
        <w:tc>
          <w:tcPr>
            <w:tcW w:w="1701" w:type="dxa"/>
            <w:gridSpan w:val="2"/>
            <w:tcBorders>
              <w:top w:val="nil"/>
              <w:left w:val="nil"/>
              <w:bottom w:val="single" w:color="auto" w:sz="4" w:space="0"/>
              <w:right w:val="single" w:color="auto" w:sz="4" w:space="0"/>
            </w:tcBorders>
            <w:vAlign w:val="center"/>
          </w:tcPr>
          <w:p w14:paraId="5E077495">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334.36</w:t>
            </w:r>
          </w:p>
        </w:tc>
        <w:tc>
          <w:tcPr>
            <w:tcW w:w="1701" w:type="dxa"/>
            <w:tcBorders>
              <w:top w:val="nil"/>
              <w:left w:val="nil"/>
              <w:bottom w:val="single" w:color="auto" w:sz="4" w:space="0"/>
              <w:right w:val="single" w:color="auto" w:sz="4" w:space="0"/>
            </w:tcBorders>
            <w:vAlign w:val="center"/>
          </w:tcPr>
          <w:p w14:paraId="098F87BF">
            <w:pPr>
              <w:widowControl/>
              <w:jc w:val="left"/>
              <w:rPr>
                <w:rFonts w:ascii="仿宋_GB2312" w:hAnsi="宋体" w:eastAsia="仿宋_GB2312" w:cs="宋体"/>
                <w:kern w:val="0"/>
                <w:sz w:val="20"/>
                <w:szCs w:val="20"/>
              </w:rPr>
            </w:pPr>
          </w:p>
        </w:tc>
      </w:tr>
      <w:tr w14:paraId="5946B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995DC4F">
            <w:pPr>
              <w:widowControl/>
              <w:ind w:right="100"/>
              <w:jc w:val="center"/>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23DBE856">
            <w:pPr>
              <w:widowControl/>
              <w:ind w:firstLine="100" w:firstLineChars="50"/>
              <w:jc w:val="center"/>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14:paraId="18D6CE73">
            <w:pPr>
              <w:widowControl/>
              <w:ind w:firstLine="600" w:firstLineChars="300"/>
              <w:jc w:val="left"/>
              <w:rPr>
                <w:rFonts w:ascii="仿宋_GB2312" w:hAnsi="宋体" w:eastAsia="仿宋_GB2312" w:cs="宋体"/>
                <w:kern w:val="0"/>
                <w:sz w:val="20"/>
                <w:szCs w:val="20"/>
              </w:rPr>
            </w:pPr>
            <w:r>
              <w:rPr>
                <w:rFonts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vAlign w:val="center"/>
          </w:tcPr>
          <w:p w14:paraId="043BD451">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62.46</w:t>
            </w:r>
          </w:p>
        </w:tc>
        <w:tc>
          <w:tcPr>
            <w:tcW w:w="1701" w:type="dxa"/>
            <w:gridSpan w:val="2"/>
            <w:tcBorders>
              <w:top w:val="nil"/>
              <w:left w:val="nil"/>
              <w:bottom w:val="single" w:color="auto" w:sz="4" w:space="0"/>
              <w:right w:val="single" w:color="auto" w:sz="4" w:space="0"/>
            </w:tcBorders>
            <w:vAlign w:val="center"/>
          </w:tcPr>
          <w:p w14:paraId="523BEE52">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62.46</w:t>
            </w:r>
          </w:p>
        </w:tc>
        <w:tc>
          <w:tcPr>
            <w:tcW w:w="1701" w:type="dxa"/>
            <w:tcBorders>
              <w:top w:val="nil"/>
              <w:left w:val="nil"/>
              <w:bottom w:val="single" w:color="auto" w:sz="4" w:space="0"/>
              <w:right w:val="single" w:color="auto" w:sz="4" w:space="0"/>
            </w:tcBorders>
            <w:vAlign w:val="center"/>
          </w:tcPr>
          <w:p w14:paraId="4275DB12">
            <w:pPr>
              <w:widowControl/>
              <w:jc w:val="left"/>
              <w:rPr>
                <w:rFonts w:ascii="仿宋_GB2312" w:hAnsi="宋体" w:eastAsia="仿宋_GB2312" w:cs="宋体"/>
                <w:kern w:val="0"/>
                <w:sz w:val="20"/>
                <w:szCs w:val="20"/>
              </w:rPr>
            </w:pPr>
          </w:p>
        </w:tc>
      </w:tr>
      <w:tr w14:paraId="56446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DF759CD">
            <w:pPr>
              <w:widowControl/>
              <w:ind w:firstLine="100" w:firstLineChars="50"/>
              <w:rPr>
                <w:rFonts w:ascii="仿宋_GB2312" w:hAnsi="宋体" w:eastAsia="仿宋_GB2312" w:cs="宋体"/>
                <w:kern w:val="0"/>
                <w:sz w:val="20"/>
                <w:szCs w:val="20"/>
              </w:rPr>
            </w:pPr>
            <w:r>
              <w:rPr>
                <w:rFonts w:hint="eastAsia" w:ascii="仿宋" w:hAnsi="仿宋" w:eastAsia="仿宋"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69D9F107">
            <w:pPr>
              <w:widowControl/>
              <w:ind w:firstLine="100" w:firstLineChars="50"/>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14:paraId="421D0AA4">
            <w:pPr>
              <w:widowControl/>
              <w:ind w:firstLine="300" w:firstLineChars="150"/>
              <w:jc w:val="left"/>
              <w:rPr>
                <w:rFonts w:ascii="仿宋_GB2312" w:hAnsi="宋体" w:eastAsia="仿宋_GB2312" w:cs="宋体"/>
                <w:kern w:val="0"/>
                <w:sz w:val="20"/>
                <w:szCs w:val="20"/>
              </w:rPr>
            </w:pPr>
            <w:r>
              <w:rPr>
                <w:rFonts w:ascii="仿宋" w:hAnsi="仿宋" w:eastAsia="仿宋" w:cs="宋体"/>
                <w:color w:val="000000"/>
                <w:kern w:val="0"/>
                <w:sz w:val="20"/>
                <w:szCs w:val="20"/>
              </w:rPr>
              <w:t>年终一次性奖金</w:t>
            </w:r>
          </w:p>
        </w:tc>
        <w:tc>
          <w:tcPr>
            <w:tcW w:w="1701" w:type="dxa"/>
            <w:gridSpan w:val="2"/>
            <w:tcBorders>
              <w:top w:val="nil"/>
              <w:left w:val="nil"/>
              <w:bottom w:val="single" w:color="auto" w:sz="4" w:space="0"/>
              <w:right w:val="single" w:color="auto" w:sz="4" w:space="0"/>
            </w:tcBorders>
            <w:vAlign w:val="center"/>
          </w:tcPr>
          <w:p w14:paraId="5F449D8E">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27.86</w:t>
            </w:r>
          </w:p>
        </w:tc>
        <w:tc>
          <w:tcPr>
            <w:tcW w:w="1701" w:type="dxa"/>
            <w:gridSpan w:val="2"/>
            <w:tcBorders>
              <w:top w:val="nil"/>
              <w:left w:val="nil"/>
              <w:bottom w:val="single" w:color="auto" w:sz="4" w:space="0"/>
              <w:right w:val="single" w:color="auto" w:sz="4" w:space="0"/>
            </w:tcBorders>
            <w:vAlign w:val="center"/>
          </w:tcPr>
          <w:p w14:paraId="4979FD32">
            <w:pPr>
              <w:widowControl/>
              <w:ind w:right="147" w:rightChars="70"/>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27.86</w:t>
            </w:r>
          </w:p>
        </w:tc>
        <w:tc>
          <w:tcPr>
            <w:tcW w:w="1701" w:type="dxa"/>
            <w:tcBorders>
              <w:top w:val="nil"/>
              <w:left w:val="nil"/>
              <w:bottom w:val="single" w:color="auto" w:sz="4" w:space="0"/>
              <w:right w:val="single" w:color="auto" w:sz="4" w:space="0"/>
            </w:tcBorders>
            <w:vAlign w:val="center"/>
          </w:tcPr>
          <w:p w14:paraId="2E3A7F46">
            <w:pPr>
              <w:widowControl/>
              <w:jc w:val="left"/>
              <w:rPr>
                <w:rFonts w:ascii="仿宋_GB2312" w:hAnsi="宋体" w:eastAsia="仿宋_GB2312" w:cs="宋体"/>
                <w:kern w:val="0"/>
                <w:sz w:val="20"/>
                <w:szCs w:val="20"/>
              </w:rPr>
            </w:pPr>
          </w:p>
        </w:tc>
      </w:tr>
      <w:tr w14:paraId="20E26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1FEA3B3">
            <w:pPr>
              <w:widowControl/>
              <w:ind w:firstLine="100" w:firstLineChars="50"/>
              <w:rPr>
                <w:rFonts w:ascii="仿宋_GB2312" w:hAnsi="宋体" w:eastAsia="仿宋_GB2312" w:cs="宋体"/>
                <w:kern w:val="0"/>
                <w:sz w:val="20"/>
                <w:szCs w:val="20"/>
              </w:rPr>
            </w:pPr>
            <w:r>
              <w:rPr>
                <w:rFonts w:hint="eastAsia" w:ascii="仿宋" w:hAnsi="仿宋" w:eastAsia="仿宋"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0901686E">
            <w:pPr>
              <w:widowControl/>
              <w:ind w:firstLine="100" w:firstLineChars="50"/>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14:paraId="44967733">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绩效工资</w:t>
            </w:r>
          </w:p>
        </w:tc>
        <w:tc>
          <w:tcPr>
            <w:tcW w:w="1701" w:type="dxa"/>
            <w:gridSpan w:val="2"/>
            <w:tcBorders>
              <w:top w:val="nil"/>
              <w:left w:val="nil"/>
              <w:bottom w:val="single" w:color="auto" w:sz="4" w:space="0"/>
              <w:right w:val="single" w:color="auto" w:sz="4" w:space="0"/>
            </w:tcBorders>
            <w:vAlign w:val="center"/>
          </w:tcPr>
          <w:p w14:paraId="3031976B">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223.64</w:t>
            </w:r>
          </w:p>
        </w:tc>
        <w:tc>
          <w:tcPr>
            <w:tcW w:w="1701" w:type="dxa"/>
            <w:gridSpan w:val="2"/>
            <w:tcBorders>
              <w:top w:val="nil"/>
              <w:left w:val="nil"/>
              <w:bottom w:val="single" w:color="auto" w:sz="4" w:space="0"/>
              <w:right w:val="single" w:color="auto" w:sz="4" w:space="0"/>
            </w:tcBorders>
            <w:vAlign w:val="center"/>
          </w:tcPr>
          <w:p w14:paraId="31697C3D">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223.64</w:t>
            </w:r>
          </w:p>
        </w:tc>
        <w:tc>
          <w:tcPr>
            <w:tcW w:w="1701" w:type="dxa"/>
            <w:tcBorders>
              <w:top w:val="nil"/>
              <w:left w:val="nil"/>
              <w:bottom w:val="single" w:color="auto" w:sz="4" w:space="0"/>
              <w:right w:val="single" w:color="auto" w:sz="4" w:space="0"/>
            </w:tcBorders>
            <w:vAlign w:val="center"/>
          </w:tcPr>
          <w:p w14:paraId="357C8B26">
            <w:pPr>
              <w:widowControl/>
              <w:jc w:val="left"/>
              <w:rPr>
                <w:rFonts w:ascii="仿宋_GB2312" w:hAnsi="宋体" w:eastAsia="仿宋_GB2312" w:cs="宋体"/>
                <w:kern w:val="0"/>
                <w:sz w:val="20"/>
                <w:szCs w:val="20"/>
              </w:rPr>
            </w:pPr>
          </w:p>
        </w:tc>
      </w:tr>
      <w:tr w14:paraId="13D7A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AD0EFFA">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1AA0BD66">
            <w:pPr>
              <w:widowControl/>
              <w:ind w:firstLine="100" w:firstLineChars="50"/>
              <w:rPr>
                <w:rFonts w:ascii="仿宋_GB2312" w:hAnsi="宋体" w:eastAsia="仿宋_GB2312" w:cs="宋体"/>
                <w:kern w:val="0"/>
                <w:sz w:val="20"/>
                <w:szCs w:val="20"/>
              </w:rPr>
            </w:pPr>
            <w:r>
              <w:rPr>
                <w:rFonts w:hint="eastAsia" w:ascii="仿宋" w:hAnsi="仿宋" w:eastAsia="仿宋"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14:paraId="041EA6BE">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职工基本医疗保险缴费</w:t>
            </w:r>
          </w:p>
        </w:tc>
        <w:tc>
          <w:tcPr>
            <w:tcW w:w="1701" w:type="dxa"/>
            <w:gridSpan w:val="2"/>
            <w:tcBorders>
              <w:top w:val="nil"/>
              <w:left w:val="nil"/>
              <w:bottom w:val="single" w:color="auto" w:sz="4" w:space="0"/>
              <w:right w:val="single" w:color="auto" w:sz="4" w:space="0"/>
            </w:tcBorders>
            <w:vAlign w:val="center"/>
          </w:tcPr>
          <w:p w14:paraId="4C6FEB00">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156.45</w:t>
            </w:r>
          </w:p>
        </w:tc>
        <w:tc>
          <w:tcPr>
            <w:tcW w:w="1701" w:type="dxa"/>
            <w:gridSpan w:val="2"/>
            <w:tcBorders>
              <w:top w:val="nil"/>
              <w:left w:val="nil"/>
              <w:bottom w:val="single" w:color="auto" w:sz="4" w:space="0"/>
              <w:right w:val="single" w:color="auto" w:sz="4" w:space="0"/>
            </w:tcBorders>
            <w:vAlign w:val="center"/>
          </w:tcPr>
          <w:p w14:paraId="4512DD5C">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156.45</w:t>
            </w:r>
          </w:p>
        </w:tc>
        <w:tc>
          <w:tcPr>
            <w:tcW w:w="1701" w:type="dxa"/>
            <w:tcBorders>
              <w:top w:val="nil"/>
              <w:left w:val="nil"/>
              <w:bottom w:val="single" w:color="auto" w:sz="4" w:space="0"/>
              <w:right w:val="single" w:color="auto" w:sz="4" w:space="0"/>
            </w:tcBorders>
            <w:vAlign w:val="center"/>
          </w:tcPr>
          <w:p w14:paraId="6A3DA17E">
            <w:pPr>
              <w:widowControl/>
              <w:jc w:val="left"/>
              <w:rPr>
                <w:rFonts w:ascii="仿宋_GB2312" w:hAnsi="宋体" w:eastAsia="仿宋_GB2312" w:cs="宋体"/>
                <w:kern w:val="0"/>
                <w:sz w:val="20"/>
                <w:szCs w:val="20"/>
              </w:rPr>
            </w:pPr>
          </w:p>
        </w:tc>
      </w:tr>
      <w:tr w14:paraId="4F221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94DCA75">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663CE726">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14:paraId="6B43A439">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公务员医疗补助缴费</w:t>
            </w:r>
          </w:p>
        </w:tc>
        <w:tc>
          <w:tcPr>
            <w:tcW w:w="1701" w:type="dxa"/>
            <w:gridSpan w:val="2"/>
            <w:tcBorders>
              <w:top w:val="nil"/>
              <w:left w:val="nil"/>
              <w:bottom w:val="single" w:color="auto" w:sz="4" w:space="0"/>
              <w:right w:val="single" w:color="auto" w:sz="4" w:space="0"/>
            </w:tcBorders>
            <w:vAlign w:val="center"/>
          </w:tcPr>
          <w:p w14:paraId="3F2F55BF">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42.58</w:t>
            </w:r>
          </w:p>
        </w:tc>
        <w:tc>
          <w:tcPr>
            <w:tcW w:w="1701" w:type="dxa"/>
            <w:gridSpan w:val="2"/>
            <w:tcBorders>
              <w:top w:val="nil"/>
              <w:left w:val="nil"/>
              <w:bottom w:val="single" w:color="auto" w:sz="4" w:space="0"/>
              <w:right w:val="single" w:color="auto" w:sz="4" w:space="0"/>
            </w:tcBorders>
            <w:vAlign w:val="center"/>
          </w:tcPr>
          <w:p w14:paraId="207C152A">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42.58</w:t>
            </w:r>
          </w:p>
        </w:tc>
        <w:tc>
          <w:tcPr>
            <w:tcW w:w="1701" w:type="dxa"/>
            <w:tcBorders>
              <w:top w:val="nil"/>
              <w:left w:val="nil"/>
              <w:bottom w:val="single" w:color="auto" w:sz="4" w:space="0"/>
              <w:right w:val="single" w:color="auto" w:sz="4" w:space="0"/>
            </w:tcBorders>
            <w:vAlign w:val="center"/>
          </w:tcPr>
          <w:p w14:paraId="0554360D">
            <w:pPr>
              <w:widowControl/>
              <w:jc w:val="left"/>
              <w:rPr>
                <w:rFonts w:ascii="仿宋_GB2312" w:hAnsi="宋体" w:eastAsia="仿宋_GB2312" w:cs="宋体"/>
                <w:kern w:val="0"/>
                <w:sz w:val="20"/>
                <w:szCs w:val="20"/>
              </w:rPr>
            </w:pPr>
          </w:p>
        </w:tc>
      </w:tr>
      <w:tr w14:paraId="5C9F1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66737BA">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668AA119">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14:paraId="76EF5D73">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其他社会保险缴费</w:t>
            </w:r>
          </w:p>
        </w:tc>
        <w:tc>
          <w:tcPr>
            <w:tcW w:w="1701" w:type="dxa"/>
            <w:gridSpan w:val="2"/>
            <w:tcBorders>
              <w:top w:val="nil"/>
              <w:left w:val="nil"/>
              <w:bottom w:val="single" w:color="auto" w:sz="4" w:space="0"/>
              <w:right w:val="single" w:color="auto" w:sz="4" w:space="0"/>
            </w:tcBorders>
            <w:vAlign w:val="center"/>
          </w:tcPr>
          <w:p w14:paraId="1D60D640">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15.00</w:t>
            </w:r>
          </w:p>
        </w:tc>
        <w:tc>
          <w:tcPr>
            <w:tcW w:w="1701" w:type="dxa"/>
            <w:gridSpan w:val="2"/>
            <w:tcBorders>
              <w:top w:val="nil"/>
              <w:left w:val="nil"/>
              <w:bottom w:val="single" w:color="auto" w:sz="4" w:space="0"/>
              <w:right w:val="single" w:color="auto" w:sz="4" w:space="0"/>
            </w:tcBorders>
            <w:vAlign w:val="center"/>
          </w:tcPr>
          <w:p w14:paraId="68D00423">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15.00</w:t>
            </w:r>
          </w:p>
        </w:tc>
        <w:tc>
          <w:tcPr>
            <w:tcW w:w="1701" w:type="dxa"/>
            <w:tcBorders>
              <w:top w:val="nil"/>
              <w:left w:val="nil"/>
              <w:bottom w:val="single" w:color="auto" w:sz="4" w:space="0"/>
              <w:right w:val="single" w:color="auto" w:sz="4" w:space="0"/>
            </w:tcBorders>
            <w:vAlign w:val="center"/>
          </w:tcPr>
          <w:p w14:paraId="1278B080">
            <w:pPr>
              <w:widowControl/>
              <w:jc w:val="left"/>
              <w:rPr>
                <w:rFonts w:ascii="仿宋_GB2312" w:hAnsi="宋体" w:eastAsia="仿宋_GB2312" w:cs="宋体"/>
                <w:kern w:val="0"/>
                <w:sz w:val="20"/>
                <w:szCs w:val="20"/>
              </w:rPr>
            </w:pPr>
          </w:p>
        </w:tc>
      </w:tr>
      <w:tr w14:paraId="2CC33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67409FD">
            <w:pPr>
              <w:widowControl/>
              <w:ind w:firstLine="100" w:firstLineChars="50"/>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2728E70A">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14:paraId="63B1FE53">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住房公积金</w:t>
            </w:r>
          </w:p>
        </w:tc>
        <w:tc>
          <w:tcPr>
            <w:tcW w:w="1701" w:type="dxa"/>
            <w:gridSpan w:val="2"/>
            <w:tcBorders>
              <w:top w:val="nil"/>
              <w:left w:val="nil"/>
              <w:bottom w:val="single" w:color="auto" w:sz="4" w:space="0"/>
              <w:right w:val="single" w:color="auto" w:sz="4" w:space="0"/>
            </w:tcBorders>
            <w:vAlign w:val="center"/>
          </w:tcPr>
          <w:p w14:paraId="7B599EC4">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76.27</w:t>
            </w:r>
          </w:p>
        </w:tc>
        <w:tc>
          <w:tcPr>
            <w:tcW w:w="1701" w:type="dxa"/>
            <w:gridSpan w:val="2"/>
            <w:tcBorders>
              <w:top w:val="nil"/>
              <w:left w:val="nil"/>
              <w:bottom w:val="single" w:color="auto" w:sz="4" w:space="0"/>
              <w:right w:val="single" w:color="auto" w:sz="4" w:space="0"/>
            </w:tcBorders>
            <w:vAlign w:val="center"/>
          </w:tcPr>
          <w:p w14:paraId="200D1DE6">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76.27</w:t>
            </w:r>
          </w:p>
        </w:tc>
        <w:tc>
          <w:tcPr>
            <w:tcW w:w="1701" w:type="dxa"/>
            <w:tcBorders>
              <w:top w:val="nil"/>
              <w:left w:val="nil"/>
              <w:bottom w:val="single" w:color="auto" w:sz="4" w:space="0"/>
              <w:right w:val="single" w:color="auto" w:sz="4" w:space="0"/>
            </w:tcBorders>
            <w:vAlign w:val="center"/>
          </w:tcPr>
          <w:p w14:paraId="6633E9B0">
            <w:pPr>
              <w:widowControl/>
              <w:jc w:val="left"/>
              <w:rPr>
                <w:rFonts w:ascii="仿宋_GB2312" w:hAnsi="宋体" w:eastAsia="仿宋_GB2312" w:cs="宋体"/>
                <w:kern w:val="0"/>
                <w:sz w:val="20"/>
                <w:szCs w:val="20"/>
              </w:rPr>
            </w:pPr>
          </w:p>
        </w:tc>
      </w:tr>
      <w:tr w14:paraId="4E4D4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13E77B6">
            <w:pPr>
              <w:widowControl/>
              <w:ind w:firstLine="100" w:firstLineChars="50"/>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209BE549">
            <w:pPr>
              <w:widowControl/>
              <w:ind w:firstLine="100" w:firstLineChars="50"/>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99　</w:t>
            </w:r>
          </w:p>
        </w:tc>
        <w:tc>
          <w:tcPr>
            <w:tcW w:w="2891" w:type="dxa"/>
            <w:tcBorders>
              <w:top w:val="nil"/>
              <w:left w:val="nil"/>
              <w:bottom w:val="single" w:color="auto" w:sz="4" w:space="0"/>
              <w:right w:val="single" w:color="auto" w:sz="4" w:space="0"/>
            </w:tcBorders>
            <w:vAlign w:val="center"/>
          </w:tcPr>
          <w:p w14:paraId="49D8FD70">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其他工资福利支出</w:t>
            </w:r>
          </w:p>
        </w:tc>
        <w:tc>
          <w:tcPr>
            <w:tcW w:w="1701" w:type="dxa"/>
            <w:gridSpan w:val="2"/>
            <w:tcBorders>
              <w:top w:val="nil"/>
              <w:left w:val="nil"/>
              <w:bottom w:val="single" w:color="auto" w:sz="4" w:space="0"/>
              <w:right w:val="single" w:color="auto" w:sz="4" w:space="0"/>
            </w:tcBorders>
            <w:vAlign w:val="center"/>
          </w:tcPr>
          <w:p w14:paraId="636289EB">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18.25</w:t>
            </w:r>
          </w:p>
        </w:tc>
        <w:tc>
          <w:tcPr>
            <w:tcW w:w="1701" w:type="dxa"/>
            <w:gridSpan w:val="2"/>
            <w:tcBorders>
              <w:top w:val="nil"/>
              <w:left w:val="nil"/>
              <w:bottom w:val="single" w:color="auto" w:sz="4" w:space="0"/>
              <w:right w:val="single" w:color="auto" w:sz="4" w:space="0"/>
            </w:tcBorders>
            <w:vAlign w:val="center"/>
          </w:tcPr>
          <w:p w14:paraId="73F0C8EE">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18.25</w:t>
            </w:r>
          </w:p>
        </w:tc>
        <w:tc>
          <w:tcPr>
            <w:tcW w:w="1701" w:type="dxa"/>
            <w:tcBorders>
              <w:top w:val="nil"/>
              <w:left w:val="nil"/>
              <w:bottom w:val="single" w:color="auto" w:sz="4" w:space="0"/>
              <w:right w:val="single" w:color="auto" w:sz="4" w:space="0"/>
            </w:tcBorders>
            <w:vAlign w:val="center"/>
          </w:tcPr>
          <w:p w14:paraId="54795988">
            <w:pPr>
              <w:widowControl/>
              <w:jc w:val="left"/>
              <w:rPr>
                <w:rFonts w:ascii="仿宋_GB2312" w:hAnsi="宋体" w:eastAsia="仿宋_GB2312" w:cs="宋体"/>
                <w:kern w:val="0"/>
                <w:sz w:val="20"/>
                <w:szCs w:val="20"/>
              </w:rPr>
            </w:pPr>
          </w:p>
        </w:tc>
      </w:tr>
      <w:tr w14:paraId="0E68F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43BAEB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4272295F">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13001A3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商品和服务支出</w:t>
            </w:r>
          </w:p>
        </w:tc>
        <w:tc>
          <w:tcPr>
            <w:tcW w:w="1701" w:type="dxa"/>
            <w:gridSpan w:val="2"/>
            <w:tcBorders>
              <w:top w:val="nil"/>
              <w:left w:val="nil"/>
              <w:bottom w:val="single" w:color="auto" w:sz="4" w:space="0"/>
              <w:right w:val="single" w:color="auto" w:sz="4" w:space="0"/>
            </w:tcBorders>
            <w:vAlign w:val="center"/>
          </w:tcPr>
          <w:p w14:paraId="180EFAAD">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59.63</w:t>
            </w:r>
          </w:p>
        </w:tc>
        <w:tc>
          <w:tcPr>
            <w:tcW w:w="1701" w:type="dxa"/>
            <w:gridSpan w:val="2"/>
            <w:tcBorders>
              <w:top w:val="nil"/>
              <w:left w:val="nil"/>
              <w:bottom w:val="single" w:color="auto" w:sz="4" w:space="0"/>
              <w:right w:val="single" w:color="auto" w:sz="4" w:space="0"/>
            </w:tcBorders>
            <w:vAlign w:val="center"/>
          </w:tcPr>
          <w:p w14:paraId="78A7A972">
            <w:pPr>
              <w:widowControl/>
              <w:jc w:val="left"/>
              <w:rPr>
                <w:rFonts w:hint="eastAsia" w:ascii="仿宋_GB2312" w:hAnsi="宋体" w:eastAsia="仿宋_GB2312" w:cs="宋体"/>
                <w:kern w:val="0"/>
                <w:sz w:val="20"/>
                <w:szCs w:val="20"/>
                <w:lang w:val="en-US" w:eastAsia="zh-CN"/>
              </w:rPr>
            </w:pPr>
          </w:p>
        </w:tc>
        <w:tc>
          <w:tcPr>
            <w:tcW w:w="1701" w:type="dxa"/>
            <w:tcBorders>
              <w:top w:val="nil"/>
              <w:left w:val="nil"/>
              <w:bottom w:val="single" w:color="auto" w:sz="4" w:space="0"/>
              <w:right w:val="single" w:color="auto" w:sz="4" w:space="0"/>
            </w:tcBorders>
            <w:vAlign w:val="center"/>
          </w:tcPr>
          <w:p w14:paraId="5670804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59.63</w:t>
            </w:r>
          </w:p>
        </w:tc>
      </w:tr>
      <w:tr w14:paraId="170D4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7B34CF8">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6353B9F8">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14:paraId="071E46BB">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办公费</w:t>
            </w:r>
          </w:p>
        </w:tc>
        <w:tc>
          <w:tcPr>
            <w:tcW w:w="1701" w:type="dxa"/>
            <w:gridSpan w:val="2"/>
            <w:tcBorders>
              <w:top w:val="nil"/>
              <w:left w:val="nil"/>
              <w:bottom w:val="single" w:color="auto" w:sz="4" w:space="0"/>
              <w:right w:val="single" w:color="auto" w:sz="4" w:space="0"/>
            </w:tcBorders>
            <w:vAlign w:val="center"/>
          </w:tcPr>
          <w:p w14:paraId="314AA713">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20.12</w:t>
            </w:r>
          </w:p>
        </w:tc>
        <w:tc>
          <w:tcPr>
            <w:tcW w:w="1701" w:type="dxa"/>
            <w:gridSpan w:val="2"/>
            <w:tcBorders>
              <w:top w:val="nil"/>
              <w:left w:val="nil"/>
              <w:bottom w:val="single" w:color="auto" w:sz="4" w:space="0"/>
              <w:right w:val="single" w:color="auto" w:sz="4" w:space="0"/>
            </w:tcBorders>
            <w:vAlign w:val="center"/>
          </w:tcPr>
          <w:p w14:paraId="321739FB">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0B90FE6">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20.12</w:t>
            </w:r>
          </w:p>
        </w:tc>
      </w:tr>
      <w:tr w14:paraId="3C9D2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2CF5E86">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0BF9CD3A">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14:paraId="33AAFFCD">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取暖费</w:t>
            </w:r>
          </w:p>
        </w:tc>
        <w:tc>
          <w:tcPr>
            <w:tcW w:w="1701" w:type="dxa"/>
            <w:gridSpan w:val="2"/>
            <w:tcBorders>
              <w:top w:val="nil"/>
              <w:left w:val="nil"/>
              <w:bottom w:val="single" w:color="auto" w:sz="4" w:space="0"/>
              <w:right w:val="single" w:color="auto" w:sz="4" w:space="0"/>
            </w:tcBorders>
            <w:vAlign w:val="center"/>
          </w:tcPr>
          <w:p w14:paraId="4AEF2E0F">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9.5</w:t>
            </w:r>
          </w:p>
        </w:tc>
        <w:tc>
          <w:tcPr>
            <w:tcW w:w="1701" w:type="dxa"/>
            <w:gridSpan w:val="2"/>
            <w:tcBorders>
              <w:top w:val="nil"/>
              <w:left w:val="nil"/>
              <w:bottom w:val="single" w:color="auto" w:sz="4" w:space="0"/>
              <w:right w:val="single" w:color="auto" w:sz="4" w:space="0"/>
            </w:tcBorders>
            <w:vAlign w:val="center"/>
          </w:tcPr>
          <w:p w14:paraId="2B7BFB4E">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3F3057ED">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9.5</w:t>
            </w:r>
          </w:p>
        </w:tc>
      </w:tr>
      <w:tr w14:paraId="6152B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92C9350">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2327E499">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14:paraId="0685F57F">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差旅费</w:t>
            </w:r>
          </w:p>
        </w:tc>
        <w:tc>
          <w:tcPr>
            <w:tcW w:w="1701" w:type="dxa"/>
            <w:gridSpan w:val="2"/>
            <w:tcBorders>
              <w:top w:val="nil"/>
              <w:left w:val="nil"/>
              <w:bottom w:val="single" w:color="auto" w:sz="4" w:space="0"/>
              <w:right w:val="single" w:color="auto" w:sz="4" w:space="0"/>
            </w:tcBorders>
            <w:vAlign w:val="center"/>
          </w:tcPr>
          <w:p w14:paraId="54EF212B">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1.5</w:t>
            </w:r>
          </w:p>
        </w:tc>
        <w:tc>
          <w:tcPr>
            <w:tcW w:w="1701" w:type="dxa"/>
            <w:gridSpan w:val="2"/>
            <w:tcBorders>
              <w:top w:val="nil"/>
              <w:left w:val="nil"/>
              <w:bottom w:val="single" w:color="auto" w:sz="4" w:space="0"/>
              <w:right w:val="single" w:color="auto" w:sz="4" w:space="0"/>
            </w:tcBorders>
            <w:vAlign w:val="center"/>
          </w:tcPr>
          <w:p w14:paraId="3A982E7F">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261D7CD3">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1.5</w:t>
            </w:r>
          </w:p>
        </w:tc>
      </w:tr>
      <w:tr w14:paraId="3C4B4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C3B9FEB">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0F290D5F">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16</w:t>
            </w:r>
          </w:p>
        </w:tc>
        <w:tc>
          <w:tcPr>
            <w:tcW w:w="2891" w:type="dxa"/>
            <w:tcBorders>
              <w:top w:val="nil"/>
              <w:left w:val="nil"/>
              <w:bottom w:val="single" w:color="auto" w:sz="4" w:space="0"/>
              <w:right w:val="single" w:color="auto" w:sz="4" w:space="0"/>
            </w:tcBorders>
            <w:vAlign w:val="center"/>
          </w:tcPr>
          <w:p w14:paraId="6EF9A19F">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培训费</w:t>
            </w:r>
          </w:p>
        </w:tc>
        <w:tc>
          <w:tcPr>
            <w:tcW w:w="1701" w:type="dxa"/>
            <w:gridSpan w:val="2"/>
            <w:tcBorders>
              <w:top w:val="nil"/>
              <w:left w:val="nil"/>
              <w:bottom w:val="single" w:color="auto" w:sz="4" w:space="0"/>
              <w:right w:val="single" w:color="auto" w:sz="4" w:space="0"/>
            </w:tcBorders>
            <w:vAlign w:val="center"/>
          </w:tcPr>
          <w:p w14:paraId="37607D04">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0.45</w:t>
            </w:r>
          </w:p>
        </w:tc>
        <w:tc>
          <w:tcPr>
            <w:tcW w:w="1701" w:type="dxa"/>
            <w:gridSpan w:val="2"/>
            <w:tcBorders>
              <w:top w:val="nil"/>
              <w:left w:val="nil"/>
              <w:bottom w:val="single" w:color="auto" w:sz="4" w:space="0"/>
              <w:right w:val="single" w:color="auto" w:sz="4" w:space="0"/>
            </w:tcBorders>
            <w:vAlign w:val="center"/>
          </w:tcPr>
          <w:p w14:paraId="119BA288">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45CBD567">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0.45</w:t>
            </w:r>
          </w:p>
        </w:tc>
      </w:tr>
      <w:tr w14:paraId="40150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4D22DC8">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36C97AAD">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14:paraId="224F90CB">
            <w:pPr>
              <w:widowControl/>
              <w:ind w:firstLine="400" w:firstLineChars="200"/>
              <w:jc w:val="left"/>
              <w:rPr>
                <w:rFonts w:ascii="仿宋_GB2312" w:hAnsi="宋体" w:eastAsia="仿宋_GB2312" w:cs="宋体"/>
                <w:kern w:val="0"/>
                <w:sz w:val="20"/>
                <w:szCs w:val="20"/>
              </w:rPr>
            </w:pPr>
            <w:r>
              <w:rPr>
                <w:rFonts w:ascii="仿宋" w:hAnsi="仿宋" w:eastAsia="仿宋"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14:paraId="4BA174D1">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7.22</w:t>
            </w:r>
          </w:p>
        </w:tc>
        <w:tc>
          <w:tcPr>
            <w:tcW w:w="1701" w:type="dxa"/>
            <w:gridSpan w:val="2"/>
            <w:tcBorders>
              <w:top w:val="nil"/>
              <w:left w:val="nil"/>
              <w:bottom w:val="single" w:color="auto" w:sz="4" w:space="0"/>
              <w:right w:val="single" w:color="auto" w:sz="4" w:space="0"/>
            </w:tcBorders>
            <w:vAlign w:val="center"/>
          </w:tcPr>
          <w:p w14:paraId="78089372">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3F941F8A">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7.22</w:t>
            </w:r>
          </w:p>
        </w:tc>
      </w:tr>
      <w:tr w14:paraId="59C22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7D4807D">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7C2DF24C">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29</w:t>
            </w:r>
          </w:p>
        </w:tc>
        <w:tc>
          <w:tcPr>
            <w:tcW w:w="2891" w:type="dxa"/>
            <w:tcBorders>
              <w:top w:val="nil"/>
              <w:left w:val="nil"/>
              <w:bottom w:val="single" w:color="auto" w:sz="4" w:space="0"/>
              <w:right w:val="single" w:color="auto" w:sz="4" w:space="0"/>
            </w:tcBorders>
            <w:vAlign w:val="center"/>
          </w:tcPr>
          <w:p w14:paraId="242A04F9">
            <w:pPr>
              <w:widowControl/>
              <w:ind w:firstLine="600" w:firstLineChars="300"/>
              <w:jc w:val="left"/>
              <w:rPr>
                <w:rFonts w:ascii="仿宋_GB2312" w:hAnsi="宋体" w:eastAsia="仿宋_GB2312" w:cs="宋体"/>
                <w:kern w:val="0"/>
                <w:sz w:val="20"/>
                <w:szCs w:val="20"/>
              </w:rPr>
            </w:pPr>
            <w:r>
              <w:rPr>
                <w:rFonts w:ascii="仿宋" w:hAnsi="仿宋" w:eastAsia="仿宋" w:cs="宋体"/>
                <w:color w:val="000000"/>
                <w:kern w:val="0"/>
                <w:sz w:val="20"/>
                <w:szCs w:val="20"/>
              </w:rPr>
              <w:t>福利费</w:t>
            </w:r>
          </w:p>
        </w:tc>
        <w:tc>
          <w:tcPr>
            <w:tcW w:w="1701" w:type="dxa"/>
            <w:gridSpan w:val="2"/>
            <w:tcBorders>
              <w:top w:val="nil"/>
              <w:left w:val="nil"/>
              <w:bottom w:val="single" w:color="auto" w:sz="4" w:space="0"/>
              <w:right w:val="single" w:color="auto" w:sz="4" w:space="0"/>
            </w:tcBorders>
            <w:vAlign w:val="center"/>
          </w:tcPr>
          <w:p w14:paraId="56409C01">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6.49</w:t>
            </w:r>
          </w:p>
        </w:tc>
        <w:tc>
          <w:tcPr>
            <w:tcW w:w="1701" w:type="dxa"/>
            <w:gridSpan w:val="2"/>
            <w:tcBorders>
              <w:top w:val="nil"/>
              <w:left w:val="nil"/>
              <w:bottom w:val="single" w:color="auto" w:sz="4" w:space="0"/>
              <w:right w:val="single" w:color="auto" w:sz="4" w:space="0"/>
            </w:tcBorders>
            <w:vAlign w:val="center"/>
          </w:tcPr>
          <w:p w14:paraId="5F3EF9B9">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6C9AEA1C">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6.49</w:t>
            </w:r>
          </w:p>
        </w:tc>
      </w:tr>
      <w:tr w14:paraId="5A0DF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2A24E65">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6C361C0E">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14:paraId="076F66EF">
            <w:pPr>
              <w:widowControl/>
              <w:ind w:firstLine="100" w:firstLineChars="50"/>
              <w:jc w:val="left"/>
              <w:rPr>
                <w:rFonts w:ascii="仿宋_GB2312" w:hAnsi="宋体" w:eastAsia="仿宋_GB2312" w:cs="宋体"/>
                <w:kern w:val="0"/>
                <w:sz w:val="20"/>
                <w:szCs w:val="20"/>
              </w:rPr>
            </w:pPr>
            <w:r>
              <w:rPr>
                <w:rFonts w:ascii="仿宋" w:hAnsi="仿宋" w:eastAsia="仿宋" w:cs="宋体"/>
                <w:color w:val="000000"/>
                <w:kern w:val="0"/>
                <w:sz w:val="20"/>
                <w:szCs w:val="20"/>
              </w:rPr>
              <w:t>其他商品和服务支出</w:t>
            </w:r>
          </w:p>
        </w:tc>
        <w:tc>
          <w:tcPr>
            <w:tcW w:w="1701" w:type="dxa"/>
            <w:gridSpan w:val="2"/>
            <w:tcBorders>
              <w:top w:val="nil"/>
              <w:left w:val="nil"/>
              <w:bottom w:val="single" w:color="auto" w:sz="4" w:space="0"/>
              <w:right w:val="single" w:color="auto" w:sz="4" w:space="0"/>
            </w:tcBorders>
            <w:vAlign w:val="center"/>
          </w:tcPr>
          <w:p w14:paraId="565BBFF0">
            <w:pPr>
              <w:widowControl/>
              <w:ind w:firstLine="500" w:firstLineChars="250"/>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14.35</w:t>
            </w:r>
          </w:p>
        </w:tc>
        <w:tc>
          <w:tcPr>
            <w:tcW w:w="1701" w:type="dxa"/>
            <w:gridSpan w:val="2"/>
            <w:tcBorders>
              <w:top w:val="nil"/>
              <w:left w:val="nil"/>
              <w:bottom w:val="single" w:color="auto" w:sz="4" w:space="0"/>
              <w:right w:val="single" w:color="auto" w:sz="4" w:space="0"/>
            </w:tcBorders>
            <w:vAlign w:val="center"/>
          </w:tcPr>
          <w:p w14:paraId="13C1DB72">
            <w:pPr>
              <w:widowControl/>
              <w:ind w:firstLine="500" w:firstLineChars="250"/>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39F43049">
            <w:pPr>
              <w:widowControl/>
              <w:ind w:firstLine="500" w:firstLineChars="250"/>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14.35</w:t>
            </w:r>
          </w:p>
        </w:tc>
      </w:tr>
      <w:tr w14:paraId="25CF7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824912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143260BA">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7D18D9B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对个人和家庭的补助</w:t>
            </w:r>
          </w:p>
        </w:tc>
        <w:tc>
          <w:tcPr>
            <w:tcW w:w="1701" w:type="dxa"/>
            <w:gridSpan w:val="2"/>
            <w:tcBorders>
              <w:top w:val="nil"/>
              <w:left w:val="nil"/>
              <w:bottom w:val="single" w:color="auto" w:sz="4" w:space="0"/>
              <w:right w:val="single" w:color="auto" w:sz="4" w:space="0"/>
            </w:tcBorders>
            <w:vAlign w:val="center"/>
          </w:tcPr>
          <w:p w14:paraId="211F3293">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23.33</w:t>
            </w:r>
          </w:p>
        </w:tc>
        <w:tc>
          <w:tcPr>
            <w:tcW w:w="1701" w:type="dxa"/>
            <w:gridSpan w:val="2"/>
            <w:tcBorders>
              <w:top w:val="nil"/>
              <w:left w:val="nil"/>
              <w:bottom w:val="single" w:color="auto" w:sz="4" w:space="0"/>
              <w:right w:val="single" w:color="auto" w:sz="4" w:space="0"/>
            </w:tcBorders>
            <w:vAlign w:val="center"/>
          </w:tcPr>
          <w:p w14:paraId="0D336C2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23.33</w:t>
            </w:r>
          </w:p>
        </w:tc>
        <w:tc>
          <w:tcPr>
            <w:tcW w:w="1701" w:type="dxa"/>
            <w:tcBorders>
              <w:top w:val="nil"/>
              <w:left w:val="nil"/>
              <w:bottom w:val="single" w:color="auto" w:sz="4" w:space="0"/>
              <w:right w:val="single" w:color="auto" w:sz="4" w:space="0"/>
            </w:tcBorders>
            <w:vAlign w:val="center"/>
          </w:tcPr>
          <w:p w14:paraId="44BA7E77">
            <w:pPr>
              <w:widowControl/>
              <w:jc w:val="left"/>
              <w:rPr>
                <w:rFonts w:ascii="仿宋_GB2312" w:hAnsi="宋体" w:eastAsia="仿宋_GB2312" w:cs="宋体"/>
                <w:kern w:val="0"/>
                <w:sz w:val="20"/>
                <w:szCs w:val="20"/>
              </w:rPr>
            </w:pPr>
          </w:p>
        </w:tc>
      </w:tr>
      <w:tr w14:paraId="09294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A749300">
            <w:pPr>
              <w:widowControl/>
              <w:jc w:val="left"/>
              <w:rPr>
                <w:rFonts w:hint="eastAsia" w:ascii="仿宋_GB2312" w:hAnsi="宋体" w:eastAsia="仿宋_GB2312" w:cs="宋体"/>
                <w:kern w:val="0"/>
                <w:sz w:val="20"/>
                <w:szCs w:val="20"/>
                <w:lang w:eastAsia="zh-CN"/>
              </w:rPr>
            </w:pPr>
            <w:r>
              <w:rPr>
                <w:rFonts w:hint="eastAsia" w:ascii="仿宋" w:hAnsi="仿宋" w:eastAsia="仿宋" w:cs="宋体"/>
                <w:color w:val="000000"/>
                <w:kern w:val="0"/>
                <w:sz w:val="20"/>
                <w:szCs w:val="20"/>
                <w:lang w:val="en-US" w:eastAsia="zh-CN"/>
              </w:rPr>
              <w:t>303</w:t>
            </w:r>
          </w:p>
        </w:tc>
        <w:tc>
          <w:tcPr>
            <w:tcW w:w="577" w:type="dxa"/>
            <w:tcBorders>
              <w:top w:val="nil"/>
              <w:left w:val="nil"/>
              <w:bottom w:val="single" w:color="auto" w:sz="4" w:space="0"/>
              <w:right w:val="single" w:color="auto" w:sz="4" w:space="0"/>
            </w:tcBorders>
            <w:vAlign w:val="center"/>
          </w:tcPr>
          <w:p w14:paraId="6977DB5C">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14:paraId="34676FA7">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医疗费补助</w:t>
            </w:r>
          </w:p>
        </w:tc>
        <w:tc>
          <w:tcPr>
            <w:tcW w:w="1701" w:type="dxa"/>
            <w:gridSpan w:val="2"/>
            <w:tcBorders>
              <w:top w:val="nil"/>
              <w:left w:val="nil"/>
              <w:bottom w:val="single" w:color="auto" w:sz="4" w:space="0"/>
              <w:right w:val="single" w:color="auto" w:sz="4" w:space="0"/>
            </w:tcBorders>
            <w:vAlign w:val="center"/>
          </w:tcPr>
          <w:p w14:paraId="630A646E">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20.74</w:t>
            </w:r>
          </w:p>
        </w:tc>
        <w:tc>
          <w:tcPr>
            <w:tcW w:w="1701" w:type="dxa"/>
            <w:gridSpan w:val="2"/>
            <w:tcBorders>
              <w:top w:val="nil"/>
              <w:left w:val="nil"/>
              <w:bottom w:val="single" w:color="auto" w:sz="4" w:space="0"/>
              <w:right w:val="single" w:color="auto" w:sz="4" w:space="0"/>
            </w:tcBorders>
            <w:vAlign w:val="center"/>
          </w:tcPr>
          <w:p w14:paraId="62FA9093">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20.74</w:t>
            </w:r>
          </w:p>
        </w:tc>
        <w:tc>
          <w:tcPr>
            <w:tcW w:w="1701" w:type="dxa"/>
            <w:tcBorders>
              <w:top w:val="nil"/>
              <w:left w:val="nil"/>
              <w:bottom w:val="single" w:color="auto" w:sz="4" w:space="0"/>
              <w:right w:val="single" w:color="auto" w:sz="4" w:space="0"/>
            </w:tcBorders>
            <w:vAlign w:val="center"/>
          </w:tcPr>
          <w:p w14:paraId="69B3EEE9">
            <w:pPr>
              <w:widowControl/>
              <w:jc w:val="left"/>
              <w:rPr>
                <w:rFonts w:ascii="仿宋_GB2312" w:hAnsi="宋体" w:eastAsia="仿宋_GB2312" w:cs="宋体"/>
                <w:kern w:val="0"/>
                <w:sz w:val="20"/>
                <w:szCs w:val="20"/>
              </w:rPr>
            </w:pPr>
          </w:p>
        </w:tc>
      </w:tr>
      <w:tr w14:paraId="7543C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A3A303A">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14:paraId="0450DFE5">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14:paraId="215F561A">
            <w:pPr>
              <w:widowControl/>
              <w:jc w:val="left"/>
              <w:rPr>
                <w:rFonts w:ascii="仿宋_GB2312" w:hAnsi="宋体" w:eastAsia="仿宋_GB2312" w:cs="宋体"/>
                <w:kern w:val="0"/>
                <w:sz w:val="20"/>
                <w:szCs w:val="20"/>
              </w:rPr>
            </w:pPr>
            <w:r>
              <w:rPr>
                <w:rFonts w:hint="eastAsia" w:ascii="仿宋" w:hAnsi="仿宋" w:eastAsia="仿宋" w:cs="宋体"/>
                <w:color w:val="000000"/>
                <w:kern w:val="0"/>
                <w:sz w:val="20"/>
                <w:szCs w:val="20"/>
              </w:rPr>
              <w:t>　其他对个人和家庭的补助</w:t>
            </w:r>
          </w:p>
        </w:tc>
        <w:tc>
          <w:tcPr>
            <w:tcW w:w="1701" w:type="dxa"/>
            <w:gridSpan w:val="2"/>
            <w:tcBorders>
              <w:top w:val="nil"/>
              <w:left w:val="nil"/>
              <w:bottom w:val="single" w:color="auto" w:sz="4" w:space="0"/>
              <w:right w:val="single" w:color="auto" w:sz="4" w:space="0"/>
            </w:tcBorders>
            <w:vAlign w:val="center"/>
          </w:tcPr>
          <w:p w14:paraId="16DB5158">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2.59</w:t>
            </w:r>
          </w:p>
        </w:tc>
        <w:tc>
          <w:tcPr>
            <w:tcW w:w="1701" w:type="dxa"/>
            <w:gridSpan w:val="2"/>
            <w:tcBorders>
              <w:top w:val="nil"/>
              <w:left w:val="nil"/>
              <w:bottom w:val="single" w:color="auto" w:sz="4" w:space="0"/>
              <w:right w:val="single" w:color="auto" w:sz="4" w:space="0"/>
            </w:tcBorders>
            <w:vAlign w:val="center"/>
          </w:tcPr>
          <w:p w14:paraId="166D9228">
            <w:pPr>
              <w:widowControl/>
              <w:jc w:val="center"/>
              <w:rPr>
                <w:rFonts w:ascii="仿宋_GB2312" w:hAnsi="宋体" w:eastAsia="仿宋_GB2312" w:cs="宋体"/>
                <w:kern w:val="0"/>
                <w:sz w:val="20"/>
                <w:szCs w:val="20"/>
              </w:rPr>
            </w:pPr>
            <w:r>
              <w:rPr>
                <w:rFonts w:hint="eastAsia" w:ascii="仿宋" w:hAnsi="仿宋" w:eastAsia="仿宋" w:cs="宋体"/>
                <w:color w:val="000000"/>
                <w:kern w:val="0"/>
                <w:sz w:val="20"/>
                <w:szCs w:val="20"/>
              </w:rPr>
              <w:t>2.59</w:t>
            </w:r>
          </w:p>
        </w:tc>
        <w:tc>
          <w:tcPr>
            <w:tcW w:w="1701" w:type="dxa"/>
            <w:tcBorders>
              <w:top w:val="nil"/>
              <w:left w:val="nil"/>
              <w:bottom w:val="single" w:color="auto" w:sz="4" w:space="0"/>
              <w:right w:val="single" w:color="auto" w:sz="4" w:space="0"/>
            </w:tcBorders>
            <w:vAlign w:val="center"/>
          </w:tcPr>
          <w:p w14:paraId="5F17B797">
            <w:pPr>
              <w:widowControl/>
              <w:jc w:val="left"/>
              <w:rPr>
                <w:rFonts w:ascii="仿宋_GB2312" w:hAnsi="宋体" w:eastAsia="仿宋_GB2312" w:cs="宋体"/>
                <w:kern w:val="0"/>
                <w:sz w:val="20"/>
                <w:szCs w:val="20"/>
              </w:rPr>
            </w:pPr>
          </w:p>
        </w:tc>
      </w:tr>
      <w:tr w14:paraId="2BEE7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63C8640">
            <w:pPr>
              <w:widowControl/>
              <w:jc w:val="left"/>
              <w:rPr>
                <w:rFonts w:ascii="仿宋_GB2312" w:hAnsi="宋体" w:eastAsia="仿宋_GB2312" w:cs="宋体"/>
                <w:kern w:val="0"/>
                <w:sz w:val="20"/>
                <w:szCs w:val="20"/>
              </w:rPr>
            </w:pPr>
          </w:p>
        </w:tc>
        <w:tc>
          <w:tcPr>
            <w:tcW w:w="577" w:type="dxa"/>
            <w:tcBorders>
              <w:top w:val="nil"/>
              <w:left w:val="nil"/>
              <w:bottom w:val="single" w:color="auto" w:sz="4" w:space="0"/>
              <w:right w:val="single" w:color="auto" w:sz="4" w:space="0"/>
            </w:tcBorders>
            <w:vAlign w:val="center"/>
          </w:tcPr>
          <w:p w14:paraId="793E9A32">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323EA45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自治区人大[新疆人大]杂志社</w:t>
            </w:r>
          </w:p>
        </w:tc>
        <w:tc>
          <w:tcPr>
            <w:tcW w:w="1701" w:type="dxa"/>
            <w:gridSpan w:val="2"/>
            <w:tcBorders>
              <w:top w:val="nil"/>
              <w:left w:val="nil"/>
              <w:bottom w:val="single" w:color="auto" w:sz="4" w:space="0"/>
              <w:right w:val="single" w:color="auto" w:sz="4" w:space="0"/>
            </w:tcBorders>
            <w:vAlign w:val="center"/>
          </w:tcPr>
          <w:p w14:paraId="5B34CC3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205.16</w:t>
            </w:r>
          </w:p>
        </w:tc>
        <w:tc>
          <w:tcPr>
            <w:tcW w:w="1701" w:type="dxa"/>
            <w:gridSpan w:val="2"/>
            <w:tcBorders>
              <w:top w:val="nil"/>
              <w:left w:val="nil"/>
              <w:bottom w:val="single" w:color="auto" w:sz="4" w:space="0"/>
              <w:right w:val="single" w:color="auto" w:sz="4" w:space="0"/>
            </w:tcBorders>
            <w:vAlign w:val="center"/>
          </w:tcPr>
          <w:p w14:paraId="010F36C8">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195.86</w:t>
            </w:r>
          </w:p>
        </w:tc>
        <w:tc>
          <w:tcPr>
            <w:tcW w:w="1701" w:type="dxa"/>
            <w:tcBorders>
              <w:top w:val="nil"/>
              <w:left w:val="nil"/>
              <w:bottom w:val="single" w:color="auto" w:sz="4" w:space="0"/>
              <w:right w:val="single" w:color="auto" w:sz="4" w:space="0"/>
            </w:tcBorders>
            <w:vAlign w:val="center"/>
          </w:tcPr>
          <w:p w14:paraId="4354FF97">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9.30</w:t>
            </w:r>
          </w:p>
        </w:tc>
      </w:tr>
      <w:tr w14:paraId="03614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39BDB1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03539E30">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6910542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工资福利支出</w:t>
            </w:r>
          </w:p>
        </w:tc>
        <w:tc>
          <w:tcPr>
            <w:tcW w:w="1701" w:type="dxa"/>
            <w:gridSpan w:val="2"/>
            <w:tcBorders>
              <w:top w:val="nil"/>
              <w:left w:val="nil"/>
              <w:bottom w:val="single" w:color="auto" w:sz="4" w:space="0"/>
              <w:right w:val="single" w:color="auto" w:sz="4" w:space="0"/>
            </w:tcBorders>
            <w:vAlign w:val="center"/>
          </w:tcPr>
          <w:p w14:paraId="15224A7D">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195.86</w:t>
            </w:r>
          </w:p>
        </w:tc>
        <w:tc>
          <w:tcPr>
            <w:tcW w:w="1701" w:type="dxa"/>
            <w:gridSpan w:val="2"/>
            <w:tcBorders>
              <w:top w:val="nil"/>
              <w:left w:val="nil"/>
              <w:bottom w:val="single" w:color="auto" w:sz="4" w:space="0"/>
              <w:right w:val="single" w:color="auto" w:sz="4" w:space="0"/>
            </w:tcBorders>
            <w:vAlign w:val="center"/>
          </w:tcPr>
          <w:p w14:paraId="10D76CCE">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195.86</w:t>
            </w:r>
          </w:p>
        </w:tc>
        <w:tc>
          <w:tcPr>
            <w:tcW w:w="1701" w:type="dxa"/>
            <w:tcBorders>
              <w:top w:val="nil"/>
              <w:left w:val="nil"/>
              <w:bottom w:val="single" w:color="auto" w:sz="4" w:space="0"/>
              <w:right w:val="single" w:color="auto" w:sz="4" w:space="0"/>
            </w:tcBorders>
            <w:vAlign w:val="center"/>
          </w:tcPr>
          <w:p w14:paraId="0D0D2835">
            <w:pPr>
              <w:widowControl/>
              <w:jc w:val="left"/>
              <w:rPr>
                <w:rFonts w:ascii="仿宋_GB2312" w:hAnsi="宋体" w:eastAsia="仿宋_GB2312" w:cs="宋体"/>
                <w:kern w:val="0"/>
                <w:sz w:val="20"/>
                <w:szCs w:val="20"/>
              </w:rPr>
            </w:pPr>
          </w:p>
        </w:tc>
      </w:tr>
      <w:tr w14:paraId="51B7C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12A6AE5">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1E5FDD77">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14:paraId="36116A69">
            <w:pPr>
              <w:widowControl/>
              <w:jc w:val="center"/>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未统发基本工资</w:t>
            </w:r>
          </w:p>
        </w:tc>
        <w:tc>
          <w:tcPr>
            <w:tcW w:w="1701" w:type="dxa"/>
            <w:gridSpan w:val="2"/>
            <w:tcBorders>
              <w:top w:val="nil"/>
              <w:left w:val="nil"/>
              <w:bottom w:val="single" w:color="auto" w:sz="4" w:space="0"/>
              <w:right w:val="single" w:color="auto" w:sz="4" w:space="0"/>
            </w:tcBorders>
            <w:vAlign w:val="center"/>
          </w:tcPr>
          <w:p w14:paraId="1CBDC56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65.67</w:t>
            </w:r>
          </w:p>
        </w:tc>
        <w:tc>
          <w:tcPr>
            <w:tcW w:w="1701" w:type="dxa"/>
            <w:gridSpan w:val="2"/>
            <w:tcBorders>
              <w:top w:val="nil"/>
              <w:left w:val="nil"/>
              <w:bottom w:val="single" w:color="auto" w:sz="4" w:space="0"/>
              <w:right w:val="single" w:color="auto" w:sz="4" w:space="0"/>
            </w:tcBorders>
            <w:vAlign w:val="center"/>
          </w:tcPr>
          <w:p w14:paraId="13BFD704">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65.67</w:t>
            </w:r>
          </w:p>
        </w:tc>
        <w:tc>
          <w:tcPr>
            <w:tcW w:w="1701" w:type="dxa"/>
            <w:tcBorders>
              <w:top w:val="nil"/>
              <w:left w:val="nil"/>
              <w:bottom w:val="single" w:color="auto" w:sz="4" w:space="0"/>
              <w:right w:val="single" w:color="auto" w:sz="4" w:space="0"/>
            </w:tcBorders>
            <w:vAlign w:val="center"/>
          </w:tcPr>
          <w:p w14:paraId="7EF3D450">
            <w:pPr>
              <w:widowControl/>
              <w:jc w:val="right"/>
              <w:rPr>
                <w:rFonts w:ascii="仿宋_GB2312" w:hAnsi="宋体" w:eastAsia="仿宋_GB2312" w:cs="宋体"/>
                <w:kern w:val="0"/>
                <w:sz w:val="20"/>
                <w:szCs w:val="20"/>
              </w:rPr>
            </w:pPr>
          </w:p>
        </w:tc>
      </w:tr>
      <w:tr w14:paraId="3590E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13FCF7F">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3C85BE19">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14:paraId="7703D791">
            <w:pPr>
              <w:jc w:val="center"/>
              <w:rPr>
                <w:rFonts w:ascii="仿宋_GB2312" w:hAnsi="宋体" w:eastAsia="仿宋_GB2312" w:cs="宋体"/>
                <w:kern w:val="0"/>
                <w:sz w:val="20"/>
                <w:szCs w:val="20"/>
              </w:rPr>
            </w:pPr>
            <w:r>
              <w:rPr>
                <w:rFonts w:hint="eastAsia"/>
                <w:color w:val="000000"/>
                <w:sz w:val="18"/>
                <w:szCs w:val="18"/>
              </w:rPr>
              <w:t>未统发国家、地方规定津补贴</w:t>
            </w:r>
          </w:p>
        </w:tc>
        <w:tc>
          <w:tcPr>
            <w:tcW w:w="1701" w:type="dxa"/>
            <w:gridSpan w:val="2"/>
            <w:tcBorders>
              <w:top w:val="nil"/>
              <w:left w:val="nil"/>
              <w:bottom w:val="single" w:color="auto" w:sz="4" w:space="0"/>
              <w:right w:val="single" w:color="auto" w:sz="4" w:space="0"/>
            </w:tcBorders>
            <w:vAlign w:val="center"/>
          </w:tcPr>
          <w:p w14:paraId="11D45E28">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13.04</w:t>
            </w:r>
          </w:p>
        </w:tc>
        <w:tc>
          <w:tcPr>
            <w:tcW w:w="1701" w:type="dxa"/>
            <w:gridSpan w:val="2"/>
            <w:tcBorders>
              <w:top w:val="nil"/>
              <w:left w:val="nil"/>
              <w:bottom w:val="single" w:color="auto" w:sz="4" w:space="0"/>
              <w:right w:val="single" w:color="auto" w:sz="4" w:space="0"/>
            </w:tcBorders>
            <w:vAlign w:val="center"/>
          </w:tcPr>
          <w:p w14:paraId="52E8F3A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13.04</w:t>
            </w:r>
          </w:p>
        </w:tc>
        <w:tc>
          <w:tcPr>
            <w:tcW w:w="1701" w:type="dxa"/>
            <w:tcBorders>
              <w:top w:val="nil"/>
              <w:left w:val="nil"/>
              <w:bottom w:val="single" w:color="auto" w:sz="4" w:space="0"/>
              <w:right w:val="single" w:color="auto" w:sz="4" w:space="0"/>
            </w:tcBorders>
            <w:vAlign w:val="center"/>
          </w:tcPr>
          <w:p w14:paraId="70B9E6BB">
            <w:pPr>
              <w:widowControl/>
              <w:jc w:val="right"/>
              <w:rPr>
                <w:rFonts w:ascii="仿宋_GB2312" w:hAnsi="宋体" w:eastAsia="仿宋_GB2312" w:cs="宋体"/>
                <w:kern w:val="0"/>
                <w:sz w:val="20"/>
                <w:szCs w:val="20"/>
              </w:rPr>
            </w:pPr>
          </w:p>
        </w:tc>
      </w:tr>
      <w:tr w14:paraId="49BF2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7989273">
            <w:pPr>
              <w:widowControl/>
              <w:jc w:val="center"/>
              <w:rPr>
                <w:rFonts w:hint="eastAsia"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049FAEB7">
            <w:pPr>
              <w:widowControl/>
              <w:jc w:val="center"/>
              <w:rPr>
                <w:rFonts w:hint="eastAsia" w:ascii="仿宋_GB2312" w:hAnsi="宋体" w:eastAsia="仿宋_GB2312" w:cs="宋体"/>
                <w:kern w:val="0"/>
                <w:sz w:val="20"/>
                <w:szCs w:val="20"/>
              </w:rPr>
            </w:pPr>
            <w:r>
              <w:rPr>
                <w:rFonts w:ascii="仿宋_GB2312" w:hAnsi="宋体" w:eastAsia="仿宋_GB2312"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14:paraId="681ECF47">
            <w:pPr>
              <w:widowControl/>
              <w:jc w:val="center"/>
              <w:rPr>
                <w:rFonts w:hint="eastAsia" w:ascii="仿宋_GB2312" w:hAnsi="宋体" w:eastAsia="仿宋_GB2312" w:cs="宋体"/>
                <w:kern w:val="0"/>
                <w:sz w:val="20"/>
                <w:szCs w:val="20"/>
              </w:rPr>
            </w:pPr>
            <w:r>
              <w:rPr>
                <w:rFonts w:hint="eastAsia" w:ascii="宋体" w:hAnsi="宋体" w:cs="宋体"/>
                <w:color w:val="000000"/>
                <w:kern w:val="0"/>
                <w:sz w:val="20"/>
                <w:szCs w:val="20"/>
              </w:rPr>
              <w:t>未统发年终一次性奖金</w:t>
            </w:r>
          </w:p>
        </w:tc>
        <w:tc>
          <w:tcPr>
            <w:tcW w:w="1701" w:type="dxa"/>
            <w:gridSpan w:val="2"/>
            <w:tcBorders>
              <w:top w:val="nil"/>
              <w:left w:val="nil"/>
              <w:bottom w:val="single" w:color="auto" w:sz="4" w:space="0"/>
              <w:right w:val="single" w:color="auto" w:sz="4" w:space="0"/>
            </w:tcBorders>
            <w:vAlign w:val="center"/>
          </w:tcPr>
          <w:p w14:paraId="4F25ED07">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5.47</w:t>
            </w:r>
          </w:p>
        </w:tc>
        <w:tc>
          <w:tcPr>
            <w:tcW w:w="1701" w:type="dxa"/>
            <w:gridSpan w:val="2"/>
            <w:tcBorders>
              <w:top w:val="nil"/>
              <w:left w:val="nil"/>
              <w:bottom w:val="single" w:color="auto" w:sz="4" w:space="0"/>
              <w:right w:val="single" w:color="auto" w:sz="4" w:space="0"/>
            </w:tcBorders>
            <w:vAlign w:val="center"/>
          </w:tcPr>
          <w:p w14:paraId="6C65C5BD">
            <w:pPr>
              <w:widowControl/>
              <w:ind w:right="147" w:rightChars="70"/>
              <w:jc w:val="center"/>
              <w:rPr>
                <w:rFonts w:ascii="仿宋_GB2312" w:hAnsi="宋体" w:eastAsia="仿宋_GB2312" w:cs="宋体"/>
                <w:kern w:val="0"/>
                <w:sz w:val="20"/>
                <w:szCs w:val="20"/>
              </w:rPr>
            </w:pPr>
            <w:r>
              <w:rPr>
                <w:rFonts w:hint="eastAsia" w:ascii="宋体" w:hAnsi="宋体" w:cs="宋体"/>
                <w:color w:val="000000"/>
                <w:kern w:val="0"/>
                <w:sz w:val="20"/>
                <w:szCs w:val="20"/>
              </w:rPr>
              <w:t>5.47</w:t>
            </w:r>
          </w:p>
        </w:tc>
        <w:tc>
          <w:tcPr>
            <w:tcW w:w="1701" w:type="dxa"/>
            <w:tcBorders>
              <w:top w:val="nil"/>
              <w:left w:val="nil"/>
              <w:bottom w:val="single" w:color="auto" w:sz="4" w:space="0"/>
              <w:right w:val="single" w:color="auto" w:sz="4" w:space="0"/>
            </w:tcBorders>
            <w:vAlign w:val="center"/>
          </w:tcPr>
          <w:p w14:paraId="0E934194">
            <w:pPr>
              <w:widowControl/>
              <w:jc w:val="right"/>
              <w:rPr>
                <w:rFonts w:ascii="仿宋_GB2312" w:hAnsi="宋体" w:eastAsia="仿宋_GB2312" w:cs="宋体"/>
                <w:kern w:val="0"/>
                <w:sz w:val="20"/>
                <w:szCs w:val="20"/>
              </w:rPr>
            </w:pPr>
          </w:p>
        </w:tc>
      </w:tr>
      <w:tr w14:paraId="0260E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724B0A0">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46F99868">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14:paraId="2630F3C5">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未统发绩效工资</w:t>
            </w:r>
          </w:p>
        </w:tc>
        <w:tc>
          <w:tcPr>
            <w:tcW w:w="1701" w:type="dxa"/>
            <w:gridSpan w:val="2"/>
            <w:tcBorders>
              <w:top w:val="nil"/>
              <w:left w:val="nil"/>
              <w:bottom w:val="single" w:color="auto" w:sz="4" w:space="0"/>
              <w:right w:val="single" w:color="auto" w:sz="4" w:space="0"/>
            </w:tcBorders>
            <w:vAlign w:val="center"/>
          </w:tcPr>
          <w:p w14:paraId="7F87039E">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41.18</w:t>
            </w:r>
          </w:p>
        </w:tc>
        <w:tc>
          <w:tcPr>
            <w:tcW w:w="1701" w:type="dxa"/>
            <w:gridSpan w:val="2"/>
            <w:tcBorders>
              <w:top w:val="nil"/>
              <w:left w:val="nil"/>
              <w:bottom w:val="single" w:color="auto" w:sz="4" w:space="0"/>
              <w:right w:val="single" w:color="auto" w:sz="4" w:space="0"/>
            </w:tcBorders>
            <w:vAlign w:val="center"/>
          </w:tcPr>
          <w:p w14:paraId="3A9A0887">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41.18</w:t>
            </w:r>
          </w:p>
        </w:tc>
        <w:tc>
          <w:tcPr>
            <w:tcW w:w="1701" w:type="dxa"/>
            <w:tcBorders>
              <w:top w:val="nil"/>
              <w:left w:val="nil"/>
              <w:bottom w:val="single" w:color="auto" w:sz="4" w:space="0"/>
              <w:right w:val="single" w:color="auto" w:sz="4" w:space="0"/>
            </w:tcBorders>
            <w:vAlign w:val="center"/>
          </w:tcPr>
          <w:p w14:paraId="575A0E99">
            <w:pPr>
              <w:widowControl/>
              <w:jc w:val="righ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　</w:t>
            </w:r>
          </w:p>
        </w:tc>
      </w:tr>
      <w:tr w14:paraId="24AC3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7A1CA1D">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782E946B">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14:paraId="48983012">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14:paraId="500A9A84">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10.79</w:t>
            </w:r>
          </w:p>
        </w:tc>
        <w:tc>
          <w:tcPr>
            <w:tcW w:w="1701" w:type="dxa"/>
            <w:gridSpan w:val="2"/>
            <w:tcBorders>
              <w:top w:val="nil"/>
              <w:left w:val="nil"/>
              <w:bottom w:val="single" w:color="auto" w:sz="4" w:space="0"/>
              <w:right w:val="single" w:color="auto" w:sz="4" w:space="0"/>
            </w:tcBorders>
            <w:vAlign w:val="center"/>
          </w:tcPr>
          <w:p w14:paraId="508998F7">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10.79</w:t>
            </w:r>
          </w:p>
        </w:tc>
        <w:tc>
          <w:tcPr>
            <w:tcW w:w="1701" w:type="dxa"/>
            <w:tcBorders>
              <w:top w:val="nil"/>
              <w:left w:val="nil"/>
              <w:bottom w:val="single" w:color="auto" w:sz="4" w:space="0"/>
              <w:right w:val="single" w:color="auto" w:sz="4" w:space="0"/>
            </w:tcBorders>
            <w:vAlign w:val="center"/>
          </w:tcPr>
          <w:p w14:paraId="1461E40D">
            <w:pPr>
              <w:widowControl/>
              <w:jc w:val="righ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　</w:t>
            </w:r>
          </w:p>
        </w:tc>
      </w:tr>
      <w:tr w14:paraId="74D2F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8AD4EBF">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347143E5">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14:paraId="0F6EEC6F">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公务员医疗补助</w:t>
            </w:r>
          </w:p>
        </w:tc>
        <w:tc>
          <w:tcPr>
            <w:tcW w:w="1701" w:type="dxa"/>
            <w:gridSpan w:val="2"/>
            <w:tcBorders>
              <w:top w:val="nil"/>
              <w:left w:val="nil"/>
              <w:bottom w:val="single" w:color="auto" w:sz="4" w:space="0"/>
              <w:right w:val="single" w:color="auto" w:sz="4" w:space="0"/>
            </w:tcBorders>
            <w:vAlign w:val="center"/>
          </w:tcPr>
          <w:p w14:paraId="0C5F5C1E">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8.39</w:t>
            </w:r>
          </w:p>
        </w:tc>
        <w:tc>
          <w:tcPr>
            <w:tcW w:w="1701" w:type="dxa"/>
            <w:gridSpan w:val="2"/>
            <w:tcBorders>
              <w:top w:val="nil"/>
              <w:left w:val="nil"/>
              <w:bottom w:val="single" w:color="auto" w:sz="4" w:space="0"/>
              <w:right w:val="single" w:color="auto" w:sz="4" w:space="0"/>
            </w:tcBorders>
            <w:vAlign w:val="center"/>
          </w:tcPr>
          <w:p w14:paraId="1537F240">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8.39</w:t>
            </w:r>
          </w:p>
        </w:tc>
        <w:tc>
          <w:tcPr>
            <w:tcW w:w="1701" w:type="dxa"/>
            <w:tcBorders>
              <w:top w:val="nil"/>
              <w:left w:val="nil"/>
              <w:bottom w:val="single" w:color="auto" w:sz="4" w:space="0"/>
              <w:right w:val="single" w:color="auto" w:sz="4" w:space="0"/>
            </w:tcBorders>
            <w:vAlign w:val="center"/>
          </w:tcPr>
          <w:p w14:paraId="374F3DB5">
            <w:pPr>
              <w:widowControl/>
              <w:jc w:val="righ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　</w:t>
            </w:r>
          </w:p>
        </w:tc>
      </w:tr>
      <w:tr w14:paraId="41D62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B437DE2">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2A6F4D81">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14:paraId="7860DC1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14:paraId="28CDB47B">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3.03</w:t>
            </w:r>
          </w:p>
        </w:tc>
        <w:tc>
          <w:tcPr>
            <w:tcW w:w="1701" w:type="dxa"/>
            <w:gridSpan w:val="2"/>
            <w:tcBorders>
              <w:top w:val="nil"/>
              <w:left w:val="nil"/>
              <w:bottom w:val="single" w:color="auto" w:sz="4" w:space="0"/>
              <w:right w:val="single" w:color="auto" w:sz="4" w:space="0"/>
            </w:tcBorders>
            <w:vAlign w:val="center"/>
          </w:tcPr>
          <w:p w14:paraId="46BF8930">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3.03</w:t>
            </w:r>
          </w:p>
        </w:tc>
        <w:tc>
          <w:tcPr>
            <w:tcW w:w="1701" w:type="dxa"/>
            <w:tcBorders>
              <w:top w:val="nil"/>
              <w:left w:val="nil"/>
              <w:bottom w:val="single" w:color="auto" w:sz="4" w:space="0"/>
              <w:right w:val="single" w:color="auto" w:sz="4" w:space="0"/>
            </w:tcBorders>
            <w:vAlign w:val="center"/>
          </w:tcPr>
          <w:p w14:paraId="3D7844D6">
            <w:pPr>
              <w:widowControl/>
              <w:jc w:val="righ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　</w:t>
            </w:r>
          </w:p>
        </w:tc>
      </w:tr>
      <w:tr w14:paraId="26A91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9F75D1F">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6AE1C8C5">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08</w:t>
            </w:r>
          </w:p>
        </w:tc>
        <w:tc>
          <w:tcPr>
            <w:tcW w:w="2891" w:type="dxa"/>
            <w:tcBorders>
              <w:top w:val="nil"/>
              <w:left w:val="nil"/>
              <w:bottom w:val="single" w:color="auto" w:sz="4" w:space="0"/>
              <w:right w:val="single" w:color="auto" w:sz="4" w:space="0"/>
            </w:tcBorders>
            <w:vAlign w:val="center"/>
          </w:tcPr>
          <w:p w14:paraId="51158FF4">
            <w:pPr>
              <w:widowControl/>
              <w:jc w:val="center"/>
              <w:rPr>
                <w:rFonts w:ascii="仿宋_GB2312" w:hAnsi="宋体" w:eastAsia="仿宋_GB2312" w:cs="宋体"/>
                <w:kern w:val="0"/>
                <w:sz w:val="20"/>
                <w:szCs w:val="20"/>
              </w:rPr>
            </w:pPr>
            <w:r>
              <w:rPr>
                <w:rFonts w:hint="eastAsia" w:ascii="宋体" w:hAnsi="宋体" w:cs="宋体"/>
                <w:kern w:val="0"/>
                <w:sz w:val="20"/>
                <w:szCs w:val="20"/>
              </w:rPr>
              <w:t>养老保险</w:t>
            </w:r>
          </w:p>
        </w:tc>
        <w:tc>
          <w:tcPr>
            <w:tcW w:w="1701" w:type="dxa"/>
            <w:gridSpan w:val="2"/>
            <w:tcBorders>
              <w:top w:val="nil"/>
              <w:left w:val="nil"/>
              <w:bottom w:val="single" w:color="auto" w:sz="4" w:space="0"/>
              <w:right w:val="single" w:color="auto" w:sz="4" w:space="0"/>
            </w:tcBorders>
            <w:vAlign w:val="center"/>
          </w:tcPr>
          <w:p w14:paraId="2DFD3E59">
            <w:pPr>
              <w:widowControl/>
              <w:jc w:val="center"/>
              <w:rPr>
                <w:rFonts w:ascii="仿宋_GB2312" w:hAnsi="宋体" w:eastAsia="仿宋_GB2312" w:cs="宋体"/>
                <w:kern w:val="0"/>
                <w:sz w:val="20"/>
                <w:szCs w:val="20"/>
              </w:rPr>
            </w:pPr>
            <w:r>
              <w:rPr>
                <w:rFonts w:hint="eastAsia" w:ascii="宋体" w:hAnsi="宋体" w:cs="宋体"/>
                <w:kern w:val="0"/>
                <w:sz w:val="20"/>
                <w:szCs w:val="20"/>
              </w:rPr>
              <w:t>20.06</w:t>
            </w:r>
          </w:p>
        </w:tc>
        <w:tc>
          <w:tcPr>
            <w:tcW w:w="1701" w:type="dxa"/>
            <w:gridSpan w:val="2"/>
            <w:tcBorders>
              <w:top w:val="nil"/>
              <w:left w:val="nil"/>
              <w:bottom w:val="single" w:color="auto" w:sz="4" w:space="0"/>
              <w:right w:val="single" w:color="auto" w:sz="4" w:space="0"/>
            </w:tcBorders>
            <w:vAlign w:val="center"/>
          </w:tcPr>
          <w:p w14:paraId="79627116">
            <w:pPr>
              <w:widowControl/>
              <w:jc w:val="center"/>
              <w:rPr>
                <w:rFonts w:ascii="仿宋_GB2312" w:hAnsi="宋体" w:eastAsia="仿宋_GB2312" w:cs="宋体"/>
                <w:kern w:val="0"/>
                <w:sz w:val="20"/>
                <w:szCs w:val="20"/>
              </w:rPr>
            </w:pPr>
            <w:r>
              <w:rPr>
                <w:rFonts w:hint="eastAsia" w:ascii="宋体" w:hAnsi="宋体" w:cs="宋体"/>
                <w:kern w:val="0"/>
                <w:sz w:val="20"/>
                <w:szCs w:val="20"/>
              </w:rPr>
              <w:t>20.06</w:t>
            </w:r>
          </w:p>
        </w:tc>
        <w:tc>
          <w:tcPr>
            <w:tcW w:w="1701" w:type="dxa"/>
            <w:tcBorders>
              <w:top w:val="nil"/>
              <w:left w:val="nil"/>
              <w:bottom w:val="single" w:color="auto" w:sz="4" w:space="0"/>
              <w:right w:val="single" w:color="auto" w:sz="4" w:space="0"/>
            </w:tcBorders>
            <w:vAlign w:val="center"/>
          </w:tcPr>
          <w:p w14:paraId="74D65F42">
            <w:pPr>
              <w:widowControl/>
              <w:jc w:val="right"/>
              <w:rPr>
                <w:rFonts w:ascii="仿宋_GB2312" w:hAnsi="宋体" w:eastAsia="仿宋_GB2312" w:cs="宋体"/>
                <w:kern w:val="0"/>
                <w:sz w:val="20"/>
                <w:szCs w:val="20"/>
              </w:rPr>
            </w:pPr>
            <w:r>
              <w:rPr>
                <w:rFonts w:hint="eastAsia" w:ascii="仿宋_GB2312" w:hAnsi="宋体" w:eastAsia="仿宋_GB2312" w:cs="宋体"/>
                <w:color w:val="FF0000"/>
                <w:kern w:val="0"/>
                <w:sz w:val="20"/>
                <w:szCs w:val="20"/>
              </w:rPr>
              <w:t>　</w:t>
            </w:r>
          </w:p>
        </w:tc>
      </w:tr>
      <w:tr w14:paraId="7AAD6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F9B9506">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4C9A3E7C">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14:paraId="30E7C20E">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14:paraId="2809A984">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15.04</w:t>
            </w:r>
          </w:p>
        </w:tc>
        <w:tc>
          <w:tcPr>
            <w:tcW w:w="1701" w:type="dxa"/>
            <w:gridSpan w:val="2"/>
            <w:tcBorders>
              <w:top w:val="nil"/>
              <w:left w:val="nil"/>
              <w:bottom w:val="single" w:color="auto" w:sz="4" w:space="0"/>
              <w:right w:val="single" w:color="auto" w:sz="4" w:space="0"/>
            </w:tcBorders>
            <w:vAlign w:val="center"/>
          </w:tcPr>
          <w:p w14:paraId="7B1A7296">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15.04</w:t>
            </w:r>
          </w:p>
        </w:tc>
        <w:tc>
          <w:tcPr>
            <w:tcW w:w="1701" w:type="dxa"/>
            <w:tcBorders>
              <w:top w:val="nil"/>
              <w:left w:val="nil"/>
              <w:bottom w:val="single" w:color="auto" w:sz="4" w:space="0"/>
              <w:right w:val="single" w:color="auto" w:sz="4" w:space="0"/>
            </w:tcBorders>
            <w:vAlign w:val="center"/>
          </w:tcPr>
          <w:p w14:paraId="5A5A81AF">
            <w:pPr>
              <w:widowControl/>
              <w:jc w:val="righ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　</w:t>
            </w:r>
          </w:p>
        </w:tc>
      </w:tr>
      <w:tr w14:paraId="2A5FD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33A8FCE">
            <w:pPr>
              <w:widowControl/>
              <w:jc w:val="center"/>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5EE4C6B9">
            <w:pPr>
              <w:widowControl/>
              <w:jc w:val="center"/>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09</w:t>
            </w:r>
          </w:p>
        </w:tc>
        <w:tc>
          <w:tcPr>
            <w:tcW w:w="2891" w:type="dxa"/>
            <w:tcBorders>
              <w:top w:val="nil"/>
              <w:left w:val="nil"/>
              <w:bottom w:val="single" w:color="auto" w:sz="4" w:space="0"/>
              <w:right w:val="single" w:color="auto" w:sz="4" w:space="0"/>
            </w:tcBorders>
            <w:vAlign w:val="center"/>
          </w:tcPr>
          <w:p w14:paraId="4CA0B9C1">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职业年金</w:t>
            </w:r>
          </w:p>
        </w:tc>
        <w:tc>
          <w:tcPr>
            <w:tcW w:w="1701" w:type="dxa"/>
            <w:gridSpan w:val="2"/>
            <w:tcBorders>
              <w:top w:val="nil"/>
              <w:left w:val="nil"/>
              <w:bottom w:val="single" w:color="auto" w:sz="4" w:space="0"/>
              <w:right w:val="single" w:color="auto" w:sz="4" w:space="0"/>
            </w:tcBorders>
            <w:vAlign w:val="center"/>
          </w:tcPr>
          <w:p w14:paraId="44F01D6D">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9.59</w:t>
            </w:r>
          </w:p>
        </w:tc>
        <w:tc>
          <w:tcPr>
            <w:tcW w:w="1701" w:type="dxa"/>
            <w:gridSpan w:val="2"/>
            <w:tcBorders>
              <w:top w:val="nil"/>
              <w:left w:val="nil"/>
              <w:bottom w:val="single" w:color="auto" w:sz="4" w:space="0"/>
              <w:right w:val="single" w:color="auto" w:sz="4" w:space="0"/>
            </w:tcBorders>
            <w:vAlign w:val="center"/>
          </w:tcPr>
          <w:p w14:paraId="6C74A31C">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9.59</w:t>
            </w:r>
          </w:p>
        </w:tc>
        <w:tc>
          <w:tcPr>
            <w:tcW w:w="1701" w:type="dxa"/>
            <w:tcBorders>
              <w:top w:val="nil"/>
              <w:left w:val="nil"/>
              <w:bottom w:val="single" w:color="auto" w:sz="4" w:space="0"/>
              <w:right w:val="single" w:color="auto" w:sz="4" w:space="0"/>
            </w:tcBorders>
            <w:vAlign w:val="center"/>
          </w:tcPr>
          <w:p w14:paraId="160118CB">
            <w:pPr>
              <w:widowControl/>
              <w:jc w:val="right"/>
              <w:rPr>
                <w:rFonts w:ascii="仿宋_GB2312" w:hAnsi="宋体" w:eastAsia="仿宋_GB2312" w:cs="宋体"/>
                <w:kern w:val="0"/>
                <w:sz w:val="20"/>
                <w:szCs w:val="20"/>
              </w:rPr>
            </w:pPr>
          </w:p>
        </w:tc>
      </w:tr>
      <w:tr w14:paraId="6AF39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5B8D476">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22DB9069">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14:paraId="4745E609">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14:paraId="73D789C6">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 xml:space="preserve">3.6 </w:t>
            </w:r>
          </w:p>
        </w:tc>
        <w:tc>
          <w:tcPr>
            <w:tcW w:w="1701" w:type="dxa"/>
            <w:gridSpan w:val="2"/>
            <w:tcBorders>
              <w:top w:val="nil"/>
              <w:left w:val="nil"/>
              <w:bottom w:val="single" w:color="auto" w:sz="4" w:space="0"/>
              <w:right w:val="single" w:color="auto" w:sz="4" w:space="0"/>
            </w:tcBorders>
            <w:vAlign w:val="center"/>
          </w:tcPr>
          <w:p w14:paraId="6DACC63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3.6</w:t>
            </w:r>
          </w:p>
        </w:tc>
        <w:tc>
          <w:tcPr>
            <w:tcW w:w="1701" w:type="dxa"/>
            <w:tcBorders>
              <w:top w:val="nil"/>
              <w:left w:val="nil"/>
              <w:bottom w:val="single" w:color="auto" w:sz="4" w:space="0"/>
              <w:right w:val="single" w:color="auto" w:sz="4" w:space="0"/>
            </w:tcBorders>
            <w:vAlign w:val="center"/>
          </w:tcPr>
          <w:p w14:paraId="267E13F0">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r>
      <w:tr w14:paraId="1860A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638A78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063A3025">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198B455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商品和服务支出</w:t>
            </w:r>
          </w:p>
        </w:tc>
        <w:tc>
          <w:tcPr>
            <w:tcW w:w="1701" w:type="dxa"/>
            <w:gridSpan w:val="2"/>
            <w:tcBorders>
              <w:top w:val="nil"/>
              <w:left w:val="nil"/>
              <w:bottom w:val="single" w:color="auto" w:sz="4" w:space="0"/>
              <w:right w:val="single" w:color="auto" w:sz="4" w:space="0"/>
            </w:tcBorders>
            <w:vAlign w:val="center"/>
          </w:tcPr>
          <w:p w14:paraId="230C7797">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9.30</w:t>
            </w:r>
          </w:p>
        </w:tc>
        <w:tc>
          <w:tcPr>
            <w:tcW w:w="1701" w:type="dxa"/>
            <w:gridSpan w:val="2"/>
            <w:tcBorders>
              <w:top w:val="nil"/>
              <w:left w:val="nil"/>
              <w:bottom w:val="single" w:color="auto" w:sz="4" w:space="0"/>
              <w:right w:val="single" w:color="auto" w:sz="4" w:space="0"/>
            </w:tcBorders>
            <w:vAlign w:val="center"/>
          </w:tcPr>
          <w:p w14:paraId="4A642CDE">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35101C0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9.30</w:t>
            </w:r>
          </w:p>
        </w:tc>
      </w:tr>
      <w:tr w14:paraId="04306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8790992">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1881B9C9">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14:paraId="6775E973">
            <w:pPr>
              <w:widowControl/>
              <w:jc w:val="center"/>
              <w:rPr>
                <w:rFonts w:ascii="仿宋_GB2312" w:hAnsi="宋体" w:eastAsia="仿宋_GB2312" w:cs="宋体"/>
                <w:kern w:val="0"/>
                <w:sz w:val="20"/>
                <w:szCs w:val="20"/>
              </w:rPr>
            </w:pPr>
            <w:r>
              <w:rPr>
                <w:rFonts w:hint="eastAsia" w:asci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vAlign w:val="center"/>
          </w:tcPr>
          <w:p w14:paraId="1B39614B">
            <w:pPr>
              <w:widowControl/>
              <w:jc w:val="center"/>
              <w:rPr>
                <w:rFonts w:ascii="仿宋_GB2312" w:hAnsi="宋体" w:eastAsia="仿宋_GB2312" w:cs="宋体"/>
                <w:kern w:val="0"/>
                <w:sz w:val="20"/>
                <w:szCs w:val="20"/>
              </w:rPr>
            </w:pPr>
            <w:r>
              <w:rPr>
                <w:rFonts w:hint="eastAsia" w:ascii="宋体" w:cs="宋体"/>
                <w:color w:val="000000"/>
                <w:kern w:val="0"/>
                <w:sz w:val="20"/>
                <w:szCs w:val="20"/>
              </w:rPr>
              <w:t>2.21</w:t>
            </w:r>
          </w:p>
        </w:tc>
        <w:tc>
          <w:tcPr>
            <w:tcW w:w="1701" w:type="dxa"/>
            <w:gridSpan w:val="2"/>
            <w:tcBorders>
              <w:top w:val="nil"/>
              <w:left w:val="nil"/>
              <w:bottom w:val="single" w:color="auto" w:sz="4" w:space="0"/>
              <w:right w:val="single" w:color="auto" w:sz="4" w:space="0"/>
            </w:tcBorders>
            <w:vAlign w:val="center"/>
          </w:tcPr>
          <w:p w14:paraId="656BB9D9">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3EAEBC9">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2.21</w:t>
            </w:r>
          </w:p>
        </w:tc>
      </w:tr>
      <w:tr w14:paraId="7E51C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A239616">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215D828F">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14:paraId="22D34553">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vAlign w:val="center"/>
          </w:tcPr>
          <w:p w14:paraId="0C13FEA8">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0.45</w:t>
            </w:r>
          </w:p>
        </w:tc>
        <w:tc>
          <w:tcPr>
            <w:tcW w:w="1701" w:type="dxa"/>
            <w:gridSpan w:val="2"/>
            <w:tcBorders>
              <w:top w:val="nil"/>
              <w:left w:val="nil"/>
              <w:bottom w:val="single" w:color="auto" w:sz="4" w:space="0"/>
              <w:right w:val="single" w:color="auto" w:sz="4" w:space="0"/>
            </w:tcBorders>
            <w:vAlign w:val="center"/>
          </w:tcPr>
          <w:p w14:paraId="4D646A9D">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59548C3F">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0.45</w:t>
            </w:r>
          </w:p>
        </w:tc>
      </w:tr>
      <w:tr w14:paraId="00737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EB4591D">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0C26EBEF">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14:paraId="3B899EF4">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取暖费</w:t>
            </w:r>
          </w:p>
        </w:tc>
        <w:tc>
          <w:tcPr>
            <w:tcW w:w="1701" w:type="dxa"/>
            <w:gridSpan w:val="2"/>
            <w:tcBorders>
              <w:top w:val="nil"/>
              <w:left w:val="nil"/>
              <w:bottom w:val="single" w:color="auto" w:sz="4" w:space="0"/>
              <w:right w:val="single" w:color="auto" w:sz="4" w:space="0"/>
            </w:tcBorders>
            <w:vAlign w:val="center"/>
          </w:tcPr>
          <w:p w14:paraId="71B9A42D">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2.15</w:t>
            </w:r>
          </w:p>
        </w:tc>
        <w:tc>
          <w:tcPr>
            <w:tcW w:w="1701" w:type="dxa"/>
            <w:gridSpan w:val="2"/>
            <w:tcBorders>
              <w:top w:val="nil"/>
              <w:left w:val="nil"/>
              <w:bottom w:val="single" w:color="auto" w:sz="4" w:space="0"/>
              <w:right w:val="single" w:color="auto" w:sz="4" w:space="0"/>
            </w:tcBorders>
            <w:vAlign w:val="center"/>
          </w:tcPr>
          <w:p w14:paraId="156F4F6A">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5A860A5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2.15</w:t>
            </w:r>
          </w:p>
        </w:tc>
      </w:tr>
      <w:tr w14:paraId="0C658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CB90370">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5045907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14:paraId="305AE4E8">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vAlign w:val="center"/>
          </w:tcPr>
          <w:p w14:paraId="3CC24312">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1.5</w:t>
            </w:r>
          </w:p>
        </w:tc>
        <w:tc>
          <w:tcPr>
            <w:tcW w:w="1701" w:type="dxa"/>
            <w:gridSpan w:val="2"/>
            <w:tcBorders>
              <w:top w:val="nil"/>
              <w:left w:val="nil"/>
              <w:bottom w:val="single" w:color="auto" w:sz="4" w:space="0"/>
              <w:right w:val="single" w:color="auto" w:sz="4" w:space="0"/>
            </w:tcBorders>
            <w:vAlign w:val="center"/>
          </w:tcPr>
          <w:p w14:paraId="005C7856">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331F5356">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1.5</w:t>
            </w:r>
          </w:p>
        </w:tc>
      </w:tr>
      <w:tr w14:paraId="030C9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08F7FD8">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3DC557E9">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14:paraId="1119980C">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14:paraId="644B669C">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1.57</w:t>
            </w:r>
          </w:p>
        </w:tc>
        <w:tc>
          <w:tcPr>
            <w:tcW w:w="1701" w:type="dxa"/>
            <w:gridSpan w:val="2"/>
            <w:tcBorders>
              <w:top w:val="nil"/>
              <w:left w:val="nil"/>
              <w:bottom w:val="single" w:color="auto" w:sz="4" w:space="0"/>
              <w:right w:val="single" w:color="auto" w:sz="4" w:space="0"/>
            </w:tcBorders>
            <w:vAlign w:val="center"/>
          </w:tcPr>
          <w:p w14:paraId="7AC50A16">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49EEC447">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1.57</w:t>
            </w:r>
          </w:p>
        </w:tc>
      </w:tr>
      <w:tr w14:paraId="35BA4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86CD49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34ABBB32">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29</w:t>
            </w:r>
          </w:p>
        </w:tc>
        <w:tc>
          <w:tcPr>
            <w:tcW w:w="2891" w:type="dxa"/>
            <w:tcBorders>
              <w:top w:val="nil"/>
              <w:left w:val="nil"/>
              <w:bottom w:val="single" w:color="auto" w:sz="4" w:space="0"/>
              <w:right w:val="single" w:color="auto" w:sz="4" w:space="0"/>
            </w:tcBorders>
            <w:vAlign w:val="center"/>
          </w:tcPr>
          <w:p w14:paraId="5FB951A1">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福利费</w:t>
            </w:r>
          </w:p>
        </w:tc>
        <w:tc>
          <w:tcPr>
            <w:tcW w:w="1701" w:type="dxa"/>
            <w:gridSpan w:val="2"/>
            <w:tcBorders>
              <w:top w:val="nil"/>
              <w:left w:val="nil"/>
              <w:bottom w:val="single" w:color="auto" w:sz="4" w:space="0"/>
              <w:right w:val="single" w:color="auto" w:sz="4" w:space="0"/>
            </w:tcBorders>
            <w:vAlign w:val="center"/>
          </w:tcPr>
          <w:p w14:paraId="055D761B">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1.42</w:t>
            </w:r>
          </w:p>
        </w:tc>
        <w:tc>
          <w:tcPr>
            <w:tcW w:w="1701" w:type="dxa"/>
            <w:gridSpan w:val="2"/>
            <w:tcBorders>
              <w:top w:val="nil"/>
              <w:left w:val="nil"/>
              <w:bottom w:val="single" w:color="auto" w:sz="4" w:space="0"/>
              <w:right w:val="single" w:color="auto" w:sz="4" w:space="0"/>
            </w:tcBorders>
            <w:vAlign w:val="center"/>
          </w:tcPr>
          <w:p w14:paraId="3BCAF4E9">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84EE114">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1.42</w:t>
            </w:r>
          </w:p>
        </w:tc>
      </w:tr>
      <w:tr w14:paraId="76B16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C850D87">
            <w:pPr>
              <w:widowControl/>
              <w:jc w:val="left"/>
              <w:rPr>
                <w:rFonts w:ascii="仿宋_GB2312" w:hAnsi="宋体" w:eastAsia="仿宋_GB2312" w:cs="宋体"/>
                <w:kern w:val="0"/>
                <w:sz w:val="20"/>
                <w:szCs w:val="20"/>
              </w:rPr>
            </w:pPr>
          </w:p>
        </w:tc>
        <w:tc>
          <w:tcPr>
            <w:tcW w:w="577" w:type="dxa"/>
            <w:tcBorders>
              <w:top w:val="nil"/>
              <w:left w:val="nil"/>
              <w:bottom w:val="single" w:color="auto" w:sz="4" w:space="0"/>
              <w:right w:val="single" w:color="auto" w:sz="4" w:space="0"/>
            </w:tcBorders>
            <w:vAlign w:val="center"/>
          </w:tcPr>
          <w:p w14:paraId="633D8FD4">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7EE86CF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新疆人民会堂管理中心</w:t>
            </w:r>
          </w:p>
        </w:tc>
        <w:tc>
          <w:tcPr>
            <w:tcW w:w="1701" w:type="dxa"/>
            <w:gridSpan w:val="2"/>
            <w:tcBorders>
              <w:top w:val="nil"/>
              <w:left w:val="nil"/>
              <w:bottom w:val="single" w:color="auto" w:sz="4" w:space="0"/>
              <w:right w:val="single" w:color="auto" w:sz="4" w:space="0"/>
            </w:tcBorders>
            <w:vAlign w:val="center"/>
          </w:tcPr>
          <w:p w14:paraId="5484BBD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1201.95</w:t>
            </w:r>
          </w:p>
        </w:tc>
        <w:tc>
          <w:tcPr>
            <w:tcW w:w="1701" w:type="dxa"/>
            <w:gridSpan w:val="2"/>
            <w:tcBorders>
              <w:top w:val="nil"/>
              <w:left w:val="nil"/>
              <w:bottom w:val="single" w:color="auto" w:sz="4" w:space="0"/>
              <w:right w:val="single" w:color="auto" w:sz="4" w:space="0"/>
            </w:tcBorders>
            <w:vAlign w:val="center"/>
          </w:tcPr>
          <w:p w14:paraId="2D259A3E">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1045.38</w:t>
            </w:r>
          </w:p>
        </w:tc>
        <w:tc>
          <w:tcPr>
            <w:tcW w:w="1701" w:type="dxa"/>
            <w:tcBorders>
              <w:top w:val="nil"/>
              <w:left w:val="nil"/>
              <w:bottom w:val="single" w:color="auto" w:sz="4" w:space="0"/>
              <w:right w:val="single" w:color="auto" w:sz="4" w:space="0"/>
            </w:tcBorders>
            <w:vAlign w:val="center"/>
          </w:tcPr>
          <w:p w14:paraId="4CE76F3E">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156.57</w:t>
            </w:r>
          </w:p>
        </w:tc>
      </w:tr>
      <w:tr w14:paraId="67914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9A7294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3D2AD2FA">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68A3E0B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工资福利支出</w:t>
            </w:r>
          </w:p>
        </w:tc>
        <w:tc>
          <w:tcPr>
            <w:tcW w:w="1701" w:type="dxa"/>
            <w:gridSpan w:val="2"/>
            <w:tcBorders>
              <w:top w:val="nil"/>
              <w:left w:val="nil"/>
              <w:bottom w:val="single" w:color="auto" w:sz="4" w:space="0"/>
              <w:right w:val="single" w:color="auto" w:sz="4" w:space="0"/>
            </w:tcBorders>
            <w:vAlign w:val="center"/>
          </w:tcPr>
          <w:p w14:paraId="358FF384">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933.05</w:t>
            </w:r>
          </w:p>
        </w:tc>
        <w:tc>
          <w:tcPr>
            <w:tcW w:w="1701" w:type="dxa"/>
            <w:gridSpan w:val="2"/>
            <w:tcBorders>
              <w:top w:val="nil"/>
              <w:left w:val="nil"/>
              <w:bottom w:val="single" w:color="auto" w:sz="4" w:space="0"/>
              <w:right w:val="single" w:color="auto" w:sz="4" w:space="0"/>
            </w:tcBorders>
            <w:vAlign w:val="center"/>
          </w:tcPr>
          <w:p w14:paraId="595C29A8">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933.05</w:t>
            </w:r>
          </w:p>
        </w:tc>
        <w:tc>
          <w:tcPr>
            <w:tcW w:w="1701" w:type="dxa"/>
            <w:tcBorders>
              <w:top w:val="nil"/>
              <w:left w:val="nil"/>
              <w:bottom w:val="single" w:color="auto" w:sz="4" w:space="0"/>
              <w:right w:val="single" w:color="auto" w:sz="4" w:space="0"/>
            </w:tcBorders>
            <w:vAlign w:val="center"/>
          </w:tcPr>
          <w:p w14:paraId="2D211808">
            <w:pPr>
              <w:widowControl/>
              <w:jc w:val="left"/>
              <w:rPr>
                <w:rFonts w:ascii="仿宋_GB2312" w:hAnsi="宋体" w:eastAsia="仿宋_GB2312" w:cs="宋体"/>
                <w:kern w:val="0"/>
                <w:sz w:val="20"/>
                <w:szCs w:val="20"/>
              </w:rPr>
            </w:pPr>
          </w:p>
        </w:tc>
      </w:tr>
      <w:tr w14:paraId="1D66E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019B90D">
            <w:pPr>
              <w:widowControl/>
              <w:jc w:val="center"/>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3</w:t>
            </w:r>
            <w:r>
              <w:rPr>
                <w:rFonts w:ascii="仿宋_GB2312" w:hAnsi="宋体" w:eastAsia="仿宋_GB2312"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49B82EAD">
            <w:pPr>
              <w:widowControl/>
              <w:jc w:val="lef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1</w:t>
            </w:r>
          </w:p>
        </w:tc>
        <w:tc>
          <w:tcPr>
            <w:tcW w:w="2891" w:type="dxa"/>
            <w:tcBorders>
              <w:top w:val="nil"/>
              <w:left w:val="nil"/>
              <w:bottom w:val="single" w:color="auto" w:sz="4" w:space="0"/>
              <w:right w:val="single" w:color="auto" w:sz="4" w:space="0"/>
            </w:tcBorders>
            <w:vAlign w:val="center"/>
          </w:tcPr>
          <w:p w14:paraId="0153D14D">
            <w:pPr>
              <w:widowControl/>
              <w:jc w:val="lef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14:paraId="4B945F22">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14.73</w:t>
            </w:r>
          </w:p>
        </w:tc>
        <w:tc>
          <w:tcPr>
            <w:tcW w:w="1701" w:type="dxa"/>
            <w:gridSpan w:val="2"/>
            <w:tcBorders>
              <w:top w:val="nil"/>
              <w:left w:val="nil"/>
              <w:bottom w:val="single" w:color="auto" w:sz="4" w:space="0"/>
              <w:right w:val="single" w:color="auto" w:sz="4" w:space="0"/>
            </w:tcBorders>
            <w:vAlign w:val="center"/>
          </w:tcPr>
          <w:p w14:paraId="3BABB824">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14.73</w:t>
            </w:r>
          </w:p>
        </w:tc>
        <w:tc>
          <w:tcPr>
            <w:tcW w:w="1701" w:type="dxa"/>
            <w:tcBorders>
              <w:top w:val="nil"/>
              <w:left w:val="nil"/>
              <w:bottom w:val="single" w:color="auto" w:sz="4" w:space="0"/>
              <w:right w:val="single" w:color="auto" w:sz="4" w:space="0"/>
            </w:tcBorders>
            <w:vAlign w:val="center"/>
          </w:tcPr>
          <w:p w14:paraId="0C0F0F57">
            <w:pPr>
              <w:widowControl/>
              <w:jc w:val="left"/>
              <w:rPr>
                <w:rFonts w:ascii="仿宋_GB2312" w:hAnsi="宋体" w:eastAsia="仿宋_GB2312" w:cs="宋体"/>
                <w:kern w:val="0"/>
                <w:sz w:val="20"/>
                <w:szCs w:val="20"/>
              </w:rPr>
            </w:pPr>
          </w:p>
        </w:tc>
      </w:tr>
      <w:tr w14:paraId="019A6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1C94112">
            <w:pPr>
              <w:widowControl/>
              <w:jc w:val="center"/>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3</w:t>
            </w:r>
            <w:r>
              <w:rPr>
                <w:rFonts w:ascii="仿宋_GB2312" w:hAnsi="宋体" w:eastAsia="仿宋_GB2312"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34E733FD">
            <w:pPr>
              <w:widowControl/>
              <w:jc w:val="lef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2</w:t>
            </w:r>
          </w:p>
        </w:tc>
        <w:tc>
          <w:tcPr>
            <w:tcW w:w="2891" w:type="dxa"/>
            <w:tcBorders>
              <w:top w:val="nil"/>
              <w:left w:val="nil"/>
              <w:bottom w:val="single" w:color="auto" w:sz="4" w:space="0"/>
              <w:right w:val="single" w:color="auto" w:sz="4" w:space="0"/>
            </w:tcBorders>
            <w:vAlign w:val="center"/>
          </w:tcPr>
          <w:p w14:paraId="566DB121">
            <w:pPr>
              <w:widowControl/>
              <w:jc w:val="left"/>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vAlign w:val="center"/>
          </w:tcPr>
          <w:p w14:paraId="6A3DD1F6">
            <w:pPr>
              <w:widowControl/>
              <w:jc w:val="right"/>
              <w:rPr>
                <w:rFonts w:ascii="仿宋_GB2312" w:hAnsi="宋体" w:eastAsia="仿宋_GB2312" w:cs="宋体"/>
                <w:kern w:val="0"/>
                <w:sz w:val="20"/>
                <w:szCs w:val="20"/>
              </w:rPr>
            </w:pPr>
            <w:r>
              <w:rPr>
                <w:rFonts w:ascii="宋体" w:hAnsi="宋体" w:cs="宋体"/>
                <w:color w:val="000000"/>
                <w:kern w:val="0"/>
                <w:sz w:val="20"/>
                <w:szCs w:val="20"/>
              </w:rPr>
              <w:t>63.98</w:t>
            </w:r>
          </w:p>
        </w:tc>
        <w:tc>
          <w:tcPr>
            <w:tcW w:w="1701" w:type="dxa"/>
            <w:gridSpan w:val="2"/>
            <w:tcBorders>
              <w:top w:val="nil"/>
              <w:left w:val="nil"/>
              <w:bottom w:val="single" w:color="auto" w:sz="4" w:space="0"/>
              <w:right w:val="single" w:color="auto" w:sz="4" w:space="0"/>
            </w:tcBorders>
            <w:vAlign w:val="center"/>
          </w:tcPr>
          <w:p w14:paraId="5CB3AEE5">
            <w:pPr>
              <w:widowControl/>
              <w:jc w:val="right"/>
              <w:rPr>
                <w:rFonts w:ascii="仿宋_GB2312" w:hAnsi="宋体" w:eastAsia="仿宋_GB2312" w:cs="宋体"/>
                <w:kern w:val="0"/>
                <w:sz w:val="20"/>
                <w:szCs w:val="20"/>
              </w:rPr>
            </w:pPr>
            <w:r>
              <w:rPr>
                <w:rFonts w:ascii="宋体" w:hAnsi="宋体" w:cs="宋体"/>
                <w:color w:val="000000"/>
                <w:kern w:val="0"/>
                <w:sz w:val="20"/>
                <w:szCs w:val="20"/>
              </w:rPr>
              <w:t>63.98</w:t>
            </w:r>
          </w:p>
        </w:tc>
        <w:tc>
          <w:tcPr>
            <w:tcW w:w="1701" w:type="dxa"/>
            <w:tcBorders>
              <w:top w:val="nil"/>
              <w:left w:val="nil"/>
              <w:bottom w:val="single" w:color="auto" w:sz="4" w:space="0"/>
              <w:right w:val="single" w:color="auto" w:sz="4" w:space="0"/>
            </w:tcBorders>
            <w:vAlign w:val="center"/>
          </w:tcPr>
          <w:p w14:paraId="06C097FB">
            <w:pPr>
              <w:widowControl/>
              <w:jc w:val="left"/>
              <w:rPr>
                <w:rFonts w:ascii="仿宋_GB2312" w:hAnsi="宋体" w:eastAsia="仿宋_GB2312" w:cs="宋体"/>
                <w:kern w:val="0"/>
                <w:sz w:val="20"/>
                <w:szCs w:val="20"/>
              </w:rPr>
            </w:pPr>
          </w:p>
        </w:tc>
      </w:tr>
      <w:tr w14:paraId="3BFED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15810FF">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73A7FD38">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3</w:t>
            </w:r>
          </w:p>
        </w:tc>
        <w:tc>
          <w:tcPr>
            <w:tcW w:w="2891" w:type="dxa"/>
            <w:tcBorders>
              <w:top w:val="nil"/>
              <w:left w:val="nil"/>
              <w:bottom w:val="single" w:color="auto" w:sz="4" w:space="0"/>
              <w:right w:val="single" w:color="auto" w:sz="4" w:space="0"/>
            </w:tcBorders>
            <w:vAlign w:val="center"/>
          </w:tcPr>
          <w:p w14:paraId="61EB8A1F">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年终一次性奖金</w:t>
            </w:r>
          </w:p>
        </w:tc>
        <w:tc>
          <w:tcPr>
            <w:tcW w:w="1701" w:type="dxa"/>
            <w:gridSpan w:val="2"/>
            <w:tcBorders>
              <w:top w:val="nil"/>
              <w:left w:val="nil"/>
              <w:bottom w:val="single" w:color="auto" w:sz="4" w:space="0"/>
              <w:right w:val="single" w:color="auto" w:sz="4" w:space="0"/>
            </w:tcBorders>
            <w:vAlign w:val="center"/>
          </w:tcPr>
          <w:p w14:paraId="3F0F33E7">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6.23</w:t>
            </w:r>
          </w:p>
        </w:tc>
        <w:tc>
          <w:tcPr>
            <w:tcW w:w="1701" w:type="dxa"/>
            <w:gridSpan w:val="2"/>
            <w:tcBorders>
              <w:top w:val="nil"/>
              <w:left w:val="nil"/>
              <w:bottom w:val="single" w:color="auto" w:sz="4" w:space="0"/>
              <w:right w:val="single" w:color="auto" w:sz="4" w:space="0"/>
            </w:tcBorders>
            <w:vAlign w:val="center"/>
          </w:tcPr>
          <w:p w14:paraId="4D8FCC44">
            <w:pPr>
              <w:widowControl/>
              <w:jc w:val="right"/>
              <w:rPr>
                <w:rFonts w:ascii="仿宋_GB2312" w:hAnsi="宋体" w:eastAsia="仿宋_GB2312" w:cs="宋体"/>
                <w:kern w:val="0"/>
                <w:sz w:val="20"/>
                <w:szCs w:val="20"/>
              </w:rPr>
            </w:pPr>
            <w:r>
              <w:rPr>
                <w:rFonts w:ascii="宋体" w:hAnsi="宋体" w:cs="宋体"/>
                <w:color w:val="000000"/>
                <w:kern w:val="0"/>
                <w:sz w:val="20"/>
                <w:szCs w:val="20"/>
              </w:rPr>
              <w:t xml:space="preserve">   </w:t>
            </w:r>
            <w:r>
              <w:rPr>
                <w:rFonts w:hint="eastAsia" w:ascii="宋体" w:hAnsi="宋体" w:cs="宋体"/>
                <w:color w:val="000000"/>
                <w:kern w:val="0"/>
                <w:sz w:val="20"/>
                <w:szCs w:val="20"/>
              </w:rPr>
              <w:t>2</w:t>
            </w:r>
            <w:r>
              <w:rPr>
                <w:rFonts w:ascii="宋体" w:hAnsi="宋体" w:cs="宋体"/>
                <w:color w:val="000000"/>
                <w:kern w:val="0"/>
                <w:sz w:val="20"/>
                <w:szCs w:val="20"/>
              </w:rPr>
              <w:t xml:space="preserve">6.23 </w:t>
            </w:r>
          </w:p>
        </w:tc>
        <w:tc>
          <w:tcPr>
            <w:tcW w:w="1701" w:type="dxa"/>
            <w:tcBorders>
              <w:top w:val="nil"/>
              <w:left w:val="nil"/>
              <w:bottom w:val="single" w:color="auto" w:sz="4" w:space="0"/>
              <w:right w:val="single" w:color="auto" w:sz="4" w:space="0"/>
            </w:tcBorders>
            <w:vAlign w:val="center"/>
          </w:tcPr>
          <w:p w14:paraId="1FE791A4">
            <w:pPr>
              <w:widowControl/>
              <w:jc w:val="left"/>
              <w:rPr>
                <w:rFonts w:ascii="仿宋_GB2312" w:hAnsi="宋体" w:eastAsia="仿宋_GB2312" w:cs="宋体"/>
                <w:kern w:val="0"/>
                <w:sz w:val="20"/>
                <w:szCs w:val="20"/>
              </w:rPr>
            </w:pPr>
          </w:p>
        </w:tc>
      </w:tr>
      <w:tr w14:paraId="4B2F6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A582356">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18EDBD20">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7</w:t>
            </w:r>
          </w:p>
        </w:tc>
        <w:tc>
          <w:tcPr>
            <w:tcW w:w="2891" w:type="dxa"/>
            <w:tcBorders>
              <w:top w:val="nil"/>
              <w:left w:val="nil"/>
              <w:bottom w:val="single" w:color="auto" w:sz="4" w:space="0"/>
              <w:right w:val="single" w:color="auto" w:sz="4" w:space="0"/>
            </w:tcBorders>
            <w:vAlign w:val="center"/>
          </w:tcPr>
          <w:p w14:paraId="5822F306">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绩效工资</w:t>
            </w:r>
          </w:p>
        </w:tc>
        <w:tc>
          <w:tcPr>
            <w:tcW w:w="1701" w:type="dxa"/>
            <w:gridSpan w:val="2"/>
            <w:tcBorders>
              <w:top w:val="nil"/>
              <w:left w:val="nil"/>
              <w:bottom w:val="single" w:color="auto" w:sz="4" w:space="0"/>
              <w:right w:val="single" w:color="auto" w:sz="4" w:space="0"/>
            </w:tcBorders>
            <w:vAlign w:val="center"/>
          </w:tcPr>
          <w:p w14:paraId="48F5140F">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26.98</w:t>
            </w:r>
          </w:p>
        </w:tc>
        <w:tc>
          <w:tcPr>
            <w:tcW w:w="1701" w:type="dxa"/>
            <w:gridSpan w:val="2"/>
            <w:tcBorders>
              <w:top w:val="nil"/>
              <w:left w:val="nil"/>
              <w:bottom w:val="single" w:color="auto" w:sz="4" w:space="0"/>
              <w:right w:val="single" w:color="auto" w:sz="4" w:space="0"/>
            </w:tcBorders>
            <w:vAlign w:val="center"/>
          </w:tcPr>
          <w:p w14:paraId="3E49D3F5">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26.98</w:t>
            </w:r>
          </w:p>
        </w:tc>
        <w:tc>
          <w:tcPr>
            <w:tcW w:w="1701" w:type="dxa"/>
            <w:tcBorders>
              <w:top w:val="nil"/>
              <w:left w:val="nil"/>
              <w:bottom w:val="single" w:color="auto" w:sz="4" w:space="0"/>
              <w:right w:val="single" w:color="auto" w:sz="4" w:space="0"/>
            </w:tcBorders>
            <w:vAlign w:val="center"/>
          </w:tcPr>
          <w:p w14:paraId="7649BC8D">
            <w:pPr>
              <w:widowControl/>
              <w:jc w:val="left"/>
              <w:rPr>
                <w:rFonts w:ascii="仿宋_GB2312" w:hAnsi="宋体" w:eastAsia="仿宋_GB2312" w:cs="宋体"/>
                <w:kern w:val="0"/>
                <w:sz w:val="20"/>
                <w:szCs w:val="20"/>
              </w:rPr>
            </w:pPr>
          </w:p>
        </w:tc>
      </w:tr>
      <w:tr w14:paraId="5B016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D1E6799">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0DA58F8E">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w:t>
            </w:r>
          </w:p>
        </w:tc>
        <w:tc>
          <w:tcPr>
            <w:tcW w:w="2891" w:type="dxa"/>
            <w:tcBorders>
              <w:top w:val="nil"/>
              <w:left w:val="nil"/>
              <w:bottom w:val="single" w:color="auto" w:sz="4" w:space="0"/>
              <w:right w:val="single" w:color="auto" w:sz="4" w:space="0"/>
            </w:tcBorders>
            <w:vAlign w:val="center"/>
          </w:tcPr>
          <w:p w14:paraId="6697F70A">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14:paraId="6243BD91">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5</w:t>
            </w:r>
            <w:r>
              <w:rPr>
                <w:rFonts w:ascii="宋体" w:hAnsi="宋体" w:cs="宋体"/>
                <w:color w:val="000000"/>
                <w:kern w:val="0"/>
                <w:sz w:val="20"/>
                <w:szCs w:val="20"/>
              </w:rPr>
              <w:t>3.44</w:t>
            </w:r>
          </w:p>
        </w:tc>
        <w:tc>
          <w:tcPr>
            <w:tcW w:w="1701" w:type="dxa"/>
            <w:gridSpan w:val="2"/>
            <w:tcBorders>
              <w:top w:val="nil"/>
              <w:left w:val="nil"/>
              <w:bottom w:val="single" w:color="auto" w:sz="4" w:space="0"/>
              <w:right w:val="single" w:color="auto" w:sz="4" w:space="0"/>
            </w:tcBorders>
            <w:vAlign w:val="center"/>
          </w:tcPr>
          <w:p w14:paraId="236CF27C">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5</w:t>
            </w:r>
            <w:r>
              <w:rPr>
                <w:rFonts w:ascii="宋体" w:hAnsi="宋体" w:cs="宋体"/>
                <w:color w:val="000000"/>
                <w:kern w:val="0"/>
                <w:sz w:val="20"/>
                <w:szCs w:val="20"/>
              </w:rPr>
              <w:t>3.44</w:t>
            </w:r>
          </w:p>
        </w:tc>
        <w:tc>
          <w:tcPr>
            <w:tcW w:w="1701" w:type="dxa"/>
            <w:tcBorders>
              <w:top w:val="nil"/>
              <w:left w:val="nil"/>
              <w:bottom w:val="single" w:color="auto" w:sz="4" w:space="0"/>
              <w:right w:val="single" w:color="auto" w:sz="4" w:space="0"/>
            </w:tcBorders>
            <w:vAlign w:val="center"/>
          </w:tcPr>
          <w:p w14:paraId="2DB24071">
            <w:pPr>
              <w:widowControl/>
              <w:jc w:val="left"/>
              <w:rPr>
                <w:rFonts w:ascii="仿宋_GB2312" w:hAnsi="宋体" w:eastAsia="仿宋_GB2312" w:cs="宋体"/>
                <w:kern w:val="0"/>
                <w:sz w:val="20"/>
                <w:szCs w:val="20"/>
              </w:rPr>
            </w:pPr>
          </w:p>
        </w:tc>
      </w:tr>
      <w:tr w14:paraId="4B465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36225B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4416D7A6">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1</w:t>
            </w:r>
          </w:p>
        </w:tc>
        <w:tc>
          <w:tcPr>
            <w:tcW w:w="2891" w:type="dxa"/>
            <w:tcBorders>
              <w:top w:val="nil"/>
              <w:left w:val="nil"/>
              <w:bottom w:val="single" w:color="auto" w:sz="4" w:space="0"/>
              <w:right w:val="single" w:color="auto" w:sz="4" w:space="0"/>
            </w:tcBorders>
            <w:vAlign w:val="center"/>
          </w:tcPr>
          <w:p w14:paraId="2BA7E0F1">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公务员医疗补助</w:t>
            </w:r>
          </w:p>
        </w:tc>
        <w:tc>
          <w:tcPr>
            <w:tcW w:w="1701" w:type="dxa"/>
            <w:gridSpan w:val="2"/>
            <w:tcBorders>
              <w:top w:val="nil"/>
              <w:left w:val="nil"/>
              <w:bottom w:val="single" w:color="auto" w:sz="4" w:space="0"/>
              <w:right w:val="single" w:color="auto" w:sz="4" w:space="0"/>
            </w:tcBorders>
            <w:vAlign w:val="center"/>
          </w:tcPr>
          <w:p w14:paraId="3BD40BE8">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4</w:t>
            </w:r>
            <w:r>
              <w:rPr>
                <w:rFonts w:ascii="宋体" w:hAnsi="宋体" w:cs="宋体"/>
                <w:color w:val="000000"/>
                <w:kern w:val="0"/>
                <w:sz w:val="20"/>
                <w:szCs w:val="20"/>
              </w:rPr>
              <w:t>1.57</w:t>
            </w:r>
          </w:p>
        </w:tc>
        <w:tc>
          <w:tcPr>
            <w:tcW w:w="1701" w:type="dxa"/>
            <w:gridSpan w:val="2"/>
            <w:tcBorders>
              <w:top w:val="nil"/>
              <w:left w:val="nil"/>
              <w:bottom w:val="single" w:color="auto" w:sz="4" w:space="0"/>
              <w:right w:val="single" w:color="auto" w:sz="4" w:space="0"/>
            </w:tcBorders>
            <w:vAlign w:val="center"/>
          </w:tcPr>
          <w:p w14:paraId="63A8D4D8">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4</w:t>
            </w:r>
            <w:r>
              <w:rPr>
                <w:rFonts w:ascii="宋体" w:hAnsi="宋体" w:cs="宋体"/>
                <w:color w:val="000000"/>
                <w:kern w:val="0"/>
                <w:sz w:val="20"/>
                <w:szCs w:val="20"/>
              </w:rPr>
              <w:t>1.57</w:t>
            </w:r>
          </w:p>
        </w:tc>
        <w:tc>
          <w:tcPr>
            <w:tcW w:w="1701" w:type="dxa"/>
            <w:tcBorders>
              <w:top w:val="nil"/>
              <w:left w:val="nil"/>
              <w:bottom w:val="single" w:color="auto" w:sz="4" w:space="0"/>
              <w:right w:val="single" w:color="auto" w:sz="4" w:space="0"/>
            </w:tcBorders>
            <w:vAlign w:val="center"/>
          </w:tcPr>
          <w:p w14:paraId="5BAE6D84">
            <w:pPr>
              <w:widowControl/>
              <w:jc w:val="left"/>
              <w:rPr>
                <w:rFonts w:ascii="仿宋_GB2312" w:hAnsi="宋体" w:eastAsia="仿宋_GB2312" w:cs="宋体"/>
                <w:kern w:val="0"/>
                <w:sz w:val="20"/>
                <w:szCs w:val="20"/>
              </w:rPr>
            </w:pPr>
          </w:p>
        </w:tc>
      </w:tr>
      <w:tr w14:paraId="2A896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2F9DC74">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1714072B">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3AFFC514">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14:paraId="540FD23C">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4.85</w:t>
            </w:r>
          </w:p>
        </w:tc>
        <w:tc>
          <w:tcPr>
            <w:tcW w:w="1701" w:type="dxa"/>
            <w:gridSpan w:val="2"/>
            <w:tcBorders>
              <w:top w:val="nil"/>
              <w:left w:val="nil"/>
              <w:bottom w:val="single" w:color="auto" w:sz="4" w:space="0"/>
              <w:right w:val="single" w:color="auto" w:sz="4" w:space="0"/>
            </w:tcBorders>
            <w:vAlign w:val="center"/>
          </w:tcPr>
          <w:p w14:paraId="5E1B30AC">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4.85</w:t>
            </w:r>
          </w:p>
        </w:tc>
        <w:tc>
          <w:tcPr>
            <w:tcW w:w="1701" w:type="dxa"/>
            <w:tcBorders>
              <w:top w:val="nil"/>
              <w:left w:val="nil"/>
              <w:bottom w:val="single" w:color="auto" w:sz="4" w:space="0"/>
              <w:right w:val="single" w:color="auto" w:sz="4" w:space="0"/>
            </w:tcBorders>
            <w:vAlign w:val="center"/>
          </w:tcPr>
          <w:p w14:paraId="3EC5A85A">
            <w:pPr>
              <w:widowControl/>
              <w:jc w:val="left"/>
              <w:rPr>
                <w:rFonts w:ascii="仿宋_GB2312" w:hAnsi="宋体" w:eastAsia="仿宋_GB2312" w:cs="宋体"/>
                <w:kern w:val="0"/>
                <w:sz w:val="20"/>
                <w:szCs w:val="20"/>
              </w:rPr>
            </w:pPr>
          </w:p>
        </w:tc>
      </w:tr>
      <w:tr w14:paraId="78F06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456B3AE">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1BDC2529">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6407D58E">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养老保险</w:t>
            </w:r>
          </w:p>
        </w:tc>
        <w:tc>
          <w:tcPr>
            <w:tcW w:w="1701" w:type="dxa"/>
            <w:gridSpan w:val="2"/>
            <w:tcBorders>
              <w:top w:val="nil"/>
              <w:left w:val="nil"/>
              <w:bottom w:val="single" w:color="auto" w:sz="4" w:space="0"/>
              <w:right w:val="single" w:color="auto" w:sz="4" w:space="0"/>
            </w:tcBorders>
            <w:vAlign w:val="center"/>
          </w:tcPr>
          <w:p w14:paraId="1B6A58B5">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9.12</w:t>
            </w:r>
          </w:p>
        </w:tc>
        <w:tc>
          <w:tcPr>
            <w:tcW w:w="1701" w:type="dxa"/>
            <w:gridSpan w:val="2"/>
            <w:tcBorders>
              <w:top w:val="nil"/>
              <w:left w:val="nil"/>
              <w:bottom w:val="single" w:color="auto" w:sz="4" w:space="0"/>
              <w:right w:val="single" w:color="auto" w:sz="4" w:space="0"/>
            </w:tcBorders>
            <w:vAlign w:val="center"/>
          </w:tcPr>
          <w:p w14:paraId="2270E34A">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9.12</w:t>
            </w:r>
          </w:p>
        </w:tc>
        <w:tc>
          <w:tcPr>
            <w:tcW w:w="1701" w:type="dxa"/>
            <w:tcBorders>
              <w:top w:val="nil"/>
              <w:left w:val="nil"/>
              <w:bottom w:val="single" w:color="auto" w:sz="4" w:space="0"/>
              <w:right w:val="single" w:color="auto" w:sz="4" w:space="0"/>
            </w:tcBorders>
            <w:vAlign w:val="center"/>
          </w:tcPr>
          <w:p w14:paraId="55C1A661">
            <w:pPr>
              <w:widowControl/>
              <w:jc w:val="left"/>
              <w:rPr>
                <w:rFonts w:ascii="仿宋_GB2312" w:hAnsi="宋体" w:eastAsia="仿宋_GB2312" w:cs="宋体"/>
                <w:kern w:val="0"/>
                <w:sz w:val="20"/>
                <w:szCs w:val="20"/>
              </w:rPr>
            </w:pPr>
          </w:p>
        </w:tc>
      </w:tr>
      <w:tr w14:paraId="4B568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D564CE8">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15AD21E8">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3</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721711A5">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14:paraId="7BBC0940">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7</w:t>
            </w:r>
            <w:r>
              <w:rPr>
                <w:rFonts w:ascii="宋体" w:hAnsi="宋体" w:cs="宋体"/>
                <w:color w:val="000000"/>
                <w:kern w:val="0"/>
                <w:sz w:val="20"/>
                <w:szCs w:val="20"/>
              </w:rPr>
              <w:t>4.34</w:t>
            </w:r>
          </w:p>
        </w:tc>
        <w:tc>
          <w:tcPr>
            <w:tcW w:w="1701" w:type="dxa"/>
            <w:gridSpan w:val="2"/>
            <w:tcBorders>
              <w:top w:val="nil"/>
              <w:left w:val="nil"/>
              <w:bottom w:val="single" w:color="auto" w:sz="4" w:space="0"/>
              <w:right w:val="single" w:color="auto" w:sz="4" w:space="0"/>
            </w:tcBorders>
            <w:vAlign w:val="center"/>
          </w:tcPr>
          <w:p w14:paraId="09C341EB">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7</w:t>
            </w:r>
            <w:r>
              <w:rPr>
                <w:rFonts w:ascii="宋体" w:hAnsi="宋体" w:cs="宋体"/>
                <w:color w:val="000000"/>
                <w:kern w:val="0"/>
                <w:sz w:val="20"/>
                <w:szCs w:val="20"/>
              </w:rPr>
              <w:t>4.34</w:t>
            </w:r>
          </w:p>
        </w:tc>
        <w:tc>
          <w:tcPr>
            <w:tcW w:w="1701" w:type="dxa"/>
            <w:tcBorders>
              <w:top w:val="nil"/>
              <w:left w:val="nil"/>
              <w:bottom w:val="single" w:color="auto" w:sz="4" w:space="0"/>
              <w:right w:val="single" w:color="auto" w:sz="4" w:space="0"/>
            </w:tcBorders>
            <w:vAlign w:val="center"/>
          </w:tcPr>
          <w:p w14:paraId="5286AF75">
            <w:pPr>
              <w:widowControl/>
              <w:jc w:val="left"/>
              <w:rPr>
                <w:rFonts w:ascii="仿宋_GB2312" w:hAnsi="宋体" w:eastAsia="仿宋_GB2312" w:cs="宋体"/>
                <w:kern w:val="0"/>
                <w:sz w:val="20"/>
                <w:szCs w:val="20"/>
              </w:rPr>
            </w:pPr>
          </w:p>
        </w:tc>
      </w:tr>
      <w:tr w14:paraId="22209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C9E28F7">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3A6D5E01">
            <w:pPr>
              <w:widowControl/>
              <w:jc w:val="left"/>
              <w:rPr>
                <w:rFonts w:ascii="仿宋_GB2312" w:hAnsi="宋体" w:eastAsia="仿宋_GB2312" w:cs="宋体"/>
                <w:kern w:val="0"/>
                <w:sz w:val="20"/>
                <w:szCs w:val="20"/>
              </w:rPr>
            </w:pPr>
            <w:r>
              <w:rPr>
                <w:rFonts w:ascii="宋体" w:hAnsi="宋体" w:cs="宋体"/>
                <w:color w:val="000000"/>
                <w:kern w:val="0"/>
                <w:sz w:val="20"/>
                <w:szCs w:val="20"/>
              </w:rPr>
              <w:t>99</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3A9E9F1E">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14:paraId="01E3B930">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7.81</w:t>
            </w:r>
          </w:p>
        </w:tc>
        <w:tc>
          <w:tcPr>
            <w:tcW w:w="1701" w:type="dxa"/>
            <w:gridSpan w:val="2"/>
            <w:tcBorders>
              <w:top w:val="nil"/>
              <w:left w:val="nil"/>
              <w:bottom w:val="single" w:color="auto" w:sz="4" w:space="0"/>
              <w:right w:val="single" w:color="auto" w:sz="4" w:space="0"/>
            </w:tcBorders>
            <w:vAlign w:val="center"/>
          </w:tcPr>
          <w:p w14:paraId="75238251">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7.81</w:t>
            </w:r>
          </w:p>
        </w:tc>
        <w:tc>
          <w:tcPr>
            <w:tcW w:w="1701" w:type="dxa"/>
            <w:tcBorders>
              <w:top w:val="nil"/>
              <w:left w:val="nil"/>
              <w:bottom w:val="single" w:color="auto" w:sz="4" w:space="0"/>
              <w:right w:val="single" w:color="auto" w:sz="4" w:space="0"/>
            </w:tcBorders>
            <w:vAlign w:val="center"/>
          </w:tcPr>
          <w:p w14:paraId="2567D5C1">
            <w:pPr>
              <w:widowControl/>
              <w:jc w:val="left"/>
              <w:rPr>
                <w:rFonts w:ascii="仿宋_GB2312" w:hAnsi="宋体" w:eastAsia="仿宋_GB2312" w:cs="宋体"/>
                <w:kern w:val="0"/>
                <w:sz w:val="20"/>
                <w:szCs w:val="20"/>
              </w:rPr>
            </w:pPr>
          </w:p>
        </w:tc>
      </w:tr>
      <w:tr w14:paraId="35890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BF0947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377E6802">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699B13F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商品和服务支出</w:t>
            </w:r>
          </w:p>
        </w:tc>
        <w:tc>
          <w:tcPr>
            <w:tcW w:w="1701" w:type="dxa"/>
            <w:gridSpan w:val="2"/>
            <w:tcBorders>
              <w:top w:val="nil"/>
              <w:left w:val="nil"/>
              <w:bottom w:val="single" w:color="auto" w:sz="4" w:space="0"/>
              <w:right w:val="single" w:color="auto" w:sz="4" w:space="0"/>
            </w:tcBorders>
            <w:vAlign w:val="center"/>
          </w:tcPr>
          <w:p w14:paraId="1FB7923C">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156.57</w:t>
            </w:r>
          </w:p>
        </w:tc>
        <w:tc>
          <w:tcPr>
            <w:tcW w:w="1701" w:type="dxa"/>
            <w:gridSpan w:val="2"/>
            <w:tcBorders>
              <w:top w:val="nil"/>
              <w:left w:val="nil"/>
              <w:bottom w:val="single" w:color="auto" w:sz="4" w:space="0"/>
              <w:right w:val="single" w:color="auto" w:sz="4" w:space="0"/>
            </w:tcBorders>
            <w:vAlign w:val="center"/>
          </w:tcPr>
          <w:p w14:paraId="1E9784AF">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E2D9DA3">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156.57</w:t>
            </w:r>
          </w:p>
        </w:tc>
      </w:tr>
      <w:tr w14:paraId="57B05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E871062">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6F357D40">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1</w:t>
            </w:r>
          </w:p>
        </w:tc>
        <w:tc>
          <w:tcPr>
            <w:tcW w:w="2891" w:type="dxa"/>
            <w:tcBorders>
              <w:top w:val="nil"/>
              <w:left w:val="nil"/>
              <w:bottom w:val="single" w:color="auto" w:sz="4" w:space="0"/>
              <w:right w:val="single" w:color="auto" w:sz="4" w:space="0"/>
            </w:tcBorders>
            <w:vAlign w:val="center"/>
          </w:tcPr>
          <w:p w14:paraId="5F13EE76">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vAlign w:val="center"/>
          </w:tcPr>
          <w:p w14:paraId="3B621393">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　6</w:t>
            </w:r>
            <w:r>
              <w:rPr>
                <w:rFonts w:ascii="宋体" w:hAnsi="宋体" w:cs="宋体"/>
                <w:color w:val="000000"/>
                <w:kern w:val="0"/>
                <w:sz w:val="20"/>
                <w:szCs w:val="20"/>
              </w:rPr>
              <w:t>.21</w:t>
            </w:r>
          </w:p>
        </w:tc>
        <w:tc>
          <w:tcPr>
            <w:tcW w:w="1701" w:type="dxa"/>
            <w:gridSpan w:val="2"/>
            <w:tcBorders>
              <w:top w:val="nil"/>
              <w:left w:val="nil"/>
              <w:bottom w:val="single" w:color="auto" w:sz="4" w:space="0"/>
              <w:right w:val="single" w:color="auto" w:sz="4" w:space="0"/>
            </w:tcBorders>
            <w:vAlign w:val="center"/>
          </w:tcPr>
          <w:p w14:paraId="13D1ACE1">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1F6BD6AB">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　6</w:t>
            </w:r>
            <w:r>
              <w:rPr>
                <w:rFonts w:ascii="宋体" w:hAnsi="宋体" w:cs="宋体"/>
                <w:color w:val="000000"/>
                <w:kern w:val="0"/>
                <w:sz w:val="20"/>
                <w:szCs w:val="20"/>
              </w:rPr>
              <w:t>.21</w:t>
            </w:r>
          </w:p>
        </w:tc>
      </w:tr>
      <w:tr w14:paraId="49E5A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144AECE">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2D421AA0">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2</w:t>
            </w:r>
          </w:p>
        </w:tc>
        <w:tc>
          <w:tcPr>
            <w:tcW w:w="2891" w:type="dxa"/>
            <w:tcBorders>
              <w:top w:val="nil"/>
              <w:left w:val="nil"/>
              <w:bottom w:val="single" w:color="auto" w:sz="4" w:space="0"/>
              <w:right w:val="single" w:color="auto" w:sz="4" w:space="0"/>
            </w:tcBorders>
            <w:vAlign w:val="center"/>
          </w:tcPr>
          <w:p w14:paraId="24E6828D">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印刷费</w:t>
            </w:r>
          </w:p>
        </w:tc>
        <w:tc>
          <w:tcPr>
            <w:tcW w:w="1701" w:type="dxa"/>
            <w:gridSpan w:val="2"/>
            <w:tcBorders>
              <w:top w:val="nil"/>
              <w:left w:val="nil"/>
              <w:bottom w:val="single" w:color="auto" w:sz="4" w:space="0"/>
              <w:right w:val="single" w:color="auto" w:sz="4" w:space="0"/>
            </w:tcBorders>
            <w:vAlign w:val="center"/>
          </w:tcPr>
          <w:p w14:paraId="5C87BEFB">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　0</w:t>
            </w:r>
            <w:r>
              <w:rPr>
                <w:rFonts w:ascii="宋体" w:hAnsi="宋体" w:cs="宋体"/>
                <w:color w:val="000000"/>
                <w:kern w:val="0"/>
                <w:sz w:val="20"/>
                <w:szCs w:val="20"/>
              </w:rPr>
              <w:t>.5</w:t>
            </w:r>
          </w:p>
        </w:tc>
        <w:tc>
          <w:tcPr>
            <w:tcW w:w="1701" w:type="dxa"/>
            <w:gridSpan w:val="2"/>
            <w:tcBorders>
              <w:top w:val="nil"/>
              <w:left w:val="nil"/>
              <w:bottom w:val="single" w:color="auto" w:sz="4" w:space="0"/>
              <w:right w:val="single" w:color="auto" w:sz="4" w:space="0"/>
            </w:tcBorders>
            <w:vAlign w:val="center"/>
          </w:tcPr>
          <w:p w14:paraId="2085C5C0">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4E40A410">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　0</w:t>
            </w:r>
            <w:r>
              <w:rPr>
                <w:rFonts w:ascii="宋体" w:hAnsi="宋体" w:cs="宋体"/>
                <w:color w:val="000000"/>
                <w:kern w:val="0"/>
                <w:sz w:val="20"/>
                <w:szCs w:val="20"/>
              </w:rPr>
              <w:t>.5</w:t>
            </w:r>
          </w:p>
        </w:tc>
      </w:tr>
      <w:tr w14:paraId="5190B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4D5F877">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64996C44">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5</w:t>
            </w:r>
          </w:p>
        </w:tc>
        <w:tc>
          <w:tcPr>
            <w:tcW w:w="2891" w:type="dxa"/>
            <w:tcBorders>
              <w:top w:val="nil"/>
              <w:left w:val="nil"/>
              <w:bottom w:val="single" w:color="auto" w:sz="4" w:space="0"/>
              <w:right w:val="single" w:color="auto" w:sz="4" w:space="0"/>
            </w:tcBorders>
            <w:vAlign w:val="center"/>
          </w:tcPr>
          <w:p w14:paraId="7D91FBB7">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水费</w:t>
            </w:r>
          </w:p>
        </w:tc>
        <w:tc>
          <w:tcPr>
            <w:tcW w:w="1701" w:type="dxa"/>
            <w:gridSpan w:val="2"/>
            <w:tcBorders>
              <w:top w:val="nil"/>
              <w:left w:val="nil"/>
              <w:bottom w:val="single" w:color="auto" w:sz="4" w:space="0"/>
              <w:right w:val="single" w:color="auto" w:sz="4" w:space="0"/>
            </w:tcBorders>
            <w:vAlign w:val="center"/>
          </w:tcPr>
          <w:p w14:paraId="1184796B">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　6</w:t>
            </w:r>
            <w:r>
              <w:rPr>
                <w:rFonts w:ascii="宋体" w:hAnsi="宋体" w:cs="宋体"/>
                <w:color w:val="000000"/>
                <w:kern w:val="0"/>
                <w:sz w:val="20"/>
                <w:szCs w:val="20"/>
              </w:rPr>
              <w:t>.57</w:t>
            </w:r>
          </w:p>
        </w:tc>
        <w:tc>
          <w:tcPr>
            <w:tcW w:w="1701" w:type="dxa"/>
            <w:gridSpan w:val="2"/>
            <w:tcBorders>
              <w:top w:val="nil"/>
              <w:left w:val="nil"/>
              <w:bottom w:val="single" w:color="auto" w:sz="4" w:space="0"/>
              <w:right w:val="single" w:color="auto" w:sz="4" w:space="0"/>
            </w:tcBorders>
            <w:vAlign w:val="center"/>
          </w:tcPr>
          <w:p w14:paraId="71FDCD46">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16EA6063">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　6</w:t>
            </w:r>
            <w:r>
              <w:rPr>
                <w:rFonts w:ascii="宋体" w:hAnsi="宋体" w:cs="宋体"/>
                <w:color w:val="000000"/>
                <w:kern w:val="0"/>
                <w:sz w:val="20"/>
                <w:szCs w:val="20"/>
              </w:rPr>
              <w:t>.57</w:t>
            </w:r>
          </w:p>
        </w:tc>
      </w:tr>
      <w:tr w14:paraId="0510C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21F15D2">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31E8DF41">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6</w:t>
            </w:r>
          </w:p>
        </w:tc>
        <w:tc>
          <w:tcPr>
            <w:tcW w:w="2891" w:type="dxa"/>
            <w:tcBorders>
              <w:top w:val="nil"/>
              <w:left w:val="nil"/>
              <w:bottom w:val="single" w:color="auto" w:sz="4" w:space="0"/>
              <w:right w:val="single" w:color="auto" w:sz="4" w:space="0"/>
            </w:tcBorders>
            <w:vAlign w:val="center"/>
          </w:tcPr>
          <w:p w14:paraId="5D50DAFA">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电费</w:t>
            </w:r>
          </w:p>
        </w:tc>
        <w:tc>
          <w:tcPr>
            <w:tcW w:w="1701" w:type="dxa"/>
            <w:gridSpan w:val="2"/>
            <w:tcBorders>
              <w:top w:val="nil"/>
              <w:left w:val="nil"/>
              <w:bottom w:val="single" w:color="auto" w:sz="4" w:space="0"/>
              <w:right w:val="single" w:color="auto" w:sz="4" w:space="0"/>
            </w:tcBorders>
            <w:vAlign w:val="center"/>
          </w:tcPr>
          <w:p w14:paraId="680A0252">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1.7</w:t>
            </w:r>
          </w:p>
        </w:tc>
        <w:tc>
          <w:tcPr>
            <w:tcW w:w="1701" w:type="dxa"/>
            <w:gridSpan w:val="2"/>
            <w:tcBorders>
              <w:top w:val="nil"/>
              <w:left w:val="nil"/>
              <w:bottom w:val="single" w:color="auto" w:sz="4" w:space="0"/>
              <w:right w:val="single" w:color="auto" w:sz="4" w:space="0"/>
            </w:tcBorders>
            <w:vAlign w:val="center"/>
          </w:tcPr>
          <w:p w14:paraId="03C72D34">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F121067">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1.7</w:t>
            </w:r>
          </w:p>
        </w:tc>
      </w:tr>
      <w:tr w14:paraId="28FA4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D55DC89">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2FF90E4B">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7</w:t>
            </w:r>
          </w:p>
        </w:tc>
        <w:tc>
          <w:tcPr>
            <w:tcW w:w="2891" w:type="dxa"/>
            <w:tcBorders>
              <w:top w:val="nil"/>
              <w:left w:val="nil"/>
              <w:bottom w:val="single" w:color="auto" w:sz="4" w:space="0"/>
              <w:right w:val="single" w:color="auto" w:sz="4" w:space="0"/>
            </w:tcBorders>
            <w:vAlign w:val="center"/>
          </w:tcPr>
          <w:p w14:paraId="1447A328">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vAlign w:val="center"/>
          </w:tcPr>
          <w:p w14:paraId="4E353502">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.7</w:t>
            </w:r>
          </w:p>
        </w:tc>
        <w:tc>
          <w:tcPr>
            <w:tcW w:w="1701" w:type="dxa"/>
            <w:gridSpan w:val="2"/>
            <w:tcBorders>
              <w:top w:val="nil"/>
              <w:left w:val="nil"/>
              <w:bottom w:val="single" w:color="auto" w:sz="4" w:space="0"/>
              <w:right w:val="single" w:color="auto" w:sz="4" w:space="0"/>
            </w:tcBorders>
            <w:vAlign w:val="center"/>
          </w:tcPr>
          <w:p w14:paraId="68D6984C">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BD88CF5">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.7</w:t>
            </w:r>
          </w:p>
        </w:tc>
      </w:tr>
      <w:tr w14:paraId="75955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AC61508">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20749CD4">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8</w:t>
            </w:r>
          </w:p>
        </w:tc>
        <w:tc>
          <w:tcPr>
            <w:tcW w:w="2891" w:type="dxa"/>
            <w:tcBorders>
              <w:top w:val="nil"/>
              <w:left w:val="nil"/>
              <w:bottom w:val="single" w:color="auto" w:sz="4" w:space="0"/>
              <w:right w:val="single" w:color="auto" w:sz="4" w:space="0"/>
            </w:tcBorders>
            <w:vAlign w:val="center"/>
          </w:tcPr>
          <w:p w14:paraId="3D566325">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取暖费</w:t>
            </w:r>
          </w:p>
        </w:tc>
        <w:tc>
          <w:tcPr>
            <w:tcW w:w="1701" w:type="dxa"/>
            <w:gridSpan w:val="2"/>
            <w:tcBorders>
              <w:top w:val="nil"/>
              <w:left w:val="nil"/>
              <w:bottom w:val="single" w:color="auto" w:sz="4" w:space="0"/>
              <w:right w:val="single" w:color="auto" w:sz="4" w:space="0"/>
            </w:tcBorders>
            <w:vAlign w:val="center"/>
          </w:tcPr>
          <w:p w14:paraId="401E658E">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6</w:t>
            </w:r>
            <w:r>
              <w:rPr>
                <w:rFonts w:ascii="宋体" w:hAnsi="宋体" w:cs="宋体"/>
                <w:color w:val="000000"/>
                <w:kern w:val="0"/>
                <w:sz w:val="20"/>
                <w:szCs w:val="20"/>
              </w:rPr>
              <w:t>4</w:t>
            </w:r>
          </w:p>
        </w:tc>
        <w:tc>
          <w:tcPr>
            <w:tcW w:w="1701" w:type="dxa"/>
            <w:gridSpan w:val="2"/>
            <w:tcBorders>
              <w:top w:val="nil"/>
              <w:left w:val="nil"/>
              <w:bottom w:val="single" w:color="auto" w:sz="4" w:space="0"/>
              <w:right w:val="single" w:color="auto" w:sz="4" w:space="0"/>
            </w:tcBorders>
            <w:vAlign w:val="center"/>
          </w:tcPr>
          <w:p w14:paraId="212296E1">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20FECCA">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6</w:t>
            </w:r>
            <w:r>
              <w:rPr>
                <w:rFonts w:ascii="宋体" w:hAnsi="宋体" w:cs="宋体"/>
                <w:color w:val="000000"/>
                <w:kern w:val="0"/>
                <w:sz w:val="20"/>
                <w:szCs w:val="20"/>
              </w:rPr>
              <w:t>4</w:t>
            </w:r>
          </w:p>
        </w:tc>
      </w:tr>
      <w:tr w14:paraId="20D1A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14A63E5">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6BE6B02D">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1</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6E4E1348">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公务用车运行维护费</w:t>
            </w:r>
          </w:p>
        </w:tc>
        <w:tc>
          <w:tcPr>
            <w:tcW w:w="1701" w:type="dxa"/>
            <w:gridSpan w:val="2"/>
            <w:tcBorders>
              <w:top w:val="nil"/>
              <w:left w:val="nil"/>
              <w:bottom w:val="single" w:color="auto" w:sz="4" w:space="0"/>
              <w:right w:val="single" w:color="auto" w:sz="4" w:space="0"/>
            </w:tcBorders>
            <w:vAlign w:val="center"/>
          </w:tcPr>
          <w:p w14:paraId="40621AD6">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6</w:t>
            </w:r>
          </w:p>
        </w:tc>
        <w:tc>
          <w:tcPr>
            <w:tcW w:w="1701" w:type="dxa"/>
            <w:gridSpan w:val="2"/>
            <w:tcBorders>
              <w:top w:val="nil"/>
              <w:left w:val="nil"/>
              <w:bottom w:val="single" w:color="auto" w:sz="4" w:space="0"/>
              <w:right w:val="single" w:color="auto" w:sz="4" w:space="0"/>
            </w:tcBorders>
            <w:vAlign w:val="center"/>
          </w:tcPr>
          <w:p w14:paraId="45119D49">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2028D23D">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6</w:t>
            </w:r>
          </w:p>
        </w:tc>
      </w:tr>
      <w:tr w14:paraId="32E0E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B5A0548">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514870FD">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1</w:t>
            </w:r>
          </w:p>
        </w:tc>
        <w:tc>
          <w:tcPr>
            <w:tcW w:w="2891" w:type="dxa"/>
            <w:tcBorders>
              <w:top w:val="nil"/>
              <w:left w:val="nil"/>
              <w:bottom w:val="single" w:color="auto" w:sz="4" w:space="0"/>
              <w:right w:val="single" w:color="auto" w:sz="4" w:space="0"/>
            </w:tcBorders>
            <w:vAlign w:val="center"/>
          </w:tcPr>
          <w:p w14:paraId="24B31FF8">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vAlign w:val="center"/>
          </w:tcPr>
          <w:p w14:paraId="762C8F39">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3</w:t>
            </w:r>
          </w:p>
        </w:tc>
        <w:tc>
          <w:tcPr>
            <w:tcW w:w="1701" w:type="dxa"/>
            <w:gridSpan w:val="2"/>
            <w:tcBorders>
              <w:top w:val="nil"/>
              <w:left w:val="nil"/>
              <w:bottom w:val="single" w:color="auto" w:sz="4" w:space="0"/>
              <w:right w:val="single" w:color="auto" w:sz="4" w:space="0"/>
            </w:tcBorders>
            <w:vAlign w:val="center"/>
          </w:tcPr>
          <w:p w14:paraId="7FD552B1">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52704F1">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3</w:t>
            </w:r>
          </w:p>
        </w:tc>
      </w:tr>
      <w:tr w14:paraId="380EE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E2279C6">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186707E2">
            <w:pPr>
              <w:widowControl/>
              <w:jc w:val="left"/>
              <w:rPr>
                <w:rFonts w:ascii="仿宋_GB2312" w:hAnsi="宋体" w:eastAsia="仿宋_GB2312" w:cs="宋体"/>
                <w:kern w:val="0"/>
                <w:sz w:val="20"/>
                <w:szCs w:val="20"/>
              </w:rPr>
            </w:pPr>
            <w:r>
              <w:rPr>
                <w:rFonts w:ascii="宋体" w:hAnsi="宋体" w:cs="宋体"/>
                <w:color w:val="000000"/>
                <w:kern w:val="0"/>
                <w:sz w:val="20"/>
                <w:szCs w:val="20"/>
              </w:rPr>
              <w:t>16</w:t>
            </w:r>
          </w:p>
        </w:tc>
        <w:tc>
          <w:tcPr>
            <w:tcW w:w="2891" w:type="dxa"/>
            <w:tcBorders>
              <w:top w:val="nil"/>
              <w:left w:val="nil"/>
              <w:bottom w:val="single" w:color="auto" w:sz="4" w:space="0"/>
              <w:right w:val="single" w:color="auto" w:sz="4" w:space="0"/>
            </w:tcBorders>
            <w:vAlign w:val="center"/>
          </w:tcPr>
          <w:p w14:paraId="284FD162">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培训费</w:t>
            </w:r>
          </w:p>
        </w:tc>
        <w:tc>
          <w:tcPr>
            <w:tcW w:w="1701" w:type="dxa"/>
            <w:gridSpan w:val="2"/>
            <w:tcBorders>
              <w:top w:val="nil"/>
              <w:left w:val="nil"/>
              <w:bottom w:val="single" w:color="auto" w:sz="4" w:space="0"/>
              <w:right w:val="single" w:color="auto" w:sz="4" w:space="0"/>
            </w:tcBorders>
            <w:vAlign w:val="center"/>
          </w:tcPr>
          <w:p w14:paraId="69590AD6">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.5</w:t>
            </w:r>
          </w:p>
        </w:tc>
        <w:tc>
          <w:tcPr>
            <w:tcW w:w="1701" w:type="dxa"/>
            <w:gridSpan w:val="2"/>
            <w:tcBorders>
              <w:top w:val="nil"/>
              <w:left w:val="nil"/>
              <w:bottom w:val="single" w:color="auto" w:sz="4" w:space="0"/>
              <w:right w:val="single" w:color="auto" w:sz="4" w:space="0"/>
            </w:tcBorders>
            <w:vAlign w:val="center"/>
          </w:tcPr>
          <w:p w14:paraId="7C591885">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3C002842">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.5</w:t>
            </w:r>
          </w:p>
        </w:tc>
      </w:tr>
      <w:tr w14:paraId="144AF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BFD42A0">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71668A66">
            <w:pPr>
              <w:widowControl/>
              <w:jc w:val="left"/>
              <w:rPr>
                <w:rFonts w:ascii="仿宋_GB2312" w:hAnsi="宋体" w:eastAsia="仿宋_GB2312" w:cs="宋体"/>
                <w:kern w:val="0"/>
                <w:sz w:val="20"/>
                <w:szCs w:val="20"/>
              </w:rPr>
            </w:pPr>
            <w:r>
              <w:rPr>
                <w:rFonts w:ascii="宋体" w:hAns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14:paraId="3E9FC500">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14:paraId="723DFF0E">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　7</w:t>
            </w:r>
            <w:r>
              <w:rPr>
                <w:rFonts w:ascii="宋体" w:hAnsi="宋体" w:cs="宋体"/>
                <w:color w:val="000000"/>
                <w:kern w:val="0"/>
                <w:sz w:val="20"/>
                <w:szCs w:val="20"/>
              </w:rPr>
              <w:t>.57</w:t>
            </w:r>
          </w:p>
        </w:tc>
        <w:tc>
          <w:tcPr>
            <w:tcW w:w="1701" w:type="dxa"/>
            <w:gridSpan w:val="2"/>
            <w:tcBorders>
              <w:top w:val="nil"/>
              <w:left w:val="nil"/>
              <w:bottom w:val="single" w:color="auto" w:sz="4" w:space="0"/>
              <w:right w:val="single" w:color="auto" w:sz="4" w:space="0"/>
            </w:tcBorders>
            <w:vAlign w:val="center"/>
          </w:tcPr>
          <w:p w14:paraId="51008E6D">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37078D9E">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　7</w:t>
            </w:r>
            <w:r>
              <w:rPr>
                <w:rFonts w:ascii="宋体" w:hAnsi="宋体" w:cs="宋体"/>
                <w:color w:val="000000"/>
                <w:kern w:val="0"/>
                <w:sz w:val="20"/>
                <w:szCs w:val="20"/>
              </w:rPr>
              <w:t>.57</w:t>
            </w:r>
          </w:p>
        </w:tc>
      </w:tr>
      <w:tr w14:paraId="56DBB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627A5D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1227D977">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9</w:t>
            </w:r>
          </w:p>
        </w:tc>
        <w:tc>
          <w:tcPr>
            <w:tcW w:w="2891" w:type="dxa"/>
            <w:tcBorders>
              <w:top w:val="nil"/>
              <w:left w:val="nil"/>
              <w:bottom w:val="single" w:color="auto" w:sz="4" w:space="0"/>
              <w:right w:val="single" w:color="auto" w:sz="4" w:space="0"/>
            </w:tcBorders>
            <w:vAlign w:val="center"/>
          </w:tcPr>
          <w:p w14:paraId="41D8188B">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福利费</w:t>
            </w:r>
          </w:p>
        </w:tc>
        <w:tc>
          <w:tcPr>
            <w:tcW w:w="1701" w:type="dxa"/>
            <w:gridSpan w:val="2"/>
            <w:tcBorders>
              <w:top w:val="nil"/>
              <w:left w:val="nil"/>
              <w:bottom w:val="single" w:color="auto" w:sz="4" w:space="0"/>
              <w:right w:val="single" w:color="auto" w:sz="4" w:space="0"/>
            </w:tcBorders>
            <w:vAlign w:val="center"/>
          </w:tcPr>
          <w:p w14:paraId="01F2B341">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6</w:t>
            </w:r>
            <w:r>
              <w:rPr>
                <w:rFonts w:ascii="宋体" w:hAnsi="宋体" w:cs="宋体"/>
                <w:color w:val="000000"/>
                <w:kern w:val="0"/>
                <w:sz w:val="20"/>
                <w:szCs w:val="20"/>
              </w:rPr>
              <w:t>.82</w:t>
            </w: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4CB81C10">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6F3BB735">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6</w:t>
            </w:r>
            <w:r>
              <w:rPr>
                <w:rFonts w:ascii="宋体" w:hAnsi="宋体" w:cs="宋体"/>
                <w:color w:val="000000"/>
                <w:kern w:val="0"/>
                <w:sz w:val="20"/>
                <w:szCs w:val="20"/>
              </w:rPr>
              <w:t>.82</w:t>
            </w:r>
            <w:r>
              <w:rPr>
                <w:rFonts w:hint="eastAsia" w:ascii="宋体" w:hAnsi="宋体" w:cs="宋体"/>
                <w:color w:val="000000"/>
                <w:kern w:val="0"/>
                <w:sz w:val="20"/>
                <w:szCs w:val="20"/>
              </w:rPr>
              <w:t>　</w:t>
            </w:r>
          </w:p>
        </w:tc>
      </w:tr>
      <w:tr w14:paraId="1A6A0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2DDFEE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2FD91AA7">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w:t>
            </w:r>
          </w:p>
        </w:tc>
        <w:tc>
          <w:tcPr>
            <w:tcW w:w="2891" w:type="dxa"/>
            <w:tcBorders>
              <w:top w:val="nil"/>
              <w:left w:val="nil"/>
              <w:bottom w:val="single" w:color="auto" w:sz="4" w:space="0"/>
              <w:right w:val="single" w:color="auto" w:sz="4" w:space="0"/>
            </w:tcBorders>
            <w:vAlign w:val="center"/>
          </w:tcPr>
          <w:p w14:paraId="24017D5A">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其他商品服务支出</w:t>
            </w:r>
          </w:p>
        </w:tc>
        <w:tc>
          <w:tcPr>
            <w:tcW w:w="1701" w:type="dxa"/>
            <w:gridSpan w:val="2"/>
            <w:tcBorders>
              <w:top w:val="nil"/>
              <w:left w:val="nil"/>
              <w:bottom w:val="single" w:color="auto" w:sz="4" w:space="0"/>
              <w:right w:val="single" w:color="auto" w:sz="4" w:space="0"/>
            </w:tcBorders>
            <w:vAlign w:val="center"/>
          </w:tcPr>
          <w:p w14:paraId="0987C525">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vAlign w:val="center"/>
          </w:tcPr>
          <w:p w14:paraId="2E390DC5">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4F4E41C6">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w:t>
            </w:r>
          </w:p>
        </w:tc>
      </w:tr>
      <w:tr w14:paraId="4C606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B17045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02BC7DFD">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5709AB1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对个人和家庭的补助</w:t>
            </w:r>
          </w:p>
        </w:tc>
        <w:tc>
          <w:tcPr>
            <w:tcW w:w="1701" w:type="dxa"/>
            <w:gridSpan w:val="2"/>
            <w:tcBorders>
              <w:top w:val="nil"/>
              <w:left w:val="nil"/>
              <w:bottom w:val="single" w:color="auto" w:sz="4" w:space="0"/>
              <w:right w:val="single" w:color="auto" w:sz="4" w:space="0"/>
            </w:tcBorders>
            <w:vAlign w:val="center"/>
          </w:tcPr>
          <w:p w14:paraId="0F31EFBD">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112.33</w:t>
            </w:r>
          </w:p>
        </w:tc>
        <w:tc>
          <w:tcPr>
            <w:tcW w:w="1701" w:type="dxa"/>
            <w:gridSpan w:val="2"/>
            <w:tcBorders>
              <w:top w:val="nil"/>
              <w:left w:val="nil"/>
              <w:bottom w:val="single" w:color="auto" w:sz="4" w:space="0"/>
              <w:right w:val="single" w:color="auto" w:sz="4" w:space="0"/>
            </w:tcBorders>
            <w:vAlign w:val="center"/>
          </w:tcPr>
          <w:p w14:paraId="0724D290">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112.33</w:t>
            </w:r>
          </w:p>
        </w:tc>
        <w:tc>
          <w:tcPr>
            <w:tcW w:w="1701" w:type="dxa"/>
            <w:tcBorders>
              <w:top w:val="nil"/>
              <w:left w:val="nil"/>
              <w:bottom w:val="single" w:color="auto" w:sz="4" w:space="0"/>
              <w:right w:val="single" w:color="auto" w:sz="4" w:space="0"/>
            </w:tcBorders>
            <w:vAlign w:val="center"/>
          </w:tcPr>
          <w:p w14:paraId="0BCA813D">
            <w:pPr>
              <w:widowControl/>
              <w:jc w:val="left"/>
              <w:rPr>
                <w:rFonts w:ascii="仿宋_GB2312" w:hAnsi="宋体" w:eastAsia="仿宋_GB2312" w:cs="宋体"/>
                <w:kern w:val="0"/>
                <w:sz w:val="20"/>
                <w:szCs w:val="20"/>
              </w:rPr>
            </w:pPr>
          </w:p>
        </w:tc>
      </w:tr>
      <w:tr w14:paraId="1C4B2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8DB2A45">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03</w:t>
            </w:r>
          </w:p>
        </w:tc>
        <w:tc>
          <w:tcPr>
            <w:tcW w:w="577" w:type="dxa"/>
            <w:tcBorders>
              <w:top w:val="nil"/>
              <w:left w:val="nil"/>
              <w:bottom w:val="single" w:color="auto" w:sz="4" w:space="0"/>
              <w:right w:val="single" w:color="auto" w:sz="4" w:space="0"/>
            </w:tcBorders>
            <w:vAlign w:val="center"/>
          </w:tcPr>
          <w:p w14:paraId="0D02A7D3">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7</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05980E49">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医疗费</w:t>
            </w:r>
          </w:p>
        </w:tc>
        <w:tc>
          <w:tcPr>
            <w:tcW w:w="1701" w:type="dxa"/>
            <w:gridSpan w:val="2"/>
            <w:tcBorders>
              <w:top w:val="nil"/>
              <w:left w:val="nil"/>
              <w:bottom w:val="single" w:color="auto" w:sz="4" w:space="0"/>
              <w:right w:val="single" w:color="auto" w:sz="4" w:space="0"/>
            </w:tcBorders>
            <w:vAlign w:val="center"/>
          </w:tcPr>
          <w:p w14:paraId="1D95E14F">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9.85</w:t>
            </w:r>
          </w:p>
        </w:tc>
        <w:tc>
          <w:tcPr>
            <w:tcW w:w="1701" w:type="dxa"/>
            <w:gridSpan w:val="2"/>
            <w:tcBorders>
              <w:top w:val="nil"/>
              <w:left w:val="nil"/>
              <w:bottom w:val="single" w:color="auto" w:sz="4" w:space="0"/>
              <w:right w:val="single" w:color="auto" w:sz="4" w:space="0"/>
            </w:tcBorders>
            <w:vAlign w:val="center"/>
          </w:tcPr>
          <w:p w14:paraId="2DC5D89E">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9.85</w:t>
            </w:r>
          </w:p>
        </w:tc>
        <w:tc>
          <w:tcPr>
            <w:tcW w:w="1701" w:type="dxa"/>
            <w:tcBorders>
              <w:top w:val="nil"/>
              <w:left w:val="nil"/>
              <w:bottom w:val="single" w:color="auto" w:sz="4" w:space="0"/>
              <w:right w:val="single" w:color="auto" w:sz="4" w:space="0"/>
            </w:tcBorders>
            <w:vAlign w:val="center"/>
          </w:tcPr>
          <w:p w14:paraId="1CBE57E1">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r>
      <w:tr w14:paraId="40F0D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0F64271">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03</w:t>
            </w:r>
          </w:p>
        </w:tc>
        <w:tc>
          <w:tcPr>
            <w:tcW w:w="577" w:type="dxa"/>
            <w:tcBorders>
              <w:top w:val="nil"/>
              <w:left w:val="nil"/>
              <w:bottom w:val="single" w:color="auto" w:sz="4" w:space="0"/>
              <w:right w:val="single" w:color="auto" w:sz="4" w:space="0"/>
            </w:tcBorders>
            <w:vAlign w:val="center"/>
          </w:tcPr>
          <w:p w14:paraId="55C5A715">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77A92F8C">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其他对个人和家庭补助支出</w:t>
            </w:r>
          </w:p>
        </w:tc>
        <w:tc>
          <w:tcPr>
            <w:tcW w:w="1701" w:type="dxa"/>
            <w:gridSpan w:val="2"/>
            <w:tcBorders>
              <w:top w:val="nil"/>
              <w:left w:val="nil"/>
              <w:bottom w:val="single" w:color="auto" w:sz="4" w:space="0"/>
              <w:right w:val="single" w:color="auto" w:sz="4" w:space="0"/>
            </w:tcBorders>
            <w:vAlign w:val="center"/>
          </w:tcPr>
          <w:p w14:paraId="435CF8E4">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2.48</w:t>
            </w:r>
          </w:p>
        </w:tc>
        <w:tc>
          <w:tcPr>
            <w:tcW w:w="1701" w:type="dxa"/>
            <w:gridSpan w:val="2"/>
            <w:tcBorders>
              <w:top w:val="nil"/>
              <w:left w:val="nil"/>
              <w:bottom w:val="single" w:color="auto" w:sz="4" w:space="0"/>
              <w:right w:val="single" w:color="auto" w:sz="4" w:space="0"/>
            </w:tcBorders>
            <w:vAlign w:val="center"/>
          </w:tcPr>
          <w:p w14:paraId="37CE9B5E">
            <w:pPr>
              <w:widowControl/>
              <w:jc w:val="right"/>
              <w:rPr>
                <w:rFonts w:ascii="仿宋_GB2312" w:hAnsi="宋体" w:eastAsia="仿宋_GB2312" w:cs="宋体"/>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2.48</w:t>
            </w:r>
          </w:p>
        </w:tc>
        <w:tc>
          <w:tcPr>
            <w:tcW w:w="1701" w:type="dxa"/>
            <w:tcBorders>
              <w:top w:val="nil"/>
              <w:left w:val="nil"/>
              <w:bottom w:val="single" w:color="auto" w:sz="4" w:space="0"/>
              <w:right w:val="single" w:color="auto" w:sz="4" w:space="0"/>
            </w:tcBorders>
            <w:vAlign w:val="center"/>
          </w:tcPr>
          <w:p w14:paraId="7DC160A8">
            <w:pPr>
              <w:widowControl/>
              <w:jc w:val="left"/>
              <w:rPr>
                <w:rFonts w:ascii="仿宋_GB2312" w:hAnsi="宋体" w:eastAsia="仿宋_GB2312" w:cs="宋体"/>
                <w:kern w:val="0"/>
                <w:sz w:val="20"/>
                <w:szCs w:val="20"/>
              </w:rPr>
            </w:pPr>
            <w:r>
              <w:rPr>
                <w:rFonts w:hint="eastAsia" w:ascii="宋体" w:hAnsi="宋体" w:cs="宋体"/>
                <w:color w:val="000000"/>
                <w:kern w:val="0"/>
                <w:sz w:val="20"/>
                <w:szCs w:val="20"/>
              </w:rPr>
              <w:t>　</w:t>
            </w:r>
          </w:p>
        </w:tc>
      </w:tr>
      <w:tr w14:paraId="63EB1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E2E736F">
            <w:pPr>
              <w:widowControl/>
              <w:jc w:val="left"/>
              <w:rPr>
                <w:rFonts w:ascii="仿宋_GB2312" w:hAnsi="宋体" w:eastAsia="仿宋_GB2312" w:cs="宋体"/>
                <w:kern w:val="0"/>
                <w:sz w:val="20"/>
                <w:szCs w:val="20"/>
              </w:rPr>
            </w:pPr>
          </w:p>
        </w:tc>
        <w:tc>
          <w:tcPr>
            <w:tcW w:w="577" w:type="dxa"/>
            <w:tcBorders>
              <w:top w:val="nil"/>
              <w:left w:val="nil"/>
              <w:bottom w:val="single" w:color="auto" w:sz="4" w:space="0"/>
              <w:right w:val="single" w:color="auto" w:sz="4" w:space="0"/>
            </w:tcBorders>
            <w:vAlign w:val="center"/>
          </w:tcPr>
          <w:p w14:paraId="16E31820">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479CC4BA">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新疆维吾尔自治区南山干部休养所</w:t>
            </w:r>
          </w:p>
        </w:tc>
        <w:tc>
          <w:tcPr>
            <w:tcW w:w="1701" w:type="dxa"/>
            <w:gridSpan w:val="2"/>
            <w:tcBorders>
              <w:top w:val="nil"/>
              <w:left w:val="nil"/>
              <w:bottom w:val="single" w:color="auto" w:sz="4" w:space="0"/>
              <w:right w:val="single" w:color="auto" w:sz="4" w:space="0"/>
            </w:tcBorders>
            <w:vAlign w:val="center"/>
          </w:tcPr>
          <w:p w14:paraId="79DF09BF">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130.19</w:t>
            </w:r>
          </w:p>
        </w:tc>
        <w:tc>
          <w:tcPr>
            <w:tcW w:w="1701" w:type="dxa"/>
            <w:gridSpan w:val="2"/>
            <w:tcBorders>
              <w:top w:val="nil"/>
              <w:left w:val="nil"/>
              <w:bottom w:val="single" w:color="auto" w:sz="4" w:space="0"/>
              <w:right w:val="single" w:color="auto" w:sz="4" w:space="0"/>
            </w:tcBorders>
            <w:vAlign w:val="center"/>
          </w:tcPr>
          <w:p w14:paraId="16930578">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117.06</w:t>
            </w:r>
          </w:p>
        </w:tc>
        <w:tc>
          <w:tcPr>
            <w:tcW w:w="1701" w:type="dxa"/>
            <w:tcBorders>
              <w:top w:val="nil"/>
              <w:left w:val="nil"/>
              <w:bottom w:val="single" w:color="auto" w:sz="4" w:space="0"/>
              <w:right w:val="single" w:color="auto" w:sz="4" w:space="0"/>
            </w:tcBorders>
            <w:vAlign w:val="center"/>
          </w:tcPr>
          <w:p w14:paraId="77E33F10">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13.13</w:t>
            </w:r>
          </w:p>
        </w:tc>
      </w:tr>
      <w:tr w14:paraId="4DB6E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C5421F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22E8B27D">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3A95D7BA">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工资福利支出</w:t>
            </w:r>
          </w:p>
        </w:tc>
        <w:tc>
          <w:tcPr>
            <w:tcW w:w="1701" w:type="dxa"/>
            <w:gridSpan w:val="2"/>
            <w:tcBorders>
              <w:top w:val="nil"/>
              <w:left w:val="nil"/>
              <w:bottom w:val="single" w:color="auto" w:sz="4" w:space="0"/>
              <w:right w:val="single" w:color="auto" w:sz="4" w:space="0"/>
            </w:tcBorders>
            <w:vAlign w:val="center"/>
          </w:tcPr>
          <w:p w14:paraId="0A7D4B7C">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109.79</w:t>
            </w:r>
          </w:p>
        </w:tc>
        <w:tc>
          <w:tcPr>
            <w:tcW w:w="1701" w:type="dxa"/>
            <w:gridSpan w:val="2"/>
            <w:tcBorders>
              <w:top w:val="nil"/>
              <w:left w:val="nil"/>
              <w:bottom w:val="single" w:color="auto" w:sz="4" w:space="0"/>
              <w:right w:val="single" w:color="auto" w:sz="4" w:space="0"/>
            </w:tcBorders>
            <w:vAlign w:val="center"/>
          </w:tcPr>
          <w:p w14:paraId="574556D7">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109.79</w:t>
            </w:r>
          </w:p>
        </w:tc>
        <w:tc>
          <w:tcPr>
            <w:tcW w:w="1701" w:type="dxa"/>
            <w:tcBorders>
              <w:top w:val="nil"/>
              <w:left w:val="nil"/>
              <w:bottom w:val="single" w:color="auto" w:sz="4" w:space="0"/>
              <w:right w:val="single" w:color="auto" w:sz="4" w:space="0"/>
            </w:tcBorders>
            <w:vAlign w:val="center"/>
          </w:tcPr>
          <w:p w14:paraId="1EB6411E">
            <w:pPr>
              <w:widowControl/>
              <w:jc w:val="left"/>
              <w:rPr>
                <w:rFonts w:ascii="仿宋_GB2312" w:hAnsi="宋体" w:eastAsia="仿宋_GB2312" w:cs="宋体"/>
                <w:kern w:val="0"/>
                <w:sz w:val="20"/>
                <w:szCs w:val="20"/>
              </w:rPr>
            </w:pPr>
          </w:p>
        </w:tc>
      </w:tr>
      <w:tr w14:paraId="7F3F9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08FA582">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2C861056">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14:paraId="66DEC596">
            <w:pPr>
              <w:widowControl/>
              <w:jc w:val="center"/>
              <w:rPr>
                <w:rFonts w:ascii="仿宋_GB2312" w:hAnsi="宋体" w:eastAsia="仿宋_GB2312" w:cs="宋体"/>
                <w:kern w:val="0"/>
                <w:sz w:val="20"/>
                <w:szCs w:val="20"/>
              </w:rPr>
            </w:pPr>
            <w:r>
              <w:rPr>
                <w:rFonts w:hint="eastAsia" w:ascii="仿宋_GB2312" w:hAnsi="宋体" w:eastAsia="仿宋_GB2312" w:cs="宋体"/>
                <w:color w:val="000000"/>
                <w:kern w:val="0"/>
                <w:sz w:val="20"/>
                <w:szCs w:val="20"/>
              </w:rPr>
              <w:t>统发基本工资</w:t>
            </w:r>
          </w:p>
        </w:tc>
        <w:tc>
          <w:tcPr>
            <w:tcW w:w="1701" w:type="dxa"/>
            <w:gridSpan w:val="2"/>
            <w:tcBorders>
              <w:top w:val="nil"/>
              <w:left w:val="nil"/>
              <w:bottom w:val="single" w:color="auto" w:sz="4" w:space="0"/>
              <w:right w:val="single" w:color="auto" w:sz="4" w:space="0"/>
            </w:tcBorders>
            <w:vAlign w:val="center"/>
          </w:tcPr>
          <w:p w14:paraId="2B412E51">
            <w:pPr>
              <w:widowControl/>
              <w:jc w:val="center"/>
              <w:rPr>
                <w:rFonts w:ascii="仿宋_GB2312" w:hAnsi="宋体" w:eastAsia="仿宋_GB2312" w:cs="宋体"/>
                <w:kern w:val="0"/>
                <w:sz w:val="20"/>
                <w:szCs w:val="20"/>
              </w:rPr>
            </w:pPr>
            <w:r>
              <w:rPr>
                <w:rFonts w:ascii="宋体" w:hAnsi="宋体" w:cs="宋体"/>
                <w:color w:val="000000"/>
                <w:kern w:val="0"/>
                <w:sz w:val="20"/>
                <w:szCs w:val="20"/>
              </w:rPr>
              <w:t>38.25</w:t>
            </w:r>
          </w:p>
        </w:tc>
        <w:tc>
          <w:tcPr>
            <w:tcW w:w="1701" w:type="dxa"/>
            <w:gridSpan w:val="2"/>
            <w:tcBorders>
              <w:top w:val="nil"/>
              <w:left w:val="nil"/>
              <w:bottom w:val="single" w:color="auto" w:sz="4" w:space="0"/>
              <w:right w:val="single" w:color="auto" w:sz="4" w:space="0"/>
            </w:tcBorders>
            <w:vAlign w:val="center"/>
          </w:tcPr>
          <w:p w14:paraId="4A855F4E">
            <w:pPr>
              <w:widowControl/>
              <w:jc w:val="center"/>
              <w:rPr>
                <w:rFonts w:ascii="仿宋_GB2312" w:hAnsi="宋体" w:eastAsia="仿宋_GB2312" w:cs="宋体"/>
                <w:kern w:val="0"/>
                <w:sz w:val="20"/>
                <w:szCs w:val="20"/>
              </w:rPr>
            </w:pPr>
            <w:r>
              <w:rPr>
                <w:rFonts w:ascii="宋体" w:hAnsi="宋体" w:cs="宋体"/>
                <w:color w:val="000000"/>
                <w:kern w:val="0"/>
                <w:sz w:val="20"/>
                <w:szCs w:val="20"/>
              </w:rPr>
              <w:t>38.25</w:t>
            </w:r>
          </w:p>
        </w:tc>
        <w:tc>
          <w:tcPr>
            <w:tcW w:w="1701" w:type="dxa"/>
            <w:tcBorders>
              <w:top w:val="nil"/>
              <w:left w:val="nil"/>
              <w:bottom w:val="single" w:color="auto" w:sz="4" w:space="0"/>
              <w:right w:val="single" w:color="auto" w:sz="4" w:space="0"/>
            </w:tcBorders>
            <w:vAlign w:val="center"/>
          </w:tcPr>
          <w:p w14:paraId="6A553E37">
            <w:pPr>
              <w:widowControl/>
              <w:jc w:val="left"/>
              <w:rPr>
                <w:rFonts w:ascii="仿宋_GB2312" w:hAnsi="宋体" w:eastAsia="仿宋_GB2312" w:cs="宋体"/>
                <w:kern w:val="0"/>
                <w:sz w:val="20"/>
                <w:szCs w:val="20"/>
              </w:rPr>
            </w:pPr>
          </w:p>
        </w:tc>
      </w:tr>
      <w:tr w14:paraId="59618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6B43273">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7ADF698E">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14:paraId="04649FD3">
            <w:pPr>
              <w:jc w:val="center"/>
              <w:rPr>
                <w:rFonts w:ascii="仿宋_GB2312" w:hAnsi="宋体" w:eastAsia="仿宋_GB2312" w:cs="宋体"/>
                <w:kern w:val="0"/>
                <w:sz w:val="20"/>
                <w:szCs w:val="20"/>
              </w:rPr>
            </w:pPr>
            <w:r>
              <w:rPr>
                <w:rFonts w:hint="eastAsia"/>
                <w:color w:val="000000"/>
                <w:sz w:val="18"/>
                <w:szCs w:val="18"/>
              </w:rPr>
              <w:t>统发国家、地方规定津补贴</w:t>
            </w:r>
          </w:p>
        </w:tc>
        <w:tc>
          <w:tcPr>
            <w:tcW w:w="1701" w:type="dxa"/>
            <w:gridSpan w:val="2"/>
            <w:tcBorders>
              <w:top w:val="nil"/>
              <w:left w:val="nil"/>
              <w:bottom w:val="single" w:color="auto" w:sz="4" w:space="0"/>
              <w:right w:val="single" w:color="auto" w:sz="4" w:space="0"/>
            </w:tcBorders>
            <w:vAlign w:val="center"/>
          </w:tcPr>
          <w:p w14:paraId="40CDD3C1">
            <w:pPr>
              <w:widowControl/>
              <w:jc w:val="center"/>
              <w:rPr>
                <w:rFonts w:ascii="仿宋_GB2312" w:hAnsi="宋体" w:eastAsia="仿宋_GB2312" w:cs="宋体"/>
                <w:kern w:val="0"/>
                <w:sz w:val="20"/>
                <w:szCs w:val="20"/>
              </w:rPr>
            </w:pPr>
            <w:r>
              <w:rPr>
                <w:rFonts w:ascii="宋体" w:hAnsi="宋体" w:cs="宋体"/>
                <w:color w:val="000000"/>
                <w:kern w:val="0"/>
                <w:sz w:val="20"/>
                <w:szCs w:val="20"/>
              </w:rPr>
              <w:t>7.42</w:t>
            </w:r>
          </w:p>
        </w:tc>
        <w:tc>
          <w:tcPr>
            <w:tcW w:w="1701" w:type="dxa"/>
            <w:gridSpan w:val="2"/>
            <w:tcBorders>
              <w:top w:val="nil"/>
              <w:left w:val="nil"/>
              <w:bottom w:val="single" w:color="auto" w:sz="4" w:space="0"/>
              <w:right w:val="single" w:color="auto" w:sz="4" w:space="0"/>
            </w:tcBorders>
            <w:vAlign w:val="center"/>
          </w:tcPr>
          <w:p w14:paraId="14DAC89F">
            <w:pPr>
              <w:widowControl/>
              <w:jc w:val="center"/>
              <w:rPr>
                <w:rFonts w:ascii="仿宋_GB2312" w:hAnsi="宋体" w:eastAsia="仿宋_GB2312" w:cs="宋体"/>
                <w:kern w:val="0"/>
                <w:sz w:val="20"/>
                <w:szCs w:val="20"/>
              </w:rPr>
            </w:pPr>
            <w:r>
              <w:rPr>
                <w:rFonts w:ascii="宋体" w:hAnsi="宋体" w:cs="宋体"/>
                <w:color w:val="000000"/>
                <w:kern w:val="0"/>
                <w:sz w:val="20"/>
                <w:szCs w:val="20"/>
              </w:rPr>
              <w:t>7.42</w:t>
            </w:r>
          </w:p>
        </w:tc>
        <w:tc>
          <w:tcPr>
            <w:tcW w:w="1701" w:type="dxa"/>
            <w:tcBorders>
              <w:top w:val="nil"/>
              <w:left w:val="nil"/>
              <w:bottom w:val="single" w:color="auto" w:sz="4" w:space="0"/>
              <w:right w:val="single" w:color="auto" w:sz="4" w:space="0"/>
            </w:tcBorders>
            <w:vAlign w:val="center"/>
          </w:tcPr>
          <w:p w14:paraId="72D1D0A0">
            <w:pPr>
              <w:widowControl/>
              <w:jc w:val="left"/>
              <w:rPr>
                <w:rFonts w:ascii="仿宋_GB2312" w:hAnsi="宋体" w:eastAsia="仿宋_GB2312" w:cs="宋体"/>
                <w:kern w:val="0"/>
                <w:sz w:val="20"/>
                <w:szCs w:val="20"/>
              </w:rPr>
            </w:pPr>
          </w:p>
        </w:tc>
      </w:tr>
      <w:tr w14:paraId="0146A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1763A9E">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5ABC0AB9">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14:paraId="67AD8D26">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统发年终一次性奖金</w:t>
            </w:r>
          </w:p>
        </w:tc>
        <w:tc>
          <w:tcPr>
            <w:tcW w:w="1701" w:type="dxa"/>
            <w:gridSpan w:val="2"/>
            <w:tcBorders>
              <w:top w:val="nil"/>
              <w:left w:val="nil"/>
              <w:bottom w:val="single" w:color="auto" w:sz="4" w:space="0"/>
              <w:right w:val="single" w:color="auto" w:sz="4" w:space="0"/>
            </w:tcBorders>
            <w:vAlign w:val="center"/>
          </w:tcPr>
          <w:p w14:paraId="2684C012">
            <w:pPr>
              <w:widowControl/>
              <w:jc w:val="center"/>
              <w:rPr>
                <w:rFonts w:ascii="仿宋_GB2312" w:hAnsi="宋体" w:eastAsia="仿宋_GB2312" w:cs="宋体"/>
                <w:kern w:val="0"/>
                <w:sz w:val="20"/>
                <w:szCs w:val="20"/>
              </w:rPr>
            </w:pPr>
            <w:r>
              <w:rPr>
                <w:rFonts w:ascii="宋体" w:hAnsi="宋体" w:cs="宋体"/>
                <w:color w:val="000000"/>
                <w:kern w:val="0"/>
                <w:sz w:val="20"/>
                <w:szCs w:val="20"/>
              </w:rPr>
              <w:t>3.19</w:t>
            </w:r>
          </w:p>
        </w:tc>
        <w:tc>
          <w:tcPr>
            <w:tcW w:w="1701" w:type="dxa"/>
            <w:gridSpan w:val="2"/>
            <w:tcBorders>
              <w:top w:val="nil"/>
              <w:left w:val="nil"/>
              <w:bottom w:val="single" w:color="auto" w:sz="4" w:space="0"/>
              <w:right w:val="single" w:color="auto" w:sz="4" w:space="0"/>
            </w:tcBorders>
            <w:vAlign w:val="center"/>
          </w:tcPr>
          <w:p w14:paraId="210C5421">
            <w:pPr>
              <w:widowControl/>
              <w:ind w:right="147" w:rightChars="70"/>
              <w:jc w:val="center"/>
              <w:rPr>
                <w:rFonts w:ascii="仿宋_GB2312" w:hAnsi="宋体" w:eastAsia="仿宋_GB2312" w:cs="宋体"/>
                <w:kern w:val="0"/>
                <w:sz w:val="20"/>
                <w:szCs w:val="20"/>
              </w:rPr>
            </w:pPr>
            <w:r>
              <w:rPr>
                <w:rFonts w:ascii="宋体" w:hAnsi="宋体" w:cs="宋体"/>
                <w:color w:val="000000"/>
                <w:kern w:val="0"/>
                <w:sz w:val="20"/>
                <w:szCs w:val="20"/>
              </w:rPr>
              <w:t>3.19</w:t>
            </w:r>
          </w:p>
        </w:tc>
        <w:tc>
          <w:tcPr>
            <w:tcW w:w="1701" w:type="dxa"/>
            <w:tcBorders>
              <w:top w:val="nil"/>
              <w:left w:val="nil"/>
              <w:bottom w:val="single" w:color="auto" w:sz="4" w:space="0"/>
              <w:right w:val="single" w:color="auto" w:sz="4" w:space="0"/>
            </w:tcBorders>
            <w:vAlign w:val="center"/>
          </w:tcPr>
          <w:p w14:paraId="0B6E8741">
            <w:pPr>
              <w:widowControl/>
              <w:jc w:val="left"/>
              <w:rPr>
                <w:rFonts w:ascii="仿宋_GB2312" w:hAnsi="宋体" w:eastAsia="仿宋_GB2312" w:cs="宋体"/>
                <w:kern w:val="0"/>
                <w:sz w:val="20"/>
                <w:szCs w:val="20"/>
              </w:rPr>
            </w:pPr>
          </w:p>
        </w:tc>
      </w:tr>
      <w:tr w14:paraId="13FBE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88DD957">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0DD2D987">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14:paraId="1B9D15D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统发绩效工资</w:t>
            </w:r>
          </w:p>
        </w:tc>
        <w:tc>
          <w:tcPr>
            <w:tcW w:w="1701" w:type="dxa"/>
            <w:gridSpan w:val="2"/>
            <w:tcBorders>
              <w:top w:val="nil"/>
              <w:left w:val="nil"/>
              <w:bottom w:val="single" w:color="auto" w:sz="4" w:space="0"/>
              <w:right w:val="single" w:color="auto" w:sz="4" w:space="0"/>
            </w:tcBorders>
            <w:vAlign w:val="center"/>
          </w:tcPr>
          <w:p w14:paraId="205E8490">
            <w:pPr>
              <w:widowControl/>
              <w:jc w:val="center"/>
              <w:rPr>
                <w:rFonts w:ascii="仿宋_GB2312" w:hAnsi="宋体" w:eastAsia="仿宋_GB2312" w:cs="宋体"/>
                <w:kern w:val="0"/>
                <w:sz w:val="20"/>
                <w:szCs w:val="20"/>
              </w:rPr>
            </w:pPr>
            <w:r>
              <w:rPr>
                <w:rFonts w:ascii="宋体" w:hAnsi="宋体" w:cs="宋体"/>
                <w:color w:val="000000"/>
                <w:kern w:val="0"/>
                <w:sz w:val="20"/>
                <w:szCs w:val="20"/>
              </w:rPr>
              <w:t>25.51</w:t>
            </w:r>
          </w:p>
        </w:tc>
        <w:tc>
          <w:tcPr>
            <w:tcW w:w="1701" w:type="dxa"/>
            <w:gridSpan w:val="2"/>
            <w:tcBorders>
              <w:top w:val="nil"/>
              <w:left w:val="nil"/>
              <w:bottom w:val="single" w:color="auto" w:sz="4" w:space="0"/>
              <w:right w:val="single" w:color="auto" w:sz="4" w:space="0"/>
            </w:tcBorders>
            <w:vAlign w:val="center"/>
          </w:tcPr>
          <w:p w14:paraId="281179B8">
            <w:pPr>
              <w:widowControl/>
              <w:jc w:val="center"/>
              <w:rPr>
                <w:rFonts w:ascii="仿宋_GB2312" w:hAnsi="宋体" w:eastAsia="仿宋_GB2312" w:cs="宋体"/>
                <w:kern w:val="0"/>
                <w:sz w:val="20"/>
                <w:szCs w:val="20"/>
              </w:rPr>
            </w:pPr>
            <w:r>
              <w:rPr>
                <w:rFonts w:ascii="宋体" w:hAnsi="宋体" w:cs="宋体"/>
                <w:color w:val="000000"/>
                <w:kern w:val="0"/>
                <w:sz w:val="20"/>
                <w:szCs w:val="20"/>
              </w:rPr>
              <w:t>25.51</w:t>
            </w:r>
          </w:p>
        </w:tc>
        <w:tc>
          <w:tcPr>
            <w:tcW w:w="1701" w:type="dxa"/>
            <w:tcBorders>
              <w:top w:val="nil"/>
              <w:left w:val="nil"/>
              <w:bottom w:val="single" w:color="auto" w:sz="4" w:space="0"/>
              <w:right w:val="single" w:color="auto" w:sz="4" w:space="0"/>
            </w:tcBorders>
            <w:vAlign w:val="center"/>
          </w:tcPr>
          <w:p w14:paraId="70C91922">
            <w:pPr>
              <w:widowControl/>
              <w:jc w:val="left"/>
              <w:rPr>
                <w:rFonts w:ascii="仿宋_GB2312" w:hAnsi="宋体" w:eastAsia="仿宋_GB2312" w:cs="宋体"/>
                <w:kern w:val="0"/>
                <w:sz w:val="20"/>
                <w:szCs w:val="20"/>
              </w:rPr>
            </w:pPr>
          </w:p>
        </w:tc>
      </w:tr>
      <w:tr w14:paraId="2790E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65A2E33">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326BF81A">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14:paraId="32281F2C">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14:paraId="2AC61A23">
            <w:pPr>
              <w:widowControl/>
              <w:jc w:val="center"/>
              <w:rPr>
                <w:rFonts w:ascii="仿宋_GB2312" w:hAnsi="宋体" w:eastAsia="仿宋_GB2312" w:cs="宋体"/>
                <w:kern w:val="0"/>
                <w:sz w:val="20"/>
                <w:szCs w:val="20"/>
              </w:rPr>
            </w:pPr>
            <w:r>
              <w:rPr>
                <w:rFonts w:ascii="宋体" w:hAnsi="宋体" w:cs="宋体"/>
                <w:color w:val="000000"/>
                <w:kern w:val="0"/>
                <w:sz w:val="20"/>
                <w:szCs w:val="20"/>
              </w:rPr>
              <w:t>6.28</w:t>
            </w:r>
          </w:p>
        </w:tc>
        <w:tc>
          <w:tcPr>
            <w:tcW w:w="1701" w:type="dxa"/>
            <w:gridSpan w:val="2"/>
            <w:tcBorders>
              <w:top w:val="nil"/>
              <w:left w:val="nil"/>
              <w:bottom w:val="single" w:color="auto" w:sz="4" w:space="0"/>
              <w:right w:val="single" w:color="auto" w:sz="4" w:space="0"/>
            </w:tcBorders>
            <w:vAlign w:val="center"/>
          </w:tcPr>
          <w:p w14:paraId="4986B9AD">
            <w:pPr>
              <w:widowControl/>
              <w:jc w:val="center"/>
              <w:rPr>
                <w:rFonts w:ascii="仿宋_GB2312" w:hAnsi="宋体" w:eastAsia="仿宋_GB2312" w:cs="宋体"/>
                <w:kern w:val="0"/>
                <w:sz w:val="20"/>
                <w:szCs w:val="20"/>
              </w:rPr>
            </w:pPr>
            <w:r>
              <w:rPr>
                <w:rFonts w:ascii="宋体" w:hAnsi="宋体" w:cs="宋体"/>
                <w:color w:val="000000"/>
                <w:kern w:val="0"/>
                <w:sz w:val="20"/>
                <w:szCs w:val="20"/>
              </w:rPr>
              <w:t>6.28</w:t>
            </w:r>
          </w:p>
        </w:tc>
        <w:tc>
          <w:tcPr>
            <w:tcW w:w="1701" w:type="dxa"/>
            <w:tcBorders>
              <w:top w:val="nil"/>
              <w:left w:val="nil"/>
              <w:bottom w:val="single" w:color="auto" w:sz="4" w:space="0"/>
              <w:right w:val="single" w:color="auto" w:sz="4" w:space="0"/>
            </w:tcBorders>
            <w:vAlign w:val="center"/>
          </w:tcPr>
          <w:p w14:paraId="449E6EE0">
            <w:pPr>
              <w:widowControl/>
              <w:jc w:val="left"/>
              <w:rPr>
                <w:rFonts w:ascii="仿宋_GB2312" w:hAnsi="宋体" w:eastAsia="仿宋_GB2312" w:cs="宋体"/>
                <w:kern w:val="0"/>
                <w:sz w:val="20"/>
                <w:szCs w:val="20"/>
              </w:rPr>
            </w:pPr>
          </w:p>
        </w:tc>
      </w:tr>
      <w:tr w14:paraId="1E304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3F77B87">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5B398182">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14:paraId="1438D456">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公务员医疗补助</w:t>
            </w:r>
          </w:p>
        </w:tc>
        <w:tc>
          <w:tcPr>
            <w:tcW w:w="1701" w:type="dxa"/>
            <w:gridSpan w:val="2"/>
            <w:tcBorders>
              <w:top w:val="nil"/>
              <w:left w:val="nil"/>
              <w:bottom w:val="single" w:color="auto" w:sz="4" w:space="0"/>
              <w:right w:val="single" w:color="auto" w:sz="4" w:space="0"/>
            </w:tcBorders>
            <w:vAlign w:val="center"/>
          </w:tcPr>
          <w:p w14:paraId="27479C5E">
            <w:pPr>
              <w:widowControl/>
              <w:jc w:val="center"/>
              <w:rPr>
                <w:rFonts w:ascii="仿宋_GB2312" w:hAnsi="宋体" w:eastAsia="仿宋_GB2312" w:cs="宋体"/>
                <w:kern w:val="0"/>
                <w:sz w:val="20"/>
                <w:szCs w:val="20"/>
              </w:rPr>
            </w:pPr>
            <w:r>
              <w:rPr>
                <w:rFonts w:ascii="宋体" w:hAnsi="宋体" w:cs="宋体"/>
                <w:color w:val="000000"/>
                <w:kern w:val="0"/>
                <w:sz w:val="20"/>
                <w:szCs w:val="20"/>
              </w:rPr>
              <w:t>4.88</w:t>
            </w:r>
          </w:p>
        </w:tc>
        <w:tc>
          <w:tcPr>
            <w:tcW w:w="1701" w:type="dxa"/>
            <w:gridSpan w:val="2"/>
            <w:tcBorders>
              <w:top w:val="nil"/>
              <w:left w:val="nil"/>
              <w:bottom w:val="single" w:color="auto" w:sz="4" w:space="0"/>
              <w:right w:val="single" w:color="auto" w:sz="4" w:space="0"/>
            </w:tcBorders>
            <w:vAlign w:val="center"/>
          </w:tcPr>
          <w:p w14:paraId="4E1AAE52">
            <w:pPr>
              <w:widowControl/>
              <w:jc w:val="center"/>
              <w:rPr>
                <w:rFonts w:ascii="仿宋_GB2312" w:hAnsi="宋体" w:eastAsia="仿宋_GB2312" w:cs="宋体"/>
                <w:kern w:val="0"/>
                <w:sz w:val="20"/>
                <w:szCs w:val="20"/>
              </w:rPr>
            </w:pPr>
            <w:r>
              <w:rPr>
                <w:rFonts w:ascii="宋体" w:hAnsi="宋体" w:cs="宋体"/>
                <w:color w:val="000000"/>
                <w:kern w:val="0"/>
                <w:sz w:val="20"/>
                <w:szCs w:val="20"/>
              </w:rPr>
              <w:t>4.88</w:t>
            </w:r>
          </w:p>
        </w:tc>
        <w:tc>
          <w:tcPr>
            <w:tcW w:w="1701" w:type="dxa"/>
            <w:tcBorders>
              <w:top w:val="nil"/>
              <w:left w:val="nil"/>
              <w:bottom w:val="single" w:color="auto" w:sz="4" w:space="0"/>
              <w:right w:val="single" w:color="auto" w:sz="4" w:space="0"/>
            </w:tcBorders>
            <w:vAlign w:val="center"/>
          </w:tcPr>
          <w:p w14:paraId="07188CEE">
            <w:pPr>
              <w:widowControl/>
              <w:jc w:val="left"/>
              <w:rPr>
                <w:rFonts w:ascii="仿宋_GB2312" w:hAnsi="宋体" w:eastAsia="仿宋_GB2312" w:cs="宋体"/>
                <w:kern w:val="0"/>
                <w:sz w:val="20"/>
                <w:szCs w:val="20"/>
              </w:rPr>
            </w:pPr>
          </w:p>
        </w:tc>
      </w:tr>
      <w:tr w14:paraId="16F01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BE05710">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043836FA">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14:paraId="4CFD24E7">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14:paraId="065F2422">
            <w:pPr>
              <w:widowControl/>
              <w:jc w:val="center"/>
              <w:rPr>
                <w:rFonts w:ascii="仿宋_GB2312" w:hAnsi="宋体" w:eastAsia="仿宋_GB2312" w:cs="宋体"/>
                <w:kern w:val="0"/>
                <w:sz w:val="20"/>
                <w:szCs w:val="20"/>
              </w:rPr>
            </w:pPr>
            <w:r>
              <w:rPr>
                <w:rFonts w:ascii="宋体" w:hAnsi="宋体" w:cs="宋体"/>
                <w:color w:val="000000"/>
                <w:kern w:val="0"/>
                <w:sz w:val="20"/>
                <w:szCs w:val="20"/>
              </w:rPr>
              <w:t>1.76</w:t>
            </w:r>
          </w:p>
        </w:tc>
        <w:tc>
          <w:tcPr>
            <w:tcW w:w="1701" w:type="dxa"/>
            <w:gridSpan w:val="2"/>
            <w:tcBorders>
              <w:top w:val="nil"/>
              <w:left w:val="nil"/>
              <w:bottom w:val="single" w:color="auto" w:sz="4" w:space="0"/>
              <w:right w:val="single" w:color="auto" w:sz="4" w:space="0"/>
            </w:tcBorders>
            <w:vAlign w:val="center"/>
          </w:tcPr>
          <w:p w14:paraId="5B1E3B4E">
            <w:pPr>
              <w:widowControl/>
              <w:jc w:val="center"/>
              <w:rPr>
                <w:rFonts w:ascii="仿宋_GB2312" w:hAnsi="宋体" w:eastAsia="仿宋_GB2312" w:cs="宋体"/>
                <w:kern w:val="0"/>
                <w:sz w:val="20"/>
                <w:szCs w:val="20"/>
              </w:rPr>
            </w:pPr>
            <w:r>
              <w:rPr>
                <w:rFonts w:ascii="宋体" w:hAnsi="宋体" w:cs="宋体"/>
                <w:color w:val="000000"/>
                <w:kern w:val="0"/>
                <w:sz w:val="20"/>
                <w:szCs w:val="20"/>
              </w:rPr>
              <w:t>1.76</w:t>
            </w:r>
          </w:p>
        </w:tc>
        <w:tc>
          <w:tcPr>
            <w:tcW w:w="1701" w:type="dxa"/>
            <w:tcBorders>
              <w:top w:val="nil"/>
              <w:left w:val="nil"/>
              <w:bottom w:val="single" w:color="auto" w:sz="4" w:space="0"/>
              <w:right w:val="single" w:color="auto" w:sz="4" w:space="0"/>
            </w:tcBorders>
            <w:vAlign w:val="center"/>
          </w:tcPr>
          <w:p w14:paraId="6F570756">
            <w:pPr>
              <w:widowControl/>
              <w:jc w:val="left"/>
              <w:rPr>
                <w:rFonts w:ascii="仿宋_GB2312" w:hAnsi="宋体" w:eastAsia="仿宋_GB2312" w:cs="宋体"/>
                <w:kern w:val="0"/>
                <w:sz w:val="20"/>
                <w:szCs w:val="20"/>
              </w:rPr>
            </w:pPr>
          </w:p>
        </w:tc>
      </w:tr>
      <w:tr w14:paraId="7C33D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6DA74B6">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3321E9E2">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08</w:t>
            </w:r>
          </w:p>
        </w:tc>
        <w:tc>
          <w:tcPr>
            <w:tcW w:w="2891" w:type="dxa"/>
            <w:tcBorders>
              <w:top w:val="nil"/>
              <w:left w:val="nil"/>
              <w:bottom w:val="single" w:color="auto" w:sz="4" w:space="0"/>
              <w:right w:val="single" w:color="auto" w:sz="4" w:space="0"/>
            </w:tcBorders>
            <w:vAlign w:val="center"/>
          </w:tcPr>
          <w:p w14:paraId="35A51EA3">
            <w:pPr>
              <w:widowControl/>
              <w:jc w:val="center"/>
              <w:rPr>
                <w:rFonts w:ascii="仿宋_GB2312" w:hAnsi="宋体" w:eastAsia="仿宋_GB2312" w:cs="宋体"/>
                <w:kern w:val="0"/>
                <w:sz w:val="20"/>
                <w:szCs w:val="20"/>
              </w:rPr>
            </w:pPr>
            <w:r>
              <w:rPr>
                <w:rFonts w:hint="eastAsia" w:ascii="宋体" w:hAnsi="宋体" w:cs="宋体"/>
                <w:kern w:val="0"/>
                <w:sz w:val="20"/>
                <w:szCs w:val="20"/>
              </w:rPr>
              <w:t>养老保险</w:t>
            </w:r>
          </w:p>
        </w:tc>
        <w:tc>
          <w:tcPr>
            <w:tcW w:w="1701" w:type="dxa"/>
            <w:gridSpan w:val="2"/>
            <w:tcBorders>
              <w:top w:val="nil"/>
              <w:left w:val="nil"/>
              <w:bottom w:val="single" w:color="auto" w:sz="4" w:space="0"/>
              <w:right w:val="single" w:color="auto" w:sz="4" w:space="0"/>
            </w:tcBorders>
            <w:vAlign w:val="center"/>
          </w:tcPr>
          <w:p w14:paraId="75ED5C42">
            <w:pPr>
              <w:widowControl/>
              <w:jc w:val="center"/>
              <w:rPr>
                <w:rFonts w:ascii="仿宋_GB2312" w:hAnsi="宋体" w:eastAsia="仿宋_GB2312" w:cs="宋体"/>
                <w:kern w:val="0"/>
                <w:sz w:val="20"/>
                <w:szCs w:val="20"/>
              </w:rPr>
            </w:pPr>
            <w:r>
              <w:rPr>
                <w:rFonts w:ascii="宋体" w:hAnsi="宋体" w:cs="宋体"/>
                <w:kern w:val="0"/>
                <w:sz w:val="20"/>
                <w:szCs w:val="20"/>
              </w:rPr>
              <w:t>11.66</w:t>
            </w:r>
          </w:p>
        </w:tc>
        <w:tc>
          <w:tcPr>
            <w:tcW w:w="1701" w:type="dxa"/>
            <w:gridSpan w:val="2"/>
            <w:tcBorders>
              <w:top w:val="nil"/>
              <w:left w:val="nil"/>
              <w:bottom w:val="single" w:color="auto" w:sz="4" w:space="0"/>
              <w:right w:val="single" w:color="auto" w:sz="4" w:space="0"/>
            </w:tcBorders>
            <w:vAlign w:val="center"/>
          </w:tcPr>
          <w:p w14:paraId="4A425A38">
            <w:pPr>
              <w:widowControl/>
              <w:jc w:val="center"/>
              <w:rPr>
                <w:rFonts w:ascii="仿宋_GB2312" w:hAnsi="宋体" w:eastAsia="仿宋_GB2312" w:cs="宋体"/>
                <w:kern w:val="0"/>
                <w:sz w:val="20"/>
                <w:szCs w:val="20"/>
              </w:rPr>
            </w:pPr>
            <w:r>
              <w:rPr>
                <w:rFonts w:ascii="宋体" w:hAnsi="宋体" w:cs="宋体"/>
                <w:kern w:val="0"/>
                <w:sz w:val="20"/>
                <w:szCs w:val="20"/>
              </w:rPr>
              <w:t>11.66</w:t>
            </w:r>
          </w:p>
        </w:tc>
        <w:tc>
          <w:tcPr>
            <w:tcW w:w="1701" w:type="dxa"/>
            <w:tcBorders>
              <w:top w:val="nil"/>
              <w:left w:val="nil"/>
              <w:bottom w:val="single" w:color="auto" w:sz="4" w:space="0"/>
              <w:right w:val="single" w:color="auto" w:sz="4" w:space="0"/>
            </w:tcBorders>
            <w:vAlign w:val="center"/>
          </w:tcPr>
          <w:p w14:paraId="68234112">
            <w:pPr>
              <w:widowControl/>
              <w:jc w:val="left"/>
              <w:rPr>
                <w:rFonts w:ascii="仿宋_GB2312" w:hAnsi="宋体" w:eastAsia="仿宋_GB2312" w:cs="宋体"/>
                <w:kern w:val="0"/>
                <w:sz w:val="20"/>
                <w:szCs w:val="20"/>
              </w:rPr>
            </w:pPr>
          </w:p>
        </w:tc>
      </w:tr>
      <w:tr w14:paraId="04715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059853B">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6851652B">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14:paraId="292A96B6">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14:paraId="058909E6">
            <w:pPr>
              <w:widowControl/>
              <w:jc w:val="center"/>
              <w:rPr>
                <w:rFonts w:ascii="仿宋_GB2312" w:hAnsi="宋体" w:eastAsia="仿宋_GB2312" w:cs="宋体"/>
                <w:kern w:val="0"/>
                <w:sz w:val="20"/>
                <w:szCs w:val="20"/>
              </w:rPr>
            </w:pPr>
            <w:r>
              <w:rPr>
                <w:rFonts w:ascii="宋体" w:hAnsi="宋体" w:cs="宋体"/>
                <w:color w:val="000000"/>
                <w:kern w:val="0"/>
                <w:sz w:val="20"/>
                <w:szCs w:val="20"/>
              </w:rPr>
              <w:t>8.75</w:t>
            </w:r>
          </w:p>
        </w:tc>
        <w:tc>
          <w:tcPr>
            <w:tcW w:w="1701" w:type="dxa"/>
            <w:gridSpan w:val="2"/>
            <w:tcBorders>
              <w:top w:val="nil"/>
              <w:left w:val="nil"/>
              <w:bottom w:val="single" w:color="auto" w:sz="4" w:space="0"/>
              <w:right w:val="single" w:color="auto" w:sz="4" w:space="0"/>
            </w:tcBorders>
            <w:vAlign w:val="center"/>
          </w:tcPr>
          <w:p w14:paraId="7DBB0DE8">
            <w:pPr>
              <w:widowControl/>
              <w:jc w:val="center"/>
              <w:rPr>
                <w:rFonts w:ascii="仿宋_GB2312" w:hAnsi="宋体" w:eastAsia="仿宋_GB2312" w:cs="宋体"/>
                <w:kern w:val="0"/>
                <w:sz w:val="20"/>
                <w:szCs w:val="20"/>
              </w:rPr>
            </w:pPr>
            <w:r>
              <w:rPr>
                <w:rFonts w:ascii="宋体" w:hAnsi="宋体" w:cs="宋体"/>
                <w:color w:val="000000"/>
                <w:kern w:val="0"/>
                <w:sz w:val="20"/>
                <w:szCs w:val="20"/>
              </w:rPr>
              <w:t>8.75</w:t>
            </w:r>
          </w:p>
        </w:tc>
        <w:tc>
          <w:tcPr>
            <w:tcW w:w="1701" w:type="dxa"/>
            <w:tcBorders>
              <w:top w:val="nil"/>
              <w:left w:val="nil"/>
              <w:bottom w:val="single" w:color="auto" w:sz="4" w:space="0"/>
              <w:right w:val="single" w:color="auto" w:sz="4" w:space="0"/>
            </w:tcBorders>
            <w:vAlign w:val="center"/>
          </w:tcPr>
          <w:p w14:paraId="0EC2826C">
            <w:pPr>
              <w:widowControl/>
              <w:jc w:val="left"/>
              <w:rPr>
                <w:rFonts w:ascii="仿宋_GB2312" w:hAnsi="宋体" w:eastAsia="仿宋_GB2312" w:cs="宋体"/>
                <w:kern w:val="0"/>
                <w:sz w:val="20"/>
                <w:szCs w:val="20"/>
              </w:rPr>
            </w:pPr>
          </w:p>
        </w:tc>
      </w:tr>
      <w:tr w14:paraId="769EA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E36E29B">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671100DD">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14:paraId="32221E50">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14:paraId="278BA007">
            <w:pPr>
              <w:widowControl/>
              <w:jc w:val="center"/>
              <w:rPr>
                <w:rFonts w:ascii="仿宋_GB2312" w:hAnsi="宋体" w:eastAsia="仿宋_GB2312" w:cs="宋体"/>
                <w:kern w:val="0"/>
                <w:sz w:val="20"/>
                <w:szCs w:val="20"/>
              </w:rPr>
            </w:pPr>
            <w:r>
              <w:rPr>
                <w:rFonts w:ascii="宋体" w:hAnsi="宋体" w:cs="宋体"/>
                <w:color w:val="000000"/>
                <w:kern w:val="0"/>
                <w:sz w:val="20"/>
                <w:szCs w:val="20"/>
              </w:rPr>
              <w:t>2.09</w:t>
            </w:r>
          </w:p>
        </w:tc>
        <w:tc>
          <w:tcPr>
            <w:tcW w:w="1701" w:type="dxa"/>
            <w:gridSpan w:val="2"/>
            <w:tcBorders>
              <w:top w:val="nil"/>
              <w:left w:val="nil"/>
              <w:bottom w:val="single" w:color="auto" w:sz="4" w:space="0"/>
              <w:right w:val="single" w:color="auto" w:sz="4" w:space="0"/>
            </w:tcBorders>
            <w:vAlign w:val="center"/>
          </w:tcPr>
          <w:p w14:paraId="6702A713">
            <w:pPr>
              <w:widowControl/>
              <w:jc w:val="center"/>
              <w:rPr>
                <w:rFonts w:ascii="仿宋_GB2312" w:hAnsi="宋体" w:eastAsia="仿宋_GB2312" w:cs="宋体"/>
                <w:kern w:val="0"/>
                <w:sz w:val="20"/>
                <w:szCs w:val="20"/>
              </w:rPr>
            </w:pPr>
            <w:r>
              <w:rPr>
                <w:rFonts w:ascii="宋体" w:hAnsi="宋体" w:cs="宋体"/>
                <w:color w:val="000000"/>
                <w:kern w:val="0"/>
                <w:sz w:val="20"/>
                <w:szCs w:val="20"/>
              </w:rPr>
              <w:t>2.09</w:t>
            </w:r>
          </w:p>
        </w:tc>
        <w:tc>
          <w:tcPr>
            <w:tcW w:w="1701" w:type="dxa"/>
            <w:tcBorders>
              <w:top w:val="nil"/>
              <w:left w:val="nil"/>
              <w:bottom w:val="single" w:color="auto" w:sz="4" w:space="0"/>
              <w:right w:val="single" w:color="auto" w:sz="4" w:space="0"/>
            </w:tcBorders>
            <w:vAlign w:val="center"/>
          </w:tcPr>
          <w:p w14:paraId="461B540D">
            <w:pPr>
              <w:widowControl/>
              <w:jc w:val="left"/>
              <w:rPr>
                <w:rFonts w:ascii="仿宋_GB2312" w:hAnsi="宋体" w:eastAsia="仿宋_GB2312" w:cs="宋体"/>
                <w:kern w:val="0"/>
                <w:sz w:val="20"/>
                <w:szCs w:val="20"/>
              </w:rPr>
            </w:pPr>
          </w:p>
        </w:tc>
      </w:tr>
      <w:tr w14:paraId="45B78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E9C41C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2876BDB6">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7EF507A0">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商品和服务支出</w:t>
            </w:r>
          </w:p>
        </w:tc>
        <w:tc>
          <w:tcPr>
            <w:tcW w:w="1701" w:type="dxa"/>
            <w:gridSpan w:val="2"/>
            <w:tcBorders>
              <w:top w:val="nil"/>
              <w:left w:val="nil"/>
              <w:bottom w:val="single" w:color="auto" w:sz="4" w:space="0"/>
              <w:right w:val="single" w:color="auto" w:sz="4" w:space="0"/>
            </w:tcBorders>
            <w:vAlign w:val="center"/>
          </w:tcPr>
          <w:p w14:paraId="1739C6D4">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13.13</w:t>
            </w:r>
          </w:p>
        </w:tc>
        <w:tc>
          <w:tcPr>
            <w:tcW w:w="1701" w:type="dxa"/>
            <w:gridSpan w:val="2"/>
            <w:tcBorders>
              <w:top w:val="nil"/>
              <w:left w:val="nil"/>
              <w:bottom w:val="single" w:color="auto" w:sz="4" w:space="0"/>
              <w:right w:val="single" w:color="auto" w:sz="4" w:space="0"/>
            </w:tcBorders>
            <w:vAlign w:val="center"/>
          </w:tcPr>
          <w:p w14:paraId="6F912529">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675AA8C">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13.13</w:t>
            </w:r>
          </w:p>
        </w:tc>
      </w:tr>
      <w:tr w14:paraId="3C7E9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27818E2">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1A4D551C">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14:paraId="257DFD5E">
            <w:pPr>
              <w:widowControl/>
              <w:jc w:val="center"/>
              <w:rPr>
                <w:rFonts w:ascii="仿宋_GB2312" w:hAnsi="宋体" w:eastAsia="仿宋_GB2312" w:cs="宋体"/>
                <w:kern w:val="0"/>
                <w:sz w:val="20"/>
                <w:szCs w:val="20"/>
              </w:rPr>
            </w:pPr>
            <w:r>
              <w:rPr>
                <w:rFonts w:hint="eastAsia" w:asci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vAlign w:val="center"/>
          </w:tcPr>
          <w:p w14:paraId="61162C63">
            <w:pPr>
              <w:widowControl/>
              <w:jc w:val="center"/>
              <w:rPr>
                <w:rFonts w:ascii="仿宋_GB2312" w:hAnsi="宋体" w:eastAsia="仿宋_GB2312" w:cs="宋体"/>
                <w:kern w:val="0"/>
                <w:sz w:val="20"/>
                <w:szCs w:val="20"/>
              </w:rPr>
            </w:pPr>
            <w:r>
              <w:rPr>
                <w:rFonts w:ascii="宋体" w:cs="宋体"/>
                <w:color w:val="000000"/>
                <w:kern w:val="0"/>
                <w:sz w:val="20"/>
                <w:szCs w:val="20"/>
              </w:rPr>
              <w:t>2.3</w:t>
            </w:r>
          </w:p>
        </w:tc>
        <w:tc>
          <w:tcPr>
            <w:tcW w:w="1701" w:type="dxa"/>
            <w:gridSpan w:val="2"/>
            <w:tcBorders>
              <w:top w:val="nil"/>
              <w:left w:val="nil"/>
              <w:bottom w:val="single" w:color="auto" w:sz="4" w:space="0"/>
              <w:right w:val="single" w:color="auto" w:sz="4" w:space="0"/>
            </w:tcBorders>
            <w:vAlign w:val="center"/>
          </w:tcPr>
          <w:p w14:paraId="3BAC2EF9">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5772417">
            <w:pPr>
              <w:widowControl/>
              <w:jc w:val="center"/>
              <w:rPr>
                <w:rFonts w:ascii="仿宋_GB2312" w:hAnsi="宋体" w:eastAsia="仿宋_GB2312" w:cs="宋体"/>
                <w:kern w:val="0"/>
                <w:sz w:val="20"/>
                <w:szCs w:val="20"/>
              </w:rPr>
            </w:pPr>
            <w:r>
              <w:rPr>
                <w:rFonts w:ascii="宋体" w:hAnsi="宋体" w:cs="宋体"/>
                <w:color w:val="000000"/>
                <w:kern w:val="0"/>
                <w:sz w:val="20"/>
                <w:szCs w:val="20"/>
              </w:rPr>
              <w:t>2.3</w:t>
            </w:r>
          </w:p>
        </w:tc>
      </w:tr>
      <w:tr w14:paraId="1EABA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A7FD7C3">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54195D18">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06</w:t>
            </w:r>
          </w:p>
        </w:tc>
        <w:tc>
          <w:tcPr>
            <w:tcW w:w="2891" w:type="dxa"/>
            <w:tcBorders>
              <w:top w:val="nil"/>
              <w:left w:val="nil"/>
              <w:bottom w:val="single" w:color="auto" w:sz="4" w:space="0"/>
              <w:right w:val="single" w:color="auto" w:sz="4" w:space="0"/>
            </w:tcBorders>
            <w:vAlign w:val="center"/>
          </w:tcPr>
          <w:p w14:paraId="6085E95C">
            <w:pPr>
              <w:widowControl/>
              <w:jc w:val="center"/>
              <w:rPr>
                <w:rFonts w:ascii="仿宋_GB2312" w:hAnsi="宋体" w:eastAsia="仿宋_GB2312" w:cs="宋体"/>
                <w:kern w:val="0"/>
                <w:sz w:val="20"/>
                <w:szCs w:val="20"/>
              </w:rPr>
            </w:pPr>
            <w:r>
              <w:rPr>
                <w:rFonts w:hint="eastAsia" w:ascii="宋体" w:cs="宋体"/>
                <w:color w:val="000000"/>
                <w:kern w:val="0"/>
                <w:sz w:val="20"/>
                <w:szCs w:val="20"/>
              </w:rPr>
              <w:t>电费</w:t>
            </w:r>
          </w:p>
        </w:tc>
        <w:tc>
          <w:tcPr>
            <w:tcW w:w="1701" w:type="dxa"/>
            <w:gridSpan w:val="2"/>
            <w:tcBorders>
              <w:top w:val="nil"/>
              <w:left w:val="nil"/>
              <w:bottom w:val="single" w:color="auto" w:sz="4" w:space="0"/>
              <w:right w:val="single" w:color="auto" w:sz="4" w:space="0"/>
            </w:tcBorders>
            <w:vAlign w:val="center"/>
          </w:tcPr>
          <w:p w14:paraId="2DA4D98D">
            <w:pPr>
              <w:widowControl/>
              <w:jc w:val="center"/>
              <w:rPr>
                <w:rFonts w:ascii="仿宋_GB2312" w:hAnsi="宋体" w:eastAsia="仿宋_GB2312" w:cs="宋体"/>
                <w:kern w:val="0"/>
                <w:sz w:val="20"/>
                <w:szCs w:val="20"/>
              </w:rPr>
            </w:pPr>
            <w:r>
              <w:rPr>
                <w:rFonts w:ascii="宋体" w:cs="宋体"/>
                <w:color w:val="000000"/>
                <w:kern w:val="0"/>
                <w:sz w:val="20"/>
                <w:szCs w:val="20"/>
              </w:rPr>
              <w:t>2.5</w:t>
            </w:r>
          </w:p>
        </w:tc>
        <w:tc>
          <w:tcPr>
            <w:tcW w:w="1701" w:type="dxa"/>
            <w:gridSpan w:val="2"/>
            <w:tcBorders>
              <w:top w:val="nil"/>
              <w:left w:val="nil"/>
              <w:bottom w:val="single" w:color="auto" w:sz="4" w:space="0"/>
              <w:right w:val="single" w:color="auto" w:sz="4" w:space="0"/>
            </w:tcBorders>
            <w:vAlign w:val="center"/>
          </w:tcPr>
          <w:p w14:paraId="755AD78B">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74FB945">
            <w:pPr>
              <w:widowControl/>
              <w:jc w:val="center"/>
              <w:rPr>
                <w:rFonts w:ascii="仿宋_GB2312" w:hAnsi="宋体" w:eastAsia="仿宋_GB2312" w:cs="宋体"/>
                <w:kern w:val="0"/>
                <w:sz w:val="20"/>
                <w:szCs w:val="20"/>
              </w:rPr>
            </w:pPr>
            <w:r>
              <w:rPr>
                <w:rFonts w:ascii="宋体" w:hAnsi="宋体" w:cs="宋体"/>
                <w:color w:val="000000"/>
                <w:kern w:val="0"/>
                <w:sz w:val="20"/>
                <w:szCs w:val="20"/>
              </w:rPr>
              <w:t>2.5</w:t>
            </w:r>
          </w:p>
        </w:tc>
      </w:tr>
      <w:tr w14:paraId="53A32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F96A7BD">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69776086">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14:paraId="0B8BE66A">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取暖费</w:t>
            </w:r>
          </w:p>
        </w:tc>
        <w:tc>
          <w:tcPr>
            <w:tcW w:w="1701" w:type="dxa"/>
            <w:gridSpan w:val="2"/>
            <w:tcBorders>
              <w:top w:val="nil"/>
              <w:left w:val="nil"/>
              <w:bottom w:val="single" w:color="auto" w:sz="4" w:space="0"/>
              <w:right w:val="single" w:color="auto" w:sz="4" w:space="0"/>
            </w:tcBorders>
            <w:vAlign w:val="center"/>
          </w:tcPr>
          <w:p w14:paraId="3A32F234">
            <w:pPr>
              <w:widowControl/>
              <w:jc w:val="center"/>
              <w:rPr>
                <w:rFonts w:ascii="仿宋_GB2312" w:hAnsi="宋体" w:eastAsia="仿宋_GB2312" w:cs="宋体"/>
                <w:kern w:val="0"/>
                <w:sz w:val="20"/>
                <w:szCs w:val="20"/>
              </w:rPr>
            </w:pPr>
            <w:r>
              <w:rPr>
                <w:rFonts w:ascii="宋体" w:hAnsi="宋体" w:cs="宋体"/>
                <w:color w:val="000000"/>
                <w:kern w:val="0"/>
                <w:sz w:val="20"/>
                <w:szCs w:val="20"/>
              </w:rPr>
              <w:t>1.8</w:t>
            </w:r>
          </w:p>
        </w:tc>
        <w:tc>
          <w:tcPr>
            <w:tcW w:w="1701" w:type="dxa"/>
            <w:gridSpan w:val="2"/>
            <w:tcBorders>
              <w:top w:val="nil"/>
              <w:left w:val="nil"/>
              <w:bottom w:val="single" w:color="auto" w:sz="4" w:space="0"/>
              <w:right w:val="single" w:color="auto" w:sz="4" w:space="0"/>
            </w:tcBorders>
            <w:vAlign w:val="center"/>
          </w:tcPr>
          <w:p w14:paraId="4DF2EB8B">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FF3DD44">
            <w:pPr>
              <w:widowControl/>
              <w:jc w:val="center"/>
              <w:rPr>
                <w:rFonts w:ascii="仿宋_GB2312" w:hAnsi="宋体" w:eastAsia="仿宋_GB2312" w:cs="宋体"/>
                <w:kern w:val="0"/>
                <w:sz w:val="20"/>
                <w:szCs w:val="20"/>
              </w:rPr>
            </w:pPr>
            <w:r>
              <w:rPr>
                <w:rFonts w:ascii="宋体" w:hAnsi="宋体" w:cs="宋体"/>
                <w:color w:val="000000"/>
                <w:kern w:val="0"/>
                <w:sz w:val="20"/>
                <w:szCs w:val="20"/>
              </w:rPr>
              <w:t>1.8</w:t>
            </w:r>
          </w:p>
        </w:tc>
      </w:tr>
      <w:tr w14:paraId="64E2A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6E3846F">
            <w:pPr>
              <w:widowControl/>
              <w:jc w:val="center"/>
              <w:rPr>
                <w:rFonts w:ascii="仿宋_GB2312" w:hAnsi="宋体" w:eastAsia="仿宋_GB2312" w:cs="宋体"/>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08488B5F">
            <w:pPr>
              <w:widowControl/>
              <w:jc w:val="center"/>
              <w:rPr>
                <w:rFonts w:ascii="仿宋_GB2312" w:hAnsi="宋体" w:eastAsia="仿宋_GB2312" w:cs="宋体"/>
                <w:kern w:val="0"/>
                <w:sz w:val="20"/>
                <w:szCs w:val="20"/>
              </w:rPr>
            </w:pPr>
            <w:r>
              <w:rPr>
                <w:rFonts w:ascii="宋体" w:hAnsi="宋体" w:cs="宋体"/>
                <w:color w:val="000000"/>
                <w:kern w:val="0"/>
                <w:sz w:val="20"/>
                <w:szCs w:val="20"/>
              </w:rPr>
              <w:t>31</w:t>
            </w:r>
          </w:p>
        </w:tc>
        <w:tc>
          <w:tcPr>
            <w:tcW w:w="2891" w:type="dxa"/>
            <w:tcBorders>
              <w:top w:val="nil"/>
              <w:left w:val="nil"/>
              <w:bottom w:val="single" w:color="auto" w:sz="4" w:space="0"/>
              <w:right w:val="single" w:color="auto" w:sz="4" w:space="0"/>
            </w:tcBorders>
            <w:vAlign w:val="center"/>
          </w:tcPr>
          <w:p w14:paraId="0CB0D9AD">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公务用车运行维护费</w:t>
            </w:r>
          </w:p>
        </w:tc>
        <w:tc>
          <w:tcPr>
            <w:tcW w:w="1701" w:type="dxa"/>
            <w:gridSpan w:val="2"/>
            <w:tcBorders>
              <w:top w:val="nil"/>
              <w:left w:val="nil"/>
              <w:bottom w:val="single" w:color="auto" w:sz="4" w:space="0"/>
              <w:right w:val="single" w:color="auto" w:sz="4" w:space="0"/>
            </w:tcBorders>
            <w:vAlign w:val="center"/>
          </w:tcPr>
          <w:p w14:paraId="7387B90A">
            <w:pPr>
              <w:widowControl/>
              <w:jc w:val="center"/>
              <w:rPr>
                <w:rFonts w:ascii="仿宋_GB2312" w:hAnsi="宋体" w:eastAsia="仿宋_GB2312" w:cs="宋体"/>
                <w:kern w:val="0"/>
                <w:sz w:val="20"/>
                <w:szCs w:val="20"/>
              </w:rPr>
            </w:pPr>
            <w:r>
              <w:rPr>
                <w:rFonts w:ascii="宋体" w:hAnsi="宋体" w:cs="宋体"/>
                <w:color w:val="000000"/>
                <w:kern w:val="0"/>
                <w:sz w:val="20"/>
                <w:szCs w:val="20"/>
              </w:rPr>
              <w:t>2.5</w:t>
            </w:r>
          </w:p>
        </w:tc>
        <w:tc>
          <w:tcPr>
            <w:tcW w:w="1701" w:type="dxa"/>
            <w:gridSpan w:val="2"/>
            <w:tcBorders>
              <w:top w:val="nil"/>
              <w:left w:val="nil"/>
              <w:bottom w:val="single" w:color="auto" w:sz="4" w:space="0"/>
              <w:right w:val="single" w:color="auto" w:sz="4" w:space="0"/>
            </w:tcBorders>
            <w:vAlign w:val="center"/>
          </w:tcPr>
          <w:p w14:paraId="32103B41">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256A368A">
            <w:pPr>
              <w:widowControl/>
              <w:jc w:val="center"/>
              <w:rPr>
                <w:rFonts w:ascii="仿宋_GB2312" w:hAnsi="宋体" w:eastAsia="仿宋_GB2312" w:cs="宋体"/>
                <w:kern w:val="0"/>
                <w:sz w:val="20"/>
                <w:szCs w:val="20"/>
              </w:rPr>
            </w:pPr>
            <w:r>
              <w:rPr>
                <w:rFonts w:ascii="宋体" w:hAnsi="宋体" w:cs="宋体"/>
                <w:color w:val="000000"/>
                <w:kern w:val="0"/>
                <w:sz w:val="20"/>
                <w:szCs w:val="20"/>
              </w:rPr>
              <w:t>2.5</w:t>
            </w:r>
          </w:p>
        </w:tc>
      </w:tr>
      <w:tr w14:paraId="38885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47E734F">
            <w:pPr>
              <w:widowControl/>
              <w:jc w:val="center"/>
              <w:rPr>
                <w:rFonts w:ascii="仿宋_GB2312" w:hAnsi="宋体" w:eastAsia="仿宋_GB2312" w:cs="宋体"/>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1A83D0A0">
            <w:pPr>
              <w:widowControl/>
              <w:jc w:val="center"/>
              <w:rPr>
                <w:rFonts w:ascii="仿宋_GB2312" w:hAnsi="宋体" w:eastAsia="仿宋_GB2312" w:cs="宋体"/>
                <w:kern w:val="0"/>
                <w:sz w:val="20"/>
                <w:szCs w:val="20"/>
              </w:rPr>
            </w:pPr>
            <w:r>
              <w:rPr>
                <w:rFonts w:ascii="宋体" w:hAnsi="宋体" w:cs="宋体"/>
                <w:color w:val="000000"/>
                <w:kern w:val="0"/>
                <w:sz w:val="20"/>
                <w:szCs w:val="20"/>
              </w:rPr>
              <w:t>09</w:t>
            </w:r>
          </w:p>
        </w:tc>
        <w:tc>
          <w:tcPr>
            <w:tcW w:w="2891" w:type="dxa"/>
            <w:tcBorders>
              <w:top w:val="nil"/>
              <w:left w:val="nil"/>
              <w:bottom w:val="single" w:color="auto" w:sz="4" w:space="0"/>
              <w:right w:val="single" w:color="auto" w:sz="4" w:space="0"/>
            </w:tcBorders>
            <w:vAlign w:val="center"/>
          </w:tcPr>
          <w:p w14:paraId="130395C4">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物业管理费</w:t>
            </w:r>
          </w:p>
        </w:tc>
        <w:tc>
          <w:tcPr>
            <w:tcW w:w="1701" w:type="dxa"/>
            <w:gridSpan w:val="2"/>
            <w:tcBorders>
              <w:top w:val="nil"/>
              <w:left w:val="nil"/>
              <w:bottom w:val="single" w:color="auto" w:sz="4" w:space="0"/>
              <w:right w:val="single" w:color="auto" w:sz="4" w:space="0"/>
            </w:tcBorders>
            <w:vAlign w:val="center"/>
          </w:tcPr>
          <w:p w14:paraId="618C6C22">
            <w:pPr>
              <w:widowControl/>
              <w:jc w:val="center"/>
              <w:rPr>
                <w:rFonts w:ascii="仿宋_GB2312" w:hAnsi="宋体" w:eastAsia="仿宋_GB2312" w:cs="宋体"/>
                <w:kern w:val="0"/>
                <w:sz w:val="20"/>
                <w:szCs w:val="20"/>
              </w:rPr>
            </w:pPr>
            <w:r>
              <w:rPr>
                <w:rFonts w:ascii="宋体" w:hAnsi="宋体" w:cs="宋体"/>
                <w:color w:val="000000"/>
                <w:kern w:val="0"/>
                <w:sz w:val="20"/>
                <w:szCs w:val="20"/>
              </w:rPr>
              <w:t>1</w:t>
            </w:r>
          </w:p>
        </w:tc>
        <w:tc>
          <w:tcPr>
            <w:tcW w:w="1701" w:type="dxa"/>
            <w:gridSpan w:val="2"/>
            <w:tcBorders>
              <w:top w:val="nil"/>
              <w:left w:val="nil"/>
              <w:bottom w:val="single" w:color="auto" w:sz="4" w:space="0"/>
              <w:right w:val="single" w:color="auto" w:sz="4" w:space="0"/>
            </w:tcBorders>
            <w:vAlign w:val="center"/>
          </w:tcPr>
          <w:p w14:paraId="27838D70">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DE4D64A">
            <w:pPr>
              <w:widowControl/>
              <w:jc w:val="center"/>
              <w:rPr>
                <w:rFonts w:ascii="仿宋_GB2312" w:hAnsi="宋体" w:eastAsia="仿宋_GB2312" w:cs="宋体"/>
                <w:kern w:val="0"/>
                <w:sz w:val="20"/>
                <w:szCs w:val="20"/>
              </w:rPr>
            </w:pPr>
            <w:r>
              <w:rPr>
                <w:rFonts w:ascii="宋体" w:hAnsi="宋体" w:cs="宋体"/>
                <w:color w:val="000000"/>
                <w:kern w:val="0"/>
                <w:sz w:val="20"/>
                <w:szCs w:val="20"/>
              </w:rPr>
              <w:t>1</w:t>
            </w:r>
          </w:p>
        </w:tc>
      </w:tr>
      <w:tr w14:paraId="7C337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9EBBF82">
            <w:pPr>
              <w:widowControl/>
              <w:jc w:val="center"/>
              <w:rPr>
                <w:rFonts w:ascii="仿宋_GB2312" w:hAnsi="宋体" w:eastAsia="仿宋_GB2312" w:cs="宋体"/>
                <w:kern w:val="0"/>
                <w:sz w:val="20"/>
                <w:szCs w:val="20"/>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0F72215D">
            <w:pPr>
              <w:widowControl/>
              <w:jc w:val="center"/>
              <w:rPr>
                <w:rFonts w:ascii="仿宋_GB2312" w:hAnsi="宋体" w:eastAsia="仿宋_GB2312" w:cs="宋体"/>
                <w:kern w:val="0"/>
                <w:sz w:val="20"/>
                <w:szCs w:val="20"/>
              </w:rPr>
            </w:pPr>
            <w:r>
              <w:rPr>
                <w:rFonts w:asci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14:paraId="637ABB95">
            <w:pPr>
              <w:widowControl/>
              <w:jc w:val="center"/>
              <w:rPr>
                <w:rFonts w:ascii="仿宋_GB2312" w:hAnsi="宋体" w:eastAsia="仿宋_GB2312" w:cs="宋体"/>
                <w:kern w:val="0"/>
                <w:sz w:val="20"/>
                <w:szCs w:val="20"/>
              </w:rPr>
            </w:pPr>
            <w:r>
              <w:rPr>
                <w:rFonts w:hint="eastAsia" w:asci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14:paraId="250ECD05">
            <w:pPr>
              <w:widowControl/>
              <w:jc w:val="center"/>
              <w:rPr>
                <w:rFonts w:ascii="仿宋_GB2312" w:hAnsi="宋体" w:eastAsia="仿宋_GB2312" w:cs="宋体"/>
                <w:kern w:val="0"/>
                <w:sz w:val="20"/>
                <w:szCs w:val="20"/>
              </w:rPr>
            </w:pPr>
            <w:r>
              <w:rPr>
                <w:rFonts w:ascii="宋体" w:cs="宋体"/>
                <w:color w:val="000000"/>
                <w:kern w:val="0"/>
                <w:sz w:val="20"/>
                <w:szCs w:val="20"/>
              </w:rPr>
              <w:t>0.91</w:t>
            </w:r>
          </w:p>
        </w:tc>
        <w:tc>
          <w:tcPr>
            <w:tcW w:w="1701" w:type="dxa"/>
            <w:gridSpan w:val="2"/>
            <w:tcBorders>
              <w:top w:val="nil"/>
              <w:left w:val="nil"/>
              <w:bottom w:val="single" w:color="auto" w:sz="4" w:space="0"/>
              <w:right w:val="single" w:color="auto" w:sz="4" w:space="0"/>
            </w:tcBorders>
            <w:vAlign w:val="center"/>
          </w:tcPr>
          <w:p w14:paraId="19DCD9EE">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51070F2">
            <w:pPr>
              <w:widowControl/>
              <w:jc w:val="center"/>
              <w:rPr>
                <w:rFonts w:ascii="仿宋_GB2312" w:hAnsi="宋体" w:eastAsia="仿宋_GB2312" w:cs="宋体"/>
                <w:kern w:val="0"/>
                <w:sz w:val="20"/>
                <w:szCs w:val="20"/>
              </w:rPr>
            </w:pPr>
            <w:r>
              <w:rPr>
                <w:rFonts w:ascii="宋体" w:cs="宋体"/>
                <w:color w:val="000000"/>
                <w:kern w:val="0"/>
                <w:sz w:val="20"/>
                <w:szCs w:val="20"/>
              </w:rPr>
              <w:t>0.91</w:t>
            </w:r>
          </w:p>
        </w:tc>
      </w:tr>
      <w:tr w14:paraId="1D5E1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20E62CA">
            <w:pPr>
              <w:widowControl/>
              <w:jc w:val="center"/>
              <w:rPr>
                <w:rFonts w:ascii="仿宋_GB2312" w:hAnsi="宋体" w:eastAsia="仿宋_GB2312" w:cs="宋体"/>
                <w:kern w:val="0"/>
                <w:sz w:val="20"/>
                <w:szCs w:val="20"/>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59E58FE5">
            <w:pPr>
              <w:widowControl/>
              <w:jc w:val="center"/>
              <w:rPr>
                <w:rFonts w:ascii="仿宋_GB2312" w:hAnsi="宋体" w:eastAsia="仿宋_GB2312" w:cs="宋体"/>
                <w:kern w:val="0"/>
                <w:sz w:val="20"/>
                <w:szCs w:val="20"/>
              </w:rPr>
            </w:pPr>
            <w:r>
              <w:rPr>
                <w:rFonts w:ascii="宋体" w:cs="宋体"/>
                <w:color w:val="000000"/>
                <w:kern w:val="0"/>
                <w:sz w:val="20"/>
                <w:szCs w:val="20"/>
              </w:rPr>
              <w:t>29</w:t>
            </w:r>
          </w:p>
        </w:tc>
        <w:tc>
          <w:tcPr>
            <w:tcW w:w="2891" w:type="dxa"/>
            <w:tcBorders>
              <w:top w:val="nil"/>
              <w:left w:val="nil"/>
              <w:bottom w:val="single" w:color="auto" w:sz="4" w:space="0"/>
              <w:right w:val="single" w:color="auto" w:sz="4" w:space="0"/>
            </w:tcBorders>
            <w:vAlign w:val="center"/>
          </w:tcPr>
          <w:p w14:paraId="35D6F9E5">
            <w:pPr>
              <w:widowControl/>
              <w:jc w:val="center"/>
              <w:rPr>
                <w:rFonts w:ascii="仿宋_GB2312" w:hAnsi="宋体" w:eastAsia="仿宋_GB2312" w:cs="宋体"/>
                <w:kern w:val="0"/>
                <w:sz w:val="20"/>
                <w:szCs w:val="20"/>
              </w:rPr>
            </w:pPr>
            <w:r>
              <w:rPr>
                <w:rFonts w:hint="eastAsia" w:ascii="宋体" w:cs="宋体"/>
                <w:color w:val="000000"/>
                <w:kern w:val="0"/>
                <w:sz w:val="20"/>
                <w:szCs w:val="20"/>
              </w:rPr>
              <w:t>福利费</w:t>
            </w:r>
          </w:p>
        </w:tc>
        <w:tc>
          <w:tcPr>
            <w:tcW w:w="1701" w:type="dxa"/>
            <w:gridSpan w:val="2"/>
            <w:tcBorders>
              <w:top w:val="nil"/>
              <w:left w:val="nil"/>
              <w:bottom w:val="single" w:color="auto" w:sz="4" w:space="0"/>
              <w:right w:val="single" w:color="auto" w:sz="4" w:space="0"/>
            </w:tcBorders>
            <w:vAlign w:val="center"/>
          </w:tcPr>
          <w:p w14:paraId="673B8B82">
            <w:pPr>
              <w:widowControl/>
              <w:jc w:val="center"/>
              <w:rPr>
                <w:rFonts w:ascii="仿宋_GB2312" w:hAnsi="宋体" w:eastAsia="仿宋_GB2312" w:cs="宋体"/>
                <w:kern w:val="0"/>
                <w:sz w:val="20"/>
                <w:szCs w:val="20"/>
              </w:rPr>
            </w:pPr>
            <w:r>
              <w:rPr>
                <w:rFonts w:ascii="宋体" w:cs="宋体"/>
                <w:color w:val="000000"/>
                <w:kern w:val="0"/>
                <w:sz w:val="20"/>
                <w:szCs w:val="20"/>
              </w:rPr>
              <w:t>0.82</w:t>
            </w:r>
          </w:p>
        </w:tc>
        <w:tc>
          <w:tcPr>
            <w:tcW w:w="1701" w:type="dxa"/>
            <w:gridSpan w:val="2"/>
            <w:tcBorders>
              <w:top w:val="nil"/>
              <w:left w:val="nil"/>
              <w:bottom w:val="single" w:color="auto" w:sz="4" w:space="0"/>
              <w:right w:val="single" w:color="auto" w:sz="4" w:space="0"/>
            </w:tcBorders>
            <w:vAlign w:val="center"/>
          </w:tcPr>
          <w:p w14:paraId="69D03D28">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6B6AD644">
            <w:pPr>
              <w:widowControl/>
              <w:jc w:val="center"/>
              <w:rPr>
                <w:rFonts w:ascii="仿宋_GB2312" w:hAnsi="宋体" w:eastAsia="仿宋_GB2312" w:cs="宋体"/>
                <w:kern w:val="0"/>
                <w:sz w:val="20"/>
                <w:szCs w:val="20"/>
              </w:rPr>
            </w:pPr>
            <w:r>
              <w:rPr>
                <w:rFonts w:ascii="宋体" w:cs="宋体"/>
                <w:color w:val="000000"/>
                <w:kern w:val="0"/>
                <w:sz w:val="20"/>
                <w:szCs w:val="20"/>
              </w:rPr>
              <w:t>0.82</w:t>
            </w:r>
          </w:p>
        </w:tc>
      </w:tr>
      <w:tr w14:paraId="4A95F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9D8021E">
            <w:pPr>
              <w:widowControl/>
              <w:jc w:val="center"/>
              <w:rPr>
                <w:rFonts w:ascii="仿宋_GB2312" w:hAnsi="宋体" w:eastAsia="仿宋_GB2312" w:cs="宋体"/>
                <w:kern w:val="0"/>
                <w:sz w:val="20"/>
                <w:szCs w:val="20"/>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02092C09">
            <w:pPr>
              <w:widowControl/>
              <w:jc w:val="center"/>
              <w:rPr>
                <w:rFonts w:ascii="仿宋_GB2312" w:hAnsi="宋体" w:eastAsia="仿宋_GB2312" w:cs="宋体"/>
                <w:kern w:val="0"/>
                <w:sz w:val="20"/>
                <w:szCs w:val="20"/>
              </w:rPr>
            </w:pPr>
            <w:r>
              <w:rPr>
                <w:rFonts w:asci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14:paraId="5741229F">
            <w:pPr>
              <w:widowControl/>
              <w:jc w:val="center"/>
              <w:rPr>
                <w:rFonts w:ascii="仿宋_GB2312" w:hAnsi="宋体" w:eastAsia="仿宋_GB2312" w:cs="宋体"/>
                <w:kern w:val="0"/>
                <w:sz w:val="20"/>
                <w:szCs w:val="20"/>
              </w:rPr>
            </w:pPr>
            <w:r>
              <w:rPr>
                <w:rFonts w:hint="eastAsia" w:ascii="宋体" w:cs="宋体"/>
                <w:color w:val="000000"/>
                <w:kern w:val="0"/>
                <w:sz w:val="20"/>
                <w:szCs w:val="20"/>
              </w:rPr>
              <w:t>其他商品服务支出</w:t>
            </w:r>
          </w:p>
        </w:tc>
        <w:tc>
          <w:tcPr>
            <w:tcW w:w="1701" w:type="dxa"/>
            <w:gridSpan w:val="2"/>
            <w:tcBorders>
              <w:top w:val="nil"/>
              <w:left w:val="nil"/>
              <w:bottom w:val="single" w:color="auto" w:sz="4" w:space="0"/>
              <w:right w:val="single" w:color="auto" w:sz="4" w:space="0"/>
            </w:tcBorders>
            <w:vAlign w:val="center"/>
          </w:tcPr>
          <w:p w14:paraId="763494CD">
            <w:pPr>
              <w:widowControl/>
              <w:jc w:val="center"/>
              <w:rPr>
                <w:rFonts w:ascii="仿宋_GB2312" w:hAnsi="宋体" w:eastAsia="仿宋_GB2312" w:cs="宋体"/>
                <w:kern w:val="0"/>
                <w:sz w:val="20"/>
                <w:szCs w:val="20"/>
              </w:rPr>
            </w:pPr>
            <w:r>
              <w:rPr>
                <w:rFonts w:ascii="宋体" w:cs="宋体"/>
                <w:color w:val="000000"/>
                <w:kern w:val="0"/>
                <w:sz w:val="20"/>
                <w:szCs w:val="20"/>
              </w:rPr>
              <w:t>1.3</w:t>
            </w:r>
          </w:p>
        </w:tc>
        <w:tc>
          <w:tcPr>
            <w:tcW w:w="1701" w:type="dxa"/>
            <w:gridSpan w:val="2"/>
            <w:tcBorders>
              <w:top w:val="nil"/>
              <w:left w:val="nil"/>
              <w:bottom w:val="single" w:color="auto" w:sz="4" w:space="0"/>
              <w:right w:val="single" w:color="auto" w:sz="4" w:space="0"/>
            </w:tcBorders>
            <w:vAlign w:val="center"/>
          </w:tcPr>
          <w:p w14:paraId="2565F9D4">
            <w:pPr>
              <w:widowControl/>
              <w:jc w:val="center"/>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6FD271CE">
            <w:pPr>
              <w:widowControl/>
              <w:jc w:val="center"/>
              <w:rPr>
                <w:rFonts w:ascii="仿宋_GB2312" w:hAnsi="宋体" w:eastAsia="仿宋_GB2312" w:cs="宋体"/>
                <w:kern w:val="0"/>
                <w:sz w:val="20"/>
                <w:szCs w:val="20"/>
              </w:rPr>
            </w:pPr>
            <w:r>
              <w:rPr>
                <w:rFonts w:ascii="宋体" w:cs="宋体"/>
                <w:color w:val="000000"/>
                <w:kern w:val="0"/>
                <w:sz w:val="20"/>
                <w:szCs w:val="20"/>
              </w:rPr>
              <w:t>1.3</w:t>
            </w:r>
          </w:p>
        </w:tc>
      </w:tr>
      <w:tr w14:paraId="17E5A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FFB5C2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7FB9CF31">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082D51D5">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对个人和家庭的补助</w:t>
            </w:r>
          </w:p>
        </w:tc>
        <w:tc>
          <w:tcPr>
            <w:tcW w:w="1701" w:type="dxa"/>
            <w:gridSpan w:val="2"/>
            <w:tcBorders>
              <w:top w:val="nil"/>
              <w:left w:val="nil"/>
              <w:bottom w:val="single" w:color="auto" w:sz="4" w:space="0"/>
              <w:right w:val="single" w:color="auto" w:sz="4" w:space="0"/>
            </w:tcBorders>
            <w:vAlign w:val="center"/>
          </w:tcPr>
          <w:p w14:paraId="2239336F">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7.27</w:t>
            </w:r>
          </w:p>
        </w:tc>
        <w:tc>
          <w:tcPr>
            <w:tcW w:w="1701" w:type="dxa"/>
            <w:gridSpan w:val="2"/>
            <w:tcBorders>
              <w:top w:val="nil"/>
              <w:left w:val="nil"/>
              <w:bottom w:val="single" w:color="auto" w:sz="4" w:space="0"/>
              <w:right w:val="single" w:color="auto" w:sz="4" w:space="0"/>
            </w:tcBorders>
            <w:vAlign w:val="center"/>
          </w:tcPr>
          <w:p w14:paraId="38981F6F">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7.27</w:t>
            </w:r>
          </w:p>
        </w:tc>
        <w:tc>
          <w:tcPr>
            <w:tcW w:w="1701" w:type="dxa"/>
            <w:tcBorders>
              <w:top w:val="nil"/>
              <w:left w:val="nil"/>
              <w:bottom w:val="single" w:color="auto" w:sz="4" w:space="0"/>
              <w:right w:val="single" w:color="auto" w:sz="4" w:space="0"/>
            </w:tcBorders>
            <w:vAlign w:val="center"/>
          </w:tcPr>
          <w:p w14:paraId="3A05C316">
            <w:pPr>
              <w:widowControl/>
              <w:jc w:val="left"/>
              <w:rPr>
                <w:rFonts w:ascii="仿宋_GB2312" w:hAnsi="宋体" w:eastAsia="仿宋_GB2312" w:cs="宋体"/>
                <w:kern w:val="0"/>
                <w:sz w:val="20"/>
                <w:szCs w:val="20"/>
              </w:rPr>
            </w:pPr>
          </w:p>
        </w:tc>
      </w:tr>
      <w:tr w14:paraId="70985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C4BE013">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14:paraId="11319030">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14:paraId="49271331">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医疗费</w:t>
            </w:r>
          </w:p>
        </w:tc>
        <w:tc>
          <w:tcPr>
            <w:tcW w:w="1701" w:type="dxa"/>
            <w:gridSpan w:val="2"/>
            <w:tcBorders>
              <w:top w:val="nil"/>
              <w:left w:val="nil"/>
              <w:bottom w:val="single" w:color="auto" w:sz="4" w:space="0"/>
              <w:right w:val="single" w:color="auto" w:sz="4" w:space="0"/>
            </w:tcBorders>
            <w:vAlign w:val="center"/>
          </w:tcPr>
          <w:p w14:paraId="222305C9">
            <w:pPr>
              <w:widowControl/>
              <w:jc w:val="center"/>
              <w:rPr>
                <w:rFonts w:ascii="仿宋_GB2312" w:hAnsi="宋体" w:eastAsia="仿宋_GB2312" w:cs="宋体"/>
                <w:kern w:val="0"/>
                <w:sz w:val="20"/>
                <w:szCs w:val="20"/>
              </w:rPr>
            </w:pPr>
            <w:r>
              <w:rPr>
                <w:rFonts w:ascii="宋体" w:hAnsi="宋体" w:cs="宋体"/>
                <w:color w:val="000000"/>
                <w:kern w:val="0"/>
                <w:sz w:val="20"/>
                <w:szCs w:val="20"/>
              </w:rPr>
              <w:t>6.46</w:t>
            </w:r>
          </w:p>
        </w:tc>
        <w:tc>
          <w:tcPr>
            <w:tcW w:w="1701" w:type="dxa"/>
            <w:gridSpan w:val="2"/>
            <w:tcBorders>
              <w:top w:val="nil"/>
              <w:left w:val="nil"/>
              <w:bottom w:val="single" w:color="auto" w:sz="4" w:space="0"/>
              <w:right w:val="single" w:color="auto" w:sz="4" w:space="0"/>
            </w:tcBorders>
            <w:vAlign w:val="center"/>
          </w:tcPr>
          <w:p w14:paraId="0192DC57">
            <w:pPr>
              <w:widowControl/>
              <w:jc w:val="center"/>
              <w:rPr>
                <w:rFonts w:ascii="仿宋_GB2312" w:hAnsi="宋体" w:eastAsia="仿宋_GB2312" w:cs="宋体"/>
                <w:kern w:val="0"/>
                <w:sz w:val="20"/>
                <w:szCs w:val="20"/>
              </w:rPr>
            </w:pPr>
            <w:r>
              <w:rPr>
                <w:rFonts w:ascii="宋体" w:hAnsi="宋体" w:cs="宋体"/>
                <w:color w:val="000000"/>
                <w:kern w:val="0"/>
                <w:sz w:val="20"/>
                <w:szCs w:val="20"/>
              </w:rPr>
              <w:t>6.46</w:t>
            </w:r>
          </w:p>
        </w:tc>
        <w:tc>
          <w:tcPr>
            <w:tcW w:w="1701" w:type="dxa"/>
            <w:tcBorders>
              <w:top w:val="nil"/>
              <w:left w:val="nil"/>
              <w:bottom w:val="single" w:color="auto" w:sz="4" w:space="0"/>
              <w:right w:val="single" w:color="auto" w:sz="4" w:space="0"/>
            </w:tcBorders>
            <w:vAlign w:val="center"/>
          </w:tcPr>
          <w:p w14:paraId="690EA971">
            <w:pPr>
              <w:widowControl/>
              <w:jc w:val="center"/>
              <w:rPr>
                <w:rFonts w:ascii="仿宋_GB2312" w:hAnsi="宋体" w:eastAsia="仿宋_GB2312" w:cs="宋体"/>
                <w:kern w:val="0"/>
                <w:sz w:val="20"/>
                <w:szCs w:val="20"/>
              </w:rPr>
            </w:pPr>
          </w:p>
        </w:tc>
      </w:tr>
      <w:tr w14:paraId="3A2FE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A217B83">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14:paraId="165E3729">
            <w:pPr>
              <w:widowControl/>
              <w:jc w:val="center"/>
              <w:rPr>
                <w:rFonts w:ascii="仿宋_GB2312" w:hAnsi="宋体" w:eastAsia="仿宋_GB2312" w:cs="宋体"/>
                <w:kern w:val="0"/>
                <w:sz w:val="20"/>
                <w:szCs w:val="20"/>
              </w:rPr>
            </w:pPr>
            <w:r>
              <w:rPr>
                <w:rFonts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14:paraId="12F7B231">
            <w:pPr>
              <w:widowControl/>
              <w:jc w:val="center"/>
              <w:rPr>
                <w:rFonts w:ascii="仿宋_GB2312" w:hAnsi="宋体" w:eastAsia="仿宋_GB2312" w:cs="宋体"/>
                <w:kern w:val="0"/>
                <w:sz w:val="20"/>
                <w:szCs w:val="20"/>
              </w:rPr>
            </w:pPr>
            <w:r>
              <w:rPr>
                <w:rFonts w:hint="eastAsia" w:ascii="宋体" w:hAnsi="宋体" w:cs="宋体"/>
                <w:color w:val="000000"/>
                <w:kern w:val="0"/>
                <w:sz w:val="20"/>
                <w:szCs w:val="20"/>
              </w:rPr>
              <w:t>其他对个人和家庭的补助支出</w:t>
            </w:r>
          </w:p>
        </w:tc>
        <w:tc>
          <w:tcPr>
            <w:tcW w:w="1701" w:type="dxa"/>
            <w:gridSpan w:val="2"/>
            <w:tcBorders>
              <w:top w:val="nil"/>
              <w:left w:val="nil"/>
              <w:bottom w:val="single" w:color="auto" w:sz="4" w:space="0"/>
              <w:right w:val="single" w:color="auto" w:sz="4" w:space="0"/>
            </w:tcBorders>
            <w:vAlign w:val="center"/>
          </w:tcPr>
          <w:p w14:paraId="23FEF58E">
            <w:pPr>
              <w:widowControl/>
              <w:jc w:val="center"/>
              <w:rPr>
                <w:rFonts w:ascii="仿宋_GB2312" w:hAnsi="宋体" w:eastAsia="仿宋_GB2312" w:cs="宋体"/>
                <w:kern w:val="0"/>
                <w:sz w:val="20"/>
                <w:szCs w:val="20"/>
              </w:rPr>
            </w:pPr>
            <w:r>
              <w:rPr>
                <w:rFonts w:ascii="宋体" w:hAnsi="宋体" w:cs="宋体"/>
                <w:color w:val="000000"/>
                <w:kern w:val="0"/>
                <w:sz w:val="20"/>
                <w:szCs w:val="20"/>
              </w:rPr>
              <w:t>0.81</w:t>
            </w:r>
          </w:p>
        </w:tc>
        <w:tc>
          <w:tcPr>
            <w:tcW w:w="1701" w:type="dxa"/>
            <w:gridSpan w:val="2"/>
            <w:tcBorders>
              <w:top w:val="nil"/>
              <w:left w:val="nil"/>
              <w:bottom w:val="single" w:color="auto" w:sz="4" w:space="0"/>
              <w:right w:val="single" w:color="auto" w:sz="4" w:space="0"/>
            </w:tcBorders>
            <w:vAlign w:val="center"/>
          </w:tcPr>
          <w:p w14:paraId="062765EB">
            <w:pPr>
              <w:widowControl/>
              <w:jc w:val="center"/>
              <w:rPr>
                <w:rFonts w:ascii="仿宋_GB2312" w:hAnsi="宋体" w:eastAsia="仿宋_GB2312" w:cs="宋体"/>
                <w:kern w:val="0"/>
                <w:sz w:val="20"/>
                <w:szCs w:val="20"/>
              </w:rPr>
            </w:pPr>
            <w:r>
              <w:rPr>
                <w:rFonts w:ascii="宋体" w:hAnsi="宋体" w:cs="宋体"/>
                <w:color w:val="000000"/>
                <w:kern w:val="0"/>
                <w:sz w:val="20"/>
                <w:szCs w:val="20"/>
              </w:rPr>
              <w:t>0.81</w:t>
            </w:r>
          </w:p>
        </w:tc>
        <w:tc>
          <w:tcPr>
            <w:tcW w:w="1701" w:type="dxa"/>
            <w:tcBorders>
              <w:top w:val="nil"/>
              <w:left w:val="nil"/>
              <w:bottom w:val="single" w:color="auto" w:sz="4" w:space="0"/>
              <w:right w:val="single" w:color="auto" w:sz="4" w:space="0"/>
            </w:tcBorders>
            <w:vAlign w:val="center"/>
          </w:tcPr>
          <w:p w14:paraId="59DDD253">
            <w:pPr>
              <w:widowControl/>
              <w:jc w:val="center"/>
              <w:rPr>
                <w:rFonts w:ascii="仿宋_GB2312" w:hAnsi="宋体" w:eastAsia="仿宋_GB2312" w:cs="宋体"/>
                <w:kern w:val="0"/>
                <w:sz w:val="20"/>
                <w:szCs w:val="20"/>
              </w:rPr>
            </w:pPr>
          </w:p>
        </w:tc>
      </w:tr>
    </w:tbl>
    <w:p w14:paraId="69C35719">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102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
        <w:gridCol w:w="476"/>
        <w:gridCol w:w="397"/>
        <w:gridCol w:w="397"/>
        <w:gridCol w:w="916"/>
        <w:gridCol w:w="938"/>
        <w:gridCol w:w="992"/>
        <w:gridCol w:w="582"/>
        <w:gridCol w:w="269"/>
        <w:gridCol w:w="992"/>
        <w:gridCol w:w="850"/>
        <w:gridCol w:w="426"/>
        <w:gridCol w:w="425"/>
        <w:gridCol w:w="850"/>
        <w:gridCol w:w="426"/>
        <w:gridCol w:w="283"/>
        <w:gridCol w:w="284"/>
        <w:gridCol w:w="425"/>
        <w:gridCol w:w="299"/>
      </w:tblGrid>
      <w:tr w14:paraId="48F80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10" w:type="dxa"/>
          <w:trHeight w:val="375" w:hRule="atLeast"/>
        </w:trPr>
        <w:tc>
          <w:tcPr>
            <w:tcW w:w="10227" w:type="dxa"/>
            <w:gridSpan w:val="18"/>
            <w:tcBorders>
              <w:top w:val="nil"/>
              <w:left w:val="nil"/>
              <w:bottom w:val="nil"/>
              <w:right w:val="nil"/>
            </w:tcBorders>
            <w:vAlign w:val="center"/>
          </w:tcPr>
          <w:p w14:paraId="67B48304">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项目支出情况表</w:t>
            </w:r>
          </w:p>
        </w:tc>
      </w:tr>
      <w:tr w14:paraId="3B087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10" w:type="dxa"/>
          <w:trHeight w:val="405" w:hRule="atLeast"/>
        </w:trPr>
        <w:tc>
          <w:tcPr>
            <w:tcW w:w="4698" w:type="dxa"/>
            <w:gridSpan w:val="7"/>
            <w:tcBorders>
              <w:top w:val="nil"/>
              <w:left w:val="nil"/>
              <w:bottom w:val="nil"/>
              <w:right w:val="nil"/>
            </w:tcBorders>
            <w:vAlign w:val="center"/>
          </w:tcPr>
          <w:p w14:paraId="2CD2AD66">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宋体" w:eastAsia="仿宋_GB2312"/>
                <w:kern w:val="0"/>
                <w:sz w:val="24"/>
              </w:rPr>
              <w:t>新疆维吾尔自治区人民代表大会常务委员会办公厅</w:t>
            </w:r>
          </w:p>
        </w:tc>
        <w:tc>
          <w:tcPr>
            <w:tcW w:w="1261" w:type="dxa"/>
            <w:gridSpan w:val="2"/>
            <w:tcBorders>
              <w:top w:val="nil"/>
              <w:left w:val="nil"/>
              <w:bottom w:val="nil"/>
              <w:right w:val="nil"/>
            </w:tcBorders>
            <w:vAlign w:val="center"/>
          </w:tcPr>
          <w:p w14:paraId="3CF627B8">
            <w:pPr>
              <w:widowControl/>
              <w:jc w:val="left"/>
              <w:rPr>
                <w:rFonts w:ascii="仿宋_GB2312" w:hAnsi="宋体" w:eastAsia="仿宋_GB2312" w:cs="宋体"/>
                <w:kern w:val="0"/>
                <w:sz w:val="24"/>
              </w:rPr>
            </w:pPr>
          </w:p>
        </w:tc>
        <w:tc>
          <w:tcPr>
            <w:tcW w:w="1701" w:type="dxa"/>
            <w:gridSpan w:val="3"/>
            <w:tcBorders>
              <w:top w:val="nil"/>
              <w:left w:val="nil"/>
              <w:bottom w:val="nil"/>
              <w:right w:val="nil"/>
            </w:tcBorders>
            <w:vAlign w:val="center"/>
          </w:tcPr>
          <w:p w14:paraId="60E9B8FE">
            <w:pPr>
              <w:widowControl/>
              <w:jc w:val="left"/>
              <w:rPr>
                <w:rFonts w:ascii="仿宋_GB2312" w:hAnsi="宋体" w:eastAsia="仿宋_GB2312" w:cs="宋体"/>
                <w:kern w:val="0"/>
                <w:sz w:val="24"/>
              </w:rPr>
            </w:pPr>
          </w:p>
        </w:tc>
        <w:tc>
          <w:tcPr>
            <w:tcW w:w="2567" w:type="dxa"/>
            <w:gridSpan w:val="6"/>
            <w:tcBorders>
              <w:top w:val="nil"/>
              <w:left w:val="nil"/>
              <w:bottom w:val="nil"/>
              <w:right w:val="nil"/>
            </w:tcBorders>
            <w:vAlign w:val="center"/>
          </w:tcPr>
          <w:p w14:paraId="5F90652D">
            <w:pPr>
              <w:widowControl/>
              <w:ind w:firstLine="960" w:firstLineChars="400"/>
              <w:rPr>
                <w:rFonts w:ascii="仿宋_GB2312" w:hAnsi="宋体" w:eastAsia="仿宋_GB2312" w:cs="宋体"/>
                <w:kern w:val="0"/>
                <w:sz w:val="24"/>
              </w:rPr>
            </w:pPr>
            <w:r>
              <w:rPr>
                <w:rFonts w:hint="eastAsia" w:ascii="仿宋_GB2312" w:hAnsi="宋体" w:eastAsia="仿宋_GB2312" w:cs="宋体"/>
                <w:kern w:val="0"/>
                <w:sz w:val="24"/>
              </w:rPr>
              <w:t>单位：万元</w:t>
            </w:r>
          </w:p>
        </w:tc>
      </w:tr>
      <w:tr w14:paraId="12079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630" w:hRule="atLeast"/>
        </w:trPr>
        <w:tc>
          <w:tcPr>
            <w:tcW w:w="1280" w:type="dxa"/>
            <w:gridSpan w:val="4"/>
            <w:vAlign w:val="center"/>
          </w:tcPr>
          <w:p w14:paraId="61E7621A">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916" w:type="dxa"/>
            <w:vMerge w:val="restart"/>
            <w:vAlign w:val="center"/>
          </w:tcPr>
          <w:p w14:paraId="3F3C6774">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938" w:type="dxa"/>
            <w:vMerge w:val="restart"/>
            <w:vAlign w:val="center"/>
          </w:tcPr>
          <w:p w14:paraId="142973BA">
            <w:pPr>
              <w:jc w:val="center"/>
              <w:rPr>
                <w:rFonts w:ascii="Calibri" w:hAnsi="Calibri"/>
                <w:sz w:val="24"/>
              </w:rPr>
            </w:pPr>
            <w:r>
              <w:rPr>
                <w:rFonts w:hint="eastAsia" w:ascii="仿宋_GB2312" w:hAnsi="宋体" w:eastAsia="仿宋_GB2312"/>
                <w:b/>
                <w:kern w:val="0"/>
                <w:sz w:val="24"/>
              </w:rPr>
              <w:t>项目名称</w:t>
            </w:r>
          </w:p>
        </w:tc>
        <w:tc>
          <w:tcPr>
            <w:tcW w:w="992" w:type="dxa"/>
            <w:vMerge w:val="restart"/>
            <w:vAlign w:val="center"/>
          </w:tcPr>
          <w:p w14:paraId="458DA99B">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851" w:type="dxa"/>
            <w:gridSpan w:val="2"/>
            <w:vMerge w:val="restart"/>
            <w:vAlign w:val="center"/>
          </w:tcPr>
          <w:p w14:paraId="507FED7D">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992" w:type="dxa"/>
            <w:vMerge w:val="restart"/>
            <w:vAlign w:val="center"/>
          </w:tcPr>
          <w:p w14:paraId="340D3057">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850" w:type="dxa"/>
            <w:vMerge w:val="restart"/>
            <w:vAlign w:val="center"/>
          </w:tcPr>
          <w:p w14:paraId="2CB4EDA2">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426" w:type="dxa"/>
            <w:vMerge w:val="restart"/>
            <w:vAlign w:val="center"/>
          </w:tcPr>
          <w:p w14:paraId="0900C0C4">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425" w:type="dxa"/>
            <w:vMerge w:val="restart"/>
            <w:vAlign w:val="center"/>
          </w:tcPr>
          <w:p w14:paraId="647F4EF1">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850" w:type="dxa"/>
            <w:vMerge w:val="restart"/>
            <w:vAlign w:val="center"/>
          </w:tcPr>
          <w:p w14:paraId="4980F418">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426" w:type="dxa"/>
            <w:vMerge w:val="restart"/>
            <w:vAlign w:val="center"/>
          </w:tcPr>
          <w:p w14:paraId="2C10DACE">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283" w:type="dxa"/>
            <w:vMerge w:val="restart"/>
            <w:vAlign w:val="center"/>
          </w:tcPr>
          <w:p w14:paraId="154C4540">
            <w:pPr>
              <w:widowControl/>
              <w:jc w:val="center"/>
              <w:outlineLvl w:val="1"/>
              <w:rPr>
                <w:rFonts w:ascii="仿宋_GB2312" w:hAnsi="宋体" w:eastAsia="仿宋_GB2312"/>
                <w:b/>
                <w:kern w:val="0"/>
                <w:sz w:val="16"/>
                <w:szCs w:val="18"/>
              </w:rPr>
            </w:pPr>
            <w:r>
              <w:rPr>
                <w:rFonts w:hint="eastAsia" w:ascii="仿宋_GB2312" w:hAnsi="宋体" w:eastAsia="仿宋_GB2312"/>
                <w:b/>
                <w:kern w:val="0"/>
                <w:sz w:val="16"/>
                <w:szCs w:val="18"/>
              </w:rPr>
              <w:t>对企业补助</w:t>
            </w:r>
          </w:p>
        </w:tc>
        <w:tc>
          <w:tcPr>
            <w:tcW w:w="284" w:type="dxa"/>
            <w:vMerge w:val="restart"/>
            <w:vAlign w:val="center"/>
          </w:tcPr>
          <w:p w14:paraId="77ED44FD">
            <w:pPr>
              <w:widowControl/>
              <w:jc w:val="center"/>
              <w:outlineLvl w:val="1"/>
              <w:rPr>
                <w:rFonts w:ascii="仿宋_GB2312" w:hAnsi="宋体" w:eastAsia="仿宋_GB2312"/>
                <w:b/>
                <w:kern w:val="0"/>
                <w:sz w:val="16"/>
                <w:szCs w:val="18"/>
              </w:rPr>
            </w:pPr>
            <w:r>
              <w:rPr>
                <w:rFonts w:hint="eastAsia" w:ascii="仿宋_GB2312" w:hAnsi="宋体" w:eastAsia="仿宋_GB2312"/>
                <w:b/>
                <w:kern w:val="0"/>
                <w:sz w:val="16"/>
                <w:szCs w:val="18"/>
              </w:rPr>
              <w:t>对社会保障基金补助</w:t>
            </w:r>
          </w:p>
        </w:tc>
        <w:tc>
          <w:tcPr>
            <w:tcW w:w="425" w:type="dxa"/>
            <w:vMerge w:val="restart"/>
            <w:vAlign w:val="center"/>
          </w:tcPr>
          <w:p w14:paraId="640E99A1">
            <w:pPr>
              <w:widowControl/>
              <w:jc w:val="center"/>
              <w:outlineLvl w:val="1"/>
              <w:rPr>
                <w:rFonts w:ascii="仿宋_GB2312" w:hAnsi="宋体" w:eastAsia="仿宋_GB2312"/>
                <w:b/>
                <w:kern w:val="0"/>
                <w:sz w:val="16"/>
                <w:szCs w:val="18"/>
              </w:rPr>
            </w:pPr>
            <w:r>
              <w:rPr>
                <w:rFonts w:hint="eastAsia" w:ascii="仿宋_GB2312" w:hAnsi="宋体" w:eastAsia="仿宋_GB2312"/>
                <w:b/>
                <w:kern w:val="0"/>
                <w:sz w:val="16"/>
                <w:szCs w:val="18"/>
              </w:rPr>
              <w:t>其他支出</w:t>
            </w:r>
          </w:p>
        </w:tc>
      </w:tr>
      <w:tr w14:paraId="4B310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1367" w:hRule="atLeast"/>
        </w:trPr>
        <w:tc>
          <w:tcPr>
            <w:tcW w:w="486" w:type="dxa"/>
            <w:gridSpan w:val="2"/>
            <w:tcBorders>
              <w:bottom w:val="single" w:color="auto" w:sz="4" w:space="0"/>
            </w:tcBorders>
            <w:vAlign w:val="center"/>
          </w:tcPr>
          <w:p w14:paraId="452EB545">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14:paraId="12E2B603">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14:paraId="1B808146">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916" w:type="dxa"/>
            <w:vMerge w:val="continue"/>
            <w:tcBorders>
              <w:bottom w:val="single" w:color="auto" w:sz="4" w:space="0"/>
            </w:tcBorders>
            <w:vAlign w:val="center"/>
          </w:tcPr>
          <w:p w14:paraId="2701FD8E">
            <w:pPr>
              <w:widowControl/>
              <w:jc w:val="left"/>
              <w:outlineLvl w:val="1"/>
              <w:rPr>
                <w:rFonts w:ascii="仿宋_GB2312" w:hAnsi="宋体" w:eastAsia="仿宋_GB2312"/>
                <w:b/>
                <w:kern w:val="0"/>
                <w:sz w:val="18"/>
                <w:szCs w:val="18"/>
              </w:rPr>
            </w:pPr>
          </w:p>
        </w:tc>
        <w:tc>
          <w:tcPr>
            <w:tcW w:w="938" w:type="dxa"/>
            <w:vMerge w:val="continue"/>
            <w:tcBorders>
              <w:bottom w:val="single" w:color="auto" w:sz="4" w:space="0"/>
            </w:tcBorders>
            <w:vAlign w:val="top"/>
          </w:tcPr>
          <w:p w14:paraId="07129B8B">
            <w:pPr>
              <w:widowControl/>
              <w:jc w:val="left"/>
              <w:outlineLvl w:val="1"/>
              <w:rPr>
                <w:rFonts w:ascii="仿宋_GB2312" w:hAnsi="宋体" w:eastAsia="仿宋_GB2312"/>
                <w:b/>
                <w:kern w:val="0"/>
                <w:sz w:val="18"/>
                <w:szCs w:val="18"/>
              </w:rPr>
            </w:pPr>
          </w:p>
        </w:tc>
        <w:tc>
          <w:tcPr>
            <w:tcW w:w="992" w:type="dxa"/>
            <w:vMerge w:val="continue"/>
            <w:tcBorders>
              <w:bottom w:val="single" w:color="auto" w:sz="4" w:space="0"/>
            </w:tcBorders>
            <w:vAlign w:val="top"/>
          </w:tcPr>
          <w:p w14:paraId="6BB38329">
            <w:pPr>
              <w:widowControl/>
              <w:jc w:val="left"/>
              <w:outlineLvl w:val="1"/>
              <w:rPr>
                <w:rFonts w:ascii="仿宋_GB2312" w:hAnsi="宋体" w:eastAsia="仿宋_GB2312"/>
                <w:b/>
                <w:kern w:val="0"/>
                <w:sz w:val="18"/>
                <w:szCs w:val="18"/>
              </w:rPr>
            </w:pPr>
          </w:p>
        </w:tc>
        <w:tc>
          <w:tcPr>
            <w:tcW w:w="851" w:type="dxa"/>
            <w:gridSpan w:val="2"/>
            <w:vMerge w:val="continue"/>
            <w:tcBorders>
              <w:bottom w:val="single" w:color="auto" w:sz="4" w:space="0"/>
            </w:tcBorders>
            <w:vAlign w:val="top"/>
          </w:tcPr>
          <w:p w14:paraId="1015FFB6">
            <w:pPr>
              <w:widowControl/>
              <w:jc w:val="left"/>
              <w:outlineLvl w:val="1"/>
              <w:rPr>
                <w:rFonts w:ascii="仿宋_GB2312" w:hAnsi="宋体" w:eastAsia="仿宋_GB2312"/>
                <w:b/>
                <w:kern w:val="0"/>
                <w:sz w:val="18"/>
                <w:szCs w:val="18"/>
              </w:rPr>
            </w:pPr>
          </w:p>
        </w:tc>
        <w:tc>
          <w:tcPr>
            <w:tcW w:w="992" w:type="dxa"/>
            <w:vMerge w:val="continue"/>
            <w:tcBorders>
              <w:bottom w:val="single" w:color="auto" w:sz="4" w:space="0"/>
            </w:tcBorders>
            <w:vAlign w:val="top"/>
          </w:tcPr>
          <w:p w14:paraId="0D64D013">
            <w:pPr>
              <w:widowControl/>
              <w:jc w:val="left"/>
              <w:outlineLvl w:val="1"/>
              <w:rPr>
                <w:rFonts w:ascii="仿宋_GB2312" w:hAnsi="宋体" w:eastAsia="仿宋_GB2312"/>
                <w:b/>
                <w:kern w:val="0"/>
                <w:sz w:val="18"/>
                <w:szCs w:val="18"/>
              </w:rPr>
            </w:pPr>
          </w:p>
        </w:tc>
        <w:tc>
          <w:tcPr>
            <w:tcW w:w="850" w:type="dxa"/>
            <w:vMerge w:val="continue"/>
            <w:tcBorders>
              <w:bottom w:val="single" w:color="auto" w:sz="4" w:space="0"/>
            </w:tcBorders>
            <w:vAlign w:val="top"/>
          </w:tcPr>
          <w:p w14:paraId="188A414C">
            <w:pPr>
              <w:widowControl/>
              <w:jc w:val="left"/>
              <w:outlineLvl w:val="1"/>
              <w:rPr>
                <w:rFonts w:ascii="仿宋_GB2312" w:hAnsi="宋体" w:eastAsia="仿宋_GB2312"/>
                <w:b/>
                <w:kern w:val="0"/>
                <w:sz w:val="18"/>
                <w:szCs w:val="18"/>
              </w:rPr>
            </w:pPr>
          </w:p>
        </w:tc>
        <w:tc>
          <w:tcPr>
            <w:tcW w:w="426" w:type="dxa"/>
            <w:vMerge w:val="continue"/>
            <w:tcBorders>
              <w:bottom w:val="single" w:color="auto" w:sz="4" w:space="0"/>
            </w:tcBorders>
            <w:vAlign w:val="top"/>
          </w:tcPr>
          <w:p w14:paraId="7F4B16AC">
            <w:pPr>
              <w:widowControl/>
              <w:jc w:val="left"/>
              <w:outlineLvl w:val="1"/>
              <w:rPr>
                <w:rFonts w:ascii="仿宋_GB2312" w:hAnsi="宋体" w:eastAsia="仿宋_GB2312"/>
                <w:b/>
                <w:kern w:val="0"/>
                <w:sz w:val="18"/>
                <w:szCs w:val="18"/>
              </w:rPr>
            </w:pPr>
          </w:p>
        </w:tc>
        <w:tc>
          <w:tcPr>
            <w:tcW w:w="425" w:type="dxa"/>
            <w:vMerge w:val="continue"/>
            <w:tcBorders>
              <w:bottom w:val="single" w:color="auto" w:sz="4" w:space="0"/>
            </w:tcBorders>
            <w:vAlign w:val="top"/>
          </w:tcPr>
          <w:p w14:paraId="1B0B5757">
            <w:pPr>
              <w:widowControl/>
              <w:jc w:val="left"/>
              <w:outlineLvl w:val="1"/>
              <w:rPr>
                <w:rFonts w:ascii="仿宋_GB2312" w:hAnsi="宋体" w:eastAsia="仿宋_GB2312"/>
                <w:b/>
                <w:kern w:val="0"/>
                <w:sz w:val="18"/>
                <w:szCs w:val="18"/>
              </w:rPr>
            </w:pPr>
          </w:p>
        </w:tc>
        <w:tc>
          <w:tcPr>
            <w:tcW w:w="850" w:type="dxa"/>
            <w:vMerge w:val="continue"/>
            <w:tcBorders>
              <w:bottom w:val="single" w:color="auto" w:sz="4" w:space="0"/>
            </w:tcBorders>
            <w:vAlign w:val="top"/>
          </w:tcPr>
          <w:p w14:paraId="049478AA">
            <w:pPr>
              <w:widowControl/>
              <w:jc w:val="left"/>
              <w:outlineLvl w:val="1"/>
              <w:rPr>
                <w:rFonts w:ascii="仿宋_GB2312" w:hAnsi="宋体" w:eastAsia="仿宋_GB2312"/>
                <w:b/>
                <w:kern w:val="0"/>
                <w:sz w:val="18"/>
                <w:szCs w:val="18"/>
              </w:rPr>
            </w:pPr>
          </w:p>
        </w:tc>
        <w:tc>
          <w:tcPr>
            <w:tcW w:w="426" w:type="dxa"/>
            <w:vMerge w:val="continue"/>
            <w:tcBorders>
              <w:bottom w:val="single" w:color="auto" w:sz="4" w:space="0"/>
            </w:tcBorders>
            <w:vAlign w:val="top"/>
          </w:tcPr>
          <w:p w14:paraId="487AC2D7">
            <w:pPr>
              <w:widowControl/>
              <w:jc w:val="left"/>
              <w:outlineLvl w:val="1"/>
              <w:rPr>
                <w:rFonts w:ascii="仿宋_GB2312" w:hAnsi="宋体" w:eastAsia="仿宋_GB2312"/>
                <w:b/>
                <w:kern w:val="0"/>
                <w:sz w:val="18"/>
                <w:szCs w:val="18"/>
              </w:rPr>
            </w:pPr>
          </w:p>
        </w:tc>
        <w:tc>
          <w:tcPr>
            <w:tcW w:w="283" w:type="dxa"/>
            <w:vMerge w:val="continue"/>
            <w:tcBorders>
              <w:bottom w:val="single" w:color="auto" w:sz="4" w:space="0"/>
            </w:tcBorders>
            <w:vAlign w:val="top"/>
          </w:tcPr>
          <w:p w14:paraId="0BF3EECF">
            <w:pPr>
              <w:widowControl/>
              <w:jc w:val="left"/>
              <w:outlineLvl w:val="1"/>
              <w:rPr>
                <w:rFonts w:ascii="仿宋_GB2312" w:hAnsi="宋体" w:eastAsia="仿宋_GB2312"/>
                <w:b/>
                <w:kern w:val="0"/>
                <w:sz w:val="18"/>
                <w:szCs w:val="18"/>
              </w:rPr>
            </w:pPr>
          </w:p>
        </w:tc>
        <w:tc>
          <w:tcPr>
            <w:tcW w:w="284" w:type="dxa"/>
            <w:vMerge w:val="continue"/>
            <w:tcBorders>
              <w:bottom w:val="single" w:color="auto" w:sz="4" w:space="0"/>
            </w:tcBorders>
            <w:vAlign w:val="top"/>
          </w:tcPr>
          <w:p w14:paraId="602405CA">
            <w:pPr>
              <w:widowControl/>
              <w:jc w:val="left"/>
              <w:outlineLvl w:val="1"/>
              <w:rPr>
                <w:rFonts w:ascii="仿宋_GB2312" w:hAnsi="宋体" w:eastAsia="仿宋_GB2312"/>
                <w:b/>
                <w:kern w:val="0"/>
                <w:sz w:val="18"/>
                <w:szCs w:val="18"/>
              </w:rPr>
            </w:pPr>
          </w:p>
        </w:tc>
        <w:tc>
          <w:tcPr>
            <w:tcW w:w="425" w:type="dxa"/>
            <w:vMerge w:val="continue"/>
            <w:tcBorders>
              <w:bottom w:val="single" w:color="auto" w:sz="4" w:space="0"/>
            </w:tcBorders>
            <w:vAlign w:val="top"/>
          </w:tcPr>
          <w:p w14:paraId="0621190B">
            <w:pPr>
              <w:widowControl/>
              <w:jc w:val="left"/>
              <w:outlineLvl w:val="1"/>
              <w:rPr>
                <w:rFonts w:ascii="仿宋_GB2312" w:hAnsi="宋体" w:eastAsia="仿宋_GB2312"/>
                <w:b/>
                <w:kern w:val="0"/>
                <w:sz w:val="18"/>
                <w:szCs w:val="18"/>
              </w:rPr>
            </w:pPr>
          </w:p>
        </w:tc>
      </w:tr>
      <w:tr w14:paraId="31E47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32B4398E">
            <w:pPr>
              <w:widowControl/>
              <w:jc w:val="center"/>
              <w:outlineLvl w:val="1"/>
              <w:rPr>
                <w:rFonts w:eastAsia="仿宋_GB2312"/>
                <w:kern w:val="0"/>
                <w:sz w:val="18"/>
                <w:szCs w:val="18"/>
              </w:rPr>
            </w:pPr>
          </w:p>
        </w:tc>
        <w:tc>
          <w:tcPr>
            <w:tcW w:w="397" w:type="dxa"/>
            <w:vAlign w:val="top"/>
          </w:tcPr>
          <w:p w14:paraId="45C0628B">
            <w:pPr>
              <w:widowControl/>
              <w:jc w:val="center"/>
              <w:outlineLvl w:val="1"/>
              <w:rPr>
                <w:rFonts w:eastAsia="仿宋_GB2312"/>
                <w:kern w:val="0"/>
                <w:sz w:val="18"/>
                <w:szCs w:val="18"/>
              </w:rPr>
            </w:pPr>
          </w:p>
        </w:tc>
        <w:tc>
          <w:tcPr>
            <w:tcW w:w="397" w:type="dxa"/>
            <w:vAlign w:val="top"/>
          </w:tcPr>
          <w:p w14:paraId="69DE2D82">
            <w:pPr>
              <w:widowControl/>
              <w:jc w:val="center"/>
              <w:outlineLvl w:val="1"/>
              <w:rPr>
                <w:rFonts w:eastAsia="仿宋_GB2312"/>
                <w:kern w:val="0"/>
                <w:sz w:val="18"/>
                <w:szCs w:val="18"/>
              </w:rPr>
            </w:pPr>
          </w:p>
        </w:tc>
        <w:tc>
          <w:tcPr>
            <w:tcW w:w="916" w:type="dxa"/>
            <w:vAlign w:val="top"/>
          </w:tcPr>
          <w:p w14:paraId="64F39EE9">
            <w:pPr>
              <w:widowControl/>
              <w:jc w:val="center"/>
              <w:outlineLvl w:val="1"/>
              <w:rPr>
                <w:rFonts w:eastAsia="仿宋_GB2312"/>
                <w:kern w:val="0"/>
                <w:sz w:val="18"/>
                <w:szCs w:val="18"/>
              </w:rPr>
            </w:pPr>
            <w:r>
              <w:rPr>
                <w:rFonts w:hint="eastAsia" w:eastAsia="仿宋_GB2312"/>
                <w:kern w:val="0"/>
                <w:sz w:val="18"/>
                <w:szCs w:val="18"/>
              </w:rPr>
              <w:t>合计</w:t>
            </w:r>
          </w:p>
        </w:tc>
        <w:tc>
          <w:tcPr>
            <w:tcW w:w="938" w:type="dxa"/>
            <w:vAlign w:val="top"/>
          </w:tcPr>
          <w:p w14:paraId="11760668">
            <w:pPr>
              <w:widowControl/>
              <w:jc w:val="center"/>
              <w:outlineLvl w:val="1"/>
              <w:rPr>
                <w:rFonts w:eastAsia="仿宋_GB2312"/>
                <w:kern w:val="0"/>
                <w:sz w:val="18"/>
                <w:szCs w:val="18"/>
              </w:rPr>
            </w:pPr>
          </w:p>
        </w:tc>
        <w:tc>
          <w:tcPr>
            <w:tcW w:w="992" w:type="dxa"/>
            <w:vAlign w:val="top"/>
          </w:tcPr>
          <w:p w14:paraId="35156AE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5167</w:t>
            </w:r>
          </w:p>
        </w:tc>
        <w:tc>
          <w:tcPr>
            <w:tcW w:w="851" w:type="dxa"/>
            <w:gridSpan w:val="2"/>
            <w:vAlign w:val="top"/>
          </w:tcPr>
          <w:p w14:paraId="249F813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446.75</w:t>
            </w:r>
          </w:p>
        </w:tc>
        <w:tc>
          <w:tcPr>
            <w:tcW w:w="992" w:type="dxa"/>
            <w:vAlign w:val="top"/>
          </w:tcPr>
          <w:p w14:paraId="1B11A7C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4440.92</w:t>
            </w:r>
          </w:p>
        </w:tc>
        <w:tc>
          <w:tcPr>
            <w:tcW w:w="850" w:type="dxa"/>
            <w:vAlign w:val="top"/>
          </w:tcPr>
          <w:p w14:paraId="0448627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5.00</w:t>
            </w:r>
          </w:p>
        </w:tc>
        <w:tc>
          <w:tcPr>
            <w:tcW w:w="426" w:type="dxa"/>
            <w:vAlign w:val="top"/>
          </w:tcPr>
          <w:p w14:paraId="626F5EAD">
            <w:pPr>
              <w:widowControl/>
              <w:jc w:val="left"/>
              <w:outlineLvl w:val="1"/>
              <w:rPr>
                <w:rFonts w:ascii="仿宋_GB2312" w:hAnsi="宋体" w:eastAsia="仿宋_GB2312"/>
                <w:kern w:val="0"/>
                <w:sz w:val="20"/>
                <w:szCs w:val="20"/>
              </w:rPr>
            </w:pPr>
          </w:p>
        </w:tc>
        <w:tc>
          <w:tcPr>
            <w:tcW w:w="425" w:type="dxa"/>
            <w:vAlign w:val="top"/>
          </w:tcPr>
          <w:p w14:paraId="59898811">
            <w:pPr>
              <w:widowControl/>
              <w:jc w:val="left"/>
              <w:outlineLvl w:val="1"/>
              <w:rPr>
                <w:rFonts w:ascii="仿宋_GB2312" w:hAnsi="宋体" w:eastAsia="仿宋_GB2312"/>
                <w:kern w:val="0"/>
                <w:sz w:val="20"/>
                <w:szCs w:val="20"/>
              </w:rPr>
            </w:pPr>
          </w:p>
        </w:tc>
        <w:tc>
          <w:tcPr>
            <w:tcW w:w="850" w:type="dxa"/>
            <w:vAlign w:val="top"/>
          </w:tcPr>
          <w:p w14:paraId="46F185A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274.33</w:t>
            </w:r>
          </w:p>
        </w:tc>
        <w:tc>
          <w:tcPr>
            <w:tcW w:w="426" w:type="dxa"/>
            <w:vAlign w:val="top"/>
          </w:tcPr>
          <w:p w14:paraId="053C058C">
            <w:pPr>
              <w:widowControl/>
              <w:jc w:val="left"/>
              <w:outlineLvl w:val="1"/>
              <w:rPr>
                <w:rFonts w:ascii="仿宋_GB2312" w:hAnsi="宋体" w:eastAsia="仿宋_GB2312"/>
                <w:kern w:val="0"/>
                <w:sz w:val="20"/>
                <w:szCs w:val="20"/>
              </w:rPr>
            </w:pPr>
          </w:p>
        </w:tc>
        <w:tc>
          <w:tcPr>
            <w:tcW w:w="283" w:type="dxa"/>
            <w:vAlign w:val="top"/>
          </w:tcPr>
          <w:p w14:paraId="62C4D325">
            <w:pPr>
              <w:widowControl/>
              <w:jc w:val="left"/>
              <w:outlineLvl w:val="1"/>
              <w:rPr>
                <w:rFonts w:ascii="仿宋_GB2312" w:hAnsi="宋体" w:eastAsia="仿宋_GB2312"/>
                <w:kern w:val="0"/>
                <w:sz w:val="20"/>
                <w:szCs w:val="20"/>
              </w:rPr>
            </w:pPr>
          </w:p>
        </w:tc>
        <w:tc>
          <w:tcPr>
            <w:tcW w:w="284" w:type="dxa"/>
            <w:vAlign w:val="top"/>
          </w:tcPr>
          <w:p w14:paraId="6BF7869D">
            <w:pPr>
              <w:widowControl/>
              <w:jc w:val="left"/>
              <w:outlineLvl w:val="1"/>
              <w:rPr>
                <w:rFonts w:ascii="仿宋_GB2312" w:hAnsi="宋体" w:eastAsia="仿宋_GB2312"/>
                <w:kern w:val="0"/>
                <w:sz w:val="20"/>
                <w:szCs w:val="20"/>
              </w:rPr>
            </w:pPr>
          </w:p>
        </w:tc>
        <w:tc>
          <w:tcPr>
            <w:tcW w:w="425" w:type="dxa"/>
            <w:vAlign w:val="top"/>
          </w:tcPr>
          <w:p w14:paraId="3535D358">
            <w:pPr>
              <w:widowControl/>
              <w:jc w:val="left"/>
              <w:outlineLvl w:val="1"/>
              <w:rPr>
                <w:rFonts w:ascii="仿宋_GB2312" w:hAnsi="宋体" w:eastAsia="仿宋_GB2312"/>
                <w:kern w:val="0"/>
                <w:sz w:val="20"/>
                <w:szCs w:val="20"/>
              </w:rPr>
            </w:pPr>
          </w:p>
        </w:tc>
      </w:tr>
      <w:tr w14:paraId="20024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658EAF11">
            <w:pPr>
              <w:widowControl/>
              <w:jc w:val="center"/>
              <w:outlineLvl w:val="1"/>
              <w:rPr>
                <w:rFonts w:eastAsia="仿宋_GB2312"/>
                <w:kern w:val="0"/>
                <w:sz w:val="18"/>
                <w:szCs w:val="18"/>
              </w:rPr>
            </w:pPr>
          </w:p>
        </w:tc>
        <w:tc>
          <w:tcPr>
            <w:tcW w:w="397" w:type="dxa"/>
            <w:vAlign w:val="top"/>
          </w:tcPr>
          <w:p w14:paraId="490D868D">
            <w:pPr>
              <w:widowControl/>
              <w:jc w:val="center"/>
              <w:outlineLvl w:val="1"/>
              <w:rPr>
                <w:rFonts w:eastAsia="仿宋_GB2312"/>
                <w:kern w:val="0"/>
                <w:sz w:val="18"/>
                <w:szCs w:val="18"/>
              </w:rPr>
            </w:pPr>
          </w:p>
        </w:tc>
        <w:tc>
          <w:tcPr>
            <w:tcW w:w="397" w:type="dxa"/>
            <w:vAlign w:val="top"/>
          </w:tcPr>
          <w:p w14:paraId="19C1D283">
            <w:pPr>
              <w:widowControl/>
              <w:jc w:val="center"/>
              <w:outlineLvl w:val="1"/>
              <w:rPr>
                <w:rFonts w:eastAsia="仿宋_GB2312"/>
                <w:kern w:val="0"/>
                <w:sz w:val="18"/>
                <w:szCs w:val="18"/>
              </w:rPr>
            </w:pPr>
          </w:p>
        </w:tc>
        <w:tc>
          <w:tcPr>
            <w:tcW w:w="916" w:type="dxa"/>
            <w:vAlign w:val="top"/>
          </w:tcPr>
          <w:p w14:paraId="7C24919F">
            <w:pPr>
              <w:widowControl/>
              <w:jc w:val="center"/>
              <w:outlineLvl w:val="1"/>
              <w:rPr>
                <w:rFonts w:eastAsia="仿宋_GB2312"/>
                <w:kern w:val="0"/>
                <w:sz w:val="18"/>
                <w:szCs w:val="18"/>
              </w:rPr>
            </w:pPr>
            <w:r>
              <w:rPr>
                <w:rFonts w:hint="eastAsia" w:ascii="仿宋_GB2312" w:eastAsia="仿宋_GB2312"/>
                <w:sz w:val="20"/>
                <w:szCs w:val="20"/>
              </w:rPr>
              <w:t>【011】新疆维吾尔自治区人大常委会办公厅</w:t>
            </w:r>
          </w:p>
        </w:tc>
        <w:tc>
          <w:tcPr>
            <w:tcW w:w="938" w:type="dxa"/>
            <w:vAlign w:val="top"/>
          </w:tcPr>
          <w:p w14:paraId="7AE8B699">
            <w:pPr>
              <w:widowControl/>
              <w:jc w:val="center"/>
              <w:outlineLvl w:val="1"/>
              <w:rPr>
                <w:rFonts w:eastAsia="仿宋_GB2312"/>
                <w:kern w:val="0"/>
                <w:sz w:val="18"/>
                <w:szCs w:val="18"/>
              </w:rPr>
            </w:pPr>
          </w:p>
        </w:tc>
        <w:tc>
          <w:tcPr>
            <w:tcW w:w="992" w:type="dxa"/>
            <w:vAlign w:val="top"/>
          </w:tcPr>
          <w:p w14:paraId="528E4857">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5167</w:t>
            </w:r>
          </w:p>
        </w:tc>
        <w:tc>
          <w:tcPr>
            <w:tcW w:w="851" w:type="dxa"/>
            <w:gridSpan w:val="2"/>
            <w:vAlign w:val="top"/>
          </w:tcPr>
          <w:p w14:paraId="383AD32F">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446.75</w:t>
            </w:r>
          </w:p>
        </w:tc>
        <w:tc>
          <w:tcPr>
            <w:tcW w:w="992" w:type="dxa"/>
            <w:vAlign w:val="top"/>
          </w:tcPr>
          <w:p w14:paraId="4DF4DB80">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4440.92</w:t>
            </w:r>
          </w:p>
        </w:tc>
        <w:tc>
          <w:tcPr>
            <w:tcW w:w="850" w:type="dxa"/>
            <w:vAlign w:val="top"/>
          </w:tcPr>
          <w:p w14:paraId="3F739D42">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5.00</w:t>
            </w:r>
          </w:p>
        </w:tc>
        <w:tc>
          <w:tcPr>
            <w:tcW w:w="426" w:type="dxa"/>
            <w:vAlign w:val="top"/>
          </w:tcPr>
          <w:p w14:paraId="51904198">
            <w:pPr>
              <w:widowControl/>
              <w:jc w:val="left"/>
              <w:outlineLvl w:val="1"/>
              <w:rPr>
                <w:rFonts w:ascii="仿宋_GB2312" w:hAnsi="宋体" w:eastAsia="仿宋_GB2312"/>
                <w:kern w:val="0"/>
                <w:sz w:val="20"/>
                <w:szCs w:val="20"/>
              </w:rPr>
            </w:pPr>
          </w:p>
        </w:tc>
        <w:tc>
          <w:tcPr>
            <w:tcW w:w="425" w:type="dxa"/>
            <w:vAlign w:val="top"/>
          </w:tcPr>
          <w:p w14:paraId="4461B377">
            <w:pPr>
              <w:widowControl/>
              <w:jc w:val="left"/>
              <w:outlineLvl w:val="1"/>
              <w:rPr>
                <w:rFonts w:ascii="仿宋_GB2312" w:hAnsi="宋体" w:eastAsia="仿宋_GB2312"/>
                <w:kern w:val="0"/>
                <w:sz w:val="20"/>
                <w:szCs w:val="20"/>
              </w:rPr>
            </w:pPr>
          </w:p>
        </w:tc>
        <w:tc>
          <w:tcPr>
            <w:tcW w:w="850" w:type="dxa"/>
            <w:vAlign w:val="top"/>
          </w:tcPr>
          <w:p w14:paraId="0C2515AB">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274.33</w:t>
            </w:r>
          </w:p>
        </w:tc>
        <w:tc>
          <w:tcPr>
            <w:tcW w:w="426" w:type="dxa"/>
            <w:vAlign w:val="top"/>
          </w:tcPr>
          <w:p w14:paraId="52DAE333">
            <w:pPr>
              <w:widowControl/>
              <w:jc w:val="left"/>
              <w:outlineLvl w:val="1"/>
              <w:rPr>
                <w:rFonts w:ascii="仿宋_GB2312" w:hAnsi="宋体" w:eastAsia="仿宋_GB2312"/>
                <w:kern w:val="0"/>
                <w:sz w:val="20"/>
                <w:szCs w:val="20"/>
              </w:rPr>
            </w:pPr>
          </w:p>
        </w:tc>
        <w:tc>
          <w:tcPr>
            <w:tcW w:w="283" w:type="dxa"/>
            <w:vAlign w:val="top"/>
          </w:tcPr>
          <w:p w14:paraId="69A8AC1D">
            <w:pPr>
              <w:widowControl/>
              <w:jc w:val="left"/>
              <w:outlineLvl w:val="1"/>
              <w:rPr>
                <w:rFonts w:ascii="仿宋_GB2312" w:hAnsi="宋体" w:eastAsia="仿宋_GB2312"/>
                <w:kern w:val="0"/>
                <w:sz w:val="20"/>
                <w:szCs w:val="20"/>
              </w:rPr>
            </w:pPr>
          </w:p>
        </w:tc>
        <w:tc>
          <w:tcPr>
            <w:tcW w:w="284" w:type="dxa"/>
            <w:vAlign w:val="top"/>
          </w:tcPr>
          <w:p w14:paraId="2FE41488">
            <w:pPr>
              <w:widowControl/>
              <w:jc w:val="left"/>
              <w:outlineLvl w:val="1"/>
              <w:rPr>
                <w:rFonts w:ascii="仿宋_GB2312" w:hAnsi="宋体" w:eastAsia="仿宋_GB2312"/>
                <w:kern w:val="0"/>
                <w:sz w:val="20"/>
                <w:szCs w:val="20"/>
              </w:rPr>
            </w:pPr>
          </w:p>
        </w:tc>
        <w:tc>
          <w:tcPr>
            <w:tcW w:w="425" w:type="dxa"/>
            <w:vAlign w:val="top"/>
          </w:tcPr>
          <w:p w14:paraId="521E23C5">
            <w:pPr>
              <w:widowControl/>
              <w:jc w:val="left"/>
              <w:outlineLvl w:val="1"/>
              <w:rPr>
                <w:rFonts w:ascii="仿宋_GB2312" w:hAnsi="宋体" w:eastAsia="仿宋_GB2312"/>
                <w:kern w:val="0"/>
                <w:sz w:val="20"/>
                <w:szCs w:val="20"/>
              </w:rPr>
            </w:pPr>
          </w:p>
        </w:tc>
      </w:tr>
      <w:tr w14:paraId="6C861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7285A5D">
            <w:pPr>
              <w:widowControl/>
              <w:jc w:val="center"/>
              <w:outlineLvl w:val="1"/>
              <w:rPr>
                <w:rFonts w:eastAsia="仿宋_GB2312"/>
                <w:kern w:val="0"/>
                <w:sz w:val="18"/>
                <w:szCs w:val="18"/>
              </w:rPr>
            </w:pPr>
          </w:p>
        </w:tc>
        <w:tc>
          <w:tcPr>
            <w:tcW w:w="397" w:type="dxa"/>
            <w:vAlign w:val="top"/>
          </w:tcPr>
          <w:p w14:paraId="0F58EDCA">
            <w:pPr>
              <w:widowControl/>
              <w:jc w:val="center"/>
              <w:outlineLvl w:val="1"/>
              <w:rPr>
                <w:rFonts w:eastAsia="仿宋_GB2312"/>
                <w:kern w:val="0"/>
                <w:sz w:val="18"/>
                <w:szCs w:val="18"/>
              </w:rPr>
            </w:pPr>
          </w:p>
        </w:tc>
        <w:tc>
          <w:tcPr>
            <w:tcW w:w="397" w:type="dxa"/>
            <w:vAlign w:val="top"/>
          </w:tcPr>
          <w:p w14:paraId="131870CD">
            <w:pPr>
              <w:widowControl/>
              <w:jc w:val="center"/>
              <w:outlineLvl w:val="1"/>
              <w:rPr>
                <w:rFonts w:eastAsia="仿宋_GB2312"/>
                <w:kern w:val="0"/>
                <w:sz w:val="18"/>
                <w:szCs w:val="18"/>
              </w:rPr>
            </w:pPr>
          </w:p>
        </w:tc>
        <w:tc>
          <w:tcPr>
            <w:tcW w:w="916" w:type="dxa"/>
            <w:vAlign w:val="top"/>
          </w:tcPr>
          <w:p w14:paraId="0DDC428D">
            <w:pPr>
              <w:widowControl/>
              <w:jc w:val="center"/>
              <w:outlineLvl w:val="1"/>
              <w:rPr>
                <w:rFonts w:eastAsia="仿宋_GB2312"/>
                <w:kern w:val="0"/>
                <w:sz w:val="18"/>
                <w:szCs w:val="18"/>
              </w:rPr>
            </w:pPr>
            <w:r>
              <w:rPr>
                <w:rFonts w:hint="eastAsia" w:ascii="仿宋_GB2312" w:eastAsia="仿宋_GB2312"/>
                <w:sz w:val="20"/>
                <w:szCs w:val="20"/>
              </w:rPr>
              <w:t>新疆维吾尔自治区人民代表大会常务委员会办公厅</w:t>
            </w:r>
          </w:p>
        </w:tc>
        <w:tc>
          <w:tcPr>
            <w:tcW w:w="938" w:type="dxa"/>
            <w:vAlign w:val="top"/>
          </w:tcPr>
          <w:p w14:paraId="64EB0771">
            <w:pPr>
              <w:widowControl/>
              <w:jc w:val="center"/>
              <w:outlineLvl w:val="1"/>
              <w:rPr>
                <w:rFonts w:eastAsia="仿宋_GB2312"/>
                <w:kern w:val="0"/>
                <w:sz w:val="18"/>
                <w:szCs w:val="18"/>
              </w:rPr>
            </w:pPr>
          </w:p>
        </w:tc>
        <w:tc>
          <w:tcPr>
            <w:tcW w:w="992" w:type="dxa"/>
            <w:vAlign w:val="top"/>
          </w:tcPr>
          <w:p w14:paraId="0BBFCEEF">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3146</w:t>
            </w:r>
          </w:p>
        </w:tc>
        <w:tc>
          <w:tcPr>
            <w:tcW w:w="851" w:type="dxa"/>
            <w:gridSpan w:val="2"/>
            <w:vAlign w:val="top"/>
          </w:tcPr>
          <w:p w14:paraId="660D14C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143.75</w:t>
            </w:r>
          </w:p>
        </w:tc>
        <w:tc>
          <w:tcPr>
            <w:tcW w:w="992" w:type="dxa"/>
            <w:vAlign w:val="top"/>
          </w:tcPr>
          <w:p w14:paraId="02CAD33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2863.05</w:t>
            </w:r>
          </w:p>
        </w:tc>
        <w:tc>
          <w:tcPr>
            <w:tcW w:w="850" w:type="dxa"/>
            <w:vAlign w:val="top"/>
          </w:tcPr>
          <w:p w14:paraId="49C31F3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5.00</w:t>
            </w:r>
          </w:p>
        </w:tc>
        <w:tc>
          <w:tcPr>
            <w:tcW w:w="426" w:type="dxa"/>
            <w:vAlign w:val="top"/>
          </w:tcPr>
          <w:p w14:paraId="5859EF2E">
            <w:pPr>
              <w:widowControl/>
              <w:jc w:val="left"/>
              <w:outlineLvl w:val="1"/>
              <w:rPr>
                <w:rFonts w:ascii="仿宋_GB2312" w:hAnsi="宋体" w:eastAsia="仿宋_GB2312"/>
                <w:kern w:val="0"/>
                <w:sz w:val="20"/>
                <w:szCs w:val="20"/>
              </w:rPr>
            </w:pPr>
          </w:p>
        </w:tc>
        <w:tc>
          <w:tcPr>
            <w:tcW w:w="425" w:type="dxa"/>
            <w:vAlign w:val="top"/>
          </w:tcPr>
          <w:p w14:paraId="73B623A1">
            <w:pPr>
              <w:widowControl/>
              <w:jc w:val="left"/>
              <w:outlineLvl w:val="1"/>
              <w:rPr>
                <w:rFonts w:ascii="仿宋_GB2312" w:hAnsi="宋体" w:eastAsia="仿宋_GB2312"/>
                <w:kern w:val="0"/>
                <w:sz w:val="20"/>
                <w:szCs w:val="20"/>
              </w:rPr>
            </w:pPr>
          </w:p>
        </w:tc>
        <w:tc>
          <w:tcPr>
            <w:tcW w:w="850" w:type="dxa"/>
            <w:vAlign w:val="top"/>
          </w:tcPr>
          <w:p w14:paraId="3B5E864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134.20</w:t>
            </w:r>
          </w:p>
        </w:tc>
        <w:tc>
          <w:tcPr>
            <w:tcW w:w="426" w:type="dxa"/>
            <w:vAlign w:val="top"/>
          </w:tcPr>
          <w:p w14:paraId="20556F21">
            <w:pPr>
              <w:widowControl/>
              <w:jc w:val="left"/>
              <w:outlineLvl w:val="1"/>
              <w:rPr>
                <w:rFonts w:ascii="仿宋_GB2312" w:hAnsi="宋体" w:eastAsia="仿宋_GB2312"/>
                <w:kern w:val="0"/>
                <w:sz w:val="20"/>
                <w:szCs w:val="20"/>
              </w:rPr>
            </w:pPr>
          </w:p>
        </w:tc>
        <w:tc>
          <w:tcPr>
            <w:tcW w:w="283" w:type="dxa"/>
            <w:vAlign w:val="top"/>
          </w:tcPr>
          <w:p w14:paraId="52350187">
            <w:pPr>
              <w:widowControl/>
              <w:jc w:val="left"/>
              <w:outlineLvl w:val="1"/>
              <w:rPr>
                <w:rFonts w:ascii="仿宋_GB2312" w:hAnsi="宋体" w:eastAsia="仿宋_GB2312"/>
                <w:kern w:val="0"/>
                <w:sz w:val="20"/>
                <w:szCs w:val="20"/>
              </w:rPr>
            </w:pPr>
          </w:p>
        </w:tc>
        <w:tc>
          <w:tcPr>
            <w:tcW w:w="284" w:type="dxa"/>
            <w:vAlign w:val="top"/>
          </w:tcPr>
          <w:p w14:paraId="4879441F">
            <w:pPr>
              <w:widowControl/>
              <w:jc w:val="left"/>
              <w:outlineLvl w:val="1"/>
              <w:rPr>
                <w:rFonts w:ascii="仿宋_GB2312" w:hAnsi="宋体" w:eastAsia="仿宋_GB2312"/>
                <w:kern w:val="0"/>
                <w:sz w:val="20"/>
                <w:szCs w:val="20"/>
              </w:rPr>
            </w:pPr>
          </w:p>
        </w:tc>
        <w:tc>
          <w:tcPr>
            <w:tcW w:w="425" w:type="dxa"/>
            <w:vAlign w:val="top"/>
          </w:tcPr>
          <w:p w14:paraId="45B3F813">
            <w:pPr>
              <w:widowControl/>
              <w:jc w:val="left"/>
              <w:outlineLvl w:val="1"/>
              <w:rPr>
                <w:rFonts w:ascii="仿宋_GB2312" w:hAnsi="宋体" w:eastAsia="仿宋_GB2312"/>
                <w:kern w:val="0"/>
                <w:sz w:val="20"/>
                <w:szCs w:val="20"/>
              </w:rPr>
            </w:pPr>
          </w:p>
        </w:tc>
      </w:tr>
      <w:tr w14:paraId="3F168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6E464A9E">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7FC87CE6">
            <w:pPr>
              <w:widowControl/>
              <w:jc w:val="center"/>
              <w:outlineLvl w:val="1"/>
              <w:rPr>
                <w:rFonts w:eastAsia="仿宋_GB2312"/>
                <w:kern w:val="0"/>
                <w:sz w:val="18"/>
                <w:szCs w:val="18"/>
              </w:rPr>
            </w:pPr>
          </w:p>
        </w:tc>
        <w:tc>
          <w:tcPr>
            <w:tcW w:w="397" w:type="dxa"/>
            <w:vAlign w:val="top"/>
          </w:tcPr>
          <w:p w14:paraId="4FE66040">
            <w:pPr>
              <w:widowControl/>
              <w:jc w:val="center"/>
              <w:outlineLvl w:val="1"/>
              <w:rPr>
                <w:rFonts w:eastAsia="仿宋_GB2312"/>
                <w:kern w:val="0"/>
                <w:sz w:val="18"/>
                <w:szCs w:val="18"/>
              </w:rPr>
            </w:pPr>
          </w:p>
        </w:tc>
        <w:tc>
          <w:tcPr>
            <w:tcW w:w="916" w:type="dxa"/>
            <w:vAlign w:val="top"/>
          </w:tcPr>
          <w:p w14:paraId="4FD38493">
            <w:pPr>
              <w:widowControl/>
              <w:jc w:val="center"/>
              <w:outlineLvl w:val="1"/>
              <w:rPr>
                <w:rFonts w:eastAsia="仿宋_GB2312"/>
                <w:kern w:val="0"/>
                <w:sz w:val="18"/>
                <w:szCs w:val="18"/>
              </w:rPr>
            </w:pPr>
            <w:r>
              <w:rPr>
                <w:rFonts w:hint="eastAsia" w:eastAsia="仿宋_GB2312"/>
                <w:kern w:val="0"/>
                <w:sz w:val="18"/>
                <w:szCs w:val="18"/>
              </w:rPr>
              <w:t>一般公共服务支出</w:t>
            </w:r>
          </w:p>
        </w:tc>
        <w:tc>
          <w:tcPr>
            <w:tcW w:w="938" w:type="dxa"/>
            <w:vAlign w:val="top"/>
          </w:tcPr>
          <w:p w14:paraId="3DB69FCF">
            <w:pPr>
              <w:widowControl/>
              <w:jc w:val="center"/>
              <w:outlineLvl w:val="1"/>
              <w:rPr>
                <w:rFonts w:eastAsia="仿宋_GB2312"/>
                <w:kern w:val="0"/>
                <w:sz w:val="18"/>
                <w:szCs w:val="18"/>
              </w:rPr>
            </w:pPr>
          </w:p>
        </w:tc>
        <w:tc>
          <w:tcPr>
            <w:tcW w:w="992" w:type="dxa"/>
            <w:vAlign w:val="top"/>
          </w:tcPr>
          <w:p w14:paraId="2CBE5F3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3146</w:t>
            </w:r>
          </w:p>
        </w:tc>
        <w:tc>
          <w:tcPr>
            <w:tcW w:w="851" w:type="dxa"/>
            <w:gridSpan w:val="2"/>
            <w:vAlign w:val="top"/>
          </w:tcPr>
          <w:p w14:paraId="44B3378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143.75</w:t>
            </w:r>
          </w:p>
        </w:tc>
        <w:tc>
          <w:tcPr>
            <w:tcW w:w="992" w:type="dxa"/>
            <w:vAlign w:val="top"/>
          </w:tcPr>
          <w:p w14:paraId="786ADA3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2863.05</w:t>
            </w:r>
          </w:p>
        </w:tc>
        <w:tc>
          <w:tcPr>
            <w:tcW w:w="850" w:type="dxa"/>
            <w:vAlign w:val="top"/>
          </w:tcPr>
          <w:p w14:paraId="0638542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5.00</w:t>
            </w:r>
          </w:p>
        </w:tc>
        <w:tc>
          <w:tcPr>
            <w:tcW w:w="426" w:type="dxa"/>
            <w:vAlign w:val="top"/>
          </w:tcPr>
          <w:p w14:paraId="29CB6567">
            <w:pPr>
              <w:widowControl/>
              <w:jc w:val="left"/>
              <w:outlineLvl w:val="1"/>
              <w:rPr>
                <w:rFonts w:ascii="仿宋_GB2312" w:hAnsi="宋体" w:eastAsia="仿宋_GB2312"/>
                <w:kern w:val="0"/>
                <w:sz w:val="20"/>
                <w:szCs w:val="20"/>
              </w:rPr>
            </w:pPr>
          </w:p>
        </w:tc>
        <w:tc>
          <w:tcPr>
            <w:tcW w:w="425" w:type="dxa"/>
            <w:vAlign w:val="top"/>
          </w:tcPr>
          <w:p w14:paraId="7C9A8562">
            <w:pPr>
              <w:widowControl/>
              <w:jc w:val="left"/>
              <w:outlineLvl w:val="1"/>
              <w:rPr>
                <w:rFonts w:ascii="仿宋_GB2312" w:hAnsi="宋体" w:eastAsia="仿宋_GB2312"/>
                <w:kern w:val="0"/>
                <w:sz w:val="20"/>
                <w:szCs w:val="20"/>
              </w:rPr>
            </w:pPr>
          </w:p>
        </w:tc>
        <w:tc>
          <w:tcPr>
            <w:tcW w:w="850" w:type="dxa"/>
            <w:vAlign w:val="top"/>
          </w:tcPr>
          <w:p w14:paraId="0933378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134.20</w:t>
            </w:r>
          </w:p>
        </w:tc>
        <w:tc>
          <w:tcPr>
            <w:tcW w:w="426" w:type="dxa"/>
            <w:vAlign w:val="top"/>
          </w:tcPr>
          <w:p w14:paraId="120F679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14FCA3F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6CEE835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630E909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3C4DA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646079AB">
            <w:pPr>
              <w:widowControl/>
              <w:jc w:val="center"/>
              <w:outlineLvl w:val="1"/>
              <w:rPr>
                <w:rFonts w:eastAsia="仿宋_GB2312"/>
                <w:kern w:val="0"/>
                <w:sz w:val="18"/>
                <w:szCs w:val="18"/>
              </w:rPr>
            </w:pPr>
          </w:p>
        </w:tc>
        <w:tc>
          <w:tcPr>
            <w:tcW w:w="397" w:type="dxa"/>
            <w:vAlign w:val="top"/>
          </w:tcPr>
          <w:p w14:paraId="5ED6B050">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1B9821E4">
            <w:pPr>
              <w:widowControl/>
              <w:jc w:val="center"/>
              <w:outlineLvl w:val="1"/>
              <w:rPr>
                <w:rFonts w:eastAsia="仿宋_GB2312"/>
                <w:kern w:val="0"/>
                <w:sz w:val="18"/>
                <w:szCs w:val="18"/>
              </w:rPr>
            </w:pPr>
          </w:p>
        </w:tc>
        <w:tc>
          <w:tcPr>
            <w:tcW w:w="916" w:type="dxa"/>
            <w:vAlign w:val="top"/>
          </w:tcPr>
          <w:p w14:paraId="270ABC1F">
            <w:pPr>
              <w:widowControl/>
              <w:jc w:val="center"/>
              <w:outlineLvl w:val="1"/>
              <w:rPr>
                <w:rFonts w:eastAsia="仿宋_GB2312"/>
                <w:kern w:val="0"/>
                <w:sz w:val="18"/>
                <w:szCs w:val="18"/>
              </w:rPr>
            </w:pPr>
            <w:r>
              <w:rPr>
                <w:rFonts w:hint="eastAsia" w:eastAsia="仿宋_GB2312"/>
                <w:kern w:val="0"/>
                <w:sz w:val="18"/>
                <w:szCs w:val="18"/>
              </w:rPr>
              <w:t>人大事务</w:t>
            </w:r>
          </w:p>
        </w:tc>
        <w:tc>
          <w:tcPr>
            <w:tcW w:w="938" w:type="dxa"/>
            <w:vAlign w:val="top"/>
          </w:tcPr>
          <w:p w14:paraId="4E8517CC">
            <w:pPr>
              <w:widowControl/>
              <w:jc w:val="center"/>
              <w:outlineLvl w:val="1"/>
              <w:rPr>
                <w:rFonts w:hint="eastAsia" w:eastAsia="仿宋_GB2312"/>
                <w:kern w:val="0"/>
                <w:sz w:val="18"/>
                <w:szCs w:val="18"/>
                <w:lang w:val="en-US" w:eastAsia="zh-CN"/>
              </w:rPr>
            </w:pPr>
          </w:p>
        </w:tc>
        <w:tc>
          <w:tcPr>
            <w:tcW w:w="992" w:type="dxa"/>
            <w:vAlign w:val="top"/>
          </w:tcPr>
          <w:p w14:paraId="6EC59028">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3146</w:t>
            </w:r>
          </w:p>
        </w:tc>
        <w:tc>
          <w:tcPr>
            <w:tcW w:w="851" w:type="dxa"/>
            <w:gridSpan w:val="2"/>
            <w:vAlign w:val="top"/>
          </w:tcPr>
          <w:p w14:paraId="7331921F">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143.75</w:t>
            </w:r>
          </w:p>
        </w:tc>
        <w:tc>
          <w:tcPr>
            <w:tcW w:w="992" w:type="dxa"/>
            <w:vAlign w:val="top"/>
          </w:tcPr>
          <w:p w14:paraId="3EF7963E">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2863.05</w:t>
            </w:r>
          </w:p>
        </w:tc>
        <w:tc>
          <w:tcPr>
            <w:tcW w:w="850" w:type="dxa"/>
            <w:vAlign w:val="top"/>
          </w:tcPr>
          <w:p w14:paraId="32FA3FDA">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5.00</w:t>
            </w:r>
          </w:p>
        </w:tc>
        <w:tc>
          <w:tcPr>
            <w:tcW w:w="426" w:type="dxa"/>
            <w:vAlign w:val="top"/>
          </w:tcPr>
          <w:p w14:paraId="6E1AF705">
            <w:pPr>
              <w:widowControl/>
              <w:jc w:val="left"/>
              <w:outlineLvl w:val="1"/>
              <w:rPr>
                <w:rFonts w:ascii="仿宋_GB2312" w:hAnsi="宋体" w:eastAsia="仿宋_GB2312"/>
                <w:kern w:val="0"/>
                <w:sz w:val="20"/>
                <w:szCs w:val="20"/>
              </w:rPr>
            </w:pPr>
          </w:p>
        </w:tc>
        <w:tc>
          <w:tcPr>
            <w:tcW w:w="425" w:type="dxa"/>
            <w:vAlign w:val="top"/>
          </w:tcPr>
          <w:p w14:paraId="11C922FD">
            <w:pPr>
              <w:widowControl/>
              <w:jc w:val="left"/>
              <w:outlineLvl w:val="1"/>
              <w:rPr>
                <w:rFonts w:ascii="仿宋_GB2312" w:hAnsi="宋体" w:eastAsia="仿宋_GB2312"/>
                <w:kern w:val="0"/>
                <w:sz w:val="20"/>
                <w:szCs w:val="20"/>
              </w:rPr>
            </w:pPr>
          </w:p>
        </w:tc>
        <w:tc>
          <w:tcPr>
            <w:tcW w:w="850" w:type="dxa"/>
            <w:vAlign w:val="top"/>
          </w:tcPr>
          <w:p w14:paraId="457AA569">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134.20</w:t>
            </w:r>
          </w:p>
        </w:tc>
        <w:tc>
          <w:tcPr>
            <w:tcW w:w="426" w:type="dxa"/>
            <w:vAlign w:val="top"/>
          </w:tcPr>
          <w:p w14:paraId="5EBD355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07245CA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2736A30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039A1B7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2BB32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7130FF94">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32E4C27A">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6F2C9F8F">
            <w:pPr>
              <w:widowControl/>
              <w:jc w:val="center"/>
              <w:outlineLvl w:val="1"/>
              <w:rPr>
                <w:rFonts w:eastAsia="仿宋_GB2312"/>
                <w:kern w:val="0"/>
                <w:sz w:val="18"/>
                <w:szCs w:val="18"/>
              </w:rPr>
            </w:pPr>
            <w:r>
              <w:rPr>
                <w:rFonts w:hint="eastAsia" w:eastAsia="仿宋_GB2312"/>
                <w:kern w:val="0"/>
                <w:sz w:val="18"/>
                <w:szCs w:val="18"/>
              </w:rPr>
              <w:t>02</w:t>
            </w:r>
          </w:p>
        </w:tc>
        <w:tc>
          <w:tcPr>
            <w:tcW w:w="916" w:type="dxa"/>
            <w:vAlign w:val="top"/>
          </w:tcPr>
          <w:p w14:paraId="3F8D314B">
            <w:pPr>
              <w:widowControl/>
              <w:jc w:val="center"/>
              <w:outlineLvl w:val="1"/>
              <w:rPr>
                <w:rFonts w:eastAsia="仿宋_GB2312"/>
                <w:kern w:val="0"/>
                <w:sz w:val="18"/>
                <w:szCs w:val="18"/>
              </w:rPr>
            </w:pPr>
            <w:r>
              <w:rPr>
                <w:rFonts w:hint="eastAsia" w:eastAsia="仿宋_GB2312"/>
                <w:kern w:val="0"/>
                <w:sz w:val="18"/>
                <w:szCs w:val="18"/>
              </w:rPr>
              <w:t>一般行政管理事务</w:t>
            </w:r>
          </w:p>
        </w:tc>
        <w:tc>
          <w:tcPr>
            <w:tcW w:w="938" w:type="dxa"/>
            <w:vAlign w:val="top"/>
          </w:tcPr>
          <w:p w14:paraId="0A7346CA">
            <w:pPr>
              <w:widowControl/>
              <w:jc w:val="center"/>
              <w:outlineLvl w:val="1"/>
              <w:rPr>
                <w:rFonts w:eastAsia="仿宋_GB2312"/>
                <w:kern w:val="0"/>
                <w:sz w:val="18"/>
                <w:szCs w:val="18"/>
              </w:rPr>
            </w:pPr>
            <w:r>
              <w:rPr>
                <w:rFonts w:hint="eastAsia" w:eastAsia="仿宋_GB2312"/>
                <w:kern w:val="0"/>
                <w:sz w:val="18"/>
                <w:szCs w:val="18"/>
              </w:rPr>
              <w:t>人大机关行政运行、省级领导、秘书长、秘书、电视专题、法律法规翻译、新闻发布会等经费</w:t>
            </w:r>
          </w:p>
        </w:tc>
        <w:tc>
          <w:tcPr>
            <w:tcW w:w="992" w:type="dxa"/>
            <w:vAlign w:val="top"/>
          </w:tcPr>
          <w:p w14:paraId="1636E90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1"/>
                <w:szCs w:val="21"/>
              </w:rPr>
              <w:t>720.00</w:t>
            </w:r>
          </w:p>
        </w:tc>
        <w:tc>
          <w:tcPr>
            <w:tcW w:w="851" w:type="dxa"/>
            <w:gridSpan w:val="2"/>
            <w:vAlign w:val="top"/>
          </w:tcPr>
          <w:p w14:paraId="12D1D49B">
            <w:pPr>
              <w:widowControl/>
              <w:jc w:val="left"/>
              <w:outlineLvl w:val="1"/>
              <w:rPr>
                <w:rFonts w:hint="eastAsia"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143.75</w:t>
            </w:r>
          </w:p>
        </w:tc>
        <w:tc>
          <w:tcPr>
            <w:tcW w:w="992" w:type="dxa"/>
            <w:vAlign w:val="top"/>
          </w:tcPr>
          <w:p w14:paraId="375DC038">
            <w:pPr>
              <w:widowControl/>
              <w:jc w:val="left"/>
              <w:outlineLvl w:val="1"/>
              <w:rPr>
                <w:rFonts w:hint="eastAsia"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571.25</w:t>
            </w:r>
          </w:p>
        </w:tc>
        <w:tc>
          <w:tcPr>
            <w:tcW w:w="850" w:type="dxa"/>
            <w:vAlign w:val="top"/>
          </w:tcPr>
          <w:p w14:paraId="6A05A54F">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5.00</w:t>
            </w:r>
          </w:p>
        </w:tc>
        <w:tc>
          <w:tcPr>
            <w:tcW w:w="426" w:type="dxa"/>
            <w:vAlign w:val="top"/>
          </w:tcPr>
          <w:p w14:paraId="04CD140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4CABAF8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647DB67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C49877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2B22B0C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2582E63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0F5A13E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35550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2D2BE797">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624E9A3F">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14C82A30">
            <w:pPr>
              <w:widowControl/>
              <w:jc w:val="center"/>
              <w:outlineLvl w:val="1"/>
              <w:rPr>
                <w:rFonts w:eastAsia="仿宋_GB2312"/>
                <w:kern w:val="0"/>
                <w:sz w:val="18"/>
                <w:szCs w:val="18"/>
              </w:rPr>
            </w:pPr>
            <w:r>
              <w:rPr>
                <w:rFonts w:hint="eastAsia" w:eastAsia="仿宋_GB2312"/>
                <w:kern w:val="0"/>
                <w:sz w:val="18"/>
                <w:szCs w:val="18"/>
              </w:rPr>
              <w:t>02</w:t>
            </w:r>
          </w:p>
        </w:tc>
        <w:tc>
          <w:tcPr>
            <w:tcW w:w="916" w:type="dxa"/>
            <w:vAlign w:val="top"/>
          </w:tcPr>
          <w:p w14:paraId="4494501A">
            <w:pPr>
              <w:widowControl/>
              <w:jc w:val="center"/>
              <w:outlineLvl w:val="1"/>
              <w:rPr>
                <w:rFonts w:eastAsia="仿宋_GB2312"/>
                <w:kern w:val="0"/>
                <w:sz w:val="18"/>
                <w:szCs w:val="18"/>
              </w:rPr>
            </w:pPr>
            <w:r>
              <w:rPr>
                <w:rFonts w:hint="eastAsia" w:eastAsia="仿宋_GB2312"/>
                <w:kern w:val="0"/>
                <w:sz w:val="18"/>
                <w:szCs w:val="18"/>
              </w:rPr>
              <w:t>一般行政管理事务</w:t>
            </w:r>
          </w:p>
        </w:tc>
        <w:tc>
          <w:tcPr>
            <w:tcW w:w="938" w:type="dxa"/>
            <w:vAlign w:val="top"/>
          </w:tcPr>
          <w:p w14:paraId="493FF2B5">
            <w:pPr>
              <w:widowControl/>
              <w:jc w:val="center"/>
              <w:outlineLvl w:val="1"/>
              <w:rPr>
                <w:rFonts w:eastAsia="仿宋_GB2312"/>
                <w:kern w:val="0"/>
                <w:sz w:val="18"/>
                <w:szCs w:val="18"/>
              </w:rPr>
            </w:pPr>
            <w:r>
              <w:rPr>
                <w:rFonts w:hint="eastAsia" w:eastAsia="仿宋_GB2312"/>
                <w:kern w:val="0"/>
                <w:sz w:val="18"/>
                <w:szCs w:val="18"/>
              </w:rPr>
              <w:t>房屋出租出借成本性支出</w:t>
            </w:r>
          </w:p>
        </w:tc>
        <w:tc>
          <w:tcPr>
            <w:tcW w:w="992" w:type="dxa"/>
            <w:vAlign w:val="top"/>
          </w:tcPr>
          <w:p w14:paraId="16CF8B7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18.00</w:t>
            </w:r>
          </w:p>
        </w:tc>
        <w:tc>
          <w:tcPr>
            <w:tcW w:w="851" w:type="dxa"/>
            <w:gridSpan w:val="2"/>
            <w:vAlign w:val="top"/>
          </w:tcPr>
          <w:p w14:paraId="6DD5372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17855E3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18.00</w:t>
            </w:r>
          </w:p>
        </w:tc>
        <w:tc>
          <w:tcPr>
            <w:tcW w:w="850" w:type="dxa"/>
            <w:vAlign w:val="top"/>
          </w:tcPr>
          <w:p w14:paraId="4E48416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0DBF8E1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0032F8A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7FCBEDA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1635E1F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1C382E9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08E9FA8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C65AB5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747D6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1E4ECEA7">
            <w:pPr>
              <w:widowControl/>
              <w:jc w:val="center"/>
              <w:outlineLvl w:val="1"/>
              <w:rPr>
                <w:rFonts w:eastAsia="仿宋_GB2312"/>
                <w:kern w:val="0"/>
                <w:sz w:val="18"/>
                <w:szCs w:val="18"/>
              </w:rPr>
            </w:pPr>
          </w:p>
        </w:tc>
        <w:tc>
          <w:tcPr>
            <w:tcW w:w="397" w:type="dxa"/>
            <w:vAlign w:val="top"/>
          </w:tcPr>
          <w:p w14:paraId="1114056A">
            <w:pPr>
              <w:widowControl/>
              <w:jc w:val="center"/>
              <w:outlineLvl w:val="1"/>
              <w:rPr>
                <w:rFonts w:eastAsia="仿宋_GB2312"/>
                <w:kern w:val="0"/>
                <w:sz w:val="18"/>
                <w:szCs w:val="18"/>
              </w:rPr>
            </w:pPr>
          </w:p>
        </w:tc>
        <w:tc>
          <w:tcPr>
            <w:tcW w:w="397" w:type="dxa"/>
            <w:vAlign w:val="top"/>
          </w:tcPr>
          <w:p w14:paraId="0EAD3A8B">
            <w:pPr>
              <w:widowControl/>
              <w:jc w:val="center"/>
              <w:outlineLvl w:val="1"/>
              <w:rPr>
                <w:rFonts w:eastAsia="仿宋_GB2312"/>
                <w:kern w:val="0"/>
                <w:sz w:val="18"/>
                <w:szCs w:val="18"/>
              </w:rPr>
            </w:pPr>
            <w:r>
              <w:rPr>
                <w:rFonts w:hint="eastAsia" w:eastAsia="仿宋_GB2312"/>
                <w:kern w:val="0"/>
                <w:sz w:val="18"/>
                <w:szCs w:val="18"/>
              </w:rPr>
              <w:t>04</w:t>
            </w:r>
          </w:p>
        </w:tc>
        <w:tc>
          <w:tcPr>
            <w:tcW w:w="916" w:type="dxa"/>
            <w:vAlign w:val="top"/>
          </w:tcPr>
          <w:p w14:paraId="4736F671">
            <w:pPr>
              <w:widowControl/>
              <w:jc w:val="center"/>
              <w:outlineLvl w:val="1"/>
              <w:rPr>
                <w:rFonts w:eastAsia="仿宋_GB2312"/>
                <w:kern w:val="0"/>
                <w:sz w:val="18"/>
                <w:szCs w:val="18"/>
              </w:rPr>
            </w:pPr>
            <w:r>
              <w:rPr>
                <w:rFonts w:hint="eastAsia" w:eastAsia="仿宋_GB2312"/>
                <w:kern w:val="0"/>
                <w:sz w:val="18"/>
                <w:szCs w:val="18"/>
              </w:rPr>
              <w:t>人大会议</w:t>
            </w:r>
          </w:p>
        </w:tc>
        <w:tc>
          <w:tcPr>
            <w:tcW w:w="938" w:type="dxa"/>
            <w:vAlign w:val="top"/>
          </w:tcPr>
          <w:p w14:paraId="2FC1F814">
            <w:pPr>
              <w:widowControl/>
              <w:jc w:val="center"/>
              <w:outlineLvl w:val="1"/>
              <w:rPr>
                <w:rFonts w:eastAsia="仿宋_GB2312"/>
                <w:kern w:val="0"/>
                <w:sz w:val="18"/>
                <w:szCs w:val="18"/>
              </w:rPr>
            </w:pPr>
          </w:p>
        </w:tc>
        <w:tc>
          <w:tcPr>
            <w:tcW w:w="992" w:type="dxa"/>
            <w:vAlign w:val="top"/>
          </w:tcPr>
          <w:p w14:paraId="3793601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1150.00</w:t>
            </w:r>
          </w:p>
        </w:tc>
        <w:tc>
          <w:tcPr>
            <w:tcW w:w="851" w:type="dxa"/>
            <w:gridSpan w:val="2"/>
            <w:vAlign w:val="top"/>
          </w:tcPr>
          <w:p w14:paraId="5EED666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2D4627A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1150.00</w:t>
            </w:r>
          </w:p>
        </w:tc>
        <w:tc>
          <w:tcPr>
            <w:tcW w:w="850" w:type="dxa"/>
            <w:vAlign w:val="top"/>
          </w:tcPr>
          <w:p w14:paraId="72B554A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344F1A6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18FB73A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389A10B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07AD3C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1CA88E9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42A9CA0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6E0113F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79B51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03362A0C">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20DEFB20">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1CBCC45A">
            <w:pPr>
              <w:widowControl/>
              <w:jc w:val="center"/>
              <w:outlineLvl w:val="1"/>
              <w:rPr>
                <w:rFonts w:eastAsia="仿宋_GB2312"/>
                <w:kern w:val="0"/>
                <w:sz w:val="18"/>
                <w:szCs w:val="18"/>
              </w:rPr>
            </w:pPr>
            <w:r>
              <w:rPr>
                <w:rFonts w:hint="eastAsia" w:eastAsia="仿宋_GB2312"/>
                <w:kern w:val="0"/>
                <w:sz w:val="18"/>
                <w:szCs w:val="18"/>
              </w:rPr>
              <w:t>04</w:t>
            </w:r>
          </w:p>
        </w:tc>
        <w:tc>
          <w:tcPr>
            <w:tcW w:w="916" w:type="dxa"/>
            <w:vAlign w:val="top"/>
          </w:tcPr>
          <w:p w14:paraId="16ECB285">
            <w:pPr>
              <w:widowControl/>
              <w:jc w:val="center"/>
              <w:outlineLvl w:val="1"/>
              <w:rPr>
                <w:rFonts w:eastAsia="仿宋_GB2312"/>
                <w:kern w:val="0"/>
                <w:sz w:val="18"/>
                <w:szCs w:val="18"/>
              </w:rPr>
            </w:pPr>
            <w:r>
              <w:rPr>
                <w:rFonts w:hint="eastAsia" w:eastAsia="仿宋_GB2312"/>
                <w:kern w:val="0"/>
                <w:sz w:val="18"/>
                <w:szCs w:val="18"/>
              </w:rPr>
              <w:t>人大会议</w:t>
            </w:r>
          </w:p>
        </w:tc>
        <w:tc>
          <w:tcPr>
            <w:tcW w:w="938" w:type="dxa"/>
            <w:vAlign w:val="top"/>
          </w:tcPr>
          <w:p w14:paraId="2F7E9BF2">
            <w:pPr>
              <w:widowControl/>
              <w:jc w:val="center"/>
              <w:outlineLvl w:val="1"/>
              <w:rPr>
                <w:rFonts w:eastAsia="仿宋_GB2312"/>
                <w:kern w:val="0"/>
                <w:sz w:val="18"/>
                <w:szCs w:val="18"/>
              </w:rPr>
            </w:pPr>
            <w:r>
              <w:rPr>
                <w:rFonts w:hint="eastAsia" w:eastAsia="仿宋_GB2312"/>
                <w:kern w:val="0"/>
                <w:sz w:val="18"/>
                <w:szCs w:val="18"/>
              </w:rPr>
              <w:t>常委会、《人大公报》全国人大记者、卫星传送经费等专项</w:t>
            </w:r>
          </w:p>
        </w:tc>
        <w:tc>
          <w:tcPr>
            <w:tcW w:w="992" w:type="dxa"/>
            <w:vAlign w:val="top"/>
          </w:tcPr>
          <w:p w14:paraId="3AA2267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150.00</w:t>
            </w:r>
          </w:p>
        </w:tc>
        <w:tc>
          <w:tcPr>
            <w:tcW w:w="851" w:type="dxa"/>
            <w:gridSpan w:val="2"/>
            <w:vAlign w:val="top"/>
          </w:tcPr>
          <w:p w14:paraId="0845ECD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58FCCAC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150.00</w:t>
            </w:r>
          </w:p>
        </w:tc>
        <w:tc>
          <w:tcPr>
            <w:tcW w:w="850" w:type="dxa"/>
            <w:vAlign w:val="top"/>
          </w:tcPr>
          <w:p w14:paraId="0C954E5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4E1C5DF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60C5D10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6094A4D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33F065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181FFBD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698B029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2A813E4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0220C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357C5A3D">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17959E4C">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23E6A093">
            <w:pPr>
              <w:widowControl/>
              <w:jc w:val="center"/>
              <w:outlineLvl w:val="1"/>
              <w:rPr>
                <w:rFonts w:eastAsia="仿宋_GB2312"/>
                <w:kern w:val="0"/>
                <w:sz w:val="18"/>
                <w:szCs w:val="18"/>
              </w:rPr>
            </w:pPr>
            <w:r>
              <w:rPr>
                <w:rFonts w:hint="eastAsia" w:eastAsia="仿宋_GB2312"/>
                <w:kern w:val="0"/>
                <w:sz w:val="18"/>
                <w:szCs w:val="18"/>
              </w:rPr>
              <w:t>04</w:t>
            </w:r>
          </w:p>
        </w:tc>
        <w:tc>
          <w:tcPr>
            <w:tcW w:w="916" w:type="dxa"/>
            <w:vAlign w:val="top"/>
          </w:tcPr>
          <w:p w14:paraId="1EEAB11E">
            <w:pPr>
              <w:widowControl/>
              <w:jc w:val="center"/>
              <w:outlineLvl w:val="1"/>
              <w:rPr>
                <w:rFonts w:eastAsia="仿宋_GB2312"/>
                <w:kern w:val="0"/>
                <w:sz w:val="18"/>
                <w:szCs w:val="18"/>
              </w:rPr>
            </w:pPr>
            <w:r>
              <w:rPr>
                <w:rFonts w:hint="eastAsia" w:eastAsia="仿宋_GB2312"/>
                <w:kern w:val="0"/>
                <w:sz w:val="18"/>
                <w:szCs w:val="18"/>
              </w:rPr>
              <w:t>人大会议</w:t>
            </w:r>
          </w:p>
        </w:tc>
        <w:tc>
          <w:tcPr>
            <w:tcW w:w="938" w:type="dxa"/>
            <w:vAlign w:val="top"/>
          </w:tcPr>
          <w:p w14:paraId="5ECD2B25">
            <w:pPr>
              <w:widowControl/>
              <w:jc w:val="center"/>
              <w:outlineLvl w:val="1"/>
              <w:rPr>
                <w:rFonts w:eastAsia="仿宋_GB2312"/>
                <w:kern w:val="0"/>
                <w:sz w:val="18"/>
                <w:szCs w:val="18"/>
              </w:rPr>
            </w:pPr>
            <w:r>
              <w:rPr>
                <w:rFonts w:hint="eastAsia" w:eastAsia="仿宋_GB2312"/>
                <w:kern w:val="0"/>
                <w:sz w:val="18"/>
                <w:szCs w:val="18"/>
              </w:rPr>
              <w:t>自治区十三届人民代表大会二次会议</w:t>
            </w:r>
          </w:p>
        </w:tc>
        <w:tc>
          <w:tcPr>
            <w:tcW w:w="992" w:type="dxa"/>
            <w:vAlign w:val="top"/>
          </w:tcPr>
          <w:p w14:paraId="540C4DD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1000.00</w:t>
            </w:r>
          </w:p>
        </w:tc>
        <w:tc>
          <w:tcPr>
            <w:tcW w:w="851" w:type="dxa"/>
            <w:gridSpan w:val="2"/>
            <w:vAlign w:val="top"/>
          </w:tcPr>
          <w:p w14:paraId="1AFDD03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333F901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1000.00</w:t>
            </w:r>
          </w:p>
        </w:tc>
        <w:tc>
          <w:tcPr>
            <w:tcW w:w="850" w:type="dxa"/>
            <w:vAlign w:val="top"/>
          </w:tcPr>
          <w:p w14:paraId="271A369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2BCBC46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113B55C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3541ACC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19F85B0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6AD38DF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2D36810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4016E89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369BA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1543E909">
            <w:pPr>
              <w:widowControl/>
              <w:jc w:val="center"/>
              <w:outlineLvl w:val="1"/>
              <w:rPr>
                <w:rFonts w:eastAsia="仿宋_GB2312"/>
                <w:kern w:val="0"/>
                <w:sz w:val="18"/>
                <w:szCs w:val="18"/>
              </w:rPr>
            </w:pPr>
          </w:p>
        </w:tc>
        <w:tc>
          <w:tcPr>
            <w:tcW w:w="397" w:type="dxa"/>
            <w:vAlign w:val="top"/>
          </w:tcPr>
          <w:p w14:paraId="40388B8C">
            <w:pPr>
              <w:widowControl/>
              <w:jc w:val="center"/>
              <w:outlineLvl w:val="1"/>
              <w:rPr>
                <w:rFonts w:eastAsia="仿宋_GB2312"/>
                <w:kern w:val="0"/>
                <w:sz w:val="18"/>
                <w:szCs w:val="18"/>
              </w:rPr>
            </w:pPr>
          </w:p>
        </w:tc>
        <w:tc>
          <w:tcPr>
            <w:tcW w:w="397" w:type="dxa"/>
            <w:vAlign w:val="top"/>
          </w:tcPr>
          <w:p w14:paraId="5A6C54B6">
            <w:pPr>
              <w:widowControl/>
              <w:jc w:val="center"/>
              <w:outlineLvl w:val="1"/>
              <w:rPr>
                <w:rFonts w:eastAsia="仿宋_GB2312"/>
                <w:kern w:val="0"/>
                <w:sz w:val="18"/>
                <w:szCs w:val="18"/>
              </w:rPr>
            </w:pPr>
            <w:r>
              <w:rPr>
                <w:rFonts w:hint="eastAsia" w:eastAsia="仿宋_GB2312"/>
                <w:kern w:val="0"/>
                <w:sz w:val="18"/>
                <w:szCs w:val="18"/>
              </w:rPr>
              <w:t>05</w:t>
            </w:r>
          </w:p>
        </w:tc>
        <w:tc>
          <w:tcPr>
            <w:tcW w:w="916" w:type="dxa"/>
            <w:vAlign w:val="top"/>
          </w:tcPr>
          <w:p w14:paraId="783FD903">
            <w:pPr>
              <w:widowControl/>
              <w:jc w:val="center"/>
              <w:outlineLvl w:val="1"/>
              <w:rPr>
                <w:rFonts w:eastAsia="仿宋_GB2312"/>
                <w:kern w:val="0"/>
                <w:sz w:val="18"/>
                <w:szCs w:val="18"/>
              </w:rPr>
            </w:pPr>
            <w:r>
              <w:rPr>
                <w:rFonts w:hint="eastAsia" w:eastAsia="仿宋_GB2312"/>
                <w:kern w:val="0"/>
                <w:sz w:val="18"/>
                <w:szCs w:val="18"/>
              </w:rPr>
              <w:t>人大立法</w:t>
            </w:r>
          </w:p>
        </w:tc>
        <w:tc>
          <w:tcPr>
            <w:tcW w:w="938" w:type="dxa"/>
            <w:vAlign w:val="top"/>
          </w:tcPr>
          <w:p w14:paraId="51DB5DCE">
            <w:pPr>
              <w:widowControl/>
              <w:jc w:val="center"/>
              <w:outlineLvl w:val="1"/>
              <w:rPr>
                <w:rFonts w:eastAsia="仿宋_GB2312"/>
                <w:kern w:val="0"/>
                <w:sz w:val="18"/>
                <w:szCs w:val="18"/>
              </w:rPr>
            </w:pPr>
          </w:p>
        </w:tc>
        <w:tc>
          <w:tcPr>
            <w:tcW w:w="992" w:type="dxa"/>
            <w:vAlign w:val="top"/>
          </w:tcPr>
          <w:p w14:paraId="34568BD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80.00</w:t>
            </w:r>
          </w:p>
        </w:tc>
        <w:tc>
          <w:tcPr>
            <w:tcW w:w="851" w:type="dxa"/>
            <w:gridSpan w:val="2"/>
            <w:vAlign w:val="top"/>
          </w:tcPr>
          <w:p w14:paraId="526048D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24297A2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80.00</w:t>
            </w:r>
          </w:p>
        </w:tc>
        <w:tc>
          <w:tcPr>
            <w:tcW w:w="850" w:type="dxa"/>
            <w:vAlign w:val="top"/>
          </w:tcPr>
          <w:p w14:paraId="5EC5470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35BB691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574AD23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4985E48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006B5C8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04480CA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0A92ADF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3A5C339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1ABC9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12F02393">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09FC37F3">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03CBEB9B">
            <w:pPr>
              <w:widowControl/>
              <w:jc w:val="center"/>
              <w:outlineLvl w:val="1"/>
              <w:rPr>
                <w:rFonts w:eastAsia="仿宋_GB2312"/>
                <w:kern w:val="0"/>
                <w:sz w:val="18"/>
                <w:szCs w:val="18"/>
              </w:rPr>
            </w:pPr>
            <w:r>
              <w:rPr>
                <w:rFonts w:hint="eastAsia" w:eastAsia="仿宋_GB2312"/>
                <w:kern w:val="0"/>
                <w:sz w:val="18"/>
                <w:szCs w:val="18"/>
              </w:rPr>
              <w:t>05</w:t>
            </w:r>
          </w:p>
        </w:tc>
        <w:tc>
          <w:tcPr>
            <w:tcW w:w="916" w:type="dxa"/>
            <w:vAlign w:val="top"/>
          </w:tcPr>
          <w:p w14:paraId="4D6847EC">
            <w:pPr>
              <w:widowControl/>
              <w:jc w:val="center"/>
              <w:outlineLvl w:val="1"/>
              <w:rPr>
                <w:rFonts w:eastAsia="仿宋_GB2312"/>
                <w:kern w:val="0"/>
                <w:sz w:val="18"/>
                <w:szCs w:val="18"/>
              </w:rPr>
            </w:pPr>
            <w:r>
              <w:rPr>
                <w:rFonts w:hint="eastAsia" w:eastAsia="仿宋_GB2312"/>
                <w:kern w:val="0"/>
                <w:sz w:val="18"/>
                <w:szCs w:val="18"/>
              </w:rPr>
              <w:t>人大立法</w:t>
            </w:r>
          </w:p>
        </w:tc>
        <w:tc>
          <w:tcPr>
            <w:tcW w:w="938" w:type="dxa"/>
            <w:vAlign w:val="top"/>
          </w:tcPr>
          <w:p w14:paraId="32DFC45A">
            <w:pPr>
              <w:widowControl/>
              <w:jc w:val="center"/>
              <w:outlineLvl w:val="1"/>
              <w:rPr>
                <w:rFonts w:eastAsia="仿宋_GB2312"/>
                <w:kern w:val="0"/>
                <w:sz w:val="18"/>
                <w:szCs w:val="18"/>
              </w:rPr>
            </w:pPr>
            <w:r>
              <w:rPr>
                <w:rFonts w:hint="eastAsia" w:eastAsia="仿宋_GB2312"/>
                <w:kern w:val="0"/>
                <w:sz w:val="18"/>
                <w:szCs w:val="18"/>
              </w:rPr>
              <w:t>立法经费</w:t>
            </w:r>
          </w:p>
        </w:tc>
        <w:tc>
          <w:tcPr>
            <w:tcW w:w="992" w:type="dxa"/>
            <w:vAlign w:val="top"/>
          </w:tcPr>
          <w:p w14:paraId="1B3ADCF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80.00</w:t>
            </w:r>
          </w:p>
        </w:tc>
        <w:tc>
          <w:tcPr>
            <w:tcW w:w="851" w:type="dxa"/>
            <w:gridSpan w:val="2"/>
            <w:vAlign w:val="top"/>
          </w:tcPr>
          <w:p w14:paraId="201C3C1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193019B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80.00</w:t>
            </w:r>
          </w:p>
        </w:tc>
        <w:tc>
          <w:tcPr>
            <w:tcW w:w="850" w:type="dxa"/>
            <w:vAlign w:val="top"/>
          </w:tcPr>
          <w:p w14:paraId="4B49EFC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42EEF96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72564A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3CB3E70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0D71D8C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02A9A5C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4DD9BCF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FAD201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2F1CB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2BB5C705">
            <w:pPr>
              <w:widowControl/>
              <w:jc w:val="center"/>
              <w:outlineLvl w:val="1"/>
              <w:rPr>
                <w:rFonts w:eastAsia="仿宋_GB2312"/>
                <w:kern w:val="0"/>
                <w:sz w:val="18"/>
                <w:szCs w:val="18"/>
              </w:rPr>
            </w:pPr>
          </w:p>
        </w:tc>
        <w:tc>
          <w:tcPr>
            <w:tcW w:w="397" w:type="dxa"/>
            <w:vAlign w:val="top"/>
          </w:tcPr>
          <w:p w14:paraId="23E81495">
            <w:pPr>
              <w:widowControl/>
              <w:jc w:val="center"/>
              <w:outlineLvl w:val="1"/>
              <w:rPr>
                <w:rFonts w:eastAsia="仿宋_GB2312"/>
                <w:kern w:val="0"/>
                <w:sz w:val="18"/>
                <w:szCs w:val="18"/>
              </w:rPr>
            </w:pPr>
          </w:p>
        </w:tc>
        <w:tc>
          <w:tcPr>
            <w:tcW w:w="397" w:type="dxa"/>
            <w:vAlign w:val="top"/>
          </w:tcPr>
          <w:p w14:paraId="73127823">
            <w:pPr>
              <w:widowControl/>
              <w:jc w:val="center"/>
              <w:outlineLvl w:val="1"/>
              <w:rPr>
                <w:rFonts w:eastAsia="仿宋_GB2312"/>
                <w:kern w:val="0"/>
                <w:sz w:val="18"/>
                <w:szCs w:val="18"/>
              </w:rPr>
            </w:pPr>
            <w:r>
              <w:rPr>
                <w:rFonts w:hint="eastAsia" w:eastAsia="仿宋_GB2312"/>
                <w:kern w:val="0"/>
                <w:sz w:val="18"/>
                <w:szCs w:val="18"/>
              </w:rPr>
              <w:t>06</w:t>
            </w:r>
          </w:p>
        </w:tc>
        <w:tc>
          <w:tcPr>
            <w:tcW w:w="916" w:type="dxa"/>
            <w:vAlign w:val="top"/>
          </w:tcPr>
          <w:p w14:paraId="6CEF96D6">
            <w:pPr>
              <w:widowControl/>
              <w:jc w:val="center"/>
              <w:outlineLvl w:val="1"/>
              <w:rPr>
                <w:rFonts w:eastAsia="仿宋_GB2312"/>
                <w:kern w:val="0"/>
                <w:sz w:val="18"/>
                <w:szCs w:val="18"/>
              </w:rPr>
            </w:pPr>
            <w:r>
              <w:rPr>
                <w:rFonts w:hint="eastAsia" w:eastAsia="仿宋_GB2312"/>
                <w:kern w:val="0"/>
                <w:sz w:val="18"/>
                <w:szCs w:val="18"/>
              </w:rPr>
              <w:t>人大监督</w:t>
            </w:r>
          </w:p>
        </w:tc>
        <w:tc>
          <w:tcPr>
            <w:tcW w:w="938" w:type="dxa"/>
            <w:vAlign w:val="top"/>
          </w:tcPr>
          <w:p w14:paraId="0E871756">
            <w:pPr>
              <w:widowControl/>
              <w:jc w:val="center"/>
              <w:outlineLvl w:val="1"/>
              <w:rPr>
                <w:rFonts w:eastAsia="仿宋_GB2312"/>
                <w:kern w:val="0"/>
                <w:sz w:val="18"/>
                <w:szCs w:val="18"/>
              </w:rPr>
            </w:pPr>
          </w:p>
        </w:tc>
        <w:tc>
          <w:tcPr>
            <w:tcW w:w="992" w:type="dxa"/>
            <w:vAlign w:val="top"/>
          </w:tcPr>
          <w:p w14:paraId="79A27C2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265.00</w:t>
            </w:r>
          </w:p>
        </w:tc>
        <w:tc>
          <w:tcPr>
            <w:tcW w:w="851" w:type="dxa"/>
            <w:gridSpan w:val="2"/>
            <w:vAlign w:val="top"/>
          </w:tcPr>
          <w:p w14:paraId="3E51750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046007F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130.80</w:t>
            </w:r>
          </w:p>
        </w:tc>
        <w:tc>
          <w:tcPr>
            <w:tcW w:w="850" w:type="dxa"/>
            <w:vAlign w:val="top"/>
          </w:tcPr>
          <w:p w14:paraId="47B607B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A71FAD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0BF562C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3045E4E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134.20</w:t>
            </w:r>
          </w:p>
        </w:tc>
        <w:tc>
          <w:tcPr>
            <w:tcW w:w="426" w:type="dxa"/>
            <w:vAlign w:val="top"/>
          </w:tcPr>
          <w:p w14:paraId="05810E2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0BD927C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755C5B5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3C8689E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5CDD4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9D369B1">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64621836">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32B96DAC">
            <w:pPr>
              <w:widowControl/>
              <w:jc w:val="center"/>
              <w:outlineLvl w:val="1"/>
              <w:rPr>
                <w:rFonts w:eastAsia="仿宋_GB2312"/>
                <w:kern w:val="0"/>
                <w:sz w:val="18"/>
                <w:szCs w:val="18"/>
              </w:rPr>
            </w:pPr>
            <w:r>
              <w:rPr>
                <w:rFonts w:hint="eastAsia" w:eastAsia="仿宋_GB2312"/>
                <w:kern w:val="0"/>
                <w:sz w:val="18"/>
                <w:szCs w:val="18"/>
              </w:rPr>
              <w:t>06</w:t>
            </w:r>
          </w:p>
        </w:tc>
        <w:tc>
          <w:tcPr>
            <w:tcW w:w="916" w:type="dxa"/>
            <w:vAlign w:val="top"/>
          </w:tcPr>
          <w:p w14:paraId="7172BFA9">
            <w:pPr>
              <w:widowControl/>
              <w:jc w:val="center"/>
              <w:outlineLvl w:val="1"/>
              <w:rPr>
                <w:rFonts w:eastAsia="仿宋_GB2312"/>
                <w:kern w:val="0"/>
                <w:sz w:val="18"/>
                <w:szCs w:val="18"/>
              </w:rPr>
            </w:pPr>
            <w:r>
              <w:rPr>
                <w:rFonts w:hint="eastAsia" w:eastAsia="仿宋_GB2312"/>
                <w:kern w:val="0"/>
                <w:sz w:val="18"/>
                <w:szCs w:val="18"/>
              </w:rPr>
              <w:t>人大监督</w:t>
            </w:r>
          </w:p>
        </w:tc>
        <w:tc>
          <w:tcPr>
            <w:tcW w:w="938" w:type="dxa"/>
            <w:vAlign w:val="top"/>
          </w:tcPr>
          <w:p w14:paraId="186FFEC7">
            <w:pPr>
              <w:widowControl/>
              <w:jc w:val="center"/>
              <w:outlineLvl w:val="1"/>
              <w:rPr>
                <w:rFonts w:eastAsia="仿宋_GB2312"/>
                <w:kern w:val="0"/>
                <w:sz w:val="18"/>
                <w:szCs w:val="18"/>
              </w:rPr>
            </w:pPr>
            <w:r>
              <w:rPr>
                <w:rFonts w:hint="eastAsia" w:eastAsia="仿宋_GB2312"/>
                <w:kern w:val="0"/>
                <w:sz w:val="18"/>
                <w:szCs w:val="18"/>
              </w:rPr>
              <w:t>常委会委员考察、调研经费、各工作委员会业务、天山环保世纪行、信访督办等专项</w:t>
            </w:r>
          </w:p>
        </w:tc>
        <w:tc>
          <w:tcPr>
            <w:tcW w:w="992" w:type="dxa"/>
            <w:vAlign w:val="top"/>
          </w:tcPr>
          <w:p w14:paraId="1007E2A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265.00</w:t>
            </w:r>
          </w:p>
        </w:tc>
        <w:tc>
          <w:tcPr>
            <w:tcW w:w="851" w:type="dxa"/>
            <w:gridSpan w:val="2"/>
            <w:vAlign w:val="top"/>
          </w:tcPr>
          <w:p w14:paraId="2AFE2E02">
            <w:pPr>
              <w:widowControl/>
              <w:jc w:val="left"/>
              <w:outlineLvl w:val="1"/>
              <w:rPr>
                <w:rFonts w:ascii="仿宋_GB2312" w:hAnsi="宋体" w:eastAsia="仿宋_GB2312"/>
                <w:kern w:val="0"/>
                <w:sz w:val="20"/>
                <w:szCs w:val="20"/>
              </w:rPr>
            </w:pPr>
          </w:p>
        </w:tc>
        <w:tc>
          <w:tcPr>
            <w:tcW w:w="992" w:type="dxa"/>
            <w:vAlign w:val="top"/>
          </w:tcPr>
          <w:p w14:paraId="015CC582">
            <w:pPr>
              <w:widowControl/>
              <w:jc w:val="left"/>
              <w:outlineLvl w:val="1"/>
              <w:rPr>
                <w:rFonts w:hint="eastAsia" w:ascii="仿宋_GB2312" w:hAnsi="宋体" w:eastAsia="仿宋_GB2312"/>
                <w:kern w:val="0"/>
                <w:sz w:val="20"/>
                <w:szCs w:val="20"/>
                <w:lang w:eastAsia="zh-CN"/>
              </w:rPr>
            </w:pPr>
            <w:r>
              <w:rPr>
                <w:rFonts w:hint="eastAsia" w:ascii="仿宋_GB2312" w:hAnsi="宋体" w:eastAsia="仿宋_GB2312"/>
                <w:kern w:val="0"/>
                <w:sz w:val="20"/>
                <w:szCs w:val="20"/>
                <w:lang w:val="en-US" w:eastAsia="zh-CN"/>
              </w:rPr>
              <w:t>130.80</w:t>
            </w:r>
          </w:p>
        </w:tc>
        <w:tc>
          <w:tcPr>
            <w:tcW w:w="850" w:type="dxa"/>
            <w:vAlign w:val="top"/>
          </w:tcPr>
          <w:p w14:paraId="42A72061">
            <w:pPr>
              <w:widowControl/>
              <w:jc w:val="left"/>
              <w:outlineLvl w:val="1"/>
              <w:rPr>
                <w:rFonts w:ascii="仿宋_GB2312" w:hAnsi="宋体" w:eastAsia="仿宋_GB2312"/>
                <w:kern w:val="0"/>
                <w:sz w:val="20"/>
                <w:szCs w:val="20"/>
              </w:rPr>
            </w:pPr>
          </w:p>
        </w:tc>
        <w:tc>
          <w:tcPr>
            <w:tcW w:w="426" w:type="dxa"/>
            <w:vAlign w:val="top"/>
          </w:tcPr>
          <w:p w14:paraId="39896AB6">
            <w:pPr>
              <w:widowControl/>
              <w:jc w:val="left"/>
              <w:outlineLvl w:val="1"/>
              <w:rPr>
                <w:rFonts w:ascii="仿宋_GB2312" w:hAnsi="宋体" w:eastAsia="仿宋_GB2312"/>
                <w:kern w:val="0"/>
                <w:sz w:val="20"/>
                <w:szCs w:val="20"/>
              </w:rPr>
            </w:pPr>
          </w:p>
        </w:tc>
        <w:tc>
          <w:tcPr>
            <w:tcW w:w="425" w:type="dxa"/>
            <w:vAlign w:val="top"/>
          </w:tcPr>
          <w:p w14:paraId="5385ACFC">
            <w:pPr>
              <w:widowControl/>
              <w:jc w:val="left"/>
              <w:outlineLvl w:val="1"/>
              <w:rPr>
                <w:rFonts w:ascii="仿宋_GB2312" w:hAnsi="宋体" w:eastAsia="仿宋_GB2312"/>
                <w:kern w:val="0"/>
                <w:sz w:val="20"/>
                <w:szCs w:val="20"/>
              </w:rPr>
            </w:pPr>
          </w:p>
        </w:tc>
        <w:tc>
          <w:tcPr>
            <w:tcW w:w="850" w:type="dxa"/>
            <w:vAlign w:val="top"/>
          </w:tcPr>
          <w:p w14:paraId="3CE92EF5">
            <w:pPr>
              <w:widowControl/>
              <w:jc w:val="left"/>
              <w:outlineLvl w:val="1"/>
              <w:rPr>
                <w:rFonts w:hint="eastAsia" w:ascii="仿宋_GB2312" w:hAnsi="宋体" w:eastAsia="仿宋_GB2312"/>
                <w:kern w:val="0"/>
                <w:sz w:val="20"/>
                <w:szCs w:val="20"/>
                <w:lang w:eastAsia="zh-CN"/>
              </w:rPr>
            </w:pPr>
            <w:r>
              <w:rPr>
                <w:rFonts w:hint="eastAsia" w:ascii="仿宋_GB2312" w:hAnsi="宋体" w:eastAsia="仿宋_GB2312"/>
                <w:kern w:val="0"/>
                <w:sz w:val="20"/>
                <w:szCs w:val="20"/>
                <w:lang w:val="en-US" w:eastAsia="zh-CN"/>
              </w:rPr>
              <w:t>134.20</w:t>
            </w:r>
          </w:p>
        </w:tc>
        <w:tc>
          <w:tcPr>
            <w:tcW w:w="426" w:type="dxa"/>
            <w:vAlign w:val="top"/>
          </w:tcPr>
          <w:p w14:paraId="29C8FE8D">
            <w:pPr>
              <w:widowControl/>
              <w:jc w:val="left"/>
              <w:outlineLvl w:val="1"/>
              <w:rPr>
                <w:rFonts w:ascii="仿宋_GB2312" w:hAnsi="宋体" w:eastAsia="仿宋_GB2312"/>
                <w:kern w:val="0"/>
                <w:sz w:val="20"/>
                <w:szCs w:val="20"/>
              </w:rPr>
            </w:pPr>
          </w:p>
        </w:tc>
        <w:tc>
          <w:tcPr>
            <w:tcW w:w="283" w:type="dxa"/>
            <w:vAlign w:val="top"/>
          </w:tcPr>
          <w:p w14:paraId="27DD0329">
            <w:pPr>
              <w:widowControl/>
              <w:jc w:val="left"/>
              <w:outlineLvl w:val="1"/>
              <w:rPr>
                <w:rFonts w:ascii="仿宋_GB2312" w:hAnsi="宋体" w:eastAsia="仿宋_GB2312"/>
                <w:kern w:val="0"/>
                <w:sz w:val="20"/>
                <w:szCs w:val="20"/>
              </w:rPr>
            </w:pPr>
          </w:p>
        </w:tc>
        <w:tc>
          <w:tcPr>
            <w:tcW w:w="284" w:type="dxa"/>
            <w:vAlign w:val="top"/>
          </w:tcPr>
          <w:p w14:paraId="6F956B78">
            <w:pPr>
              <w:widowControl/>
              <w:jc w:val="left"/>
              <w:outlineLvl w:val="1"/>
              <w:rPr>
                <w:rFonts w:ascii="仿宋_GB2312" w:hAnsi="宋体" w:eastAsia="仿宋_GB2312"/>
                <w:kern w:val="0"/>
                <w:sz w:val="20"/>
                <w:szCs w:val="20"/>
              </w:rPr>
            </w:pPr>
          </w:p>
        </w:tc>
        <w:tc>
          <w:tcPr>
            <w:tcW w:w="425" w:type="dxa"/>
            <w:vAlign w:val="top"/>
          </w:tcPr>
          <w:p w14:paraId="267A1919">
            <w:pPr>
              <w:widowControl/>
              <w:jc w:val="left"/>
              <w:outlineLvl w:val="1"/>
              <w:rPr>
                <w:rFonts w:ascii="仿宋_GB2312" w:hAnsi="宋体" w:eastAsia="仿宋_GB2312"/>
                <w:kern w:val="0"/>
                <w:sz w:val="20"/>
                <w:szCs w:val="20"/>
              </w:rPr>
            </w:pPr>
          </w:p>
        </w:tc>
      </w:tr>
      <w:tr w14:paraId="6A7AC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739848B5">
            <w:pPr>
              <w:widowControl/>
              <w:jc w:val="center"/>
              <w:outlineLvl w:val="1"/>
              <w:rPr>
                <w:rFonts w:eastAsia="仿宋_GB2312"/>
                <w:kern w:val="0"/>
                <w:sz w:val="18"/>
                <w:szCs w:val="18"/>
              </w:rPr>
            </w:pPr>
          </w:p>
        </w:tc>
        <w:tc>
          <w:tcPr>
            <w:tcW w:w="397" w:type="dxa"/>
            <w:vAlign w:val="top"/>
          </w:tcPr>
          <w:p w14:paraId="7EFD6D0D">
            <w:pPr>
              <w:widowControl/>
              <w:jc w:val="center"/>
              <w:outlineLvl w:val="1"/>
              <w:rPr>
                <w:rFonts w:eastAsia="仿宋_GB2312"/>
                <w:kern w:val="0"/>
                <w:sz w:val="18"/>
                <w:szCs w:val="18"/>
              </w:rPr>
            </w:pPr>
          </w:p>
        </w:tc>
        <w:tc>
          <w:tcPr>
            <w:tcW w:w="397" w:type="dxa"/>
            <w:vAlign w:val="top"/>
          </w:tcPr>
          <w:p w14:paraId="2ABD277A">
            <w:pPr>
              <w:widowControl/>
              <w:jc w:val="center"/>
              <w:outlineLvl w:val="1"/>
              <w:rPr>
                <w:rFonts w:eastAsia="仿宋_GB2312"/>
                <w:kern w:val="0"/>
                <w:sz w:val="18"/>
                <w:szCs w:val="18"/>
              </w:rPr>
            </w:pPr>
            <w:r>
              <w:rPr>
                <w:rFonts w:hint="eastAsia" w:eastAsia="仿宋_GB2312"/>
                <w:kern w:val="0"/>
                <w:sz w:val="18"/>
                <w:szCs w:val="18"/>
              </w:rPr>
              <w:t>08</w:t>
            </w:r>
          </w:p>
        </w:tc>
        <w:tc>
          <w:tcPr>
            <w:tcW w:w="916" w:type="dxa"/>
            <w:vAlign w:val="top"/>
          </w:tcPr>
          <w:p w14:paraId="55EAEE60">
            <w:pPr>
              <w:widowControl/>
              <w:jc w:val="center"/>
              <w:outlineLvl w:val="1"/>
              <w:rPr>
                <w:rFonts w:eastAsia="仿宋_GB2312"/>
                <w:kern w:val="0"/>
                <w:sz w:val="18"/>
                <w:szCs w:val="18"/>
              </w:rPr>
            </w:pPr>
            <w:r>
              <w:rPr>
                <w:rFonts w:hint="eastAsia" w:eastAsia="仿宋_GB2312"/>
                <w:kern w:val="0"/>
                <w:sz w:val="18"/>
                <w:szCs w:val="18"/>
              </w:rPr>
              <w:t>代表工作</w:t>
            </w:r>
          </w:p>
        </w:tc>
        <w:tc>
          <w:tcPr>
            <w:tcW w:w="938" w:type="dxa"/>
            <w:vAlign w:val="top"/>
          </w:tcPr>
          <w:p w14:paraId="25558C11">
            <w:pPr>
              <w:widowControl/>
              <w:jc w:val="center"/>
              <w:outlineLvl w:val="1"/>
              <w:rPr>
                <w:rFonts w:eastAsia="仿宋_GB2312"/>
                <w:kern w:val="0"/>
                <w:sz w:val="18"/>
                <w:szCs w:val="18"/>
              </w:rPr>
            </w:pPr>
          </w:p>
        </w:tc>
        <w:tc>
          <w:tcPr>
            <w:tcW w:w="992" w:type="dxa"/>
            <w:vAlign w:val="top"/>
          </w:tcPr>
          <w:p w14:paraId="5116EF5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153.00</w:t>
            </w:r>
          </w:p>
        </w:tc>
        <w:tc>
          <w:tcPr>
            <w:tcW w:w="851" w:type="dxa"/>
            <w:gridSpan w:val="2"/>
            <w:vAlign w:val="top"/>
          </w:tcPr>
          <w:p w14:paraId="2874110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3FE880B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153.00</w:t>
            </w:r>
          </w:p>
        </w:tc>
        <w:tc>
          <w:tcPr>
            <w:tcW w:w="850" w:type="dxa"/>
            <w:vAlign w:val="top"/>
          </w:tcPr>
          <w:p w14:paraId="7437339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EB2468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11E3D0C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36591FF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2C70951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446E381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219976F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4CAA0F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7F47C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446AB698">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1830CDF4">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1CA6DCE7">
            <w:pPr>
              <w:widowControl/>
              <w:jc w:val="center"/>
              <w:outlineLvl w:val="1"/>
              <w:rPr>
                <w:rFonts w:eastAsia="仿宋_GB2312"/>
                <w:kern w:val="0"/>
                <w:sz w:val="18"/>
                <w:szCs w:val="18"/>
              </w:rPr>
            </w:pPr>
            <w:r>
              <w:rPr>
                <w:rFonts w:hint="eastAsia" w:eastAsia="仿宋_GB2312"/>
                <w:kern w:val="0"/>
                <w:sz w:val="18"/>
                <w:szCs w:val="18"/>
              </w:rPr>
              <w:t>08</w:t>
            </w:r>
          </w:p>
        </w:tc>
        <w:tc>
          <w:tcPr>
            <w:tcW w:w="916" w:type="dxa"/>
            <w:vAlign w:val="top"/>
          </w:tcPr>
          <w:p w14:paraId="28DAB3CA">
            <w:pPr>
              <w:widowControl/>
              <w:jc w:val="center"/>
              <w:outlineLvl w:val="1"/>
              <w:rPr>
                <w:rFonts w:eastAsia="仿宋_GB2312"/>
                <w:kern w:val="0"/>
                <w:sz w:val="18"/>
                <w:szCs w:val="18"/>
              </w:rPr>
            </w:pPr>
            <w:r>
              <w:rPr>
                <w:rFonts w:hint="eastAsia" w:eastAsia="仿宋_GB2312"/>
                <w:kern w:val="0"/>
                <w:sz w:val="18"/>
                <w:szCs w:val="18"/>
              </w:rPr>
              <w:t>代表工作</w:t>
            </w:r>
          </w:p>
        </w:tc>
        <w:tc>
          <w:tcPr>
            <w:tcW w:w="938" w:type="dxa"/>
            <w:vAlign w:val="top"/>
          </w:tcPr>
          <w:p w14:paraId="0981A17F">
            <w:pPr>
              <w:widowControl/>
              <w:jc w:val="center"/>
              <w:outlineLvl w:val="1"/>
              <w:rPr>
                <w:rFonts w:eastAsia="仿宋_GB2312"/>
                <w:kern w:val="0"/>
                <w:sz w:val="18"/>
                <w:szCs w:val="18"/>
              </w:rPr>
            </w:pPr>
            <w:r>
              <w:rPr>
                <w:rFonts w:hint="eastAsia" w:eastAsia="仿宋_GB2312"/>
                <w:kern w:val="0"/>
                <w:sz w:val="18"/>
                <w:szCs w:val="18"/>
              </w:rPr>
              <w:t>人大代表活动视察经费、人大干部和法制培训</w:t>
            </w:r>
          </w:p>
        </w:tc>
        <w:tc>
          <w:tcPr>
            <w:tcW w:w="992" w:type="dxa"/>
            <w:vAlign w:val="top"/>
          </w:tcPr>
          <w:p w14:paraId="3B8075E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153.00</w:t>
            </w:r>
          </w:p>
        </w:tc>
        <w:tc>
          <w:tcPr>
            <w:tcW w:w="851" w:type="dxa"/>
            <w:gridSpan w:val="2"/>
            <w:vAlign w:val="top"/>
          </w:tcPr>
          <w:p w14:paraId="70B0347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368D47E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153.00</w:t>
            </w:r>
          </w:p>
        </w:tc>
        <w:tc>
          <w:tcPr>
            <w:tcW w:w="850" w:type="dxa"/>
            <w:vAlign w:val="top"/>
          </w:tcPr>
          <w:p w14:paraId="6D9E949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075E96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58BB71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7BC72D4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1A43DB0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4C72AFD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31845DE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6AD6D78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46594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00E03971">
            <w:pPr>
              <w:widowControl/>
              <w:jc w:val="center"/>
              <w:outlineLvl w:val="1"/>
              <w:rPr>
                <w:rFonts w:hint="eastAsia" w:eastAsia="仿宋_GB2312"/>
                <w:kern w:val="0"/>
                <w:sz w:val="18"/>
                <w:szCs w:val="18"/>
                <w:lang w:val="en-US" w:eastAsia="zh-CN"/>
              </w:rPr>
            </w:pPr>
            <w:r>
              <w:rPr>
                <w:rFonts w:hint="eastAsia" w:eastAsia="仿宋_GB2312"/>
                <w:kern w:val="0"/>
                <w:sz w:val="18"/>
                <w:szCs w:val="18"/>
                <w:lang w:val="en-US" w:eastAsia="zh-CN"/>
              </w:rPr>
              <w:t>201</w:t>
            </w:r>
          </w:p>
        </w:tc>
        <w:tc>
          <w:tcPr>
            <w:tcW w:w="397" w:type="dxa"/>
            <w:vAlign w:val="top"/>
          </w:tcPr>
          <w:p w14:paraId="707793EA">
            <w:pPr>
              <w:widowControl/>
              <w:jc w:val="center"/>
              <w:outlineLvl w:val="1"/>
              <w:rPr>
                <w:rFonts w:hint="eastAsia" w:eastAsia="仿宋_GB2312"/>
                <w:kern w:val="0"/>
                <w:sz w:val="18"/>
                <w:szCs w:val="18"/>
                <w:lang w:val="en-US" w:eastAsia="zh-CN"/>
              </w:rPr>
            </w:pPr>
            <w:r>
              <w:rPr>
                <w:rFonts w:hint="eastAsia" w:eastAsia="仿宋_GB2312"/>
                <w:kern w:val="0"/>
                <w:sz w:val="18"/>
                <w:szCs w:val="18"/>
                <w:lang w:val="en-US" w:eastAsia="zh-CN"/>
              </w:rPr>
              <w:t>01</w:t>
            </w:r>
          </w:p>
        </w:tc>
        <w:tc>
          <w:tcPr>
            <w:tcW w:w="397" w:type="dxa"/>
            <w:vAlign w:val="top"/>
          </w:tcPr>
          <w:p w14:paraId="39050679">
            <w:pPr>
              <w:widowControl/>
              <w:jc w:val="center"/>
              <w:outlineLvl w:val="1"/>
              <w:rPr>
                <w:rFonts w:hint="eastAsia" w:eastAsia="仿宋_GB2312"/>
                <w:kern w:val="0"/>
                <w:sz w:val="18"/>
                <w:szCs w:val="18"/>
                <w:lang w:val="en-US" w:eastAsia="zh-CN"/>
              </w:rPr>
            </w:pPr>
            <w:r>
              <w:rPr>
                <w:rFonts w:hint="eastAsia" w:eastAsia="仿宋_GB2312"/>
                <w:kern w:val="0"/>
                <w:sz w:val="18"/>
                <w:szCs w:val="18"/>
                <w:lang w:val="en-US" w:eastAsia="zh-CN"/>
              </w:rPr>
              <w:t>99</w:t>
            </w:r>
          </w:p>
        </w:tc>
        <w:tc>
          <w:tcPr>
            <w:tcW w:w="916" w:type="dxa"/>
            <w:vAlign w:val="top"/>
          </w:tcPr>
          <w:p w14:paraId="30575970">
            <w:pPr>
              <w:widowControl/>
              <w:jc w:val="center"/>
              <w:outlineLvl w:val="1"/>
              <w:rPr>
                <w:rFonts w:hint="eastAsia" w:eastAsia="仿宋_GB2312"/>
                <w:kern w:val="0"/>
                <w:sz w:val="18"/>
                <w:szCs w:val="18"/>
                <w:lang w:eastAsia="zh-CN"/>
              </w:rPr>
            </w:pPr>
            <w:r>
              <w:rPr>
                <w:rFonts w:hint="eastAsia" w:eastAsia="仿宋_GB2312"/>
                <w:kern w:val="0"/>
                <w:sz w:val="18"/>
                <w:szCs w:val="18"/>
                <w:lang w:eastAsia="zh-CN"/>
              </w:rPr>
              <w:t>其他人大事务支出</w:t>
            </w:r>
          </w:p>
        </w:tc>
        <w:tc>
          <w:tcPr>
            <w:tcW w:w="938" w:type="dxa"/>
            <w:vAlign w:val="top"/>
          </w:tcPr>
          <w:p w14:paraId="60DA7CAC">
            <w:pPr>
              <w:widowControl/>
              <w:jc w:val="center"/>
              <w:outlineLvl w:val="1"/>
              <w:rPr>
                <w:rFonts w:hint="eastAsia" w:eastAsia="仿宋_GB2312"/>
                <w:kern w:val="0"/>
                <w:sz w:val="18"/>
                <w:szCs w:val="18"/>
                <w:lang w:eastAsia="zh-CN"/>
              </w:rPr>
            </w:pPr>
            <w:r>
              <w:rPr>
                <w:rFonts w:hint="eastAsia" w:eastAsia="仿宋_GB2312"/>
                <w:kern w:val="0"/>
                <w:sz w:val="18"/>
                <w:szCs w:val="18"/>
                <w:lang w:eastAsia="zh-CN"/>
              </w:rPr>
              <w:t>基层人大补助经费</w:t>
            </w:r>
          </w:p>
        </w:tc>
        <w:tc>
          <w:tcPr>
            <w:tcW w:w="992" w:type="dxa"/>
            <w:vAlign w:val="top"/>
          </w:tcPr>
          <w:p w14:paraId="1397EB73">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760.00</w:t>
            </w:r>
          </w:p>
        </w:tc>
        <w:tc>
          <w:tcPr>
            <w:tcW w:w="851" w:type="dxa"/>
            <w:gridSpan w:val="2"/>
            <w:vAlign w:val="top"/>
          </w:tcPr>
          <w:p w14:paraId="140C4678">
            <w:pPr>
              <w:widowControl/>
              <w:jc w:val="left"/>
              <w:outlineLvl w:val="1"/>
              <w:rPr>
                <w:rFonts w:hint="eastAsia" w:ascii="仿宋_GB2312" w:hAnsi="宋体" w:eastAsia="仿宋_GB2312"/>
                <w:kern w:val="0"/>
                <w:sz w:val="20"/>
                <w:szCs w:val="20"/>
              </w:rPr>
            </w:pPr>
          </w:p>
        </w:tc>
        <w:tc>
          <w:tcPr>
            <w:tcW w:w="992" w:type="dxa"/>
            <w:vAlign w:val="top"/>
          </w:tcPr>
          <w:p w14:paraId="2F187B61">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760.00</w:t>
            </w:r>
          </w:p>
        </w:tc>
        <w:tc>
          <w:tcPr>
            <w:tcW w:w="850" w:type="dxa"/>
            <w:vAlign w:val="top"/>
          </w:tcPr>
          <w:p w14:paraId="25EB3BE7">
            <w:pPr>
              <w:widowControl/>
              <w:jc w:val="left"/>
              <w:outlineLvl w:val="1"/>
              <w:rPr>
                <w:rFonts w:hint="eastAsia" w:ascii="仿宋_GB2312" w:hAnsi="宋体" w:eastAsia="仿宋_GB2312"/>
                <w:kern w:val="0"/>
                <w:sz w:val="20"/>
                <w:szCs w:val="20"/>
              </w:rPr>
            </w:pPr>
          </w:p>
        </w:tc>
        <w:tc>
          <w:tcPr>
            <w:tcW w:w="426" w:type="dxa"/>
            <w:vAlign w:val="top"/>
          </w:tcPr>
          <w:p w14:paraId="579327A9">
            <w:pPr>
              <w:widowControl/>
              <w:jc w:val="left"/>
              <w:outlineLvl w:val="1"/>
              <w:rPr>
                <w:rFonts w:hint="eastAsia" w:ascii="仿宋_GB2312" w:hAnsi="宋体" w:eastAsia="仿宋_GB2312"/>
                <w:kern w:val="0"/>
                <w:sz w:val="20"/>
                <w:szCs w:val="20"/>
              </w:rPr>
            </w:pPr>
          </w:p>
        </w:tc>
        <w:tc>
          <w:tcPr>
            <w:tcW w:w="425" w:type="dxa"/>
            <w:vAlign w:val="top"/>
          </w:tcPr>
          <w:p w14:paraId="465CA3BE">
            <w:pPr>
              <w:widowControl/>
              <w:jc w:val="left"/>
              <w:outlineLvl w:val="1"/>
              <w:rPr>
                <w:rFonts w:hint="eastAsia" w:ascii="仿宋_GB2312" w:hAnsi="宋体" w:eastAsia="仿宋_GB2312"/>
                <w:kern w:val="0"/>
                <w:sz w:val="20"/>
                <w:szCs w:val="20"/>
              </w:rPr>
            </w:pPr>
          </w:p>
        </w:tc>
        <w:tc>
          <w:tcPr>
            <w:tcW w:w="850" w:type="dxa"/>
            <w:vAlign w:val="top"/>
          </w:tcPr>
          <w:p w14:paraId="090EB062">
            <w:pPr>
              <w:widowControl/>
              <w:jc w:val="left"/>
              <w:outlineLvl w:val="1"/>
              <w:rPr>
                <w:rFonts w:hint="eastAsia" w:ascii="仿宋_GB2312" w:hAnsi="宋体" w:eastAsia="仿宋_GB2312"/>
                <w:kern w:val="0"/>
                <w:sz w:val="20"/>
                <w:szCs w:val="20"/>
              </w:rPr>
            </w:pPr>
          </w:p>
        </w:tc>
        <w:tc>
          <w:tcPr>
            <w:tcW w:w="426" w:type="dxa"/>
            <w:vAlign w:val="top"/>
          </w:tcPr>
          <w:p w14:paraId="3958A37F">
            <w:pPr>
              <w:widowControl/>
              <w:jc w:val="left"/>
              <w:outlineLvl w:val="1"/>
              <w:rPr>
                <w:rFonts w:hint="eastAsia" w:ascii="仿宋_GB2312" w:hAnsi="宋体" w:eastAsia="仿宋_GB2312"/>
                <w:kern w:val="0"/>
                <w:sz w:val="20"/>
                <w:szCs w:val="20"/>
              </w:rPr>
            </w:pPr>
          </w:p>
        </w:tc>
        <w:tc>
          <w:tcPr>
            <w:tcW w:w="283" w:type="dxa"/>
            <w:vAlign w:val="top"/>
          </w:tcPr>
          <w:p w14:paraId="0BD236CC">
            <w:pPr>
              <w:widowControl/>
              <w:jc w:val="left"/>
              <w:outlineLvl w:val="1"/>
              <w:rPr>
                <w:rFonts w:hint="eastAsia" w:ascii="仿宋_GB2312" w:hAnsi="宋体" w:eastAsia="仿宋_GB2312"/>
                <w:kern w:val="0"/>
                <w:sz w:val="20"/>
                <w:szCs w:val="20"/>
              </w:rPr>
            </w:pPr>
          </w:p>
        </w:tc>
        <w:tc>
          <w:tcPr>
            <w:tcW w:w="284" w:type="dxa"/>
            <w:vAlign w:val="top"/>
          </w:tcPr>
          <w:p w14:paraId="388550E0">
            <w:pPr>
              <w:widowControl/>
              <w:jc w:val="left"/>
              <w:outlineLvl w:val="1"/>
              <w:rPr>
                <w:rFonts w:hint="eastAsia" w:ascii="仿宋_GB2312" w:hAnsi="宋体" w:eastAsia="仿宋_GB2312"/>
                <w:kern w:val="0"/>
                <w:sz w:val="20"/>
                <w:szCs w:val="20"/>
              </w:rPr>
            </w:pPr>
          </w:p>
        </w:tc>
        <w:tc>
          <w:tcPr>
            <w:tcW w:w="425" w:type="dxa"/>
            <w:vAlign w:val="top"/>
          </w:tcPr>
          <w:p w14:paraId="5D4CC463">
            <w:pPr>
              <w:widowControl/>
              <w:jc w:val="left"/>
              <w:outlineLvl w:val="1"/>
              <w:rPr>
                <w:rFonts w:hint="eastAsia" w:ascii="仿宋_GB2312" w:hAnsi="宋体" w:eastAsia="仿宋_GB2312"/>
                <w:kern w:val="0"/>
                <w:sz w:val="20"/>
                <w:szCs w:val="20"/>
              </w:rPr>
            </w:pPr>
          </w:p>
        </w:tc>
      </w:tr>
      <w:tr w14:paraId="03BCC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2C48B7AB">
            <w:pPr>
              <w:widowControl/>
              <w:jc w:val="center"/>
              <w:outlineLvl w:val="1"/>
              <w:rPr>
                <w:rFonts w:eastAsia="仿宋_GB2312"/>
                <w:kern w:val="0"/>
                <w:sz w:val="18"/>
                <w:szCs w:val="18"/>
              </w:rPr>
            </w:pPr>
          </w:p>
        </w:tc>
        <w:tc>
          <w:tcPr>
            <w:tcW w:w="397" w:type="dxa"/>
            <w:vAlign w:val="top"/>
          </w:tcPr>
          <w:p w14:paraId="03C5E96C">
            <w:pPr>
              <w:widowControl/>
              <w:jc w:val="center"/>
              <w:outlineLvl w:val="1"/>
              <w:rPr>
                <w:rFonts w:eastAsia="仿宋_GB2312"/>
                <w:kern w:val="0"/>
                <w:sz w:val="18"/>
                <w:szCs w:val="18"/>
              </w:rPr>
            </w:pPr>
          </w:p>
        </w:tc>
        <w:tc>
          <w:tcPr>
            <w:tcW w:w="397" w:type="dxa"/>
            <w:vAlign w:val="top"/>
          </w:tcPr>
          <w:p w14:paraId="32CFD771">
            <w:pPr>
              <w:widowControl/>
              <w:jc w:val="center"/>
              <w:outlineLvl w:val="1"/>
              <w:rPr>
                <w:rFonts w:eastAsia="仿宋_GB2312"/>
                <w:kern w:val="0"/>
                <w:sz w:val="18"/>
                <w:szCs w:val="18"/>
              </w:rPr>
            </w:pPr>
          </w:p>
        </w:tc>
        <w:tc>
          <w:tcPr>
            <w:tcW w:w="916" w:type="dxa"/>
            <w:vAlign w:val="top"/>
          </w:tcPr>
          <w:p w14:paraId="05D119CD">
            <w:pPr>
              <w:widowControl/>
              <w:jc w:val="center"/>
              <w:outlineLvl w:val="1"/>
              <w:rPr>
                <w:rFonts w:eastAsia="仿宋_GB2312"/>
                <w:kern w:val="0"/>
                <w:sz w:val="18"/>
                <w:szCs w:val="18"/>
              </w:rPr>
            </w:pPr>
          </w:p>
        </w:tc>
        <w:tc>
          <w:tcPr>
            <w:tcW w:w="938" w:type="dxa"/>
            <w:vAlign w:val="top"/>
          </w:tcPr>
          <w:p w14:paraId="03F10906">
            <w:pPr>
              <w:widowControl/>
              <w:jc w:val="center"/>
              <w:outlineLvl w:val="1"/>
              <w:rPr>
                <w:rFonts w:eastAsia="仿宋_GB2312"/>
                <w:kern w:val="0"/>
                <w:sz w:val="18"/>
                <w:szCs w:val="18"/>
              </w:rPr>
            </w:pPr>
            <w:r>
              <w:rPr>
                <w:rFonts w:hint="eastAsia" w:eastAsia="仿宋_GB2312"/>
                <w:kern w:val="0"/>
                <w:sz w:val="18"/>
                <w:szCs w:val="18"/>
              </w:rPr>
              <w:t>新疆维吾尔自治区人大常委会机关服务中心</w:t>
            </w:r>
          </w:p>
        </w:tc>
        <w:tc>
          <w:tcPr>
            <w:tcW w:w="992" w:type="dxa"/>
            <w:vAlign w:val="center"/>
          </w:tcPr>
          <w:p w14:paraId="0EAFA73F">
            <w:pPr>
              <w:widowControl/>
              <w:jc w:val="center"/>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150.00</w:t>
            </w:r>
          </w:p>
        </w:tc>
        <w:tc>
          <w:tcPr>
            <w:tcW w:w="851" w:type="dxa"/>
            <w:gridSpan w:val="2"/>
            <w:vAlign w:val="top"/>
          </w:tcPr>
          <w:p w14:paraId="28B8FD1C">
            <w:pPr>
              <w:widowControl/>
              <w:jc w:val="left"/>
              <w:outlineLvl w:val="1"/>
              <w:rPr>
                <w:rFonts w:ascii="仿宋_GB2312" w:hAnsi="宋体" w:eastAsia="仿宋_GB2312"/>
                <w:kern w:val="0"/>
                <w:sz w:val="20"/>
                <w:szCs w:val="20"/>
              </w:rPr>
            </w:pPr>
          </w:p>
        </w:tc>
        <w:tc>
          <w:tcPr>
            <w:tcW w:w="992" w:type="dxa"/>
            <w:vAlign w:val="top"/>
          </w:tcPr>
          <w:p w14:paraId="10D054B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1</w:t>
            </w:r>
            <w:r>
              <w:rPr>
                <w:rFonts w:hint="eastAsia" w:ascii="仿宋_GB2312" w:hAnsi="宋体" w:eastAsia="仿宋_GB2312"/>
                <w:kern w:val="0"/>
                <w:sz w:val="20"/>
                <w:szCs w:val="20"/>
                <w:lang w:val="en-US" w:eastAsia="zh-CN"/>
              </w:rPr>
              <w:t>50</w:t>
            </w:r>
            <w:r>
              <w:rPr>
                <w:rFonts w:hint="eastAsia" w:ascii="仿宋_GB2312" w:hAnsi="宋体" w:eastAsia="仿宋_GB2312"/>
                <w:kern w:val="0"/>
                <w:sz w:val="20"/>
                <w:szCs w:val="20"/>
              </w:rPr>
              <w:t>.00</w:t>
            </w:r>
          </w:p>
        </w:tc>
        <w:tc>
          <w:tcPr>
            <w:tcW w:w="850" w:type="dxa"/>
            <w:vAlign w:val="top"/>
          </w:tcPr>
          <w:p w14:paraId="2597E04F">
            <w:pPr>
              <w:widowControl/>
              <w:jc w:val="left"/>
              <w:outlineLvl w:val="1"/>
              <w:rPr>
                <w:rFonts w:ascii="仿宋_GB2312" w:hAnsi="宋体" w:eastAsia="仿宋_GB2312"/>
                <w:kern w:val="0"/>
                <w:sz w:val="20"/>
                <w:szCs w:val="20"/>
              </w:rPr>
            </w:pPr>
          </w:p>
        </w:tc>
        <w:tc>
          <w:tcPr>
            <w:tcW w:w="426" w:type="dxa"/>
            <w:vAlign w:val="top"/>
          </w:tcPr>
          <w:p w14:paraId="5F0339BF">
            <w:pPr>
              <w:widowControl/>
              <w:jc w:val="left"/>
              <w:outlineLvl w:val="1"/>
              <w:rPr>
                <w:rFonts w:ascii="仿宋_GB2312" w:hAnsi="宋体" w:eastAsia="仿宋_GB2312"/>
                <w:kern w:val="0"/>
                <w:sz w:val="20"/>
                <w:szCs w:val="20"/>
              </w:rPr>
            </w:pPr>
          </w:p>
        </w:tc>
        <w:tc>
          <w:tcPr>
            <w:tcW w:w="425" w:type="dxa"/>
            <w:vAlign w:val="top"/>
          </w:tcPr>
          <w:p w14:paraId="458D2064">
            <w:pPr>
              <w:widowControl/>
              <w:jc w:val="left"/>
              <w:outlineLvl w:val="1"/>
              <w:rPr>
                <w:rFonts w:ascii="仿宋_GB2312" w:hAnsi="宋体" w:eastAsia="仿宋_GB2312"/>
                <w:kern w:val="0"/>
                <w:sz w:val="20"/>
                <w:szCs w:val="20"/>
              </w:rPr>
            </w:pPr>
          </w:p>
        </w:tc>
        <w:tc>
          <w:tcPr>
            <w:tcW w:w="850" w:type="dxa"/>
            <w:vAlign w:val="top"/>
          </w:tcPr>
          <w:p w14:paraId="4029FB9B">
            <w:pPr>
              <w:widowControl/>
              <w:jc w:val="left"/>
              <w:outlineLvl w:val="1"/>
              <w:rPr>
                <w:rFonts w:ascii="仿宋_GB2312" w:hAnsi="宋体" w:eastAsia="仿宋_GB2312"/>
                <w:kern w:val="0"/>
                <w:sz w:val="20"/>
                <w:szCs w:val="20"/>
              </w:rPr>
            </w:pPr>
          </w:p>
        </w:tc>
        <w:tc>
          <w:tcPr>
            <w:tcW w:w="426" w:type="dxa"/>
            <w:vAlign w:val="top"/>
          </w:tcPr>
          <w:p w14:paraId="2BE53FEB">
            <w:pPr>
              <w:widowControl/>
              <w:jc w:val="left"/>
              <w:outlineLvl w:val="1"/>
              <w:rPr>
                <w:rFonts w:ascii="仿宋_GB2312" w:hAnsi="宋体" w:eastAsia="仿宋_GB2312"/>
                <w:kern w:val="0"/>
                <w:sz w:val="20"/>
                <w:szCs w:val="20"/>
              </w:rPr>
            </w:pPr>
          </w:p>
        </w:tc>
        <w:tc>
          <w:tcPr>
            <w:tcW w:w="283" w:type="dxa"/>
            <w:vAlign w:val="top"/>
          </w:tcPr>
          <w:p w14:paraId="47C0BE60">
            <w:pPr>
              <w:widowControl/>
              <w:jc w:val="left"/>
              <w:outlineLvl w:val="1"/>
              <w:rPr>
                <w:rFonts w:ascii="仿宋_GB2312" w:hAnsi="宋体" w:eastAsia="仿宋_GB2312"/>
                <w:kern w:val="0"/>
                <w:sz w:val="20"/>
                <w:szCs w:val="20"/>
              </w:rPr>
            </w:pPr>
          </w:p>
        </w:tc>
        <w:tc>
          <w:tcPr>
            <w:tcW w:w="284" w:type="dxa"/>
            <w:vAlign w:val="top"/>
          </w:tcPr>
          <w:p w14:paraId="6D0030DA">
            <w:pPr>
              <w:widowControl/>
              <w:jc w:val="left"/>
              <w:outlineLvl w:val="1"/>
              <w:rPr>
                <w:rFonts w:ascii="仿宋_GB2312" w:hAnsi="宋体" w:eastAsia="仿宋_GB2312"/>
                <w:kern w:val="0"/>
                <w:sz w:val="20"/>
                <w:szCs w:val="20"/>
              </w:rPr>
            </w:pPr>
          </w:p>
        </w:tc>
        <w:tc>
          <w:tcPr>
            <w:tcW w:w="425" w:type="dxa"/>
            <w:vAlign w:val="top"/>
          </w:tcPr>
          <w:p w14:paraId="24F497F7">
            <w:pPr>
              <w:widowControl/>
              <w:jc w:val="left"/>
              <w:outlineLvl w:val="1"/>
              <w:rPr>
                <w:rFonts w:ascii="仿宋_GB2312" w:hAnsi="宋体" w:eastAsia="仿宋_GB2312"/>
                <w:kern w:val="0"/>
                <w:sz w:val="20"/>
                <w:szCs w:val="20"/>
              </w:rPr>
            </w:pPr>
          </w:p>
        </w:tc>
      </w:tr>
      <w:tr w14:paraId="23D8F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785676A">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0F40E62F">
            <w:pPr>
              <w:widowControl/>
              <w:jc w:val="center"/>
              <w:outlineLvl w:val="1"/>
              <w:rPr>
                <w:rFonts w:eastAsia="仿宋_GB2312"/>
                <w:kern w:val="0"/>
                <w:sz w:val="18"/>
                <w:szCs w:val="18"/>
              </w:rPr>
            </w:pPr>
          </w:p>
        </w:tc>
        <w:tc>
          <w:tcPr>
            <w:tcW w:w="397" w:type="dxa"/>
            <w:vAlign w:val="top"/>
          </w:tcPr>
          <w:p w14:paraId="4BAD4518">
            <w:pPr>
              <w:widowControl/>
              <w:jc w:val="center"/>
              <w:outlineLvl w:val="1"/>
              <w:rPr>
                <w:rFonts w:eastAsia="仿宋_GB2312"/>
                <w:kern w:val="0"/>
                <w:sz w:val="18"/>
                <w:szCs w:val="18"/>
              </w:rPr>
            </w:pPr>
          </w:p>
        </w:tc>
        <w:tc>
          <w:tcPr>
            <w:tcW w:w="916" w:type="dxa"/>
            <w:vAlign w:val="top"/>
          </w:tcPr>
          <w:p w14:paraId="4D5ED1D4">
            <w:pPr>
              <w:widowControl/>
              <w:jc w:val="center"/>
              <w:outlineLvl w:val="1"/>
              <w:rPr>
                <w:rFonts w:eastAsia="仿宋_GB2312"/>
                <w:kern w:val="0"/>
                <w:sz w:val="18"/>
                <w:szCs w:val="18"/>
              </w:rPr>
            </w:pPr>
            <w:r>
              <w:rPr>
                <w:rFonts w:hint="eastAsia" w:eastAsia="仿宋_GB2312"/>
                <w:kern w:val="0"/>
                <w:sz w:val="18"/>
                <w:szCs w:val="18"/>
              </w:rPr>
              <w:t>一般公共服务支出</w:t>
            </w:r>
          </w:p>
        </w:tc>
        <w:tc>
          <w:tcPr>
            <w:tcW w:w="938" w:type="dxa"/>
            <w:vAlign w:val="top"/>
          </w:tcPr>
          <w:p w14:paraId="761C5B9C">
            <w:pPr>
              <w:widowControl/>
              <w:jc w:val="center"/>
              <w:outlineLvl w:val="1"/>
              <w:rPr>
                <w:rFonts w:eastAsia="仿宋_GB2312"/>
                <w:kern w:val="0"/>
                <w:sz w:val="18"/>
                <w:szCs w:val="18"/>
              </w:rPr>
            </w:pPr>
          </w:p>
        </w:tc>
        <w:tc>
          <w:tcPr>
            <w:tcW w:w="992" w:type="dxa"/>
            <w:vAlign w:val="center"/>
          </w:tcPr>
          <w:p w14:paraId="2DFDF57C">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1</w:t>
            </w:r>
            <w:r>
              <w:rPr>
                <w:rFonts w:hint="eastAsia" w:ascii="仿宋_GB2312" w:hAnsi="宋体" w:eastAsia="仿宋_GB2312"/>
                <w:kern w:val="0"/>
                <w:sz w:val="20"/>
                <w:szCs w:val="20"/>
                <w:lang w:val="en-US" w:eastAsia="zh-CN"/>
              </w:rPr>
              <w:t>50</w:t>
            </w:r>
            <w:r>
              <w:rPr>
                <w:rFonts w:hint="eastAsia" w:ascii="仿宋_GB2312" w:hAnsi="宋体" w:eastAsia="仿宋_GB2312"/>
                <w:kern w:val="0"/>
                <w:sz w:val="20"/>
                <w:szCs w:val="20"/>
              </w:rPr>
              <w:t>.00</w:t>
            </w:r>
          </w:p>
        </w:tc>
        <w:tc>
          <w:tcPr>
            <w:tcW w:w="851" w:type="dxa"/>
            <w:gridSpan w:val="2"/>
            <w:vAlign w:val="top"/>
          </w:tcPr>
          <w:p w14:paraId="08BE121C">
            <w:pPr>
              <w:widowControl/>
              <w:jc w:val="left"/>
              <w:outlineLvl w:val="1"/>
              <w:rPr>
                <w:rFonts w:ascii="仿宋_GB2312" w:hAnsi="宋体" w:eastAsia="仿宋_GB2312"/>
                <w:kern w:val="0"/>
                <w:sz w:val="20"/>
                <w:szCs w:val="20"/>
              </w:rPr>
            </w:pPr>
          </w:p>
        </w:tc>
        <w:tc>
          <w:tcPr>
            <w:tcW w:w="992" w:type="dxa"/>
            <w:vAlign w:val="top"/>
          </w:tcPr>
          <w:p w14:paraId="4B64A04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150.00</w:t>
            </w:r>
          </w:p>
        </w:tc>
        <w:tc>
          <w:tcPr>
            <w:tcW w:w="850" w:type="dxa"/>
            <w:vAlign w:val="top"/>
          </w:tcPr>
          <w:p w14:paraId="5EFFB0D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2A757DF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431606A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3D30E09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47D033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0819F8E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4BC3DFD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27FA126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0D97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44C64B59">
            <w:pPr>
              <w:widowControl/>
              <w:jc w:val="center"/>
              <w:outlineLvl w:val="1"/>
              <w:rPr>
                <w:rFonts w:eastAsia="仿宋_GB2312"/>
                <w:kern w:val="0"/>
                <w:sz w:val="18"/>
                <w:szCs w:val="18"/>
              </w:rPr>
            </w:pPr>
          </w:p>
        </w:tc>
        <w:tc>
          <w:tcPr>
            <w:tcW w:w="397" w:type="dxa"/>
            <w:vAlign w:val="top"/>
          </w:tcPr>
          <w:p w14:paraId="104BF4E1">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037E7C67">
            <w:pPr>
              <w:widowControl/>
              <w:jc w:val="center"/>
              <w:outlineLvl w:val="1"/>
              <w:rPr>
                <w:rFonts w:eastAsia="仿宋_GB2312"/>
                <w:kern w:val="0"/>
                <w:sz w:val="18"/>
                <w:szCs w:val="18"/>
              </w:rPr>
            </w:pPr>
          </w:p>
        </w:tc>
        <w:tc>
          <w:tcPr>
            <w:tcW w:w="916" w:type="dxa"/>
            <w:vAlign w:val="top"/>
          </w:tcPr>
          <w:p w14:paraId="5E701BC3">
            <w:pPr>
              <w:widowControl/>
              <w:jc w:val="center"/>
              <w:outlineLvl w:val="1"/>
              <w:rPr>
                <w:rFonts w:eastAsia="仿宋_GB2312"/>
                <w:kern w:val="0"/>
                <w:sz w:val="18"/>
                <w:szCs w:val="18"/>
              </w:rPr>
            </w:pPr>
            <w:r>
              <w:rPr>
                <w:rFonts w:hint="eastAsia" w:eastAsia="仿宋_GB2312"/>
                <w:kern w:val="0"/>
                <w:sz w:val="18"/>
                <w:szCs w:val="18"/>
              </w:rPr>
              <w:t>人大事务</w:t>
            </w:r>
          </w:p>
        </w:tc>
        <w:tc>
          <w:tcPr>
            <w:tcW w:w="938" w:type="dxa"/>
            <w:vAlign w:val="top"/>
          </w:tcPr>
          <w:p w14:paraId="488F360D">
            <w:pPr>
              <w:widowControl/>
              <w:jc w:val="center"/>
              <w:outlineLvl w:val="1"/>
              <w:rPr>
                <w:rFonts w:eastAsia="仿宋_GB2312"/>
                <w:kern w:val="0"/>
                <w:sz w:val="18"/>
                <w:szCs w:val="18"/>
              </w:rPr>
            </w:pPr>
          </w:p>
        </w:tc>
        <w:tc>
          <w:tcPr>
            <w:tcW w:w="992" w:type="dxa"/>
            <w:vAlign w:val="center"/>
          </w:tcPr>
          <w:p w14:paraId="49C00922">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1</w:t>
            </w:r>
            <w:r>
              <w:rPr>
                <w:rFonts w:hint="eastAsia" w:ascii="仿宋_GB2312" w:hAnsi="宋体" w:eastAsia="仿宋_GB2312"/>
                <w:kern w:val="0"/>
                <w:sz w:val="20"/>
                <w:szCs w:val="20"/>
                <w:lang w:val="en-US" w:eastAsia="zh-CN"/>
              </w:rPr>
              <w:t>50</w:t>
            </w:r>
            <w:r>
              <w:rPr>
                <w:rFonts w:hint="eastAsia" w:ascii="仿宋_GB2312" w:hAnsi="宋体" w:eastAsia="仿宋_GB2312"/>
                <w:kern w:val="0"/>
                <w:sz w:val="20"/>
                <w:szCs w:val="20"/>
              </w:rPr>
              <w:t>.00</w:t>
            </w:r>
          </w:p>
        </w:tc>
        <w:tc>
          <w:tcPr>
            <w:tcW w:w="851" w:type="dxa"/>
            <w:gridSpan w:val="2"/>
            <w:vAlign w:val="top"/>
          </w:tcPr>
          <w:p w14:paraId="64831545">
            <w:pPr>
              <w:widowControl/>
              <w:jc w:val="left"/>
              <w:outlineLvl w:val="1"/>
              <w:rPr>
                <w:rFonts w:ascii="仿宋_GB2312" w:hAnsi="宋体" w:eastAsia="仿宋_GB2312"/>
                <w:kern w:val="0"/>
                <w:sz w:val="20"/>
                <w:szCs w:val="20"/>
              </w:rPr>
            </w:pPr>
          </w:p>
        </w:tc>
        <w:tc>
          <w:tcPr>
            <w:tcW w:w="992" w:type="dxa"/>
            <w:vAlign w:val="top"/>
          </w:tcPr>
          <w:p w14:paraId="5DBD381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150.00</w:t>
            </w:r>
          </w:p>
        </w:tc>
        <w:tc>
          <w:tcPr>
            <w:tcW w:w="850" w:type="dxa"/>
            <w:vAlign w:val="top"/>
          </w:tcPr>
          <w:p w14:paraId="6EAC8298">
            <w:pPr>
              <w:widowControl/>
              <w:jc w:val="left"/>
              <w:outlineLvl w:val="1"/>
              <w:rPr>
                <w:rFonts w:ascii="仿宋_GB2312" w:hAnsi="宋体" w:eastAsia="仿宋_GB2312"/>
                <w:kern w:val="0"/>
                <w:sz w:val="20"/>
                <w:szCs w:val="20"/>
              </w:rPr>
            </w:pPr>
          </w:p>
        </w:tc>
        <w:tc>
          <w:tcPr>
            <w:tcW w:w="426" w:type="dxa"/>
            <w:vAlign w:val="top"/>
          </w:tcPr>
          <w:p w14:paraId="1A29D90C">
            <w:pPr>
              <w:widowControl/>
              <w:jc w:val="left"/>
              <w:outlineLvl w:val="1"/>
              <w:rPr>
                <w:rFonts w:ascii="仿宋_GB2312" w:hAnsi="宋体" w:eastAsia="仿宋_GB2312"/>
                <w:kern w:val="0"/>
                <w:sz w:val="20"/>
                <w:szCs w:val="20"/>
              </w:rPr>
            </w:pPr>
          </w:p>
        </w:tc>
        <w:tc>
          <w:tcPr>
            <w:tcW w:w="425" w:type="dxa"/>
            <w:vAlign w:val="top"/>
          </w:tcPr>
          <w:p w14:paraId="4ABD81E0">
            <w:pPr>
              <w:widowControl/>
              <w:jc w:val="left"/>
              <w:outlineLvl w:val="1"/>
              <w:rPr>
                <w:rFonts w:ascii="仿宋_GB2312" w:hAnsi="宋体" w:eastAsia="仿宋_GB2312"/>
                <w:kern w:val="0"/>
                <w:sz w:val="20"/>
                <w:szCs w:val="20"/>
              </w:rPr>
            </w:pPr>
          </w:p>
        </w:tc>
        <w:tc>
          <w:tcPr>
            <w:tcW w:w="850" w:type="dxa"/>
            <w:vAlign w:val="top"/>
          </w:tcPr>
          <w:p w14:paraId="49FDAA9B">
            <w:pPr>
              <w:widowControl/>
              <w:jc w:val="left"/>
              <w:outlineLvl w:val="1"/>
              <w:rPr>
                <w:rFonts w:ascii="仿宋_GB2312" w:hAnsi="宋体" w:eastAsia="仿宋_GB2312"/>
                <w:kern w:val="0"/>
                <w:sz w:val="20"/>
                <w:szCs w:val="20"/>
              </w:rPr>
            </w:pPr>
          </w:p>
        </w:tc>
        <w:tc>
          <w:tcPr>
            <w:tcW w:w="426" w:type="dxa"/>
            <w:vAlign w:val="top"/>
          </w:tcPr>
          <w:p w14:paraId="1CF7D931">
            <w:pPr>
              <w:widowControl/>
              <w:jc w:val="left"/>
              <w:outlineLvl w:val="1"/>
              <w:rPr>
                <w:rFonts w:ascii="仿宋_GB2312" w:hAnsi="宋体" w:eastAsia="仿宋_GB2312"/>
                <w:kern w:val="0"/>
                <w:sz w:val="20"/>
                <w:szCs w:val="20"/>
              </w:rPr>
            </w:pPr>
          </w:p>
        </w:tc>
        <w:tc>
          <w:tcPr>
            <w:tcW w:w="283" w:type="dxa"/>
            <w:vAlign w:val="top"/>
          </w:tcPr>
          <w:p w14:paraId="427103ED">
            <w:pPr>
              <w:widowControl/>
              <w:jc w:val="left"/>
              <w:outlineLvl w:val="1"/>
              <w:rPr>
                <w:rFonts w:ascii="仿宋_GB2312" w:hAnsi="宋体" w:eastAsia="仿宋_GB2312"/>
                <w:kern w:val="0"/>
                <w:sz w:val="20"/>
                <w:szCs w:val="20"/>
              </w:rPr>
            </w:pPr>
          </w:p>
        </w:tc>
        <w:tc>
          <w:tcPr>
            <w:tcW w:w="284" w:type="dxa"/>
            <w:vAlign w:val="top"/>
          </w:tcPr>
          <w:p w14:paraId="30AA4DE1">
            <w:pPr>
              <w:widowControl/>
              <w:jc w:val="left"/>
              <w:outlineLvl w:val="1"/>
              <w:rPr>
                <w:rFonts w:ascii="仿宋_GB2312" w:hAnsi="宋体" w:eastAsia="仿宋_GB2312"/>
                <w:kern w:val="0"/>
                <w:sz w:val="20"/>
                <w:szCs w:val="20"/>
              </w:rPr>
            </w:pPr>
          </w:p>
        </w:tc>
        <w:tc>
          <w:tcPr>
            <w:tcW w:w="425" w:type="dxa"/>
            <w:vAlign w:val="top"/>
          </w:tcPr>
          <w:p w14:paraId="52CE1D86">
            <w:pPr>
              <w:widowControl/>
              <w:jc w:val="left"/>
              <w:outlineLvl w:val="1"/>
              <w:rPr>
                <w:rFonts w:ascii="仿宋_GB2312" w:hAnsi="宋体" w:eastAsia="仿宋_GB2312"/>
                <w:kern w:val="0"/>
                <w:sz w:val="20"/>
                <w:szCs w:val="20"/>
              </w:rPr>
            </w:pPr>
          </w:p>
        </w:tc>
      </w:tr>
      <w:tr w14:paraId="6DC0F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2D0A920A">
            <w:pPr>
              <w:widowControl/>
              <w:jc w:val="center"/>
              <w:outlineLvl w:val="1"/>
              <w:rPr>
                <w:rFonts w:eastAsia="仿宋_GB2312"/>
                <w:kern w:val="0"/>
                <w:sz w:val="18"/>
                <w:szCs w:val="18"/>
              </w:rPr>
            </w:pPr>
          </w:p>
        </w:tc>
        <w:tc>
          <w:tcPr>
            <w:tcW w:w="397" w:type="dxa"/>
            <w:vAlign w:val="top"/>
          </w:tcPr>
          <w:p w14:paraId="59DCBC94">
            <w:pPr>
              <w:widowControl/>
              <w:jc w:val="center"/>
              <w:outlineLvl w:val="1"/>
              <w:rPr>
                <w:rFonts w:eastAsia="仿宋_GB2312"/>
                <w:kern w:val="0"/>
                <w:sz w:val="18"/>
                <w:szCs w:val="18"/>
              </w:rPr>
            </w:pPr>
          </w:p>
        </w:tc>
        <w:tc>
          <w:tcPr>
            <w:tcW w:w="397" w:type="dxa"/>
            <w:vAlign w:val="top"/>
          </w:tcPr>
          <w:p w14:paraId="590382CF">
            <w:pPr>
              <w:widowControl/>
              <w:jc w:val="center"/>
              <w:outlineLvl w:val="1"/>
              <w:rPr>
                <w:rFonts w:eastAsia="仿宋_GB2312"/>
                <w:kern w:val="0"/>
                <w:sz w:val="18"/>
                <w:szCs w:val="18"/>
              </w:rPr>
            </w:pPr>
            <w:r>
              <w:rPr>
                <w:rFonts w:hint="eastAsia" w:eastAsia="仿宋_GB2312"/>
                <w:kern w:val="0"/>
                <w:sz w:val="18"/>
                <w:szCs w:val="18"/>
              </w:rPr>
              <w:t>03</w:t>
            </w:r>
          </w:p>
        </w:tc>
        <w:tc>
          <w:tcPr>
            <w:tcW w:w="916" w:type="dxa"/>
            <w:vAlign w:val="top"/>
          </w:tcPr>
          <w:p w14:paraId="6CF8DE61">
            <w:pPr>
              <w:widowControl/>
              <w:jc w:val="center"/>
              <w:outlineLvl w:val="1"/>
              <w:rPr>
                <w:rFonts w:eastAsia="仿宋_GB2312"/>
                <w:kern w:val="0"/>
                <w:sz w:val="18"/>
                <w:szCs w:val="18"/>
              </w:rPr>
            </w:pPr>
            <w:r>
              <w:rPr>
                <w:rFonts w:hint="eastAsia" w:eastAsia="仿宋_GB2312"/>
                <w:kern w:val="0"/>
                <w:sz w:val="18"/>
                <w:szCs w:val="18"/>
              </w:rPr>
              <w:t>机关服务</w:t>
            </w:r>
          </w:p>
        </w:tc>
        <w:tc>
          <w:tcPr>
            <w:tcW w:w="938" w:type="dxa"/>
            <w:vAlign w:val="top"/>
          </w:tcPr>
          <w:p w14:paraId="4923B00C">
            <w:pPr>
              <w:widowControl/>
              <w:jc w:val="center"/>
              <w:outlineLvl w:val="1"/>
              <w:rPr>
                <w:rFonts w:eastAsia="仿宋_GB2312"/>
                <w:kern w:val="0"/>
                <w:sz w:val="18"/>
                <w:szCs w:val="18"/>
              </w:rPr>
            </w:pPr>
          </w:p>
        </w:tc>
        <w:tc>
          <w:tcPr>
            <w:tcW w:w="992" w:type="dxa"/>
            <w:vAlign w:val="center"/>
          </w:tcPr>
          <w:p w14:paraId="0BF5936C">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1</w:t>
            </w:r>
            <w:r>
              <w:rPr>
                <w:rFonts w:hint="eastAsia" w:ascii="仿宋_GB2312" w:hAnsi="宋体" w:eastAsia="仿宋_GB2312"/>
                <w:kern w:val="0"/>
                <w:sz w:val="20"/>
                <w:szCs w:val="20"/>
                <w:lang w:val="en-US" w:eastAsia="zh-CN"/>
              </w:rPr>
              <w:t>50</w:t>
            </w:r>
            <w:r>
              <w:rPr>
                <w:rFonts w:hint="eastAsia" w:ascii="仿宋_GB2312" w:hAnsi="宋体" w:eastAsia="仿宋_GB2312"/>
                <w:kern w:val="0"/>
                <w:sz w:val="20"/>
                <w:szCs w:val="20"/>
              </w:rPr>
              <w:t>.00</w:t>
            </w:r>
          </w:p>
        </w:tc>
        <w:tc>
          <w:tcPr>
            <w:tcW w:w="851" w:type="dxa"/>
            <w:gridSpan w:val="2"/>
            <w:vAlign w:val="top"/>
          </w:tcPr>
          <w:p w14:paraId="58C4CC09">
            <w:pPr>
              <w:widowControl/>
              <w:jc w:val="left"/>
              <w:outlineLvl w:val="1"/>
              <w:rPr>
                <w:rFonts w:ascii="仿宋_GB2312" w:hAnsi="宋体" w:eastAsia="仿宋_GB2312"/>
                <w:kern w:val="0"/>
                <w:sz w:val="20"/>
                <w:szCs w:val="20"/>
              </w:rPr>
            </w:pPr>
          </w:p>
        </w:tc>
        <w:tc>
          <w:tcPr>
            <w:tcW w:w="992" w:type="dxa"/>
            <w:vAlign w:val="top"/>
          </w:tcPr>
          <w:p w14:paraId="5281B2F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150.00</w:t>
            </w:r>
          </w:p>
        </w:tc>
        <w:tc>
          <w:tcPr>
            <w:tcW w:w="850" w:type="dxa"/>
            <w:vAlign w:val="top"/>
          </w:tcPr>
          <w:p w14:paraId="50256899">
            <w:pPr>
              <w:widowControl/>
              <w:jc w:val="left"/>
              <w:outlineLvl w:val="1"/>
              <w:rPr>
                <w:rFonts w:ascii="仿宋_GB2312" w:hAnsi="宋体" w:eastAsia="仿宋_GB2312"/>
                <w:kern w:val="0"/>
                <w:sz w:val="20"/>
                <w:szCs w:val="20"/>
              </w:rPr>
            </w:pPr>
          </w:p>
        </w:tc>
        <w:tc>
          <w:tcPr>
            <w:tcW w:w="426" w:type="dxa"/>
            <w:vAlign w:val="top"/>
          </w:tcPr>
          <w:p w14:paraId="6E2FF581">
            <w:pPr>
              <w:widowControl/>
              <w:jc w:val="left"/>
              <w:outlineLvl w:val="1"/>
              <w:rPr>
                <w:rFonts w:ascii="仿宋_GB2312" w:hAnsi="宋体" w:eastAsia="仿宋_GB2312"/>
                <w:kern w:val="0"/>
                <w:sz w:val="20"/>
                <w:szCs w:val="20"/>
              </w:rPr>
            </w:pPr>
          </w:p>
        </w:tc>
        <w:tc>
          <w:tcPr>
            <w:tcW w:w="425" w:type="dxa"/>
            <w:vAlign w:val="top"/>
          </w:tcPr>
          <w:p w14:paraId="351527FC">
            <w:pPr>
              <w:widowControl/>
              <w:jc w:val="left"/>
              <w:outlineLvl w:val="1"/>
              <w:rPr>
                <w:rFonts w:ascii="仿宋_GB2312" w:hAnsi="宋体" w:eastAsia="仿宋_GB2312"/>
                <w:kern w:val="0"/>
                <w:sz w:val="20"/>
                <w:szCs w:val="20"/>
              </w:rPr>
            </w:pPr>
          </w:p>
        </w:tc>
        <w:tc>
          <w:tcPr>
            <w:tcW w:w="850" w:type="dxa"/>
            <w:vAlign w:val="top"/>
          </w:tcPr>
          <w:p w14:paraId="437477BF">
            <w:pPr>
              <w:widowControl/>
              <w:jc w:val="left"/>
              <w:outlineLvl w:val="1"/>
              <w:rPr>
                <w:rFonts w:ascii="仿宋_GB2312" w:hAnsi="宋体" w:eastAsia="仿宋_GB2312"/>
                <w:kern w:val="0"/>
                <w:sz w:val="20"/>
                <w:szCs w:val="20"/>
              </w:rPr>
            </w:pPr>
          </w:p>
        </w:tc>
        <w:tc>
          <w:tcPr>
            <w:tcW w:w="426" w:type="dxa"/>
            <w:vAlign w:val="top"/>
          </w:tcPr>
          <w:p w14:paraId="5DA5F668">
            <w:pPr>
              <w:widowControl/>
              <w:jc w:val="left"/>
              <w:outlineLvl w:val="1"/>
              <w:rPr>
                <w:rFonts w:ascii="仿宋_GB2312" w:hAnsi="宋体" w:eastAsia="仿宋_GB2312"/>
                <w:kern w:val="0"/>
                <w:sz w:val="20"/>
                <w:szCs w:val="20"/>
              </w:rPr>
            </w:pPr>
          </w:p>
        </w:tc>
        <w:tc>
          <w:tcPr>
            <w:tcW w:w="283" w:type="dxa"/>
            <w:vAlign w:val="top"/>
          </w:tcPr>
          <w:p w14:paraId="70A51413">
            <w:pPr>
              <w:widowControl/>
              <w:jc w:val="left"/>
              <w:outlineLvl w:val="1"/>
              <w:rPr>
                <w:rFonts w:ascii="仿宋_GB2312" w:hAnsi="宋体" w:eastAsia="仿宋_GB2312"/>
                <w:kern w:val="0"/>
                <w:sz w:val="20"/>
                <w:szCs w:val="20"/>
              </w:rPr>
            </w:pPr>
          </w:p>
        </w:tc>
        <w:tc>
          <w:tcPr>
            <w:tcW w:w="284" w:type="dxa"/>
            <w:vAlign w:val="top"/>
          </w:tcPr>
          <w:p w14:paraId="1A3C30CC">
            <w:pPr>
              <w:widowControl/>
              <w:jc w:val="left"/>
              <w:outlineLvl w:val="1"/>
              <w:rPr>
                <w:rFonts w:ascii="仿宋_GB2312" w:hAnsi="宋体" w:eastAsia="仿宋_GB2312"/>
                <w:kern w:val="0"/>
                <w:sz w:val="20"/>
                <w:szCs w:val="20"/>
              </w:rPr>
            </w:pPr>
          </w:p>
        </w:tc>
        <w:tc>
          <w:tcPr>
            <w:tcW w:w="425" w:type="dxa"/>
            <w:vAlign w:val="top"/>
          </w:tcPr>
          <w:p w14:paraId="30A8F5DD">
            <w:pPr>
              <w:widowControl/>
              <w:jc w:val="left"/>
              <w:outlineLvl w:val="1"/>
              <w:rPr>
                <w:rFonts w:ascii="仿宋_GB2312" w:hAnsi="宋体" w:eastAsia="仿宋_GB2312"/>
                <w:kern w:val="0"/>
                <w:sz w:val="20"/>
                <w:szCs w:val="20"/>
              </w:rPr>
            </w:pPr>
          </w:p>
        </w:tc>
      </w:tr>
      <w:tr w14:paraId="625F0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70CC29D9">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5E3080B9">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6A6E55BF">
            <w:pPr>
              <w:widowControl/>
              <w:jc w:val="center"/>
              <w:outlineLvl w:val="1"/>
              <w:rPr>
                <w:rFonts w:eastAsia="仿宋_GB2312"/>
                <w:kern w:val="0"/>
                <w:sz w:val="18"/>
                <w:szCs w:val="18"/>
              </w:rPr>
            </w:pPr>
            <w:r>
              <w:rPr>
                <w:rFonts w:hint="eastAsia" w:eastAsia="仿宋_GB2312"/>
                <w:kern w:val="0"/>
                <w:sz w:val="18"/>
                <w:szCs w:val="18"/>
              </w:rPr>
              <w:t>03</w:t>
            </w:r>
          </w:p>
        </w:tc>
        <w:tc>
          <w:tcPr>
            <w:tcW w:w="916" w:type="dxa"/>
            <w:vAlign w:val="top"/>
          </w:tcPr>
          <w:p w14:paraId="4CB6483B">
            <w:pPr>
              <w:widowControl/>
              <w:jc w:val="center"/>
              <w:outlineLvl w:val="1"/>
              <w:rPr>
                <w:rFonts w:eastAsia="仿宋_GB2312"/>
                <w:kern w:val="0"/>
                <w:sz w:val="18"/>
                <w:szCs w:val="18"/>
              </w:rPr>
            </w:pPr>
            <w:r>
              <w:rPr>
                <w:rFonts w:hint="eastAsia" w:eastAsia="仿宋_GB2312"/>
                <w:kern w:val="0"/>
                <w:sz w:val="18"/>
                <w:szCs w:val="18"/>
              </w:rPr>
              <w:t>机关服务</w:t>
            </w:r>
          </w:p>
        </w:tc>
        <w:tc>
          <w:tcPr>
            <w:tcW w:w="938" w:type="dxa"/>
            <w:vAlign w:val="top"/>
          </w:tcPr>
          <w:p w14:paraId="63DEE7C4">
            <w:pPr>
              <w:widowControl/>
              <w:jc w:val="center"/>
              <w:outlineLvl w:val="1"/>
              <w:rPr>
                <w:rFonts w:eastAsia="仿宋_GB2312"/>
                <w:kern w:val="0"/>
                <w:sz w:val="18"/>
                <w:szCs w:val="18"/>
              </w:rPr>
            </w:pPr>
            <w:r>
              <w:rPr>
                <w:rFonts w:hint="eastAsia" w:eastAsia="仿宋_GB2312"/>
                <w:kern w:val="0"/>
                <w:sz w:val="18"/>
                <w:szCs w:val="18"/>
              </w:rPr>
              <w:t>人大机关服务中心运行补助</w:t>
            </w:r>
          </w:p>
        </w:tc>
        <w:tc>
          <w:tcPr>
            <w:tcW w:w="992" w:type="dxa"/>
            <w:vAlign w:val="center"/>
          </w:tcPr>
          <w:p w14:paraId="4A1699E3">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1</w:t>
            </w:r>
            <w:r>
              <w:rPr>
                <w:rFonts w:hint="eastAsia" w:ascii="仿宋_GB2312" w:hAnsi="宋体" w:eastAsia="仿宋_GB2312"/>
                <w:kern w:val="0"/>
                <w:sz w:val="20"/>
                <w:szCs w:val="20"/>
                <w:lang w:val="en-US" w:eastAsia="zh-CN"/>
              </w:rPr>
              <w:t>50</w:t>
            </w:r>
            <w:r>
              <w:rPr>
                <w:rFonts w:hint="eastAsia" w:ascii="仿宋_GB2312" w:hAnsi="宋体" w:eastAsia="仿宋_GB2312"/>
                <w:kern w:val="0"/>
                <w:sz w:val="20"/>
                <w:szCs w:val="20"/>
              </w:rPr>
              <w:t>.00</w:t>
            </w:r>
          </w:p>
        </w:tc>
        <w:tc>
          <w:tcPr>
            <w:tcW w:w="851" w:type="dxa"/>
            <w:gridSpan w:val="2"/>
            <w:vAlign w:val="top"/>
          </w:tcPr>
          <w:p w14:paraId="37E5452E">
            <w:pPr>
              <w:widowControl/>
              <w:jc w:val="left"/>
              <w:outlineLvl w:val="1"/>
              <w:rPr>
                <w:rFonts w:ascii="仿宋_GB2312" w:hAnsi="宋体" w:eastAsia="仿宋_GB2312"/>
                <w:kern w:val="0"/>
                <w:sz w:val="20"/>
                <w:szCs w:val="20"/>
              </w:rPr>
            </w:pPr>
          </w:p>
        </w:tc>
        <w:tc>
          <w:tcPr>
            <w:tcW w:w="992" w:type="dxa"/>
            <w:vAlign w:val="top"/>
          </w:tcPr>
          <w:p w14:paraId="48B882D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150.00</w:t>
            </w:r>
          </w:p>
        </w:tc>
        <w:tc>
          <w:tcPr>
            <w:tcW w:w="850" w:type="dxa"/>
            <w:vAlign w:val="top"/>
          </w:tcPr>
          <w:p w14:paraId="10F5AA62">
            <w:pPr>
              <w:widowControl/>
              <w:jc w:val="left"/>
              <w:outlineLvl w:val="1"/>
              <w:rPr>
                <w:rFonts w:ascii="仿宋_GB2312" w:hAnsi="宋体" w:eastAsia="仿宋_GB2312"/>
                <w:kern w:val="0"/>
                <w:sz w:val="20"/>
                <w:szCs w:val="20"/>
              </w:rPr>
            </w:pPr>
          </w:p>
        </w:tc>
        <w:tc>
          <w:tcPr>
            <w:tcW w:w="426" w:type="dxa"/>
            <w:vAlign w:val="top"/>
          </w:tcPr>
          <w:p w14:paraId="4468E07C">
            <w:pPr>
              <w:widowControl/>
              <w:jc w:val="left"/>
              <w:outlineLvl w:val="1"/>
              <w:rPr>
                <w:rFonts w:ascii="仿宋_GB2312" w:hAnsi="宋体" w:eastAsia="仿宋_GB2312"/>
                <w:kern w:val="0"/>
                <w:sz w:val="20"/>
                <w:szCs w:val="20"/>
              </w:rPr>
            </w:pPr>
          </w:p>
        </w:tc>
        <w:tc>
          <w:tcPr>
            <w:tcW w:w="425" w:type="dxa"/>
            <w:vAlign w:val="top"/>
          </w:tcPr>
          <w:p w14:paraId="45FBBD0F">
            <w:pPr>
              <w:widowControl/>
              <w:jc w:val="left"/>
              <w:outlineLvl w:val="1"/>
              <w:rPr>
                <w:rFonts w:ascii="仿宋_GB2312" w:hAnsi="宋体" w:eastAsia="仿宋_GB2312"/>
                <w:kern w:val="0"/>
                <w:sz w:val="20"/>
                <w:szCs w:val="20"/>
              </w:rPr>
            </w:pPr>
          </w:p>
        </w:tc>
        <w:tc>
          <w:tcPr>
            <w:tcW w:w="850" w:type="dxa"/>
            <w:vAlign w:val="top"/>
          </w:tcPr>
          <w:p w14:paraId="0B22DE4E">
            <w:pPr>
              <w:widowControl/>
              <w:jc w:val="left"/>
              <w:outlineLvl w:val="1"/>
              <w:rPr>
                <w:rFonts w:ascii="仿宋_GB2312" w:hAnsi="宋体" w:eastAsia="仿宋_GB2312"/>
                <w:kern w:val="0"/>
                <w:sz w:val="20"/>
                <w:szCs w:val="20"/>
              </w:rPr>
            </w:pPr>
          </w:p>
        </w:tc>
        <w:tc>
          <w:tcPr>
            <w:tcW w:w="426" w:type="dxa"/>
            <w:vAlign w:val="top"/>
          </w:tcPr>
          <w:p w14:paraId="17651485">
            <w:pPr>
              <w:widowControl/>
              <w:jc w:val="left"/>
              <w:outlineLvl w:val="1"/>
              <w:rPr>
                <w:rFonts w:ascii="仿宋_GB2312" w:hAnsi="宋体" w:eastAsia="仿宋_GB2312"/>
                <w:kern w:val="0"/>
                <w:sz w:val="20"/>
                <w:szCs w:val="20"/>
              </w:rPr>
            </w:pPr>
          </w:p>
        </w:tc>
        <w:tc>
          <w:tcPr>
            <w:tcW w:w="283" w:type="dxa"/>
            <w:vAlign w:val="top"/>
          </w:tcPr>
          <w:p w14:paraId="2E65099B">
            <w:pPr>
              <w:widowControl/>
              <w:jc w:val="left"/>
              <w:outlineLvl w:val="1"/>
              <w:rPr>
                <w:rFonts w:ascii="仿宋_GB2312" w:hAnsi="宋体" w:eastAsia="仿宋_GB2312"/>
                <w:kern w:val="0"/>
                <w:sz w:val="20"/>
                <w:szCs w:val="20"/>
              </w:rPr>
            </w:pPr>
          </w:p>
        </w:tc>
        <w:tc>
          <w:tcPr>
            <w:tcW w:w="284" w:type="dxa"/>
            <w:vAlign w:val="top"/>
          </w:tcPr>
          <w:p w14:paraId="26905DE8">
            <w:pPr>
              <w:widowControl/>
              <w:jc w:val="left"/>
              <w:outlineLvl w:val="1"/>
              <w:rPr>
                <w:rFonts w:ascii="仿宋_GB2312" w:hAnsi="宋体" w:eastAsia="仿宋_GB2312"/>
                <w:kern w:val="0"/>
                <w:sz w:val="20"/>
                <w:szCs w:val="20"/>
              </w:rPr>
            </w:pPr>
          </w:p>
        </w:tc>
        <w:tc>
          <w:tcPr>
            <w:tcW w:w="425" w:type="dxa"/>
            <w:vAlign w:val="top"/>
          </w:tcPr>
          <w:p w14:paraId="7F764111">
            <w:pPr>
              <w:widowControl/>
              <w:jc w:val="left"/>
              <w:outlineLvl w:val="1"/>
              <w:rPr>
                <w:rFonts w:ascii="仿宋_GB2312" w:hAnsi="宋体" w:eastAsia="仿宋_GB2312"/>
                <w:kern w:val="0"/>
                <w:sz w:val="20"/>
                <w:szCs w:val="20"/>
              </w:rPr>
            </w:pPr>
          </w:p>
        </w:tc>
      </w:tr>
      <w:tr w14:paraId="229C5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32038755">
            <w:pPr>
              <w:widowControl/>
              <w:jc w:val="center"/>
              <w:outlineLvl w:val="1"/>
              <w:rPr>
                <w:rFonts w:eastAsia="仿宋_GB2312"/>
                <w:kern w:val="0"/>
                <w:sz w:val="18"/>
                <w:szCs w:val="18"/>
              </w:rPr>
            </w:pPr>
          </w:p>
        </w:tc>
        <w:tc>
          <w:tcPr>
            <w:tcW w:w="397" w:type="dxa"/>
            <w:vAlign w:val="top"/>
          </w:tcPr>
          <w:p w14:paraId="5AF905B5">
            <w:pPr>
              <w:widowControl/>
              <w:jc w:val="center"/>
              <w:outlineLvl w:val="1"/>
              <w:rPr>
                <w:rFonts w:eastAsia="仿宋_GB2312"/>
                <w:kern w:val="0"/>
                <w:sz w:val="18"/>
                <w:szCs w:val="18"/>
              </w:rPr>
            </w:pPr>
          </w:p>
        </w:tc>
        <w:tc>
          <w:tcPr>
            <w:tcW w:w="397" w:type="dxa"/>
            <w:vAlign w:val="top"/>
          </w:tcPr>
          <w:p w14:paraId="5B1D1E58">
            <w:pPr>
              <w:widowControl/>
              <w:jc w:val="center"/>
              <w:outlineLvl w:val="1"/>
              <w:rPr>
                <w:rFonts w:eastAsia="仿宋_GB2312"/>
                <w:kern w:val="0"/>
                <w:sz w:val="18"/>
                <w:szCs w:val="18"/>
              </w:rPr>
            </w:pPr>
          </w:p>
        </w:tc>
        <w:tc>
          <w:tcPr>
            <w:tcW w:w="916" w:type="dxa"/>
            <w:vAlign w:val="top"/>
          </w:tcPr>
          <w:p w14:paraId="1CBE51A3">
            <w:pPr>
              <w:widowControl/>
              <w:jc w:val="center"/>
              <w:outlineLvl w:val="1"/>
              <w:rPr>
                <w:rFonts w:eastAsia="仿宋_GB2312"/>
                <w:kern w:val="0"/>
                <w:sz w:val="18"/>
                <w:szCs w:val="18"/>
              </w:rPr>
            </w:pPr>
            <w:r>
              <w:rPr>
                <w:rFonts w:hint="eastAsia" w:eastAsia="仿宋_GB2312"/>
                <w:kern w:val="0"/>
                <w:sz w:val="18"/>
                <w:szCs w:val="18"/>
              </w:rPr>
              <w:t>自治区人大[新疆人大]杂志社</w:t>
            </w:r>
          </w:p>
        </w:tc>
        <w:tc>
          <w:tcPr>
            <w:tcW w:w="938" w:type="dxa"/>
            <w:vAlign w:val="top"/>
          </w:tcPr>
          <w:p w14:paraId="542A825C">
            <w:pPr>
              <w:widowControl/>
              <w:jc w:val="center"/>
              <w:outlineLvl w:val="1"/>
              <w:rPr>
                <w:rFonts w:eastAsia="仿宋_GB2312"/>
                <w:kern w:val="0"/>
                <w:sz w:val="18"/>
                <w:szCs w:val="18"/>
              </w:rPr>
            </w:pPr>
          </w:p>
        </w:tc>
        <w:tc>
          <w:tcPr>
            <w:tcW w:w="992" w:type="dxa"/>
            <w:vAlign w:val="top"/>
          </w:tcPr>
          <w:p w14:paraId="4126B3E5">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580</w:t>
            </w:r>
          </w:p>
        </w:tc>
        <w:tc>
          <w:tcPr>
            <w:tcW w:w="851" w:type="dxa"/>
            <w:gridSpan w:val="2"/>
            <w:vAlign w:val="top"/>
          </w:tcPr>
          <w:p w14:paraId="5A5D631C">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100</w:t>
            </w:r>
          </w:p>
        </w:tc>
        <w:tc>
          <w:tcPr>
            <w:tcW w:w="992" w:type="dxa"/>
            <w:vAlign w:val="top"/>
          </w:tcPr>
          <w:p w14:paraId="30CFBEF9">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453</w:t>
            </w:r>
          </w:p>
        </w:tc>
        <w:tc>
          <w:tcPr>
            <w:tcW w:w="850" w:type="dxa"/>
            <w:vAlign w:val="top"/>
          </w:tcPr>
          <w:p w14:paraId="46274D9F">
            <w:pPr>
              <w:widowControl/>
              <w:jc w:val="center"/>
              <w:outlineLvl w:val="1"/>
              <w:rPr>
                <w:rFonts w:ascii="仿宋_GB2312" w:hAnsi="宋体" w:eastAsia="仿宋_GB2312"/>
                <w:kern w:val="0"/>
                <w:sz w:val="20"/>
                <w:szCs w:val="20"/>
              </w:rPr>
            </w:pPr>
          </w:p>
        </w:tc>
        <w:tc>
          <w:tcPr>
            <w:tcW w:w="426" w:type="dxa"/>
            <w:vAlign w:val="top"/>
          </w:tcPr>
          <w:p w14:paraId="02597787">
            <w:pPr>
              <w:widowControl/>
              <w:jc w:val="center"/>
              <w:outlineLvl w:val="1"/>
              <w:rPr>
                <w:rFonts w:ascii="仿宋_GB2312" w:hAnsi="宋体" w:eastAsia="仿宋_GB2312"/>
                <w:kern w:val="0"/>
                <w:sz w:val="20"/>
                <w:szCs w:val="20"/>
              </w:rPr>
            </w:pPr>
          </w:p>
        </w:tc>
        <w:tc>
          <w:tcPr>
            <w:tcW w:w="425" w:type="dxa"/>
            <w:vAlign w:val="top"/>
          </w:tcPr>
          <w:p w14:paraId="135908BE">
            <w:pPr>
              <w:widowControl/>
              <w:jc w:val="center"/>
              <w:outlineLvl w:val="1"/>
              <w:rPr>
                <w:rFonts w:ascii="仿宋_GB2312" w:hAnsi="宋体" w:eastAsia="仿宋_GB2312"/>
                <w:kern w:val="0"/>
                <w:sz w:val="20"/>
                <w:szCs w:val="20"/>
              </w:rPr>
            </w:pPr>
          </w:p>
        </w:tc>
        <w:tc>
          <w:tcPr>
            <w:tcW w:w="850" w:type="dxa"/>
            <w:vAlign w:val="top"/>
          </w:tcPr>
          <w:p w14:paraId="0520FA33">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27</w:t>
            </w:r>
          </w:p>
        </w:tc>
        <w:tc>
          <w:tcPr>
            <w:tcW w:w="426" w:type="dxa"/>
            <w:vAlign w:val="top"/>
          </w:tcPr>
          <w:p w14:paraId="201CE077">
            <w:pPr>
              <w:widowControl/>
              <w:jc w:val="left"/>
              <w:outlineLvl w:val="1"/>
              <w:rPr>
                <w:rFonts w:ascii="仿宋_GB2312" w:hAnsi="宋体" w:eastAsia="仿宋_GB2312"/>
                <w:kern w:val="0"/>
                <w:sz w:val="20"/>
                <w:szCs w:val="20"/>
              </w:rPr>
            </w:pPr>
          </w:p>
        </w:tc>
        <w:tc>
          <w:tcPr>
            <w:tcW w:w="283" w:type="dxa"/>
            <w:vAlign w:val="top"/>
          </w:tcPr>
          <w:p w14:paraId="5889092D">
            <w:pPr>
              <w:widowControl/>
              <w:jc w:val="left"/>
              <w:outlineLvl w:val="1"/>
              <w:rPr>
                <w:rFonts w:ascii="仿宋_GB2312" w:hAnsi="宋体" w:eastAsia="仿宋_GB2312"/>
                <w:kern w:val="0"/>
                <w:sz w:val="20"/>
                <w:szCs w:val="20"/>
              </w:rPr>
            </w:pPr>
          </w:p>
        </w:tc>
        <w:tc>
          <w:tcPr>
            <w:tcW w:w="284" w:type="dxa"/>
            <w:vAlign w:val="top"/>
          </w:tcPr>
          <w:p w14:paraId="32F8F0EC">
            <w:pPr>
              <w:widowControl/>
              <w:jc w:val="left"/>
              <w:outlineLvl w:val="1"/>
              <w:rPr>
                <w:rFonts w:ascii="仿宋_GB2312" w:hAnsi="宋体" w:eastAsia="仿宋_GB2312"/>
                <w:kern w:val="0"/>
                <w:sz w:val="20"/>
                <w:szCs w:val="20"/>
              </w:rPr>
            </w:pPr>
          </w:p>
        </w:tc>
        <w:tc>
          <w:tcPr>
            <w:tcW w:w="425" w:type="dxa"/>
            <w:vAlign w:val="top"/>
          </w:tcPr>
          <w:p w14:paraId="0262200B">
            <w:pPr>
              <w:widowControl/>
              <w:jc w:val="left"/>
              <w:outlineLvl w:val="1"/>
              <w:rPr>
                <w:rFonts w:ascii="仿宋_GB2312" w:hAnsi="宋体" w:eastAsia="仿宋_GB2312"/>
                <w:kern w:val="0"/>
                <w:sz w:val="20"/>
                <w:szCs w:val="20"/>
              </w:rPr>
            </w:pPr>
          </w:p>
        </w:tc>
      </w:tr>
      <w:tr w14:paraId="55B25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15C3644">
            <w:pPr>
              <w:widowControl/>
              <w:jc w:val="center"/>
              <w:outlineLvl w:val="1"/>
              <w:rPr>
                <w:rFonts w:eastAsia="仿宋_GB2312"/>
                <w:kern w:val="0"/>
                <w:sz w:val="18"/>
                <w:szCs w:val="18"/>
              </w:rPr>
            </w:pPr>
            <w:r>
              <w:rPr>
                <w:rFonts w:hint="eastAsia" w:eastAsia="仿宋_GB2312"/>
                <w:kern w:val="0"/>
                <w:sz w:val="18"/>
                <w:szCs w:val="18"/>
              </w:rPr>
              <w:t>207</w:t>
            </w:r>
          </w:p>
        </w:tc>
        <w:tc>
          <w:tcPr>
            <w:tcW w:w="397" w:type="dxa"/>
            <w:vAlign w:val="top"/>
          </w:tcPr>
          <w:p w14:paraId="7C8A3157">
            <w:pPr>
              <w:widowControl/>
              <w:jc w:val="center"/>
              <w:outlineLvl w:val="1"/>
              <w:rPr>
                <w:rFonts w:eastAsia="仿宋_GB2312"/>
                <w:kern w:val="0"/>
                <w:sz w:val="18"/>
                <w:szCs w:val="18"/>
              </w:rPr>
            </w:pPr>
          </w:p>
        </w:tc>
        <w:tc>
          <w:tcPr>
            <w:tcW w:w="397" w:type="dxa"/>
            <w:vAlign w:val="top"/>
          </w:tcPr>
          <w:p w14:paraId="1F4EFF4D">
            <w:pPr>
              <w:widowControl/>
              <w:jc w:val="center"/>
              <w:outlineLvl w:val="1"/>
              <w:rPr>
                <w:rFonts w:eastAsia="仿宋_GB2312"/>
                <w:kern w:val="0"/>
                <w:sz w:val="18"/>
                <w:szCs w:val="18"/>
              </w:rPr>
            </w:pPr>
          </w:p>
        </w:tc>
        <w:tc>
          <w:tcPr>
            <w:tcW w:w="916" w:type="dxa"/>
            <w:vAlign w:val="top"/>
          </w:tcPr>
          <w:p w14:paraId="41FA2018">
            <w:pPr>
              <w:widowControl/>
              <w:jc w:val="center"/>
              <w:outlineLvl w:val="1"/>
              <w:rPr>
                <w:rFonts w:eastAsia="仿宋_GB2312"/>
                <w:kern w:val="0"/>
                <w:sz w:val="18"/>
                <w:szCs w:val="18"/>
              </w:rPr>
            </w:pPr>
            <w:r>
              <w:rPr>
                <w:rFonts w:hint="eastAsia" w:eastAsia="仿宋_GB2312"/>
                <w:kern w:val="0"/>
                <w:sz w:val="18"/>
                <w:szCs w:val="18"/>
              </w:rPr>
              <w:t>文化旅游体育与传媒支出</w:t>
            </w:r>
          </w:p>
        </w:tc>
        <w:tc>
          <w:tcPr>
            <w:tcW w:w="938" w:type="dxa"/>
            <w:vAlign w:val="top"/>
          </w:tcPr>
          <w:p w14:paraId="56B14289">
            <w:pPr>
              <w:widowControl/>
              <w:jc w:val="center"/>
              <w:outlineLvl w:val="1"/>
              <w:rPr>
                <w:rFonts w:eastAsia="仿宋_GB2312"/>
                <w:kern w:val="0"/>
                <w:sz w:val="18"/>
                <w:szCs w:val="18"/>
              </w:rPr>
            </w:pPr>
          </w:p>
        </w:tc>
        <w:tc>
          <w:tcPr>
            <w:tcW w:w="992" w:type="dxa"/>
            <w:vAlign w:val="top"/>
          </w:tcPr>
          <w:p w14:paraId="164DA45B">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580</w:t>
            </w:r>
          </w:p>
        </w:tc>
        <w:tc>
          <w:tcPr>
            <w:tcW w:w="851" w:type="dxa"/>
            <w:gridSpan w:val="2"/>
            <w:vAlign w:val="top"/>
          </w:tcPr>
          <w:p w14:paraId="36FE22FB">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100</w:t>
            </w:r>
          </w:p>
        </w:tc>
        <w:tc>
          <w:tcPr>
            <w:tcW w:w="992" w:type="dxa"/>
            <w:vAlign w:val="top"/>
          </w:tcPr>
          <w:p w14:paraId="53FE2096">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453</w:t>
            </w:r>
          </w:p>
        </w:tc>
        <w:tc>
          <w:tcPr>
            <w:tcW w:w="850" w:type="dxa"/>
            <w:vAlign w:val="top"/>
          </w:tcPr>
          <w:p w14:paraId="5E92475F">
            <w:pPr>
              <w:widowControl/>
              <w:jc w:val="center"/>
              <w:outlineLvl w:val="1"/>
              <w:rPr>
                <w:rFonts w:ascii="仿宋_GB2312" w:hAnsi="宋体" w:eastAsia="仿宋_GB2312"/>
                <w:kern w:val="0"/>
                <w:sz w:val="20"/>
                <w:szCs w:val="20"/>
              </w:rPr>
            </w:pPr>
          </w:p>
        </w:tc>
        <w:tc>
          <w:tcPr>
            <w:tcW w:w="426" w:type="dxa"/>
            <w:vAlign w:val="top"/>
          </w:tcPr>
          <w:p w14:paraId="16AC3081">
            <w:pPr>
              <w:widowControl/>
              <w:jc w:val="center"/>
              <w:outlineLvl w:val="1"/>
              <w:rPr>
                <w:rFonts w:ascii="仿宋_GB2312" w:hAnsi="宋体" w:eastAsia="仿宋_GB2312"/>
                <w:kern w:val="0"/>
                <w:sz w:val="20"/>
                <w:szCs w:val="20"/>
              </w:rPr>
            </w:pPr>
          </w:p>
        </w:tc>
        <w:tc>
          <w:tcPr>
            <w:tcW w:w="425" w:type="dxa"/>
            <w:vAlign w:val="top"/>
          </w:tcPr>
          <w:p w14:paraId="68655CEA">
            <w:pPr>
              <w:widowControl/>
              <w:jc w:val="center"/>
              <w:outlineLvl w:val="1"/>
              <w:rPr>
                <w:rFonts w:ascii="仿宋_GB2312" w:hAnsi="宋体" w:eastAsia="仿宋_GB2312"/>
                <w:kern w:val="0"/>
                <w:sz w:val="20"/>
                <w:szCs w:val="20"/>
              </w:rPr>
            </w:pPr>
          </w:p>
        </w:tc>
        <w:tc>
          <w:tcPr>
            <w:tcW w:w="850" w:type="dxa"/>
            <w:vAlign w:val="top"/>
          </w:tcPr>
          <w:p w14:paraId="5218EAB6">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27</w:t>
            </w:r>
          </w:p>
        </w:tc>
        <w:tc>
          <w:tcPr>
            <w:tcW w:w="426" w:type="dxa"/>
            <w:vAlign w:val="top"/>
          </w:tcPr>
          <w:p w14:paraId="6941C1B5">
            <w:pPr>
              <w:widowControl/>
              <w:jc w:val="left"/>
              <w:outlineLvl w:val="1"/>
              <w:rPr>
                <w:rFonts w:ascii="仿宋_GB2312" w:hAnsi="宋体" w:eastAsia="仿宋_GB2312"/>
                <w:kern w:val="0"/>
                <w:sz w:val="20"/>
                <w:szCs w:val="20"/>
              </w:rPr>
            </w:pPr>
          </w:p>
        </w:tc>
        <w:tc>
          <w:tcPr>
            <w:tcW w:w="283" w:type="dxa"/>
            <w:vAlign w:val="top"/>
          </w:tcPr>
          <w:p w14:paraId="26E52A40">
            <w:pPr>
              <w:widowControl/>
              <w:jc w:val="left"/>
              <w:outlineLvl w:val="1"/>
              <w:rPr>
                <w:rFonts w:ascii="仿宋_GB2312" w:hAnsi="宋体" w:eastAsia="仿宋_GB2312"/>
                <w:kern w:val="0"/>
                <w:sz w:val="20"/>
                <w:szCs w:val="20"/>
              </w:rPr>
            </w:pPr>
          </w:p>
        </w:tc>
        <w:tc>
          <w:tcPr>
            <w:tcW w:w="284" w:type="dxa"/>
            <w:vAlign w:val="top"/>
          </w:tcPr>
          <w:p w14:paraId="69131B6F">
            <w:pPr>
              <w:widowControl/>
              <w:jc w:val="left"/>
              <w:outlineLvl w:val="1"/>
              <w:rPr>
                <w:rFonts w:ascii="仿宋_GB2312" w:hAnsi="宋体" w:eastAsia="仿宋_GB2312"/>
                <w:kern w:val="0"/>
                <w:sz w:val="20"/>
                <w:szCs w:val="20"/>
              </w:rPr>
            </w:pPr>
          </w:p>
        </w:tc>
        <w:tc>
          <w:tcPr>
            <w:tcW w:w="425" w:type="dxa"/>
            <w:vAlign w:val="top"/>
          </w:tcPr>
          <w:p w14:paraId="38975AC5">
            <w:pPr>
              <w:widowControl/>
              <w:jc w:val="left"/>
              <w:outlineLvl w:val="1"/>
              <w:rPr>
                <w:rFonts w:ascii="仿宋_GB2312" w:hAnsi="宋体" w:eastAsia="仿宋_GB2312"/>
                <w:kern w:val="0"/>
                <w:sz w:val="20"/>
                <w:szCs w:val="20"/>
              </w:rPr>
            </w:pPr>
          </w:p>
        </w:tc>
      </w:tr>
      <w:tr w14:paraId="19799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08D1968">
            <w:pPr>
              <w:widowControl/>
              <w:jc w:val="center"/>
              <w:outlineLvl w:val="1"/>
              <w:rPr>
                <w:rFonts w:eastAsia="仿宋_GB2312"/>
                <w:kern w:val="0"/>
                <w:sz w:val="18"/>
                <w:szCs w:val="18"/>
              </w:rPr>
            </w:pPr>
          </w:p>
        </w:tc>
        <w:tc>
          <w:tcPr>
            <w:tcW w:w="397" w:type="dxa"/>
            <w:vAlign w:val="top"/>
          </w:tcPr>
          <w:p w14:paraId="176BCB7A">
            <w:pPr>
              <w:widowControl/>
              <w:jc w:val="center"/>
              <w:outlineLvl w:val="1"/>
              <w:rPr>
                <w:rFonts w:eastAsia="仿宋_GB2312"/>
                <w:kern w:val="0"/>
                <w:sz w:val="18"/>
                <w:szCs w:val="18"/>
              </w:rPr>
            </w:pPr>
            <w:r>
              <w:rPr>
                <w:rFonts w:hint="eastAsia" w:eastAsia="仿宋_GB2312"/>
                <w:kern w:val="0"/>
                <w:sz w:val="18"/>
                <w:szCs w:val="18"/>
              </w:rPr>
              <w:t>04</w:t>
            </w:r>
          </w:p>
        </w:tc>
        <w:tc>
          <w:tcPr>
            <w:tcW w:w="397" w:type="dxa"/>
            <w:vAlign w:val="top"/>
          </w:tcPr>
          <w:p w14:paraId="571FFA03">
            <w:pPr>
              <w:widowControl/>
              <w:jc w:val="center"/>
              <w:outlineLvl w:val="1"/>
              <w:rPr>
                <w:rFonts w:eastAsia="仿宋_GB2312"/>
                <w:kern w:val="0"/>
                <w:sz w:val="18"/>
                <w:szCs w:val="18"/>
              </w:rPr>
            </w:pPr>
          </w:p>
        </w:tc>
        <w:tc>
          <w:tcPr>
            <w:tcW w:w="916" w:type="dxa"/>
            <w:vAlign w:val="top"/>
          </w:tcPr>
          <w:p w14:paraId="1EF48E43">
            <w:pPr>
              <w:widowControl/>
              <w:jc w:val="center"/>
              <w:outlineLvl w:val="1"/>
              <w:rPr>
                <w:rFonts w:eastAsia="仿宋_GB2312"/>
                <w:kern w:val="0"/>
                <w:sz w:val="18"/>
                <w:szCs w:val="18"/>
              </w:rPr>
            </w:pPr>
            <w:r>
              <w:rPr>
                <w:rFonts w:hint="eastAsia" w:eastAsia="仿宋_GB2312"/>
                <w:kern w:val="0"/>
                <w:sz w:val="18"/>
                <w:szCs w:val="18"/>
              </w:rPr>
              <w:t>新闻出版电影</w:t>
            </w:r>
          </w:p>
        </w:tc>
        <w:tc>
          <w:tcPr>
            <w:tcW w:w="938" w:type="dxa"/>
            <w:vAlign w:val="top"/>
          </w:tcPr>
          <w:p w14:paraId="56ECA594">
            <w:pPr>
              <w:widowControl/>
              <w:jc w:val="center"/>
              <w:outlineLvl w:val="1"/>
              <w:rPr>
                <w:rFonts w:eastAsia="仿宋_GB2312"/>
                <w:kern w:val="0"/>
                <w:sz w:val="18"/>
                <w:szCs w:val="18"/>
              </w:rPr>
            </w:pPr>
          </w:p>
        </w:tc>
        <w:tc>
          <w:tcPr>
            <w:tcW w:w="992" w:type="dxa"/>
            <w:vAlign w:val="top"/>
          </w:tcPr>
          <w:p w14:paraId="6A4421E6">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580</w:t>
            </w:r>
          </w:p>
        </w:tc>
        <w:tc>
          <w:tcPr>
            <w:tcW w:w="851" w:type="dxa"/>
            <w:gridSpan w:val="2"/>
            <w:vAlign w:val="top"/>
          </w:tcPr>
          <w:p w14:paraId="63AD805F">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100</w:t>
            </w:r>
          </w:p>
        </w:tc>
        <w:tc>
          <w:tcPr>
            <w:tcW w:w="992" w:type="dxa"/>
            <w:vAlign w:val="top"/>
          </w:tcPr>
          <w:p w14:paraId="168A79E1">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453</w:t>
            </w:r>
          </w:p>
        </w:tc>
        <w:tc>
          <w:tcPr>
            <w:tcW w:w="850" w:type="dxa"/>
            <w:vAlign w:val="top"/>
          </w:tcPr>
          <w:p w14:paraId="6D3F1188">
            <w:pPr>
              <w:widowControl/>
              <w:jc w:val="center"/>
              <w:outlineLvl w:val="1"/>
              <w:rPr>
                <w:rFonts w:ascii="仿宋_GB2312" w:hAnsi="宋体" w:eastAsia="仿宋_GB2312"/>
                <w:kern w:val="0"/>
                <w:sz w:val="20"/>
                <w:szCs w:val="20"/>
              </w:rPr>
            </w:pPr>
          </w:p>
        </w:tc>
        <w:tc>
          <w:tcPr>
            <w:tcW w:w="426" w:type="dxa"/>
            <w:vAlign w:val="top"/>
          </w:tcPr>
          <w:p w14:paraId="1102DD30">
            <w:pPr>
              <w:widowControl/>
              <w:jc w:val="center"/>
              <w:outlineLvl w:val="1"/>
              <w:rPr>
                <w:rFonts w:ascii="仿宋_GB2312" w:hAnsi="宋体" w:eastAsia="仿宋_GB2312"/>
                <w:kern w:val="0"/>
                <w:sz w:val="20"/>
                <w:szCs w:val="20"/>
              </w:rPr>
            </w:pPr>
          </w:p>
        </w:tc>
        <w:tc>
          <w:tcPr>
            <w:tcW w:w="425" w:type="dxa"/>
            <w:vAlign w:val="top"/>
          </w:tcPr>
          <w:p w14:paraId="7F67BF28">
            <w:pPr>
              <w:widowControl/>
              <w:jc w:val="center"/>
              <w:outlineLvl w:val="1"/>
              <w:rPr>
                <w:rFonts w:ascii="仿宋_GB2312" w:hAnsi="宋体" w:eastAsia="仿宋_GB2312"/>
                <w:kern w:val="0"/>
                <w:sz w:val="20"/>
                <w:szCs w:val="20"/>
              </w:rPr>
            </w:pPr>
          </w:p>
        </w:tc>
        <w:tc>
          <w:tcPr>
            <w:tcW w:w="850" w:type="dxa"/>
            <w:vAlign w:val="top"/>
          </w:tcPr>
          <w:p w14:paraId="2A1B5853">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27</w:t>
            </w:r>
          </w:p>
        </w:tc>
        <w:tc>
          <w:tcPr>
            <w:tcW w:w="426" w:type="dxa"/>
            <w:vAlign w:val="top"/>
          </w:tcPr>
          <w:p w14:paraId="2E55619D">
            <w:pPr>
              <w:widowControl/>
              <w:jc w:val="left"/>
              <w:outlineLvl w:val="1"/>
              <w:rPr>
                <w:rFonts w:ascii="仿宋_GB2312" w:hAnsi="宋体" w:eastAsia="仿宋_GB2312"/>
                <w:kern w:val="0"/>
                <w:sz w:val="20"/>
                <w:szCs w:val="20"/>
              </w:rPr>
            </w:pPr>
          </w:p>
        </w:tc>
        <w:tc>
          <w:tcPr>
            <w:tcW w:w="283" w:type="dxa"/>
            <w:vAlign w:val="top"/>
          </w:tcPr>
          <w:p w14:paraId="157E1D1F">
            <w:pPr>
              <w:widowControl/>
              <w:jc w:val="left"/>
              <w:outlineLvl w:val="1"/>
              <w:rPr>
                <w:rFonts w:ascii="仿宋_GB2312" w:hAnsi="宋体" w:eastAsia="仿宋_GB2312"/>
                <w:kern w:val="0"/>
                <w:sz w:val="20"/>
                <w:szCs w:val="20"/>
              </w:rPr>
            </w:pPr>
          </w:p>
        </w:tc>
        <w:tc>
          <w:tcPr>
            <w:tcW w:w="284" w:type="dxa"/>
            <w:vAlign w:val="top"/>
          </w:tcPr>
          <w:p w14:paraId="34E212F5">
            <w:pPr>
              <w:widowControl/>
              <w:jc w:val="left"/>
              <w:outlineLvl w:val="1"/>
              <w:rPr>
                <w:rFonts w:ascii="仿宋_GB2312" w:hAnsi="宋体" w:eastAsia="仿宋_GB2312"/>
                <w:kern w:val="0"/>
                <w:sz w:val="20"/>
                <w:szCs w:val="20"/>
              </w:rPr>
            </w:pPr>
          </w:p>
        </w:tc>
        <w:tc>
          <w:tcPr>
            <w:tcW w:w="425" w:type="dxa"/>
            <w:vAlign w:val="top"/>
          </w:tcPr>
          <w:p w14:paraId="2A8A722D">
            <w:pPr>
              <w:widowControl/>
              <w:jc w:val="left"/>
              <w:outlineLvl w:val="1"/>
              <w:rPr>
                <w:rFonts w:ascii="仿宋_GB2312" w:hAnsi="宋体" w:eastAsia="仿宋_GB2312"/>
                <w:kern w:val="0"/>
                <w:sz w:val="20"/>
                <w:szCs w:val="20"/>
              </w:rPr>
            </w:pPr>
          </w:p>
        </w:tc>
      </w:tr>
      <w:tr w14:paraId="18554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1EA401DB">
            <w:pPr>
              <w:widowControl/>
              <w:jc w:val="center"/>
              <w:outlineLvl w:val="1"/>
              <w:rPr>
                <w:rFonts w:eastAsia="仿宋_GB2312"/>
                <w:kern w:val="0"/>
                <w:sz w:val="18"/>
                <w:szCs w:val="18"/>
              </w:rPr>
            </w:pPr>
          </w:p>
        </w:tc>
        <w:tc>
          <w:tcPr>
            <w:tcW w:w="397" w:type="dxa"/>
            <w:vAlign w:val="top"/>
          </w:tcPr>
          <w:p w14:paraId="79C18DF7">
            <w:pPr>
              <w:widowControl/>
              <w:jc w:val="center"/>
              <w:outlineLvl w:val="1"/>
              <w:rPr>
                <w:rFonts w:eastAsia="仿宋_GB2312"/>
                <w:kern w:val="0"/>
                <w:sz w:val="18"/>
                <w:szCs w:val="18"/>
              </w:rPr>
            </w:pPr>
          </w:p>
        </w:tc>
        <w:tc>
          <w:tcPr>
            <w:tcW w:w="397" w:type="dxa"/>
            <w:vAlign w:val="top"/>
          </w:tcPr>
          <w:p w14:paraId="5910877A">
            <w:pPr>
              <w:widowControl/>
              <w:jc w:val="center"/>
              <w:outlineLvl w:val="1"/>
              <w:rPr>
                <w:rFonts w:eastAsia="仿宋_GB2312"/>
                <w:kern w:val="0"/>
                <w:sz w:val="18"/>
                <w:szCs w:val="18"/>
              </w:rPr>
            </w:pPr>
            <w:r>
              <w:rPr>
                <w:rFonts w:hint="eastAsia" w:eastAsia="仿宋_GB2312"/>
                <w:kern w:val="0"/>
                <w:sz w:val="18"/>
                <w:szCs w:val="18"/>
              </w:rPr>
              <w:t>08</w:t>
            </w:r>
          </w:p>
        </w:tc>
        <w:tc>
          <w:tcPr>
            <w:tcW w:w="916" w:type="dxa"/>
            <w:vAlign w:val="top"/>
          </w:tcPr>
          <w:p w14:paraId="1D954E86">
            <w:pPr>
              <w:widowControl/>
              <w:jc w:val="center"/>
              <w:outlineLvl w:val="1"/>
              <w:rPr>
                <w:rFonts w:eastAsia="仿宋_GB2312"/>
                <w:kern w:val="0"/>
                <w:sz w:val="18"/>
                <w:szCs w:val="18"/>
              </w:rPr>
            </w:pPr>
            <w:r>
              <w:rPr>
                <w:rFonts w:hint="eastAsia" w:eastAsia="仿宋_GB2312"/>
                <w:kern w:val="0"/>
                <w:sz w:val="18"/>
                <w:szCs w:val="18"/>
              </w:rPr>
              <w:t>出版发行</w:t>
            </w:r>
          </w:p>
        </w:tc>
        <w:tc>
          <w:tcPr>
            <w:tcW w:w="938" w:type="dxa"/>
            <w:vAlign w:val="top"/>
          </w:tcPr>
          <w:p w14:paraId="73803994">
            <w:pPr>
              <w:widowControl/>
              <w:jc w:val="center"/>
              <w:outlineLvl w:val="1"/>
              <w:rPr>
                <w:rFonts w:eastAsia="仿宋_GB2312"/>
                <w:kern w:val="0"/>
                <w:sz w:val="18"/>
                <w:szCs w:val="18"/>
              </w:rPr>
            </w:pPr>
          </w:p>
        </w:tc>
        <w:tc>
          <w:tcPr>
            <w:tcW w:w="992" w:type="dxa"/>
            <w:vAlign w:val="top"/>
          </w:tcPr>
          <w:p w14:paraId="034A9421">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580</w:t>
            </w:r>
          </w:p>
        </w:tc>
        <w:tc>
          <w:tcPr>
            <w:tcW w:w="851" w:type="dxa"/>
            <w:gridSpan w:val="2"/>
            <w:vAlign w:val="top"/>
          </w:tcPr>
          <w:p w14:paraId="48CB53D7">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100</w:t>
            </w:r>
          </w:p>
        </w:tc>
        <w:tc>
          <w:tcPr>
            <w:tcW w:w="992" w:type="dxa"/>
            <w:vAlign w:val="top"/>
          </w:tcPr>
          <w:p w14:paraId="4D959811">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453</w:t>
            </w:r>
          </w:p>
        </w:tc>
        <w:tc>
          <w:tcPr>
            <w:tcW w:w="850" w:type="dxa"/>
            <w:vAlign w:val="top"/>
          </w:tcPr>
          <w:p w14:paraId="52221CDB">
            <w:pPr>
              <w:widowControl/>
              <w:jc w:val="center"/>
              <w:outlineLvl w:val="1"/>
              <w:rPr>
                <w:rFonts w:ascii="仿宋_GB2312" w:hAnsi="宋体" w:eastAsia="仿宋_GB2312"/>
                <w:kern w:val="0"/>
                <w:sz w:val="20"/>
                <w:szCs w:val="20"/>
              </w:rPr>
            </w:pPr>
          </w:p>
        </w:tc>
        <w:tc>
          <w:tcPr>
            <w:tcW w:w="426" w:type="dxa"/>
            <w:vAlign w:val="top"/>
          </w:tcPr>
          <w:p w14:paraId="2650DB80">
            <w:pPr>
              <w:widowControl/>
              <w:jc w:val="center"/>
              <w:outlineLvl w:val="1"/>
              <w:rPr>
                <w:rFonts w:ascii="仿宋_GB2312" w:hAnsi="宋体" w:eastAsia="仿宋_GB2312"/>
                <w:kern w:val="0"/>
                <w:sz w:val="20"/>
                <w:szCs w:val="20"/>
              </w:rPr>
            </w:pPr>
          </w:p>
        </w:tc>
        <w:tc>
          <w:tcPr>
            <w:tcW w:w="425" w:type="dxa"/>
            <w:vAlign w:val="top"/>
          </w:tcPr>
          <w:p w14:paraId="1FB26115">
            <w:pPr>
              <w:widowControl/>
              <w:jc w:val="center"/>
              <w:outlineLvl w:val="1"/>
              <w:rPr>
                <w:rFonts w:ascii="仿宋_GB2312" w:hAnsi="宋体" w:eastAsia="仿宋_GB2312"/>
                <w:kern w:val="0"/>
                <w:sz w:val="20"/>
                <w:szCs w:val="20"/>
              </w:rPr>
            </w:pPr>
          </w:p>
        </w:tc>
        <w:tc>
          <w:tcPr>
            <w:tcW w:w="850" w:type="dxa"/>
            <w:vAlign w:val="top"/>
          </w:tcPr>
          <w:p w14:paraId="11939A01">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27</w:t>
            </w:r>
          </w:p>
        </w:tc>
        <w:tc>
          <w:tcPr>
            <w:tcW w:w="426" w:type="dxa"/>
            <w:vAlign w:val="top"/>
          </w:tcPr>
          <w:p w14:paraId="1878173F">
            <w:pPr>
              <w:widowControl/>
              <w:jc w:val="left"/>
              <w:outlineLvl w:val="1"/>
              <w:rPr>
                <w:rFonts w:ascii="仿宋_GB2312" w:hAnsi="宋体" w:eastAsia="仿宋_GB2312"/>
                <w:kern w:val="0"/>
                <w:sz w:val="20"/>
                <w:szCs w:val="20"/>
              </w:rPr>
            </w:pPr>
          </w:p>
        </w:tc>
        <w:tc>
          <w:tcPr>
            <w:tcW w:w="283" w:type="dxa"/>
            <w:vAlign w:val="top"/>
          </w:tcPr>
          <w:p w14:paraId="77FA0C36">
            <w:pPr>
              <w:widowControl/>
              <w:jc w:val="left"/>
              <w:outlineLvl w:val="1"/>
              <w:rPr>
                <w:rFonts w:ascii="仿宋_GB2312" w:hAnsi="宋体" w:eastAsia="仿宋_GB2312"/>
                <w:kern w:val="0"/>
                <w:sz w:val="20"/>
                <w:szCs w:val="20"/>
              </w:rPr>
            </w:pPr>
          </w:p>
        </w:tc>
        <w:tc>
          <w:tcPr>
            <w:tcW w:w="284" w:type="dxa"/>
            <w:vAlign w:val="top"/>
          </w:tcPr>
          <w:p w14:paraId="0C9CC997">
            <w:pPr>
              <w:widowControl/>
              <w:jc w:val="left"/>
              <w:outlineLvl w:val="1"/>
              <w:rPr>
                <w:rFonts w:ascii="仿宋_GB2312" w:hAnsi="宋体" w:eastAsia="仿宋_GB2312"/>
                <w:kern w:val="0"/>
                <w:sz w:val="20"/>
                <w:szCs w:val="20"/>
              </w:rPr>
            </w:pPr>
          </w:p>
        </w:tc>
        <w:tc>
          <w:tcPr>
            <w:tcW w:w="425" w:type="dxa"/>
            <w:vAlign w:val="top"/>
          </w:tcPr>
          <w:p w14:paraId="09983E22">
            <w:pPr>
              <w:widowControl/>
              <w:jc w:val="left"/>
              <w:outlineLvl w:val="1"/>
              <w:rPr>
                <w:rFonts w:ascii="仿宋_GB2312" w:hAnsi="宋体" w:eastAsia="仿宋_GB2312"/>
                <w:kern w:val="0"/>
                <w:sz w:val="20"/>
                <w:szCs w:val="20"/>
              </w:rPr>
            </w:pPr>
          </w:p>
        </w:tc>
      </w:tr>
      <w:tr w14:paraId="615F1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2187E9F3">
            <w:pPr>
              <w:widowControl/>
              <w:jc w:val="center"/>
              <w:outlineLvl w:val="1"/>
              <w:rPr>
                <w:rFonts w:eastAsia="仿宋_GB2312"/>
                <w:kern w:val="0"/>
                <w:sz w:val="18"/>
                <w:szCs w:val="18"/>
              </w:rPr>
            </w:pPr>
            <w:r>
              <w:rPr>
                <w:rFonts w:hint="eastAsia" w:eastAsia="仿宋_GB2312"/>
                <w:kern w:val="0"/>
                <w:sz w:val="18"/>
                <w:szCs w:val="18"/>
              </w:rPr>
              <w:t>207</w:t>
            </w:r>
          </w:p>
        </w:tc>
        <w:tc>
          <w:tcPr>
            <w:tcW w:w="397" w:type="dxa"/>
            <w:vAlign w:val="top"/>
          </w:tcPr>
          <w:p w14:paraId="256EB5EF">
            <w:pPr>
              <w:widowControl/>
              <w:jc w:val="center"/>
              <w:outlineLvl w:val="1"/>
              <w:rPr>
                <w:rFonts w:eastAsia="仿宋_GB2312"/>
                <w:kern w:val="0"/>
                <w:sz w:val="18"/>
                <w:szCs w:val="18"/>
              </w:rPr>
            </w:pPr>
            <w:r>
              <w:rPr>
                <w:rFonts w:hint="eastAsia" w:eastAsia="仿宋_GB2312"/>
                <w:kern w:val="0"/>
                <w:sz w:val="18"/>
                <w:szCs w:val="18"/>
              </w:rPr>
              <w:t>04</w:t>
            </w:r>
          </w:p>
        </w:tc>
        <w:tc>
          <w:tcPr>
            <w:tcW w:w="397" w:type="dxa"/>
            <w:vAlign w:val="top"/>
          </w:tcPr>
          <w:p w14:paraId="1BDF823F">
            <w:pPr>
              <w:widowControl/>
              <w:jc w:val="center"/>
              <w:outlineLvl w:val="1"/>
              <w:rPr>
                <w:rFonts w:eastAsia="仿宋_GB2312"/>
                <w:kern w:val="0"/>
                <w:sz w:val="18"/>
                <w:szCs w:val="18"/>
              </w:rPr>
            </w:pPr>
            <w:r>
              <w:rPr>
                <w:rFonts w:hint="eastAsia" w:eastAsia="仿宋_GB2312"/>
                <w:kern w:val="0"/>
                <w:sz w:val="18"/>
                <w:szCs w:val="18"/>
              </w:rPr>
              <w:t>08</w:t>
            </w:r>
          </w:p>
        </w:tc>
        <w:tc>
          <w:tcPr>
            <w:tcW w:w="916" w:type="dxa"/>
            <w:vAlign w:val="top"/>
          </w:tcPr>
          <w:p w14:paraId="7ECE6C83">
            <w:pPr>
              <w:widowControl/>
              <w:jc w:val="center"/>
              <w:outlineLvl w:val="1"/>
              <w:rPr>
                <w:rFonts w:eastAsia="仿宋_GB2312"/>
                <w:kern w:val="0"/>
                <w:sz w:val="18"/>
                <w:szCs w:val="18"/>
              </w:rPr>
            </w:pPr>
            <w:r>
              <w:rPr>
                <w:rFonts w:hint="eastAsia" w:eastAsia="仿宋_GB2312"/>
                <w:kern w:val="0"/>
                <w:sz w:val="18"/>
                <w:szCs w:val="18"/>
              </w:rPr>
              <w:t>出版发行</w:t>
            </w:r>
          </w:p>
        </w:tc>
        <w:tc>
          <w:tcPr>
            <w:tcW w:w="938" w:type="dxa"/>
            <w:vAlign w:val="top"/>
          </w:tcPr>
          <w:p w14:paraId="22468287">
            <w:pPr>
              <w:widowControl/>
              <w:jc w:val="center"/>
              <w:outlineLvl w:val="1"/>
              <w:rPr>
                <w:rFonts w:eastAsia="仿宋_GB2312"/>
                <w:kern w:val="0"/>
                <w:sz w:val="18"/>
                <w:szCs w:val="18"/>
              </w:rPr>
            </w:pPr>
            <w:r>
              <w:rPr>
                <w:rFonts w:hint="eastAsia" w:eastAsia="仿宋_GB2312"/>
                <w:kern w:val="0"/>
                <w:sz w:val="18"/>
                <w:szCs w:val="18"/>
              </w:rPr>
              <w:t>《新疆人大》办刊经费</w:t>
            </w:r>
          </w:p>
        </w:tc>
        <w:tc>
          <w:tcPr>
            <w:tcW w:w="992" w:type="dxa"/>
            <w:vAlign w:val="top"/>
          </w:tcPr>
          <w:p w14:paraId="61B54DA0">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580</w:t>
            </w:r>
          </w:p>
        </w:tc>
        <w:tc>
          <w:tcPr>
            <w:tcW w:w="851" w:type="dxa"/>
            <w:gridSpan w:val="2"/>
            <w:vAlign w:val="top"/>
          </w:tcPr>
          <w:p w14:paraId="163A72CB">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100</w:t>
            </w:r>
          </w:p>
        </w:tc>
        <w:tc>
          <w:tcPr>
            <w:tcW w:w="992" w:type="dxa"/>
            <w:vAlign w:val="top"/>
          </w:tcPr>
          <w:p w14:paraId="48FB8189">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453</w:t>
            </w:r>
          </w:p>
        </w:tc>
        <w:tc>
          <w:tcPr>
            <w:tcW w:w="850" w:type="dxa"/>
            <w:vAlign w:val="top"/>
          </w:tcPr>
          <w:p w14:paraId="31ECDCDC">
            <w:pPr>
              <w:widowControl/>
              <w:jc w:val="center"/>
              <w:outlineLvl w:val="1"/>
              <w:rPr>
                <w:rFonts w:ascii="仿宋_GB2312" w:hAnsi="宋体" w:eastAsia="仿宋_GB2312"/>
                <w:kern w:val="0"/>
                <w:sz w:val="20"/>
                <w:szCs w:val="20"/>
              </w:rPr>
            </w:pPr>
          </w:p>
        </w:tc>
        <w:tc>
          <w:tcPr>
            <w:tcW w:w="426" w:type="dxa"/>
            <w:vAlign w:val="top"/>
          </w:tcPr>
          <w:p w14:paraId="2E6FFC1F">
            <w:pPr>
              <w:widowControl/>
              <w:jc w:val="center"/>
              <w:outlineLvl w:val="1"/>
              <w:rPr>
                <w:rFonts w:ascii="仿宋_GB2312" w:hAnsi="宋体" w:eastAsia="仿宋_GB2312"/>
                <w:kern w:val="0"/>
                <w:sz w:val="20"/>
                <w:szCs w:val="20"/>
              </w:rPr>
            </w:pPr>
          </w:p>
        </w:tc>
        <w:tc>
          <w:tcPr>
            <w:tcW w:w="425" w:type="dxa"/>
            <w:vAlign w:val="top"/>
          </w:tcPr>
          <w:p w14:paraId="5AF63B4E">
            <w:pPr>
              <w:widowControl/>
              <w:jc w:val="center"/>
              <w:outlineLvl w:val="1"/>
              <w:rPr>
                <w:rFonts w:ascii="仿宋_GB2312" w:hAnsi="宋体" w:eastAsia="仿宋_GB2312"/>
                <w:kern w:val="0"/>
                <w:sz w:val="20"/>
                <w:szCs w:val="20"/>
              </w:rPr>
            </w:pPr>
          </w:p>
        </w:tc>
        <w:tc>
          <w:tcPr>
            <w:tcW w:w="850" w:type="dxa"/>
            <w:vAlign w:val="top"/>
          </w:tcPr>
          <w:p w14:paraId="402DEB30">
            <w:pPr>
              <w:widowControl/>
              <w:jc w:val="center"/>
              <w:outlineLvl w:val="1"/>
              <w:rPr>
                <w:rFonts w:ascii="仿宋_GB2312" w:hAnsi="宋体" w:eastAsia="仿宋_GB2312"/>
                <w:kern w:val="0"/>
                <w:sz w:val="20"/>
                <w:szCs w:val="20"/>
              </w:rPr>
            </w:pPr>
            <w:r>
              <w:rPr>
                <w:rFonts w:hint="eastAsia" w:ascii="仿宋_GB2312" w:hAnsi="宋体" w:eastAsia="仿宋_GB2312"/>
                <w:kern w:val="0"/>
                <w:szCs w:val="21"/>
              </w:rPr>
              <w:t>27</w:t>
            </w:r>
          </w:p>
        </w:tc>
        <w:tc>
          <w:tcPr>
            <w:tcW w:w="426" w:type="dxa"/>
            <w:vAlign w:val="top"/>
          </w:tcPr>
          <w:p w14:paraId="4C304672">
            <w:pPr>
              <w:widowControl/>
              <w:jc w:val="left"/>
              <w:outlineLvl w:val="1"/>
              <w:rPr>
                <w:rFonts w:ascii="仿宋_GB2312" w:hAnsi="宋体" w:eastAsia="仿宋_GB2312"/>
                <w:kern w:val="0"/>
                <w:sz w:val="20"/>
                <w:szCs w:val="20"/>
              </w:rPr>
            </w:pPr>
          </w:p>
        </w:tc>
        <w:tc>
          <w:tcPr>
            <w:tcW w:w="283" w:type="dxa"/>
            <w:vAlign w:val="top"/>
          </w:tcPr>
          <w:p w14:paraId="03F7085A">
            <w:pPr>
              <w:widowControl/>
              <w:jc w:val="left"/>
              <w:outlineLvl w:val="1"/>
              <w:rPr>
                <w:rFonts w:ascii="仿宋_GB2312" w:hAnsi="宋体" w:eastAsia="仿宋_GB2312"/>
                <w:kern w:val="0"/>
                <w:sz w:val="20"/>
                <w:szCs w:val="20"/>
              </w:rPr>
            </w:pPr>
          </w:p>
        </w:tc>
        <w:tc>
          <w:tcPr>
            <w:tcW w:w="284" w:type="dxa"/>
            <w:vAlign w:val="top"/>
          </w:tcPr>
          <w:p w14:paraId="3B89C018">
            <w:pPr>
              <w:widowControl/>
              <w:jc w:val="left"/>
              <w:outlineLvl w:val="1"/>
              <w:rPr>
                <w:rFonts w:ascii="仿宋_GB2312" w:hAnsi="宋体" w:eastAsia="仿宋_GB2312"/>
                <w:kern w:val="0"/>
                <w:sz w:val="20"/>
                <w:szCs w:val="20"/>
              </w:rPr>
            </w:pPr>
          </w:p>
        </w:tc>
        <w:tc>
          <w:tcPr>
            <w:tcW w:w="425" w:type="dxa"/>
            <w:vAlign w:val="top"/>
          </w:tcPr>
          <w:p w14:paraId="4F9A8F8C">
            <w:pPr>
              <w:widowControl/>
              <w:jc w:val="left"/>
              <w:outlineLvl w:val="1"/>
              <w:rPr>
                <w:rFonts w:ascii="仿宋_GB2312" w:hAnsi="宋体" w:eastAsia="仿宋_GB2312"/>
                <w:kern w:val="0"/>
                <w:sz w:val="20"/>
                <w:szCs w:val="20"/>
              </w:rPr>
            </w:pPr>
          </w:p>
        </w:tc>
      </w:tr>
      <w:tr w14:paraId="4EE4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1D7CED76">
            <w:pPr>
              <w:widowControl/>
              <w:jc w:val="center"/>
              <w:outlineLvl w:val="1"/>
              <w:rPr>
                <w:rFonts w:eastAsia="仿宋_GB2312"/>
                <w:kern w:val="0"/>
                <w:sz w:val="18"/>
                <w:szCs w:val="18"/>
              </w:rPr>
            </w:pPr>
          </w:p>
        </w:tc>
        <w:tc>
          <w:tcPr>
            <w:tcW w:w="397" w:type="dxa"/>
            <w:vAlign w:val="top"/>
          </w:tcPr>
          <w:p w14:paraId="5024A04F">
            <w:pPr>
              <w:widowControl/>
              <w:jc w:val="center"/>
              <w:outlineLvl w:val="1"/>
              <w:rPr>
                <w:rFonts w:eastAsia="仿宋_GB2312"/>
                <w:kern w:val="0"/>
                <w:sz w:val="18"/>
                <w:szCs w:val="18"/>
              </w:rPr>
            </w:pPr>
          </w:p>
        </w:tc>
        <w:tc>
          <w:tcPr>
            <w:tcW w:w="397" w:type="dxa"/>
            <w:vAlign w:val="top"/>
          </w:tcPr>
          <w:p w14:paraId="63A6325D">
            <w:pPr>
              <w:widowControl/>
              <w:jc w:val="center"/>
              <w:outlineLvl w:val="1"/>
              <w:rPr>
                <w:rFonts w:eastAsia="仿宋_GB2312"/>
                <w:kern w:val="0"/>
                <w:sz w:val="18"/>
                <w:szCs w:val="18"/>
              </w:rPr>
            </w:pPr>
          </w:p>
        </w:tc>
        <w:tc>
          <w:tcPr>
            <w:tcW w:w="916" w:type="dxa"/>
            <w:vAlign w:val="top"/>
          </w:tcPr>
          <w:p w14:paraId="4A77C99A">
            <w:pPr>
              <w:widowControl/>
              <w:jc w:val="center"/>
              <w:outlineLvl w:val="1"/>
              <w:rPr>
                <w:rFonts w:eastAsia="仿宋_GB2312"/>
                <w:kern w:val="0"/>
                <w:sz w:val="18"/>
                <w:szCs w:val="18"/>
              </w:rPr>
            </w:pPr>
          </w:p>
        </w:tc>
        <w:tc>
          <w:tcPr>
            <w:tcW w:w="938" w:type="dxa"/>
            <w:vAlign w:val="top"/>
          </w:tcPr>
          <w:p w14:paraId="1E8EA8AB">
            <w:pPr>
              <w:widowControl/>
              <w:jc w:val="center"/>
              <w:outlineLvl w:val="1"/>
              <w:rPr>
                <w:rFonts w:eastAsia="仿宋_GB2312"/>
                <w:kern w:val="0"/>
                <w:sz w:val="18"/>
                <w:szCs w:val="18"/>
              </w:rPr>
            </w:pPr>
            <w:r>
              <w:rPr>
                <w:rFonts w:hint="eastAsia" w:eastAsia="仿宋_GB2312"/>
                <w:kern w:val="0"/>
                <w:sz w:val="18"/>
                <w:szCs w:val="18"/>
              </w:rPr>
              <w:t>新疆人民会堂管理中心</w:t>
            </w:r>
          </w:p>
        </w:tc>
        <w:tc>
          <w:tcPr>
            <w:tcW w:w="992" w:type="dxa"/>
            <w:vAlign w:val="center"/>
          </w:tcPr>
          <w:p w14:paraId="36CF5CB7">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1061</w:t>
            </w:r>
          </w:p>
        </w:tc>
        <w:tc>
          <w:tcPr>
            <w:tcW w:w="851" w:type="dxa"/>
            <w:gridSpan w:val="2"/>
            <w:vAlign w:val="top"/>
          </w:tcPr>
          <w:p w14:paraId="7C663F21">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183</w:t>
            </w:r>
          </w:p>
        </w:tc>
        <w:tc>
          <w:tcPr>
            <w:tcW w:w="992" w:type="dxa"/>
            <w:vAlign w:val="top"/>
          </w:tcPr>
          <w:p w14:paraId="011FDD75">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776.35</w:t>
            </w:r>
          </w:p>
        </w:tc>
        <w:tc>
          <w:tcPr>
            <w:tcW w:w="850" w:type="dxa"/>
            <w:vAlign w:val="top"/>
          </w:tcPr>
          <w:p w14:paraId="6482525F">
            <w:pPr>
              <w:widowControl/>
              <w:jc w:val="center"/>
              <w:outlineLvl w:val="1"/>
              <w:rPr>
                <w:rFonts w:ascii="仿宋_GB2312" w:hAnsi="宋体" w:eastAsia="仿宋_GB2312"/>
                <w:kern w:val="0"/>
                <w:sz w:val="20"/>
                <w:szCs w:val="20"/>
              </w:rPr>
            </w:pPr>
          </w:p>
        </w:tc>
        <w:tc>
          <w:tcPr>
            <w:tcW w:w="426" w:type="dxa"/>
            <w:vAlign w:val="top"/>
          </w:tcPr>
          <w:p w14:paraId="5D87DCB3">
            <w:pPr>
              <w:widowControl/>
              <w:jc w:val="center"/>
              <w:outlineLvl w:val="1"/>
              <w:rPr>
                <w:rFonts w:ascii="仿宋_GB2312" w:hAnsi="宋体" w:eastAsia="仿宋_GB2312"/>
                <w:kern w:val="0"/>
                <w:sz w:val="20"/>
                <w:szCs w:val="20"/>
              </w:rPr>
            </w:pPr>
          </w:p>
        </w:tc>
        <w:tc>
          <w:tcPr>
            <w:tcW w:w="425" w:type="dxa"/>
            <w:vAlign w:val="top"/>
          </w:tcPr>
          <w:p w14:paraId="52AD11E9">
            <w:pPr>
              <w:widowControl/>
              <w:jc w:val="center"/>
              <w:outlineLvl w:val="1"/>
              <w:rPr>
                <w:rFonts w:ascii="仿宋_GB2312" w:hAnsi="宋体" w:eastAsia="仿宋_GB2312"/>
                <w:kern w:val="0"/>
                <w:sz w:val="20"/>
                <w:szCs w:val="20"/>
              </w:rPr>
            </w:pPr>
          </w:p>
        </w:tc>
        <w:tc>
          <w:tcPr>
            <w:tcW w:w="850" w:type="dxa"/>
            <w:vAlign w:val="top"/>
          </w:tcPr>
          <w:p w14:paraId="395E1765">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101.65</w:t>
            </w:r>
          </w:p>
        </w:tc>
        <w:tc>
          <w:tcPr>
            <w:tcW w:w="426" w:type="dxa"/>
            <w:vAlign w:val="top"/>
          </w:tcPr>
          <w:p w14:paraId="77726A4F">
            <w:pPr>
              <w:widowControl/>
              <w:jc w:val="left"/>
              <w:outlineLvl w:val="1"/>
              <w:rPr>
                <w:rFonts w:ascii="仿宋_GB2312" w:hAnsi="宋体" w:eastAsia="仿宋_GB2312"/>
                <w:kern w:val="0"/>
                <w:sz w:val="20"/>
                <w:szCs w:val="20"/>
              </w:rPr>
            </w:pPr>
          </w:p>
        </w:tc>
        <w:tc>
          <w:tcPr>
            <w:tcW w:w="283" w:type="dxa"/>
            <w:vAlign w:val="top"/>
          </w:tcPr>
          <w:p w14:paraId="194C5ECC">
            <w:pPr>
              <w:widowControl/>
              <w:jc w:val="left"/>
              <w:outlineLvl w:val="1"/>
              <w:rPr>
                <w:rFonts w:ascii="仿宋_GB2312" w:hAnsi="宋体" w:eastAsia="仿宋_GB2312"/>
                <w:kern w:val="0"/>
                <w:sz w:val="20"/>
                <w:szCs w:val="20"/>
              </w:rPr>
            </w:pPr>
          </w:p>
        </w:tc>
        <w:tc>
          <w:tcPr>
            <w:tcW w:w="284" w:type="dxa"/>
            <w:vAlign w:val="top"/>
          </w:tcPr>
          <w:p w14:paraId="3B9EA8CF">
            <w:pPr>
              <w:widowControl/>
              <w:jc w:val="left"/>
              <w:outlineLvl w:val="1"/>
              <w:rPr>
                <w:rFonts w:ascii="仿宋_GB2312" w:hAnsi="宋体" w:eastAsia="仿宋_GB2312"/>
                <w:kern w:val="0"/>
                <w:sz w:val="20"/>
                <w:szCs w:val="20"/>
              </w:rPr>
            </w:pPr>
          </w:p>
        </w:tc>
        <w:tc>
          <w:tcPr>
            <w:tcW w:w="425" w:type="dxa"/>
            <w:vAlign w:val="top"/>
          </w:tcPr>
          <w:p w14:paraId="76127A3B">
            <w:pPr>
              <w:widowControl/>
              <w:jc w:val="left"/>
              <w:outlineLvl w:val="1"/>
              <w:rPr>
                <w:rFonts w:ascii="仿宋_GB2312" w:hAnsi="宋体" w:eastAsia="仿宋_GB2312"/>
                <w:kern w:val="0"/>
                <w:sz w:val="20"/>
                <w:szCs w:val="20"/>
              </w:rPr>
            </w:pPr>
          </w:p>
        </w:tc>
      </w:tr>
      <w:tr w14:paraId="4D5F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58ED148">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3A26AF74">
            <w:pPr>
              <w:widowControl/>
              <w:jc w:val="center"/>
              <w:outlineLvl w:val="1"/>
              <w:rPr>
                <w:rFonts w:eastAsia="仿宋_GB2312"/>
                <w:kern w:val="0"/>
                <w:sz w:val="18"/>
                <w:szCs w:val="18"/>
              </w:rPr>
            </w:pPr>
          </w:p>
        </w:tc>
        <w:tc>
          <w:tcPr>
            <w:tcW w:w="397" w:type="dxa"/>
            <w:vAlign w:val="top"/>
          </w:tcPr>
          <w:p w14:paraId="4D8F8225">
            <w:pPr>
              <w:widowControl/>
              <w:jc w:val="center"/>
              <w:outlineLvl w:val="1"/>
              <w:rPr>
                <w:rFonts w:eastAsia="仿宋_GB2312"/>
                <w:kern w:val="0"/>
                <w:sz w:val="18"/>
                <w:szCs w:val="18"/>
              </w:rPr>
            </w:pPr>
          </w:p>
        </w:tc>
        <w:tc>
          <w:tcPr>
            <w:tcW w:w="916" w:type="dxa"/>
            <w:vAlign w:val="top"/>
          </w:tcPr>
          <w:p w14:paraId="1E923287">
            <w:pPr>
              <w:widowControl/>
              <w:jc w:val="center"/>
              <w:outlineLvl w:val="1"/>
              <w:rPr>
                <w:rFonts w:eastAsia="仿宋_GB2312"/>
                <w:kern w:val="0"/>
                <w:sz w:val="18"/>
                <w:szCs w:val="18"/>
              </w:rPr>
            </w:pPr>
            <w:r>
              <w:rPr>
                <w:rFonts w:hint="eastAsia" w:eastAsia="仿宋_GB2312"/>
                <w:kern w:val="0"/>
                <w:sz w:val="18"/>
                <w:szCs w:val="18"/>
              </w:rPr>
              <w:t>一般公共服务支出</w:t>
            </w:r>
          </w:p>
        </w:tc>
        <w:tc>
          <w:tcPr>
            <w:tcW w:w="938" w:type="dxa"/>
            <w:vAlign w:val="top"/>
          </w:tcPr>
          <w:p w14:paraId="6931A5D2">
            <w:pPr>
              <w:widowControl/>
              <w:jc w:val="center"/>
              <w:outlineLvl w:val="1"/>
              <w:rPr>
                <w:rFonts w:eastAsia="仿宋_GB2312"/>
                <w:kern w:val="0"/>
                <w:sz w:val="18"/>
                <w:szCs w:val="18"/>
              </w:rPr>
            </w:pPr>
          </w:p>
        </w:tc>
        <w:tc>
          <w:tcPr>
            <w:tcW w:w="992" w:type="dxa"/>
            <w:vAlign w:val="center"/>
          </w:tcPr>
          <w:p w14:paraId="4CCEC79D">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1061</w:t>
            </w:r>
          </w:p>
        </w:tc>
        <w:tc>
          <w:tcPr>
            <w:tcW w:w="851" w:type="dxa"/>
            <w:gridSpan w:val="2"/>
            <w:vAlign w:val="top"/>
          </w:tcPr>
          <w:p w14:paraId="6373D9C8">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183</w:t>
            </w:r>
          </w:p>
        </w:tc>
        <w:tc>
          <w:tcPr>
            <w:tcW w:w="992" w:type="dxa"/>
            <w:vAlign w:val="top"/>
          </w:tcPr>
          <w:p w14:paraId="0D0A55F4">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776.35</w:t>
            </w:r>
          </w:p>
        </w:tc>
        <w:tc>
          <w:tcPr>
            <w:tcW w:w="850" w:type="dxa"/>
            <w:vAlign w:val="top"/>
          </w:tcPr>
          <w:p w14:paraId="1E1F6101">
            <w:pPr>
              <w:widowControl/>
              <w:jc w:val="center"/>
              <w:outlineLvl w:val="1"/>
              <w:rPr>
                <w:rFonts w:ascii="仿宋_GB2312" w:hAnsi="宋体" w:eastAsia="仿宋_GB2312"/>
                <w:kern w:val="0"/>
                <w:sz w:val="20"/>
                <w:szCs w:val="20"/>
              </w:rPr>
            </w:pPr>
          </w:p>
        </w:tc>
        <w:tc>
          <w:tcPr>
            <w:tcW w:w="426" w:type="dxa"/>
            <w:vAlign w:val="top"/>
          </w:tcPr>
          <w:p w14:paraId="66FF9636">
            <w:pPr>
              <w:widowControl/>
              <w:jc w:val="center"/>
              <w:outlineLvl w:val="1"/>
              <w:rPr>
                <w:rFonts w:ascii="仿宋_GB2312" w:hAnsi="宋体" w:eastAsia="仿宋_GB2312"/>
                <w:kern w:val="0"/>
                <w:sz w:val="20"/>
                <w:szCs w:val="20"/>
              </w:rPr>
            </w:pPr>
          </w:p>
        </w:tc>
        <w:tc>
          <w:tcPr>
            <w:tcW w:w="425" w:type="dxa"/>
            <w:vAlign w:val="top"/>
          </w:tcPr>
          <w:p w14:paraId="6FE36215">
            <w:pPr>
              <w:widowControl/>
              <w:jc w:val="center"/>
              <w:outlineLvl w:val="1"/>
              <w:rPr>
                <w:rFonts w:ascii="仿宋_GB2312" w:hAnsi="宋体" w:eastAsia="仿宋_GB2312"/>
                <w:kern w:val="0"/>
                <w:sz w:val="20"/>
                <w:szCs w:val="20"/>
              </w:rPr>
            </w:pPr>
          </w:p>
        </w:tc>
        <w:tc>
          <w:tcPr>
            <w:tcW w:w="850" w:type="dxa"/>
            <w:vAlign w:val="top"/>
          </w:tcPr>
          <w:p w14:paraId="118E86C7">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101.65</w:t>
            </w:r>
          </w:p>
        </w:tc>
        <w:tc>
          <w:tcPr>
            <w:tcW w:w="426" w:type="dxa"/>
            <w:vAlign w:val="top"/>
          </w:tcPr>
          <w:p w14:paraId="71855D41">
            <w:pPr>
              <w:widowControl/>
              <w:jc w:val="left"/>
              <w:outlineLvl w:val="1"/>
              <w:rPr>
                <w:rFonts w:ascii="仿宋_GB2312" w:hAnsi="宋体" w:eastAsia="仿宋_GB2312"/>
                <w:kern w:val="0"/>
                <w:sz w:val="20"/>
                <w:szCs w:val="20"/>
              </w:rPr>
            </w:pPr>
          </w:p>
        </w:tc>
        <w:tc>
          <w:tcPr>
            <w:tcW w:w="283" w:type="dxa"/>
            <w:vAlign w:val="top"/>
          </w:tcPr>
          <w:p w14:paraId="2B11E9C5">
            <w:pPr>
              <w:widowControl/>
              <w:jc w:val="left"/>
              <w:outlineLvl w:val="1"/>
              <w:rPr>
                <w:rFonts w:ascii="仿宋_GB2312" w:hAnsi="宋体" w:eastAsia="仿宋_GB2312"/>
                <w:kern w:val="0"/>
                <w:sz w:val="20"/>
                <w:szCs w:val="20"/>
              </w:rPr>
            </w:pPr>
          </w:p>
        </w:tc>
        <w:tc>
          <w:tcPr>
            <w:tcW w:w="284" w:type="dxa"/>
            <w:vAlign w:val="top"/>
          </w:tcPr>
          <w:p w14:paraId="22373A8E">
            <w:pPr>
              <w:widowControl/>
              <w:jc w:val="left"/>
              <w:outlineLvl w:val="1"/>
              <w:rPr>
                <w:rFonts w:ascii="仿宋_GB2312" w:hAnsi="宋体" w:eastAsia="仿宋_GB2312"/>
                <w:kern w:val="0"/>
                <w:sz w:val="20"/>
                <w:szCs w:val="20"/>
              </w:rPr>
            </w:pPr>
          </w:p>
        </w:tc>
        <w:tc>
          <w:tcPr>
            <w:tcW w:w="425" w:type="dxa"/>
            <w:vAlign w:val="top"/>
          </w:tcPr>
          <w:p w14:paraId="0958B75B">
            <w:pPr>
              <w:widowControl/>
              <w:jc w:val="left"/>
              <w:outlineLvl w:val="1"/>
              <w:rPr>
                <w:rFonts w:ascii="仿宋_GB2312" w:hAnsi="宋体" w:eastAsia="仿宋_GB2312"/>
                <w:kern w:val="0"/>
                <w:sz w:val="20"/>
                <w:szCs w:val="20"/>
              </w:rPr>
            </w:pPr>
          </w:p>
        </w:tc>
      </w:tr>
      <w:tr w14:paraId="611CC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6014F4D5">
            <w:pPr>
              <w:widowControl/>
              <w:jc w:val="center"/>
              <w:outlineLvl w:val="1"/>
              <w:rPr>
                <w:rFonts w:eastAsia="仿宋_GB2312"/>
                <w:kern w:val="0"/>
                <w:sz w:val="18"/>
                <w:szCs w:val="18"/>
              </w:rPr>
            </w:pPr>
          </w:p>
        </w:tc>
        <w:tc>
          <w:tcPr>
            <w:tcW w:w="397" w:type="dxa"/>
            <w:vAlign w:val="top"/>
          </w:tcPr>
          <w:p w14:paraId="7495DE03">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73E56F33">
            <w:pPr>
              <w:widowControl/>
              <w:jc w:val="center"/>
              <w:outlineLvl w:val="1"/>
              <w:rPr>
                <w:rFonts w:eastAsia="仿宋_GB2312"/>
                <w:kern w:val="0"/>
                <w:sz w:val="18"/>
                <w:szCs w:val="18"/>
              </w:rPr>
            </w:pPr>
          </w:p>
        </w:tc>
        <w:tc>
          <w:tcPr>
            <w:tcW w:w="916" w:type="dxa"/>
            <w:vAlign w:val="top"/>
          </w:tcPr>
          <w:p w14:paraId="00042B17">
            <w:pPr>
              <w:widowControl/>
              <w:jc w:val="center"/>
              <w:outlineLvl w:val="1"/>
              <w:rPr>
                <w:rFonts w:eastAsia="仿宋_GB2312"/>
                <w:kern w:val="0"/>
                <w:sz w:val="18"/>
                <w:szCs w:val="18"/>
              </w:rPr>
            </w:pPr>
            <w:r>
              <w:rPr>
                <w:rFonts w:hint="eastAsia" w:eastAsia="仿宋_GB2312"/>
                <w:kern w:val="0"/>
                <w:sz w:val="18"/>
                <w:szCs w:val="18"/>
              </w:rPr>
              <w:t>人大事务</w:t>
            </w:r>
          </w:p>
        </w:tc>
        <w:tc>
          <w:tcPr>
            <w:tcW w:w="938" w:type="dxa"/>
            <w:vAlign w:val="top"/>
          </w:tcPr>
          <w:p w14:paraId="6828446C">
            <w:pPr>
              <w:widowControl/>
              <w:jc w:val="center"/>
              <w:outlineLvl w:val="1"/>
              <w:rPr>
                <w:rFonts w:eastAsia="仿宋_GB2312"/>
                <w:kern w:val="0"/>
                <w:sz w:val="18"/>
                <w:szCs w:val="18"/>
              </w:rPr>
            </w:pPr>
          </w:p>
        </w:tc>
        <w:tc>
          <w:tcPr>
            <w:tcW w:w="992" w:type="dxa"/>
            <w:vAlign w:val="center"/>
          </w:tcPr>
          <w:p w14:paraId="4FABE190">
            <w:pPr>
              <w:widowControl/>
              <w:jc w:val="center"/>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1061</w:t>
            </w:r>
          </w:p>
        </w:tc>
        <w:tc>
          <w:tcPr>
            <w:tcW w:w="851" w:type="dxa"/>
            <w:gridSpan w:val="2"/>
            <w:vAlign w:val="top"/>
          </w:tcPr>
          <w:p w14:paraId="4BD61040">
            <w:pPr>
              <w:widowControl/>
              <w:jc w:val="center"/>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183</w:t>
            </w:r>
          </w:p>
        </w:tc>
        <w:tc>
          <w:tcPr>
            <w:tcW w:w="992" w:type="dxa"/>
            <w:vAlign w:val="top"/>
          </w:tcPr>
          <w:p w14:paraId="653752C0">
            <w:pPr>
              <w:widowControl/>
              <w:jc w:val="center"/>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776.35</w:t>
            </w:r>
          </w:p>
        </w:tc>
        <w:tc>
          <w:tcPr>
            <w:tcW w:w="850" w:type="dxa"/>
            <w:vAlign w:val="top"/>
          </w:tcPr>
          <w:p w14:paraId="0F1EF4AF">
            <w:pPr>
              <w:widowControl/>
              <w:jc w:val="center"/>
              <w:outlineLvl w:val="1"/>
              <w:rPr>
                <w:rFonts w:ascii="仿宋_GB2312" w:hAnsi="宋体" w:eastAsia="仿宋_GB2312"/>
                <w:kern w:val="0"/>
                <w:sz w:val="20"/>
                <w:szCs w:val="20"/>
              </w:rPr>
            </w:pPr>
          </w:p>
        </w:tc>
        <w:tc>
          <w:tcPr>
            <w:tcW w:w="426" w:type="dxa"/>
            <w:vAlign w:val="top"/>
          </w:tcPr>
          <w:p w14:paraId="16D2E9A7">
            <w:pPr>
              <w:widowControl/>
              <w:jc w:val="center"/>
              <w:outlineLvl w:val="1"/>
              <w:rPr>
                <w:rFonts w:ascii="仿宋_GB2312" w:hAnsi="宋体" w:eastAsia="仿宋_GB2312"/>
                <w:kern w:val="0"/>
                <w:sz w:val="20"/>
                <w:szCs w:val="20"/>
              </w:rPr>
            </w:pPr>
          </w:p>
        </w:tc>
        <w:tc>
          <w:tcPr>
            <w:tcW w:w="425" w:type="dxa"/>
            <w:vAlign w:val="top"/>
          </w:tcPr>
          <w:p w14:paraId="082388E7">
            <w:pPr>
              <w:widowControl/>
              <w:jc w:val="center"/>
              <w:outlineLvl w:val="1"/>
              <w:rPr>
                <w:rFonts w:ascii="仿宋_GB2312" w:hAnsi="宋体" w:eastAsia="仿宋_GB2312"/>
                <w:kern w:val="0"/>
                <w:sz w:val="20"/>
                <w:szCs w:val="20"/>
              </w:rPr>
            </w:pPr>
          </w:p>
        </w:tc>
        <w:tc>
          <w:tcPr>
            <w:tcW w:w="850" w:type="dxa"/>
            <w:vAlign w:val="top"/>
          </w:tcPr>
          <w:p w14:paraId="5EFF486A">
            <w:pPr>
              <w:widowControl/>
              <w:jc w:val="center"/>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101.65</w:t>
            </w:r>
          </w:p>
        </w:tc>
        <w:tc>
          <w:tcPr>
            <w:tcW w:w="426" w:type="dxa"/>
            <w:vAlign w:val="top"/>
          </w:tcPr>
          <w:p w14:paraId="5CF674D9">
            <w:pPr>
              <w:widowControl/>
              <w:jc w:val="left"/>
              <w:outlineLvl w:val="1"/>
              <w:rPr>
                <w:rFonts w:ascii="仿宋_GB2312" w:hAnsi="宋体" w:eastAsia="仿宋_GB2312"/>
                <w:kern w:val="0"/>
                <w:sz w:val="20"/>
                <w:szCs w:val="20"/>
              </w:rPr>
            </w:pPr>
          </w:p>
        </w:tc>
        <w:tc>
          <w:tcPr>
            <w:tcW w:w="283" w:type="dxa"/>
            <w:vAlign w:val="top"/>
          </w:tcPr>
          <w:p w14:paraId="0D0A1380">
            <w:pPr>
              <w:widowControl/>
              <w:jc w:val="left"/>
              <w:outlineLvl w:val="1"/>
              <w:rPr>
                <w:rFonts w:ascii="仿宋_GB2312" w:hAnsi="宋体" w:eastAsia="仿宋_GB2312"/>
                <w:kern w:val="0"/>
                <w:sz w:val="20"/>
                <w:szCs w:val="20"/>
              </w:rPr>
            </w:pPr>
          </w:p>
        </w:tc>
        <w:tc>
          <w:tcPr>
            <w:tcW w:w="284" w:type="dxa"/>
            <w:vAlign w:val="top"/>
          </w:tcPr>
          <w:p w14:paraId="477F77A1">
            <w:pPr>
              <w:widowControl/>
              <w:jc w:val="left"/>
              <w:outlineLvl w:val="1"/>
              <w:rPr>
                <w:rFonts w:ascii="仿宋_GB2312" w:hAnsi="宋体" w:eastAsia="仿宋_GB2312"/>
                <w:kern w:val="0"/>
                <w:sz w:val="20"/>
                <w:szCs w:val="20"/>
              </w:rPr>
            </w:pPr>
          </w:p>
        </w:tc>
        <w:tc>
          <w:tcPr>
            <w:tcW w:w="425" w:type="dxa"/>
            <w:vAlign w:val="top"/>
          </w:tcPr>
          <w:p w14:paraId="26081E0C">
            <w:pPr>
              <w:widowControl/>
              <w:jc w:val="left"/>
              <w:outlineLvl w:val="1"/>
              <w:rPr>
                <w:rFonts w:ascii="仿宋_GB2312" w:hAnsi="宋体" w:eastAsia="仿宋_GB2312"/>
                <w:kern w:val="0"/>
                <w:sz w:val="20"/>
                <w:szCs w:val="20"/>
              </w:rPr>
            </w:pPr>
          </w:p>
        </w:tc>
      </w:tr>
      <w:tr w14:paraId="67B61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6B093A21">
            <w:pPr>
              <w:widowControl/>
              <w:jc w:val="left"/>
              <w:outlineLvl w:val="1"/>
              <w:rPr>
                <w:rFonts w:hint="eastAsia" w:eastAsia="仿宋_GB2312"/>
                <w:kern w:val="0"/>
                <w:sz w:val="20"/>
                <w:szCs w:val="20"/>
                <w:lang w:eastAsia="zh-CN"/>
              </w:rPr>
            </w:pPr>
            <w:r>
              <w:rPr>
                <w:rFonts w:hint="eastAsia" w:ascii="仿宋_GB2312" w:hAnsi="宋体" w:eastAsia="仿宋_GB2312"/>
                <w:kern w:val="0"/>
                <w:sz w:val="20"/>
                <w:szCs w:val="20"/>
                <w:lang w:val="en-US" w:eastAsia="zh-CN"/>
              </w:rPr>
              <w:t>201</w:t>
            </w:r>
          </w:p>
        </w:tc>
        <w:tc>
          <w:tcPr>
            <w:tcW w:w="397" w:type="dxa"/>
            <w:vAlign w:val="top"/>
          </w:tcPr>
          <w:p w14:paraId="226BAE5A">
            <w:pPr>
              <w:widowControl/>
              <w:jc w:val="center"/>
              <w:outlineLvl w:val="1"/>
              <w:rPr>
                <w:rFonts w:eastAsia="仿宋_GB2312"/>
                <w:kern w:val="0"/>
                <w:sz w:val="20"/>
                <w:szCs w:val="20"/>
              </w:rPr>
            </w:pPr>
            <w:r>
              <w:rPr>
                <w:rFonts w:hint="eastAsia" w:ascii="仿宋_GB2312" w:hAnsi="宋体" w:eastAsia="仿宋_GB2312"/>
                <w:kern w:val="0"/>
                <w:sz w:val="20"/>
                <w:szCs w:val="20"/>
              </w:rPr>
              <w:t>0</w:t>
            </w:r>
            <w:r>
              <w:rPr>
                <w:rFonts w:ascii="仿宋_GB2312" w:hAnsi="宋体" w:eastAsia="仿宋_GB2312"/>
                <w:kern w:val="0"/>
                <w:sz w:val="20"/>
                <w:szCs w:val="20"/>
              </w:rPr>
              <w:t>1</w:t>
            </w:r>
          </w:p>
        </w:tc>
        <w:tc>
          <w:tcPr>
            <w:tcW w:w="397" w:type="dxa"/>
            <w:vAlign w:val="top"/>
          </w:tcPr>
          <w:p w14:paraId="68D2A1A7">
            <w:pPr>
              <w:widowControl/>
              <w:jc w:val="center"/>
              <w:outlineLvl w:val="1"/>
              <w:rPr>
                <w:rFonts w:eastAsia="仿宋_GB2312"/>
                <w:kern w:val="0"/>
                <w:sz w:val="20"/>
                <w:szCs w:val="20"/>
              </w:rPr>
            </w:pPr>
            <w:r>
              <w:rPr>
                <w:rFonts w:hint="eastAsia" w:ascii="仿宋_GB2312" w:hAnsi="宋体" w:eastAsia="仿宋_GB2312"/>
                <w:kern w:val="0"/>
                <w:sz w:val="20"/>
                <w:szCs w:val="20"/>
              </w:rPr>
              <w:t>0</w:t>
            </w:r>
            <w:r>
              <w:rPr>
                <w:rFonts w:ascii="仿宋_GB2312" w:hAnsi="宋体" w:eastAsia="仿宋_GB2312"/>
                <w:kern w:val="0"/>
                <w:sz w:val="20"/>
                <w:szCs w:val="20"/>
              </w:rPr>
              <w:t>7</w:t>
            </w:r>
          </w:p>
        </w:tc>
        <w:tc>
          <w:tcPr>
            <w:tcW w:w="916" w:type="dxa"/>
            <w:vAlign w:val="top"/>
          </w:tcPr>
          <w:p w14:paraId="75D4848D">
            <w:pPr>
              <w:widowControl/>
              <w:jc w:val="left"/>
              <w:outlineLvl w:val="1"/>
              <w:rPr>
                <w:rFonts w:eastAsia="仿宋_GB2312"/>
                <w:kern w:val="0"/>
                <w:sz w:val="20"/>
                <w:szCs w:val="20"/>
              </w:rPr>
            </w:pPr>
            <w:r>
              <w:rPr>
                <w:rFonts w:hint="eastAsia" w:ascii="仿宋_GB2312" w:hAnsi="宋体" w:eastAsia="仿宋_GB2312"/>
                <w:kern w:val="0"/>
                <w:sz w:val="20"/>
                <w:szCs w:val="20"/>
              </w:rPr>
              <w:t>企事业单位补贴项目</w:t>
            </w:r>
          </w:p>
        </w:tc>
        <w:tc>
          <w:tcPr>
            <w:tcW w:w="938" w:type="dxa"/>
            <w:vAlign w:val="top"/>
          </w:tcPr>
          <w:p w14:paraId="6033E1D0">
            <w:pPr>
              <w:widowControl/>
              <w:jc w:val="left"/>
              <w:outlineLvl w:val="1"/>
              <w:rPr>
                <w:rFonts w:eastAsia="仿宋_GB2312"/>
                <w:kern w:val="0"/>
                <w:sz w:val="20"/>
                <w:szCs w:val="20"/>
              </w:rPr>
            </w:pPr>
            <w:r>
              <w:rPr>
                <w:rFonts w:hint="eastAsia" w:ascii="仿宋_GB2312" w:hAnsi="宋体" w:eastAsia="仿宋_GB2312"/>
                <w:kern w:val="0"/>
                <w:sz w:val="20"/>
                <w:szCs w:val="20"/>
              </w:rPr>
              <w:t>人大代表之家工作经费</w:t>
            </w:r>
          </w:p>
        </w:tc>
        <w:tc>
          <w:tcPr>
            <w:tcW w:w="992" w:type="dxa"/>
            <w:vAlign w:val="top"/>
          </w:tcPr>
          <w:p w14:paraId="65EED250">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3</w:t>
            </w:r>
            <w:r>
              <w:rPr>
                <w:rFonts w:ascii="仿宋_GB2312" w:hAnsi="宋体" w:eastAsia="仿宋_GB2312"/>
                <w:kern w:val="0"/>
                <w:sz w:val="20"/>
                <w:szCs w:val="20"/>
              </w:rPr>
              <w:t>00</w:t>
            </w:r>
          </w:p>
        </w:tc>
        <w:tc>
          <w:tcPr>
            <w:tcW w:w="851" w:type="dxa"/>
            <w:gridSpan w:val="2"/>
            <w:vAlign w:val="top"/>
          </w:tcPr>
          <w:p w14:paraId="4C1E9DFB">
            <w:pPr>
              <w:widowControl/>
              <w:jc w:val="center"/>
              <w:outlineLvl w:val="1"/>
              <w:rPr>
                <w:rFonts w:ascii="仿宋_GB2312" w:hAnsi="宋体" w:eastAsia="仿宋_GB2312"/>
                <w:kern w:val="0"/>
                <w:sz w:val="20"/>
                <w:szCs w:val="20"/>
              </w:rPr>
            </w:pPr>
          </w:p>
        </w:tc>
        <w:tc>
          <w:tcPr>
            <w:tcW w:w="992" w:type="dxa"/>
            <w:vAlign w:val="top"/>
          </w:tcPr>
          <w:p w14:paraId="089AB8A5">
            <w:pPr>
              <w:widowControl/>
              <w:jc w:val="center"/>
              <w:outlineLvl w:val="1"/>
              <w:rPr>
                <w:rFonts w:hint="eastAsia" w:ascii="仿宋_GB2312" w:hAnsi="宋体" w:eastAsia="仿宋_GB2312"/>
                <w:kern w:val="0"/>
                <w:sz w:val="20"/>
                <w:szCs w:val="20"/>
                <w:lang w:eastAsia="zh-CN"/>
              </w:rPr>
            </w:pPr>
            <w:r>
              <w:rPr>
                <w:rFonts w:hint="eastAsia" w:ascii="仿宋_GB2312" w:hAnsi="宋体" w:eastAsia="仿宋_GB2312"/>
                <w:kern w:val="0"/>
                <w:sz w:val="20"/>
                <w:szCs w:val="20"/>
                <w:lang w:val="en-US" w:eastAsia="zh-CN"/>
              </w:rPr>
              <w:t>220.45</w:t>
            </w:r>
          </w:p>
        </w:tc>
        <w:tc>
          <w:tcPr>
            <w:tcW w:w="850" w:type="dxa"/>
            <w:vAlign w:val="top"/>
          </w:tcPr>
          <w:p w14:paraId="3B274189">
            <w:pPr>
              <w:widowControl/>
              <w:jc w:val="center"/>
              <w:outlineLvl w:val="1"/>
              <w:rPr>
                <w:rFonts w:ascii="仿宋_GB2312" w:hAnsi="宋体" w:eastAsia="仿宋_GB2312"/>
                <w:kern w:val="0"/>
                <w:sz w:val="20"/>
                <w:szCs w:val="20"/>
              </w:rPr>
            </w:pPr>
          </w:p>
        </w:tc>
        <w:tc>
          <w:tcPr>
            <w:tcW w:w="426" w:type="dxa"/>
            <w:vAlign w:val="top"/>
          </w:tcPr>
          <w:p w14:paraId="36A86CDD">
            <w:pPr>
              <w:widowControl/>
              <w:jc w:val="center"/>
              <w:outlineLvl w:val="1"/>
              <w:rPr>
                <w:rFonts w:ascii="仿宋_GB2312" w:hAnsi="宋体" w:eastAsia="仿宋_GB2312"/>
                <w:kern w:val="0"/>
                <w:sz w:val="20"/>
                <w:szCs w:val="20"/>
              </w:rPr>
            </w:pPr>
          </w:p>
        </w:tc>
        <w:tc>
          <w:tcPr>
            <w:tcW w:w="425" w:type="dxa"/>
            <w:vAlign w:val="top"/>
          </w:tcPr>
          <w:p w14:paraId="226B231A">
            <w:pPr>
              <w:widowControl/>
              <w:jc w:val="center"/>
              <w:outlineLvl w:val="1"/>
              <w:rPr>
                <w:rFonts w:ascii="仿宋_GB2312" w:hAnsi="宋体" w:eastAsia="仿宋_GB2312"/>
                <w:kern w:val="0"/>
                <w:sz w:val="20"/>
                <w:szCs w:val="20"/>
              </w:rPr>
            </w:pPr>
          </w:p>
        </w:tc>
        <w:tc>
          <w:tcPr>
            <w:tcW w:w="850" w:type="dxa"/>
            <w:vAlign w:val="top"/>
          </w:tcPr>
          <w:p w14:paraId="14A45E94">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79.55</w:t>
            </w:r>
          </w:p>
        </w:tc>
        <w:tc>
          <w:tcPr>
            <w:tcW w:w="426" w:type="dxa"/>
            <w:vAlign w:val="top"/>
          </w:tcPr>
          <w:p w14:paraId="7F5ADAA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4732932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1CA2442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B88712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61A1F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393431C6">
            <w:pPr>
              <w:widowControl/>
              <w:jc w:val="center"/>
              <w:outlineLvl w:val="1"/>
              <w:rPr>
                <w:rFonts w:hint="eastAsia" w:eastAsia="仿宋_GB2312"/>
                <w:kern w:val="0"/>
                <w:sz w:val="20"/>
                <w:szCs w:val="20"/>
              </w:rPr>
            </w:pPr>
            <w:r>
              <w:rPr>
                <w:rFonts w:hint="eastAsia" w:ascii="仿宋_GB2312" w:hAnsi="宋体" w:eastAsia="仿宋_GB2312"/>
                <w:kern w:val="0"/>
                <w:sz w:val="20"/>
                <w:szCs w:val="20"/>
              </w:rPr>
              <w:t>2</w:t>
            </w:r>
            <w:r>
              <w:rPr>
                <w:rFonts w:ascii="仿宋_GB2312" w:hAnsi="宋体" w:eastAsia="仿宋_GB2312"/>
                <w:kern w:val="0"/>
                <w:sz w:val="20"/>
                <w:szCs w:val="20"/>
              </w:rPr>
              <w:t>01</w:t>
            </w:r>
          </w:p>
        </w:tc>
        <w:tc>
          <w:tcPr>
            <w:tcW w:w="397" w:type="dxa"/>
            <w:vAlign w:val="top"/>
          </w:tcPr>
          <w:p w14:paraId="19A47D9A">
            <w:pPr>
              <w:widowControl/>
              <w:jc w:val="center"/>
              <w:outlineLvl w:val="1"/>
              <w:rPr>
                <w:rFonts w:hint="eastAsia" w:eastAsia="仿宋_GB2312"/>
                <w:kern w:val="0"/>
                <w:sz w:val="20"/>
                <w:szCs w:val="20"/>
              </w:rPr>
            </w:pPr>
            <w:r>
              <w:rPr>
                <w:rFonts w:hint="eastAsia" w:ascii="仿宋_GB2312" w:hAnsi="宋体" w:eastAsia="仿宋_GB2312"/>
                <w:kern w:val="0"/>
                <w:sz w:val="20"/>
                <w:szCs w:val="20"/>
              </w:rPr>
              <w:t>0</w:t>
            </w:r>
            <w:r>
              <w:rPr>
                <w:rFonts w:ascii="仿宋_GB2312" w:hAnsi="宋体" w:eastAsia="仿宋_GB2312"/>
                <w:kern w:val="0"/>
                <w:sz w:val="20"/>
                <w:szCs w:val="20"/>
              </w:rPr>
              <w:t>1</w:t>
            </w:r>
          </w:p>
        </w:tc>
        <w:tc>
          <w:tcPr>
            <w:tcW w:w="397" w:type="dxa"/>
            <w:vAlign w:val="top"/>
          </w:tcPr>
          <w:p w14:paraId="408C53F1">
            <w:pPr>
              <w:widowControl/>
              <w:jc w:val="center"/>
              <w:outlineLvl w:val="1"/>
              <w:rPr>
                <w:rFonts w:hint="eastAsia" w:eastAsia="仿宋_GB2312"/>
                <w:kern w:val="0"/>
                <w:sz w:val="20"/>
                <w:szCs w:val="20"/>
              </w:rPr>
            </w:pPr>
            <w:r>
              <w:rPr>
                <w:rFonts w:hint="eastAsia" w:ascii="仿宋_GB2312" w:hAnsi="宋体" w:eastAsia="仿宋_GB2312"/>
                <w:kern w:val="0"/>
                <w:sz w:val="20"/>
                <w:szCs w:val="20"/>
              </w:rPr>
              <w:t>9</w:t>
            </w:r>
            <w:r>
              <w:rPr>
                <w:rFonts w:ascii="仿宋_GB2312" w:hAnsi="宋体" w:eastAsia="仿宋_GB2312"/>
                <w:kern w:val="0"/>
                <w:sz w:val="20"/>
                <w:szCs w:val="20"/>
              </w:rPr>
              <w:t>9</w:t>
            </w:r>
          </w:p>
        </w:tc>
        <w:tc>
          <w:tcPr>
            <w:tcW w:w="916" w:type="dxa"/>
            <w:vAlign w:val="top"/>
          </w:tcPr>
          <w:p w14:paraId="16613D34">
            <w:pPr>
              <w:widowControl/>
              <w:jc w:val="left"/>
              <w:outlineLvl w:val="1"/>
              <w:rPr>
                <w:rFonts w:hint="eastAsia" w:eastAsia="仿宋_GB2312"/>
                <w:kern w:val="0"/>
                <w:sz w:val="20"/>
                <w:szCs w:val="20"/>
              </w:rPr>
            </w:pPr>
            <w:r>
              <w:rPr>
                <w:rFonts w:hint="eastAsia" w:ascii="仿宋_GB2312" w:hAnsi="宋体" w:eastAsia="仿宋_GB2312"/>
                <w:kern w:val="0"/>
                <w:sz w:val="20"/>
                <w:szCs w:val="20"/>
              </w:rPr>
              <w:t>企事业单位补贴项目</w:t>
            </w:r>
          </w:p>
        </w:tc>
        <w:tc>
          <w:tcPr>
            <w:tcW w:w="938" w:type="dxa"/>
            <w:vAlign w:val="top"/>
          </w:tcPr>
          <w:p w14:paraId="63D29828">
            <w:pPr>
              <w:widowControl/>
              <w:jc w:val="left"/>
              <w:outlineLvl w:val="1"/>
              <w:rPr>
                <w:rFonts w:hint="eastAsia" w:eastAsia="仿宋_GB2312"/>
                <w:kern w:val="0"/>
                <w:sz w:val="20"/>
                <w:szCs w:val="20"/>
              </w:rPr>
            </w:pPr>
            <w:r>
              <w:rPr>
                <w:rFonts w:hint="eastAsia" w:ascii="仿宋_GB2312" w:hAnsi="宋体" w:eastAsia="仿宋_GB2312"/>
                <w:kern w:val="0"/>
                <w:sz w:val="20"/>
                <w:szCs w:val="20"/>
              </w:rPr>
              <w:t>人民会堂运行及会务保障</w:t>
            </w:r>
          </w:p>
        </w:tc>
        <w:tc>
          <w:tcPr>
            <w:tcW w:w="992" w:type="dxa"/>
            <w:vAlign w:val="top"/>
          </w:tcPr>
          <w:p w14:paraId="7736BF5C">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7</w:t>
            </w:r>
            <w:r>
              <w:rPr>
                <w:rFonts w:ascii="仿宋_GB2312" w:hAnsi="宋体" w:eastAsia="仿宋_GB2312"/>
                <w:kern w:val="0"/>
                <w:sz w:val="20"/>
                <w:szCs w:val="20"/>
              </w:rPr>
              <w:t>61</w:t>
            </w:r>
          </w:p>
        </w:tc>
        <w:tc>
          <w:tcPr>
            <w:tcW w:w="851" w:type="dxa"/>
            <w:gridSpan w:val="2"/>
            <w:vAlign w:val="top"/>
          </w:tcPr>
          <w:p w14:paraId="21E271BE">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1</w:t>
            </w:r>
            <w:r>
              <w:rPr>
                <w:rFonts w:ascii="仿宋_GB2312" w:hAnsi="宋体" w:eastAsia="仿宋_GB2312"/>
                <w:kern w:val="0"/>
                <w:sz w:val="20"/>
                <w:szCs w:val="20"/>
              </w:rPr>
              <w:t>83</w:t>
            </w:r>
          </w:p>
        </w:tc>
        <w:tc>
          <w:tcPr>
            <w:tcW w:w="992" w:type="dxa"/>
            <w:vAlign w:val="top"/>
          </w:tcPr>
          <w:p w14:paraId="316491C5">
            <w:pPr>
              <w:widowControl/>
              <w:jc w:val="center"/>
              <w:outlineLvl w:val="1"/>
              <w:rPr>
                <w:rFonts w:hint="eastAsia" w:ascii="仿宋_GB2312" w:hAnsi="宋体" w:eastAsia="仿宋_GB2312"/>
                <w:kern w:val="0"/>
                <w:sz w:val="20"/>
                <w:szCs w:val="20"/>
                <w:lang w:eastAsia="zh-CN"/>
              </w:rPr>
            </w:pPr>
            <w:r>
              <w:rPr>
                <w:rFonts w:hint="eastAsia" w:ascii="仿宋_GB2312" w:hAnsi="宋体" w:eastAsia="仿宋_GB2312"/>
                <w:kern w:val="0"/>
                <w:sz w:val="20"/>
                <w:szCs w:val="20"/>
                <w:lang w:val="en-US" w:eastAsia="zh-CN"/>
              </w:rPr>
              <w:t>555.90</w:t>
            </w:r>
          </w:p>
        </w:tc>
        <w:tc>
          <w:tcPr>
            <w:tcW w:w="850" w:type="dxa"/>
            <w:vAlign w:val="top"/>
          </w:tcPr>
          <w:p w14:paraId="09CB122F">
            <w:pPr>
              <w:widowControl/>
              <w:jc w:val="center"/>
              <w:outlineLvl w:val="1"/>
              <w:rPr>
                <w:rFonts w:ascii="仿宋_GB2312" w:hAnsi="宋体" w:eastAsia="仿宋_GB2312"/>
                <w:kern w:val="0"/>
                <w:sz w:val="20"/>
                <w:szCs w:val="20"/>
              </w:rPr>
            </w:pPr>
          </w:p>
        </w:tc>
        <w:tc>
          <w:tcPr>
            <w:tcW w:w="426" w:type="dxa"/>
            <w:vAlign w:val="top"/>
          </w:tcPr>
          <w:p w14:paraId="388FA8E4">
            <w:pPr>
              <w:widowControl/>
              <w:jc w:val="center"/>
              <w:outlineLvl w:val="1"/>
              <w:rPr>
                <w:rFonts w:ascii="仿宋_GB2312" w:hAnsi="宋体" w:eastAsia="仿宋_GB2312"/>
                <w:kern w:val="0"/>
                <w:sz w:val="20"/>
                <w:szCs w:val="20"/>
              </w:rPr>
            </w:pPr>
          </w:p>
        </w:tc>
        <w:tc>
          <w:tcPr>
            <w:tcW w:w="425" w:type="dxa"/>
            <w:vAlign w:val="top"/>
          </w:tcPr>
          <w:p w14:paraId="6F8CFFC8">
            <w:pPr>
              <w:widowControl/>
              <w:jc w:val="center"/>
              <w:outlineLvl w:val="1"/>
              <w:rPr>
                <w:rFonts w:ascii="仿宋_GB2312" w:hAnsi="宋体" w:eastAsia="仿宋_GB2312"/>
                <w:kern w:val="0"/>
                <w:sz w:val="20"/>
                <w:szCs w:val="20"/>
              </w:rPr>
            </w:pPr>
          </w:p>
        </w:tc>
        <w:tc>
          <w:tcPr>
            <w:tcW w:w="850" w:type="dxa"/>
            <w:vAlign w:val="top"/>
          </w:tcPr>
          <w:p w14:paraId="4EBD87DA">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22.1</w:t>
            </w:r>
          </w:p>
        </w:tc>
        <w:tc>
          <w:tcPr>
            <w:tcW w:w="426" w:type="dxa"/>
            <w:vAlign w:val="top"/>
          </w:tcPr>
          <w:p w14:paraId="03940E1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54A4472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0D3C46A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2C07ED8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7434A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F63C0EB">
            <w:pPr>
              <w:widowControl/>
              <w:jc w:val="center"/>
              <w:outlineLvl w:val="1"/>
              <w:rPr>
                <w:rFonts w:eastAsia="仿宋_GB2312"/>
                <w:kern w:val="0"/>
                <w:sz w:val="18"/>
                <w:szCs w:val="18"/>
              </w:rPr>
            </w:pPr>
          </w:p>
        </w:tc>
        <w:tc>
          <w:tcPr>
            <w:tcW w:w="397" w:type="dxa"/>
            <w:vAlign w:val="top"/>
          </w:tcPr>
          <w:p w14:paraId="350246E4">
            <w:pPr>
              <w:widowControl/>
              <w:jc w:val="center"/>
              <w:outlineLvl w:val="1"/>
              <w:rPr>
                <w:rFonts w:eastAsia="仿宋_GB2312"/>
                <w:kern w:val="0"/>
                <w:sz w:val="18"/>
                <w:szCs w:val="18"/>
              </w:rPr>
            </w:pPr>
          </w:p>
        </w:tc>
        <w:tc>
          <w:tcPr>
            <w:tcW w:w="397" w:type="dxa"/>
            <w:vAlign w:val="top"/>
          </w:tcPr>
          <w:p w14:paraId="4A0BB9B7">
            <w:pPr>
              <w:widowControl/>
              <w:jc w:val="center"/>
              <w:outlineLvl w:val="1"/>
              <w:rPr>
                <w:rFonts w:eastAsia="仿宋_GB2312"/>
                <w:kern w:val="0"/>
                <w:sz w:val="18"/>
                <w:szCs w:val="18"/>
              </w:rPr>
            </w:pPr>
          </w:p>
        </w:tc>
        <w:tc>
          <w:tcPr>
            <w:tcW w:w="916" w:type="dxa"/>
            <w:vAlign w:val="top"/>
          </w:tcPr>
          <w:p w14:paraId="59C0996C">
            <w:pPr>
              <w:widowControl/>
              <w:jc w:val="center"/>
              <w:outlineLvl w:val="1"/>
              <w:rPr>
                <w:rFonts w:eastAsia="仿宋_GB2312"/>
                <w:kern w:val="0"/>
                <w:sz w:val="18"/>
                <w:szCs w:val="18"/>
              </w:rPr>
            </w:pPr>
            <w:r>
              <w:rPr>
                <w:rFonts w:hint="eastAsia" w:eastAsia="仿宋_GB2312"/>
                <w:kern w:val="0"/>
                <w:sz w:val="18"/>
                <w:szCs w:val="18"/>
              </w:rPr>
              <w:t>新疆维吾尔自治区南山干部休养所</w:t>
            </w:r>
          </w:p>
        </w:tc>
        <w:tc>
          <w:tcPr>
            <w:tcW w:w="938" w:type="dxa"/>
            <w:vAlign w:val="top"/>
          </w:tcPr>
          <w:p w14:paraId="20ED7B84">
            <w:pPr>
              <w:widowControl/>
              <w:jc w:val="center"/>
              <w:outlineLvl w:val="1"/>
              <w:rPr>
                <w:rFonts w:eastAsia="仿宋_GB2312"/>
                <w:kern w:val="0"/>
                <w:sz w:val="18"/>
                <w:szCs w:val="18"/>
              </w:rPr>
            </w:pPr>
          </w:p>
        </w:tc>
        <w:tc>
          <w:tcPr>
            <w:tcW w:w="992" w:type="dxa"/>
            <w:vAlign w:val="center"/>
          </w:tcPr>
          <w:p w14:paraId="30943D40">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225</w:t>
            </w:r>
          </w:p>
        </w:tc>
        <w:tc>
          <w:tcPr>
            <w:tcW w:w="851" w:type="dxa"/>
            <w:gridSpan w:val="2"/>
            <w:vAlign w:val="top"/>
          </w:tcPr>
          <w:p w14:paraId="670183B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20</w:t>
            </w:r>
          </w:p>
        </w:tc>
        <w:tc>
          <w:tcPr>
            <w:tcW w:w="992" w:type="dxa"/>
            <w:vAlign w:val="top"/>
          </w:tcPr>
          <w:p w14:paraId="1962CC7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193.52</w:t>
            </w:r>
          </w:p>
        </w:tc>
        <w:tc>
          <w:tcPr>
            <w:tcW w:w="850" w:type="dxa"/>
            <w:vAlign w:val="top"/>
          </w:tcPr>
          <w:p w14:paraId="58B775D0">
            <w:pPr>
              <w:widowControl/>
              <w:jc w:val="left"/>
              <w:outlineLvl w:val="1"/>
              <w:rPr>
                <w:rFonts w:ascii="仿宋_GB2312" w:hAnsi="宋体" w:eastAsia="仿宋_GB2312"/>
                <w:kern w:val="0"/>
                <w:sz w:val="20"/>
                <w:szCs w:val="20"/>
              </w:rPr>
            </w:pPr>
          </w:p>
        </w:tc>
        <w:tc>
          <w:tcPr>
            <w:tcW w:w="426" w:type="dxa"/>
            <w:vAlign w:val="top"/>
          </w:tcPr>
          <w:p w14:paraId="28E1572A">
            <w:pPr>
              <w:widowControl/>
              <w:jc w:val="left"/>
              <w:outlineLvl w:val="1"/>
              <w:rPr>
                <w:rFonts w:ascii="仿宋_GB2312" w:hAnsi="宋体" w:eastAsia="仿宋_GB2312"/>
                <w:kern w:val="0"/>
                <w:sz w:val="20"/>
                <w:szCs w:val="20"/>
              </w:rPr>
            </w:pPr>
          </w:p>
        </w:tc>
        <w:tc>
          <w:tcPr>
            <w:tcW w:w="425" w:type="dxa"/>
            <w:vAlign w:val="top"/>
          </w:tcPr>
          <w:p w14:paraId="14127E03">
            <w:pPr>
              <w:widowControl/>
              <w:jc w:val="left"/>
              <w:outlineLvl w:val="1"/>
              <w:rPr>
                <w:rFonts w:ascii="仿宋_GB2312" w:hAnsi="宋体" w:eastAsia="仿宋_GB2312"/>
                <w:kern w:val="0"/>
                <w:sz w:val="20"/>
                <w:szCs w:val="20"/>
              </w:rPr>
            </w:pPr>
          </w:p>
        </w:tc>
        <w:tc>
          <w:tcPr>
            <w:tcW w:w="850" w:type="dxa"/>
            <w:vAlign w:val="top"/>
          </w:tcPr>
          <w:p w14:paraId="549BDF6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11.48</w:t>
            </w:r>
          </w:p>
        </w:tc>
        <w:tc>
          <w:tcPr>
            <w:tcW w:w="426" w:type="dxa"/>
            <w:vAlign w:val="top"/>
          </w:tcPr>
          <w:p w14:paraId="47E4805A">
            <w:pPr>
              <w:widowControl/>
              <w:jc w:val="left"/>
              <w:outlineLvl w:val="1"/>
              <w:rPr>
                <w:rFonts w:ascii="仿宋_GB2312" w:hAnsi="宋体" w:eastAsia="仿宋_GB2312"/>
                <w:kern w:val="0"/>
                <w:sz w:val="20"/>
                <w:szCs w:val="20"/>
              </w:rPr>
            </w:pPr>
          </w:p>
        </w:tc>
        <w:tc>
          <w:tcPr>
            <w:tcW w:w="283" w:type="dxa"/>
            <w:vAlign w:val="top"/>
          </w:tcPr>
          <w:p w14:paraId="21B0E9CA">
            <w:pPr>
              <w:widowControl/>
              <w:jc w:val="left"/>
              <w:outlineLvl w:val="1"/>
              <w:rPr>
                <w:rFonts w:ascii="仿宋_GB2312" w:hAnsi="宋体" w:eastAsia="仿宋_GB2312"/>
                <w:kern w:val="0"/>
                <w:sz w:val="20"/>
                <w:szCs w:val="20"/>
              </w:rPr>
            </w:pPr>
          </w:p>
        </w:tc>
        <w:tc>
          <w:tcPr>
            <w:tcW w:w="284" w:type="dxa"/>
            <w:vAlign w:val="top"/>
          </w:tcPr>
          <w:p w14:paraId="78A52387">
            <w:pPr>
              <w:widowControl/>
              <w:jc w:val="left"/>
              <w:outlineLvl w:val="1"/>
              <w:rPr>
                <w:rFonts w:ascii="仿宋_GB2312" w:hAnsi="宋体" w:eastAsia="仿宋_GB2312"/>
                <w:kern w:val="0"/>
                <w:sz w:val="20"/>
                <w:szCs w:val="20"/>
              </w:rPr>
            </w:pPr>
          </w:p>
        </w:tc>
        <w:tc>
          <w:tcPr>
            <w:tcW w:w="425" w:type="dxa"/>
            <w:vAlign w:val="top"/>
          </w:tcPr>
          <w:p w14:paraId="5C9001E2">
            <w:pPr>
              <w:widowControl/>
              <w:jc w:val="left"/>
              <w:outlineLvl w:val="1"/>
              <w:rPr>
                <w:rFonts w:ascii="仿宋_GB2312" w:hAnsi="宋体" w:eastAsia="仿宋_GB2312"/>
                <w:kern w:val="0"/>
                <w:sz w:val="20"/>
                <w:szCs w:val="20"/>
              </w:rPr>
            </w:pPr>
          </w:p>
        </w:tc>
      </w:tr>
      <w:tr w14:paraId="56F41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10E8154E">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12DF34CE">
            <w:pPr>
              <w:widowControl/>
              <w:jc w:val="center"/>
              <w:outlineLvl w:val="1"/>
              <w:rPr>
                <w:rFonts w:eastAsia="仿宋_GB2312"/>
                <w:kern w:val="0"/>
                <w:sz w:val="18"/>
                <w:szCs w:val="18"/>
              </w:rPr>
            </w:pPr>
          </w:p>
        </w:tc>
        <w:tc>
          <w:tcPr>
            <w:tcW w:w="397" w:type="dxa"/>
            <w:vAlign w:val="top"/>
          </w:tcPr>
          <w:p w14:paraId="6B337B4F">
            <w:pPr>
              <w:widowControl/>
              <w:jc w:val="center"/>
              <w:outlineLvl w:val="1"/>
              <w:rPr>
                <w:rFonts w:eastAsia="仿宋_GB2312"/>
                <w:kern w:val="0"/>
                <w:sz w:val="18"/>
                <w:szCs w:val="18"/>
              </w:rPr>
            </w:pPr>
          </w:p>
        </w:tc>
        <w:tc>
          <w:tcPr>
            <w:tcW w:w="916" w:type="dxa"/>
            <w:vAlign w:val="top"/>
          </w:tcPr>
          <w:p w14:paraId="3F8C204A">
            <w:pPr>
              <w:widowControl/>
              <w:jc w:val="center"/>
              <w:outlineLvl w:val="1"/>
              <w:rPr>
                <w:rFonts w:eastAsia="仿宋_GB2312"/>
                <w:kern w:val="0"/>
                <w:sz w:val="18"/>
                <w:szCs w:val="18"/>
              </w:rPr>
            </w:pPr>
            <w:r>
              <w:rPr>
                <w:rFonts w:hint="eastAsia" w:eastAsia="仿宋_GB2312"/>
                <w:kern w:val="0"/>
                <w:sz w:val="18"/>
                <w:szCs w:val="18"/>
              </w:rPr>
              <w:t>一般公共服务支出</w:t>
            </w:r>
          </w:p>
        </w:tc>
        <w:tc>
          <w:tcPr>
            <w:tcW w:w="938" w:type="dxa"/>
            <w:vAlign w:val="top"/>
          </w:tcPr>
          <w:p w14:paraId="5D90369F">
            <w:pPr>
              <w:widowControl/>
              <w:jc w:val="center"/>
              <w:outlineLvl w:val="1"/>
              <w:rPr>
                <w:rFonts w:eastAsia="仿宋_GB2312"/>
                <w:kern w:val="0"/>
                <w:sz w:val="18"/>
                <w:szCs w:val="18"/>
              </w:rPr>
            </w:pPr>
          </w:p>
        </w:tc>
        <w:tc>
          <w:tcPr>
            <w:tcW w:w="992" w:type="dxa"/>
            <w:vAlign w:val="center"/>
          </w:tcPr>
          <w:p w14:paraId="4958DA7B">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225</w:t>
            </w:r>
          </w:p>
        </w:tc>
        <w:tc>
          <w:tcPr>
            <w:tcW w:w="851" w:type="dxa"/>
            <w:gridSpan w:val="2"/>
            <w:vAlign w:val="top"/>
          </w:tcPr>
          <w:p w14:paraId="5EB5FEA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20</w:t>
            </w:r>
          </w:p>
        </w:tc>
        <w:tc>
          <w:tcPr>
            <w:tcW w:w="992" w:type="dxa"/>
            <w:vAlign w:val="top"/>
          </w:tcPr>
          <w:p w14:paraId="229147A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193.52</w:t>
            </w:r>
          </w:p>
        </w:tc>
        <w:tc>
          <w:tcPr>
            <w:tcW w:w="850" w:type="dxa"/>
            <w:vAlign w:val="top"/>
          </w:tcPr>
          <w:p w14:paraId="3AECEB28">
            <w:pPr>
              <w:widowControl/>
              <w:jc w:val="left"/>
              <w:outlineLvl w:val="1"/>
              <w:rPr>
                <w:rFonts w:ascii="仿宋_GB2312" w:hAnsi="宋体" w:eastAsia="仿宋_GB2312"/>
                <w:kern w:val="0"/>
                <w:sz w:val="20"/>
                <w:szCs w:val="20"/>
              </w:rPr>
            </w:pPr>
          </w:p>
        </w:tc>
        <w:tc>
          <w:tcPr>
            <w:tcW w:w="426" w:type="dxa"/>
            <w:vAlign w:val="top"/>
          </w:tcPr>
          <w:p w14:paraId="6EF2C2E3">
            <w:pPr>
              <w:widowControl/>
              <w:jc w:val="left"/>
              <w:outlineLvl w:val="1"/>
              <w:rPr>
                <w:rFonts w:ascii="仿宋_GB2312" w:hAnsi="宋体" w:eastAsia="仿宋_GB2312"/>
                <w:kern w:val="0"/>
                <w:sz w:val="20"/>
                <w:szCs w:val="20"/>
              </w:rPr>
            </w:pPr>
          </w:p>
        </w:tc>
        <w:tc>
          <w:tcPr>
            <w:tcW w:w="425" w:type="dxa"/>
            <w:vAlign w:val="top"/>
          </w:tcPr>
          <w:p w14:paraId="3037E2C7">
            <w:pPr>
              <w:widowControl/>
              <w:jc w:val="left"/>
              <w:outlineLvl w:val="1"/>
              <w:rPr>
                <w:rFonts w:ascii="仿宋_GB2312" w:hAnsi="宋体" w:eastAsia="仿宋_GB2312"/>
                <w:kern w:val="0"/>
                <w:sz w:val="20"/>
                <w:szCs w:val="20"/>
              </w:rPr>
            </w:pPr>
          </w:p>
        </w:tc>
        <w:tc>
          <w:tcPr>
            <w:tcW w:w="850" w:type="dxa"/>
            <w:vAlign w:val="top"/>
          </w:tcPr>
          <w:p w14:paraId="44436A2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11.48</w:t>
            </w:r>
          </w:p>
        </w:tc>
        <w:tc>
          <w:tcPr>
            <w:tcW w:w="426" w:type="dxa"/>
            <w:vAlign w:val="top"/>
          </w:tcPr>
          <w:p w14:paraId="56751F54">
            <w:pPr>
              <w:widowControl/>
              <w:jc w:val="left"/>
              <w:outlineLvl w:val="1"/>
              <w:rPr>
                <w:rFonts w:ascii="仿宋_GB2312" w:hAnsi="宋体" w:eastAsia="仿宋_GB2312"/>
                <w:kern w:val="0"/>
                <w:sz w:val="20"/>
                <w:szCs w:val="20"/>
              </w:rPr>
            </w:pPr>
          </w:p>
        </w:tc>
        <w:tc>
          <w:tcPr>
            <w:tcW w:w="283" w:type="dxa"/>
            <w:vAlign w:val="top"/>
          </w:tcPr>
          <w:p w14:paraId="406ABBBE">
            <w:pPr>
              <w:widowControl/>
              <w:jc w:val="left"/>
              <w:outlineLvl w:val="1"/>
              <w:rPr>
                <w:rFonts w:ascii="仿宋_GB2312" w:hAnsi="宋体" w:eastAsia="仿宋_GB2312"/>
                <w:kern w:val="0"/>
                <w:sz w:val="20"/>
                <w:szCs w:val="20"/>
              </w:rPr>
            </w:pPr>
          </w:p>
        </w:tc>
        <w:tc>
          <w:tcPr>
            <w:tcW w:w="284" w:type="dxa"/>
            <w:vAlign w:val="top"/>
          </w:tcPr>
          <w:p w14:paraId="651A588C">
            <w:pPr>
              <w:widowControl/>
              <w:jc w:val="left"/>
              <w:outlineLvl w:val="1"/>
              <w:rPr>
                <w:rFonts w:ascii="仿宋_GB2312" w:hAnsi="宋体" w:eastAsia="仿宋_GB2312"/>
                <w:kern w:val="0"/>
                <w:sz w:val="20"/>
                <w:szCs w:val="20"/>
              </w:rPr>
            </w:pPr>
          </w:p>
        </w:tc>
        <w:tc>
          <w:tcPr>
            <w:tcW w:w="425" w:type="dxa"/>
            <w:vAlign w:val="top"/>
          </w:tcPr>
          <w:p w14:paraId="4CF1A335">
            <w:pPr>
              <w:widowControl/>
              <w:jc w:val="left"/>
              <w:outlineLvl w:val="1"/>
              <w:rPr>
                <w:rFonts w:ascii="仿宋_GB2312" w:hAnsi="宋体" w:eastAsia="仿宋_GB2312"/>
                <w:kern w:val="0"/>
                <w:sz w:val="20"/>
                <w:szCs w:val="20"/>
              </w:rPr>
            </w:pPr>
          </w:p>
        </w:tc>
      </w:tr>
      <w:tr w14:paraId="322D7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257CE1DF">
            <w:pPr>
              <w:widowControl/>
              <w:jc w:val="center"/>
              <w:outlineLvl w:val="1"/>
              <w:rPr>
                <w:rFonts w:eastAsia="仿宋_GB2312"/>
                <w:kern w:val="0"/>
                <w:sz w:val="18"/>
                <w:szCs w:val="18"/>
              </w:rPr>
            </w:pPr>
          </w:p>
        </w:tc>
        <w:tc>
          <w:tcPr>
            <w:tcW w:w="397" w:type="dxa"/>
            <w:vAlign w:val="top"/>
          </w:tcPr>
          <w:p w14:paraId="5BCECA6A">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344431F8">
            <w:pPr>
              <w:widowControl/>
              <w:jc w:val="center"/>
              <w:outlineLvl w:val="1"/>
              <w:rPr>
                <w:rFonts w:eastAsia="仿宋_GB2312"/>
                <w:kern w:val="0"/>
                <w:sz w:val="18"/>
                <w:szCs w:val="18"/>
              </w:rPr>
            </w:pPr>
          </w:p>
        </w:tc>
        <w:tc>
          <w:tcPr>
            <w:tcW w:w="916" w:type="dxa"/>
            <w:vAlign w:val="top"/>
          </w:tcPr>
          <w:p w14:paraId="09C88C47">
            <w:pPr>
              <w:widowControl/>
              <w:jc w:val="center"/>
              <w:outlineLvl w:val="1"/>
              <w:rPr>
                <w:rFonts w:eastAsia="仿宋_GB2312"/>
                <w:kern w:val="0"/>
                <w:sz w:val="18"/>
                <w:szCs w:val="18"/>
              </w:rPr>
            </w:pPr>
            <w:r>
              <w:rPr>
                <w:rFonts w:hint="eastAsia" w:eastAsia="仿宋_GB2312"/>
                <w:kern w:val="0"/>
                <w:sz w:val="18"/>
                <w:szCs w:val="18"/>
              </w:rPr>
              <w:t>人大事务</w:t>
            </w:r>
          </w:p>
        </w:tc>
        <w:tc>
          <w:tcPr>
            <w:tcW w:w="938" w:type="dxa"/>
            <w:vAlign w:val="top"/>
          </w:tcPr>
          <w:p w14:paraId="017109E1">
            <w:pPr>
              <w:widowControl/>
              <w:jc w:val="center"/>
              <w:outlineLvl w:val="1"/>
              <w:rPr>
                <w:rFonts w:eastAsia="仿宋_GB2312"/>
                <w:kern w:val="0"/>
                <w:sz w:val="18"/>
                <w:szCs w:val="18"/>
              </w:rPr>
            </w:pPr>
          </w:p>
        </w:tc>
        <w:tc>
          <w:tcPr>
            <w:tcW w:w="992" w:type="dxa"/>
            <w:vAlign w:val="center"/>
          </w:tcPr>
          <w:p w14:paraId="46015045">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225</w:t>
            </w:r>
          </w:p>
        </w:tc>
        <w:tc>
          <w:tcPr>
            <w:tcW w:w="851" w:type="dxa"/>
            <w:gridSpan w:val="2"/>
            <w:vAlign w:val="top"/>
          </w:tcPr>
          <w:p w14:paraId="60F1673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20</w:t>
            </w:r>
          </w:p>
        </w:tc>
        <w:tc>
          <w:tcPr>
            <w:tcW w:w="992" w:type="dxa"/>
            <w:vAlign w:val="top"/>
          </w:tcPr>
          <w:p w14:paraId="58A9588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193.52</w:t>
            </w:r>
          </w:p>
        </w:tc>
        <w:tc>
          <w:tcPr>
            <w:tcW w:w="850" w:type="dxa"/>
            <w:vAlign w:val="top"/>
          </w:tcPr>
          <w:p w14:paraId="137FCC6B">
            <w:pPr>
              <w:widowControl/>
              <w:jc w:val="left"/>
              <w:outlineLvl w:val="1"/>
              <w:rPr>
                <w:rFonts w:ascii="仿宋_GB2312" w:hAnsi="宋体" w:eastAsia="仿宋_GB2312"/>
                <w:kern w:val="0"/>
                <w:sz w:val="20"/>
                <w:szCs w:val="20"/>
              </w:rPr>
            </w:pPr>
          </w:p>
        </w:tc>
        <w:tc>
          <w:tcPr>
            <w:tcW w:w="426" w:type="dxa"/>
            <w:vAlign w:val="top"/>
          </w:tcPr>
          <w:p w14:paraId="68ADC122">
            <w:pPr>
              <w:widowControl/>
              <w:jc w:val="left"/>
              <w:outlineLvl w:val="1"/>
              <w:rPr>
                <w:rFonts w:ascii="仿宋_GB2312" w:hAnsi="宋体" w:eastAsia="仿宋_GB2312"/>
                <w:kern w:val="0"/>
                <w:sz w:val="20"/>
                <w:szCs w:val="20"/>
              </w:rPr>
            </w:pPr>
          </w:p>
        </w:tc>
        <w:tc>
          <w:tcPr>
            <w:tcW w:w="425" w:type="dxa"/>
            <w:vAlign w:val="top"/>
          </w:tcPr>
          <w:p w14:paraId="351F68B1">
            <w:pPr>
              <w:widowControl/>
              <w:jc w:val="left"/>
              <w:outlineLvl w:val="1"/>
              <w:rPr>
                <w:rFonts w:ascii="仿宋_GB2312" w:hAnsi="宋体" w:eastAsia="仿宋_GB2312"/>
                <w:kern w:val="0"/>
                <w:sz w:val="20"/>
                <w:szCs w:val="20"/>
              </w:rPr>
            </w:pPr>
          </w:p>
        </w:tc>
        <w:tc>
          <w:tcPr>
            <w:tcW w:w="850" w:type="dxa"/>
            <w:vAlign w:val="top"/>
          </w:tcPr>
          <w:p w14:paraId="2F8A852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lang w:val="en-US" w:eastAsia="zh-CN"/>
              </w:rPr>
              <w:t>11.48</w:t>
            </w:r>
          </w:p>
        </w:tc>
        <w:tc>
          <w:tcPr>
            <w:tcW w:w="426" w:type="dxa"/>
            <w:vAlign w:val="top"/>
          </w:tcPr>
          <w:p w14:paraId="7BADE24C">
            <w:pPr>
              <w:widowControl/>
              <w:jc w:val="left"/>
              <w:outlineLvl w:val="1"/>
              <w:rPr>
                <w:rFonts w:ascii="仿宋_GB2312" w:hAnsi="宋体" w:eastAsia="仿宋_GB2312"/>
                <w:kern w:val="0"/>
                <w:sz w:val="20"/>
                <w:szCs w:val="20"/>
              </w:rPr>
            </w:pPr>
          </w:p>
        </w:tc>
        <w:tc>
          <w:tcPr>
            <w:tcW w:w="283" w:type="dxa"/>
            <w:vAlign w:val="top"/>
          </w:tcPr>
          <w:p w14:paraId="6EC74B53">
            <w:pPr>
              <w:widowControl/>
              <w:jc w:val="left"/>
              <w:outlineLvl w:val="1"/>
              <w:rPr>
                <w:rFonts w:ascii="仿宋_GB2312" w:hAnsi="宋体" w:eastAsia="仿宋_GB2312"/>
                <w:kern w:val="0"/>
                <w:sz w:val="20"/>
                <w:szCs w:val="20"/>
              </w:rPr>
            </w:pPr>
          </w:p>
        </w:tc>
        <w:tc>
          <w:tcPr>
            <w:tcW w:w="284" w:type="dxa"/>
            <w:vAlign w:val="top"/>
          </w:tcPr>
          <w:p w14:paraId="58B65400">
            <w:pPr>
              <w:widowControl/>
              <w:jc w:val="left"/>
              <w:outlineLvl w:val="1"/>
              <w:rPr>
                <w:rFonts w:ascii="仿宋_GB2312" w:hAnsi="宋体" w:eastAsia="仿宋_GB2312"/>
                <w:kern w:val="0"/>
                <w:sz w:val="20"/>
                <w:szCs w:val="20"/>
              </w:rPr>
            </w:pPr>
          </w:p>
        </w:tc>
        <w:tc>
          <w:tcPr>
            <w:tcW w:w="425" w:type="dxa"/>
            <w:vAlign w:val="top"/>
          </w:tcPr>
          <w:p w14:paraId="66F1862C">
            <w:pPr>
              <w:widowControl/>
              <w:jc w:val="left"/>
              <w:outlineLvl w:val="1"/>
              <w:rPr>
                <w:rFonts w:ascii="仿宋_GB2312" w:hAnsi="宋体" w:eastAsia="仿宋_GB2312"/>
                <w:kern w:val="0"/>
                <w:sz w:val="20"/>
                <w:szCs w:val="20"/>
              </w:rPr>
            </w:pPr>
          </w:p>
        </w:tc>
      </w:tr>
      <w:tr w14:paraId="596BB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center"/>
          </w:tcPr>
          <w:p w14:paraId="3B812A5C">
            <w:pPr>
              <w:jc w:val="center"/>
              <w:rPr>
                <w:rFonts w:eastAsia="仿宋_GB2312"/>
                <w:kern w:val="0"/>
                <w:sz w:val="18"/>
                <w:szCs w:val="18"/>
              </w:rPr>
            </w:pPr>
            <w:r>
              <w:rPr>
                <w:rFonts w:ascii="仿宋_GB2312" w:eastAsia="仿宋_GB2312"/>
                <w:color w:val="000000"/>
                <w:sz w:val="20"/>
                <w:szCs w:val="20"/>
              </w:rPr>
              <w:t>201</w:t>
            </w:r>
          </w:p>
        </w:tc>
        <w:tc>
          <w:tcPr>
            <w:tcW w:w="397" w:type="dxa"/>
            <w:vAlign w:val="center"/>
          </w:tcPr>
          <w:p w14:paraId="636C9FF5">
            <w:pPr>
              <w:jc w:val="center"/>
              <w:rPr>
                <w:rFonts w:eastAsia="仿宋_GB2312"/>
                <w:kern w:val="0"/>
                <w:sz w:val="18"/>
                <w:szCs w:val="18"/>
              </w:rPr>
            </w:pPr>
            <w:r>
              <w:rPr>
                <w:rFonts w:ascii="仿宋_GB2312" w:hAnsi="宋体" w:eastAsia="仿宋_GB2312" w:cs="宋体"/>
                <w:color w:val="000000"/>
                <w:sz w:val="20"/>
                <w:szCs w:val="20"/>
              </w:rPr>
              <w:t>01</w:t>
            </w:r>
          </w:p>
        </w:tc>
        <w:tc>
          <w:tcPr>
            <w:tcW w:w="397" w:type="dxa"/>
            <w:vAlign w:val="center"/>
          </w:tcPr>
          <w:p w14:paraId="117104BB">
            <w:pPr>
              <w:jc w:val="center"/>
              <w:rPr>
                <w:rFonts w:eastAsia="仿宋_GB2312"/>
                <w:kern w:val="0"/>
                <w:sz w:val="18"/>
                <w:szCs w:val="18"/>
              </w:rPr>
            </w:pPr>
            <w:r>
              <w:rPr>
                <w:rFonts w:ascii="仿宋_GB2312" w:eastAsia="仿宋_GB2312"/>
                <w:color w:val="000000"/>
                <w:sz w:val="20"/>
                <w:szCs w:val="20"/>
              </w:rPr>
              <w:t>03</w:t>
            </w:r>
          </w:p>
        </w:tc>
        <w:tc>
          <w:tcPr>
            <w:tcW w:w="916" w:type="dxa"/>
            <w:vAlign w:val="center"/>
          </w:tcPr>
          <w:p w14:paraId="4E2B6C8A">
            <w:pPr>
              <w:widowControl/>
              <w:jc w:val="center"/>
              <w:rPr>
                <w:rFonts w:eastAsia="仿宋_GB2312"/>
                <w:kern w:val="0"/>
                <w:sz w:val="18"/>
                <w:szCs w:val="18"/>
              </w:rPr>
            </w:pPr>
            <w:r>
              <w:rPr>
                <w:rFonts w:hint="eastAsia" w:ascii="宋体" w:hAnsi="宋体" w:cs="宋体"/>
                <w:color w:val="000000"/>
                <w:kern w:val="0"/>
                <w:sz w:val="20"/>
                <w:szCs w:val="20"/>
              </w:rPr>
              <w:t>机关服务</w:t>
            </w:r>
          </w:p>
        </w:tc>
        <w:tc>
          <w:tcPr>
            <w:tcW w:w="938" w:type="dxa"/>
            <w:vAlign w:val="center"/>
          </w:tcPr>
          <w:p w14:paraId="72FF806C">
            <w:pPr>
              <w:widowControl/>
              <w:jc w:val="center"/>
              <w:rPr>
                <w:rFonts w:eastAsia="仿宋_GB2312"/>
                <w:kern w:val="0"/>
                <w:sz w:val="18"/>
                <w:szCs w:val="18"/>
              </w:rPr>
            </w:pPr>
            <w:r>
              <w:rPr>
                <w:rFonts w:hint="eastAsia" w:ascii="宋体" w:hAnsi="宋体" w:cs="宋体"/>
                <w:color w:val="000000"/>
                <w:kern w:val="0"/>
                <w:sz w:val="20"/>
                <w:szCs w:val="20"/>
              </w:rPr>
              <w:t>自治区退休老干部疗养费用</w:t>
            </w:r>
          </w:p>
        </w:tc>
        <w:tc>
          <w:tcPr>
            <w:tcW w:w="992" w:type="dxa"/>
            <w:vAlign w:val="center"/>
          </w:tcPr>
          <w:p w14:paraId="4103B26D">
            <w:pPr>
              <w:widowControl/>
              <w:jc w:val="center"/>
              <w:rPr>
                <w:rFonts w:ascii="仿宋_GB2312" w:hAnsi="宋体" w:eastAsia="仿宋_GB2312"/>
                <w:kern w:val="0"/>
                <w:sz w:val="20"/>
                <w:szCs w:val="20"/>
              </w:rPr>
            </w:pPr>
            <w:r>
              <w:rPr>
                <w:rFonts w:ascii="宋体" w:hAnsi="宋体" w:cs="宋体"/>
                <w:color w:val="000000"/>
                <w:kern w:val="0"/>
                <w:sz w:val="20"/>
                <w:szCs w:val="20"/>
              </w:rPr>
              <w:t>135</w:t>
            </w:r>
          </w:p>
        </w:tc>
        <w:tc>
          <w:tcPr>
            <w:tcW w:w="851" w:type="dxa"/>
            <w:gridSpan w:val="2"/>
            <w:vAlign w:val="center"/>
          </w:tcPr>
          <w:p w14:paraId="6171D4F1">
            <w:pPr>
              <w:widowControl/>
              <w:jc w:val="center"/>
              <w:rPr>
                <w:rFonts w:ascii="仿宋_GB2312" w:hAnsi="宋体" w:eastAsia="仿宋_GB2312"/>
                <w:kern w:val="0"/>
                <w:sz w:val="20"/>
                <w:szCs w:val="20"/>
              </w:rPr>
            </w:pPr>
            <w:r>
              <w:rPr>
                <w:rFonts w:ascii="宋体" w:hAnsi="宋体" w:cs="宋体"/>
                <w:color w:val="000000"/>
                <w:kern w:val="0"/>
                <w:sz w:val="20"/>
                <w:szCs w:val="20"/>
              </w:rPr>
              <w:t>20</w:t>
            </w:r>
          </w:p>
        </w:tc>
        <w:tc>
          <w:tcPr>
            <w:tcW w:w="992" w:type="dxa"/>
            <w:vAlign w:val="center"/>
          </w:tcPr>
          <w:p w14:paraId="2F19A827">
            <w:pPr>
              <w:widowControl/>
              <w:jc w:val="center"/>
              <w:rPr>
                <w:rFonts w:hint="eastAsia" w:ascii="仿宋_GB2312" w:hAnsi="宋体" w:eastAsia="仿宋_GB2312"/>
                <w:kern w:val="0"/>
                <w:sz w:val="20"/>
                <w:szCs w:val="20"/>
                <w:lang w:eastAsia="zh-CN"/>
              </w:rPr>
            </w:pPr>
            <w:r>
              <w:rPr>
                <w:rFonts w:hint="eastAsia" w:ascii="宋体" w:hAnsi="宋体" w:eastAsia="仿宋_GB2312" w:cs="宋体"/>
                <w:color w:val="000000"/>
                <w:kern w:val="0"/>
                <w:sz w:val="20"/>
                <w:szCs w:val="20"/>
                <w:lang w:val="en-US" w:eastAsia="zh-CN"/>
              </w:rPr>
              <w:t>104.52</w:t>
            </w:r>
          </w:p>
        </w:tc>
        <w:tc>
          <w:tcPr>
            <w:tcW w:w="850" w:type="dxa"/>
            <w:vAlign w:val="center"/>
          </w:tcPr>
          <w:p w14:paraId="47875BCF">
            <w:pPr>
              <w:widowControl/>
              <w:jc w:val="center"/>
              <w:rPr>
                <w:rFonts w:ascii="仿宋_GB2312" w:hAnsi="宋体" w:eastAsia="仿宋_GB2312"/>
                <w:kern w:val="0"/>
                <w:sz w:val="20"/>
                <w:szCs w:val="20"/>
              </w:rPr>
            </w:pPr>
          </w:p>
        </w:tc>
        <w:tc>
          <w:tcPr>
            <w:tcW w:w="426" w:type="dxa"/>
            <w:vAlign w:val="center"/>
          </w:tcPr>
          <w:p w14:paraId="300D2579">
            <w:pPr>
              <w:widowControl/>
              <w:jc w:val="center"/>
              <w:rPr>
                <w:rFonts w:ascii="仿宋_GB2312" w:hAnsi="宋体" w:eastAsia="仿宋_GB2312"/>
                <w:kern w:val="0"/>
                <w:sz w:val="20"/>
                <w:szCs w:val="20"/>
              </w:rPr>
            </w:pPr>
          </w:p>
        </w:tc>
        <w:tc>
          <w:tcPr>
            <w:tcW w:w="425" w:type="dxa"/>
            <w:vAlign w:val="center"/>
          </w:tcPr>
          <w:p w14:paraId="3EEB54BC">
            <w:pPr>
              <w:widowControl/>
              <w:jc w:val="center"/>
              <w:rPr>
                <w:rFonts w:ascii="仿宋_GB2312" w:hAnsi="宋体" w:eastAsia="仿宋_GB2312"/>
                <w:kern w:val="0"/>
                <w:sz w:val="20"/>
                <w:szCs w:val="20"/>
              </w:rPr>
            </w:pPr>
          </w:p>
        </w:tc>
        <w:tc>
          <w:tcPr>
            <w:tcW w:w="850" w:type="dxa"/>
            <w:vAlign w:val="center"/>
          </w:tcPr>
          <w:p w14:paraId="12B413CE">
            <w:pPr>
              <w:widowControl/>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10.48</w:t>
            </w:r>
          </w:p>
        </w:tc>
        <w:tc>
          <w:tcPr>
            <w:tcW w:w="426" w:type="dxa"/>
            <w:vAlign w:val="center"/>
          </w:tcPr>
          <w:p w14:paraId="4AF381DA">
            <w:pPr>
              <w:widowControl/>
              <w:jc w:val="center"/>
              <w:rPr>
                <w:rFonts w:ascii="仿宋_GB2312" w:hAnsi="宋体" w:eastAsia="仿宋_GB2312"/>
                <w:kern w:val="0"/>
                <w:sz w:val="20"/>
                <w:szCs w:val="20"/>
              </w:rPr>
            </w:pPr>
          </w:p>
        </w:tc>
        <w:tc>
          <w:tcPr>
            <w:tcW w:w="283" w:type="dxa"/>
            <w:vAlign w:val="center"/>
          </w:tcPr>
          <w:p w14:paraId="72617CB3">
            <w:pPr>
              <w:widowControl/>
              <w:jc w:val="center"/>
              <w:rPr>
                <w:rFonts w:ascii="仿宋_GB2312" w:hAnsi="宋体" w:eastAsia="仿宋_GB2312"/>
                <w:kern w:val="0"/>
                <w:sz w:val="20"/>
                <w:szCs w:val="20"/>
              </w:rPr>
            </w:pPr>
          </w:p>
        </w:tc>
        <w:tc>
          <w:tcPr>
            <w:tcW w:w="284" w:type="dxa"/>
            <w:vAlign w:val="center"/>
          </w:tcPr>
          <w:p w14:paraId="5C76FEBD">
            <w:pPr>
              <w:widowControl/>
              <w:jc w:val="center"/>
              <w:rPr>
                <w:rFonts w:ascii="仿宋_GB2312" w:hAnsi="宋体" w:eastAsia="仿宋_GB2312"/>
                <w:kern w:val="0"/>
                <w:sz w:val="20"/>
                <w:szCs w:val="20"/>
              </w:rPr>
            </w:pPr>
          </w:p>
        </w:tc>
        <w:tc>
          <w:tcPr>
            <w:tcW w:w="425" w:type="dxa"/>
            <w:vAlign w:val="center"/>
          </w:tcPr>
          <w:p w14:paraId="47402FFD">
            <w:pPr>
              <w:widowControl/>
              <w:jc w:val="center"/>
              <w:outlineLvl w:val="1"/>
              <w:rPr>
                <w:rFonts w:ascii="仿宋_GB2312" w:hAnsi="宋体" w:eastAsia="仿宋_GB2312"/>
                <w:kern w:val="0"/>
                <w:sz w:val="20"/>
                <w:szCs w:val="20"/>
              </w:rPr>
            </w:pPr>
          </w:p>
        </w:tc>
      </w:tr>
      <w:tr w14:paraId="68ABC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center"/>
          </w:tcPr>
          <w:p w14:paraId="11115702">
            <w:pPr>
              <w:jc w:val="center"/>
              <w:rPr>
                <w:rFonts w:hint="eastAsia" w:eastAsia="仿宋_GB2312"/>
                <w:kern w:val="0"/>
                <w:sz w:val="18"/>
                <w:szCs w:val="18"/>
              </w:rPr>
            </w:pPr>
            <w:r>
              <w:rPr>
                <w:rFonts w:ascii="仿宋_GB2312" w:eastAsia="仿宋_GB2312"/>
                <w:color w:val="000000"/>
                <w:sz w:val="20"/>
                <w:szCs w:val="20"/>
              </w:rPr>
              <w:t>201</w:t>
            </w:r>
          </w:p>
        </w:tc>
        <w:tc>
          <w:tcPr>
            <w:tcW w:w="397" w:type="dxa"/>
            <w:vAlign w:val="center"/>
          </w:tcPr>
          <w:p w14:paraId="247A77D3">
            <w:pPr>
              <w:jc w:val="center"/>
              <w:rPr>
                <w:rFonts w:hint="eastAsia" w:eastAsia="仿宋_GB2312"/>
                <w:kern w:val="0"/>
                <w:sz w:val="18"/>
                <w:szCs w:val="18"/>
              </w:rPr>
            </w:pPr>
            <w:r>
              <w:rPr>
                <w:rFonts w:ascii="仿宋_GB2312" w:hAnsi="宋体" w:eastAsia="仿宋_GB2312" w:cs="宋体"/>
                <w:color w:val="000000"/>
                <w:sz w:val="20"/>
                <w:szCs w:val="20"/>
              </w:rPr>
              <w:t>01</w:t>
            </w:r>
          </w:p>
        </w:tc>
        <w:tc>
          <w:tcPr>
            <w:tcW w:w="397" w:type="dxa"/>
            <w:vAlign w:val="center"/>
          </w:tcPr>
          <w:p w14:paraId="16D8C8E5">
            <w:pPr>
              <w:jc w:val="center"/>
              <w:rPr>
                <w:rFonts w:hint="eastAsia" w:eastAsia="仿宋_GB2312"/>
                <w:kern w:val="0"/>
                <w:sz w:val="18"/>
                <w:szCs w:val="18"/>
              </w:rPr>
            </w:pPr>
            <w:r>
              <w:rPr>
                <w:rFonts w:ascii="仿宋_GB2312" w:eastAsia="仿宋_GB2312"/>
                <w:color w:val="000000"/>
                <w:sz w:val="20"/>
                <w:szCs w:val="20"/>
              </w:rPr>
              <w:t>03</w:t>
            </w:r>
          </w:p>
        </w:tc>
        <w:tc>
          <w:tcPr>
            <w:tcW w:w="916" w:type="dxa"/>
            <w:vAlign w:val="center"/>
          </w:tcPr>
          <w:p w14:paraId="0B095428">
            <w:pPr>
              <w:widowControl/>
              <w:jc w:val="center"/>
              <w:rPr>
                <w:rFonts w:hint="eastAsia" w:eastAsia="仿宋_GB2312"/>
                <w:kern w:val="0"/>
                <w:sz w:val="18"/>
                <w:szCs w:val="18"/>
              </w:rPr>
            </w:pPr>
            <w:r>
              <w:rPr>
                <w:rFonts w:hint="eastAsia" w:ascii="宋体" w:hAnsi="宋体" w:cs="宋体"/>
                <w:color w:val="000000"/>
                <w:kern w:val="0"/>
                <w:sz w:val="20"/>
                <w:szCs w:val="20"/>
              </w:rPr>
              <w:t>机关服务</w:t>
            </w:r>
          </w:p>
        </w:tc>
        <w:tc>
          <w:tcPr>
            <w:tcW w:w="938" w:type="dxa"/>
            <w:vAlign w:val="center"/>
          </w:tcPr>
          <w:p w14:paraId="0BA0D7F0">
            <w:pPr>
              <w:widowControl/>
              <w:jc w:val="center"/>
              <w:rPr>
                <w:rFonts w:hint="eastAsia" w:eastAsia="仿宋_GB2312"/>
                <w:kern w:val="0"/>
                <w:sz w:val="18"/>
                <w:szCs w:val="18"/>
              </w:rPr>
            </w:pPr>
            <w:r>
              <w:rPr>
                <w:rFonts w:hint="eastAsia" w:ascii="宋体" w:hAnsi="宋体" w:cs="宋体"/>
                <w:color w:val="000000"/>
                <w:kern w:val="0"/>
                <w:sz w:val="20"/>
                <w:szCs w:val="20"/>
              </w:rPr>
              <w:t>干部培训</w:t>
            </w:r>
          </w:p>
        </w:tc>
        <w:tc>
          <w:tcPr>
            <w:tcW w:w="992" w:type="dxa"/>
            <w:vAlign w:val="center"/>
          </w:tcPr>
          <w:p w14:paraId="57E49D39">
            <w:pPr>
              <w:widowControl/>
              <w:jc w:val="center"/>
              <w:rPr>
                <w:rFonts w:ascii="仿宋_GB2312" w:hAnsi="宋体" w:eastAsia="仿宋_GB2312"/>
                <w:kern w:val="0"/>
                <w:sz w:val="20"/>
                <w:szCs w:val="20"/>
              </w:rPr>
            </w:pPr>
            <w:r>
              <w:rPr>
                <w:rFonts w:ascii="宋体" w:hAnsi="宋体" w:cs="宋体"/>
                <w:color w:val="000000"/>
                <w:kern w:val="0"/>
                <w:sz w:val="20"/>
                <w:szCs w:val="20"/>
              </w:rPr>
              <w:t>90</w:t>
            </w:r>
          </w:p>
        </w:tc>
        <w:tc>
          <w:tcPr>
            <w:tcW w:w="851" w:type="dxa"/>
            <w:gridSpan w:val="2"/>
            <w:vAlign w:val="center"/>
          </w:tcPr>
          <w:p w14:paraId="14A4D737">
            <w:pPr>
              <w:widowControl/>
              <w:jc w:val="center"/>
              <w:rPr>
                <w:rFonts w:ascii="仿宋_GB2312" w:hAnsi="宋体" w:eastAsia="仿宋_GB2312"/>
                <w:kern w:val="0"/>
                <w:sz w:val="20"/>
                <w:szCs w:val="20"/>
              </w:rPr>
            </w:pPr>
          </w:p>
        </w:tc>
        <w:tc>
          <w:tcPr>
            <w:tcW w:w="992" w:type="dxa"/>
            <w:vAlign w:val="center"/>
          </w:tcPr>
          <w:p w14:paraId="066D9F17">
            <w:pPr>
              <w:widowControl/>
              <w:jc w:val="center"/>
              <w:rPr>
                <w:rFonts w:hint="eastAsia" w:ascii="仿宋_GB2312" w:hAnsi="宋体" w:eastAsia="仿宋_GB2312"/>
                <w:kern w:val="0"/>
                <w:sz w:val="20"/>
                <w:szCs w:val="20"/>
                <w:lang w:eastAsia="zh-CN"/>
              </w:rPr>
            </w:pPr>
            <w:r>
              <w:rPr>
                <w:rFonts w:hint="eastAsia" w:ascii="宋体" w:hAnsi="宋体" w:eastAsia="仿宋_GB2312" w:cs="宋体"/>
                <w:color w:val="000000"/>
                <w:kern w:val="0"/>
                <w:sz w:val="20"/>
                <w:szCs w:val="20"/>
                <w:lang w:val="en-US" w:eastAsia="zh-CN"/>
              </w:rPr>
              <w:t>89</w:t>
            </w:r>
          </w:p>
        </w:tc>
        <w:tc>
          <w:tcPr>
            <w:tcW w:w="850" w:type="dxa"/>
            <w:vAlign w:val="center"/>
          </w:tcPr>
          <w:p w14:paraId="6C0407BF">
            <w:pPr>
              <w:widowControl/>
              <w:jc w:val="center"/>
              <w:rPr>
                <w:rFonts w:ascii="仿宋_GB2312" w:hAnsi="宋体" w:eastAsia="仿宋_GB2312"/>
                <w:kern w:val="0"/>
                <w:sz w:val="20"/>
                <w:szCs w:val="20"/>
              </w:rPr>
            </w:pPr>
          </w:p>
        </w:tc>
        <w:tc>
          <w:tcPr>
            <w:tcW w:w="426" w:type="dxa"/>
            <w:vAlign w:val="center"/>
          </w:tcPr>
          <w:p w14:paraId="24B67C37">
            <w:pPr>
              <w:widowControl/>
              <w:jc w:val="center"/>
              <w:rPr>
                <w:rFonts w:ascii="仿宋_GB2312" w:hAnsi="宋体" w:eastAsia="仿宋_GB2312"/>
                <w:kern w:val="0"/>
                <w:sz w:val="20"/>
                <w:szCs w:val="20"/>
              </w:rPr>
            </w:pPr>
          </w:p>
        </w:tc>
        <w:tc>
          <w:tcPr>
            <w:tcW w:w="425" w:type="dxa"/>
            <w:vAlign w:val="center"/>
          </w:tcPr>
          <w:p w14:paraId="3AD03E6D">
            <w:pPr>
              <w:widowControl/>
              <w:jc w:val="center"/>
              <w:rPr>
                <w:rFonts w:ascii="仿宋_GB2312" w:hAnsi="宋体" w:eastAsia="仿宋_GB2312"/>
                <w:kern w:val="0"/>
                <w:sz w:val="20"/>
                <w:szCs w:val="20"/>
              </w:rPr>
            </w:pPr>
          </w:p>
        </w:tc>
        <w:tc>
          <w:tcPr>
            <w:tcW w:w="850" w:type="dxa"/>
            <w:vAlign w:val="center"/>
          </w:tcPr>
          <w:p w14:paraId="09F3238D">
            <w:pPr>
              <w:widowControl/>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w:t>
            </w:r>
          </w:p>
        </w:tc>
        <w:tc>
          <w:tcPr>
            <w:tcW w:w="426" w:type="dxa"/>
            <w:vAlign w:val="center"/>
          </w:tcPr>
          <w:p w14:paraId="67C192B0">
            <w:pPr>
              <w:widowControl/>
              <w:jc w:val="center"/>
              <w:rPr>
                <w:rFonts w:ascii="仿宋_GB2312" w:hAnsi="宋体" w:eastAsia="仿宋_GB2312"/>
                <w:kern w:val="0"/>
                <w:sz w:val="20"/>
                <w:szCs w:val="20"/>
              </w:rPr>
            </w:pPr>
          </w:p>
        </w:tc>
        <w:tc>
          <w:tcPr>
            <w:tcW w:w="283" w:type="dxa"/>
            <w:vAlign w:val="center"/>
          </w:tcPr>
          <w:p w14:paraId="2061D141">
            <w:pPr>
              <w:widowControl/>
              <w:jc w:val="center"/>
              <w:rPr>
                <w:rFonts w:ascii="仿宋_GB2312" w:hAnsi="宋体" w:eastAsia="仿宋_GB2312"/>
                <w:kern w:val="0"/>
                <w:sz w:val="20"/>
                <w:szCs w:val="20"/>
              </w:rPr>
            </w:pPr>
          </w:p>
        </w:tc>
        <w:tc>
          <w:tcPr>
            <w:tcW w:w="284" w:type="dxa"/>
            <w:vAlign w:val="center"/>
          </w:tcPr>
          <w:p w14:paraId="405129F7">
            <w:pPr>
              <w:widowControl/>
              <w:jc w:val="center"/>
              <w:rPr>
                <w:rFonts w:ascii="仿宋_GB2312" w:hAnsi="宋体" w:eastAsia="仿宋_GB2312"/>
                <w:kern w:val="0"/>
                <w:sz w:val="20"/>
                <w:szCs w:val="20"/>
              </w:rPr>
            </w:pPr>
          </w:p>
        </w:tc>
        <w:tc>
          <w:tcPr>
            <w:tcW w:w="425" w:type="dxa"/>
            <w:vAlign w:val="center"/>
          </w:tcPr>
          <w:p w14:paraId="245159AD">
            <w:pPr>
              <w:widowControl/>
              <w:jc w:val="center"/>
              <w:outlineLvl w:val="1"/>
              <w:rPr>
                <w:rFonts w:ascii="仿宋_GB2312" w:hAnsi="宋体" w:eastAsia="仿宋_GB2312"/>
                <w:kern w:val="0"/>
                <w:sz w:val="20"/>
                <w:szCs w:val="20"/>
              </w:rPr>
            </w:pPr>
          </w:p>
        </w:tc>
      </w:tr>
    </w:tbl>
    <w:p w14:paraId="7CD27B2A">
      <w:pPr>
        <w:widowControl/>
        <w:jc w:val="left"/>
        <w:outlineLvl w:val="1"/>
        <w:rPr>
          <w:rFonts w:ascii="仿宋_GB2312" w:hAnsi="宋体" w:eastAsia="仿宋_GB2312"/>
          <w:b/>
          <w:kern w:val="0"/>
          <w:sz w:val="32"/>
          <w:szCs w:val="32"/>
        </w:rPr>
      </w:pPr>
    </w:p>
    <w:p w14:paraId="1B393E8B">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14:paraId="37636038">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14:paraId="31D66DC8">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编制单位：新疆维吾尔自治区人民代表大会常务委员会办公厅         单位：万元</w:t>
      </w:r>
    </w:p>
    <w:tbl>
      <w:tblPr>
        <w:tblStyle w:val="7"/>
        <w:tblW w:w="919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50"/>
        <w:gridCol w:w="1302"/>
        <w:gridCol w:w="1288"/>
        <w:gridCol w:w="1290"/>
        <w:gridCol w:w="1245"/>
        <w:gridCol w:w="1409"/>
        <w:gridCol w:w="1409"/>
      </w:tblGrid>
      <w:tr w14:paraId="0927B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250" w:type="dxa"/>
            <w:vMerge w:val="restart"/>
            <w:tcBorders>
              <w:top w:val="single" w:color="auto" w:sz="4" w:space="0"/>
              <w:left w:val="single" w:color="auto" w:sz="4" w:space="0"/>
              <w:right w:val="single" w:color="auto" w:sz="4" w:space="0"/>
            </w:tcBorders>
            <w:vAlign w:val="center"/>
          </w:tcPr>
          <w:p w14:paraId="6576B862">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单位</w:t>
            </w:r>
          </w:p>
        </w:tc>
        <w:tc>
          <w:tcPr>
            <w:tcW w:w="1302" w:type="dxa"/>
            <w:vMerge w:val="restart"/>
            <w:tcBorders>
              <w:top w:val="single" w:color="auto" w:sz="4" w:space="0"/>
              <w:left w:val="single" w:color="auto" w:sz="4" w:space="0"/>
              <w:bottom w:val="single" w:color="auto" w:sz="4" w:space="0"/>
              <w:right w:val="single" w:color="auto" w:sz="4" w:space="0"/>
            </w:tcBorders>
            <w:vAlign w:val="center"/>
          </w:tcPr>
          <w:p w14:paraId="6CF63B9A">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合计</w:t>
            </w:r>
          </w:p>
        </w:tc>
        <w:tc>
          <w:tcPr>
            <w:tcW w:w="1288" w:type="dxa"/>
            <w:vMerge w:val="restart"/>
            <w:tcBorders>
              <w:top w:val="single" w:color="auto" w:sz="4" w:space="0"/>
              <w:left w:val="single" w:color="auto" w:sz="4" w:space="0"/>
              <w:bottom w:val="single" w:color="auto" w:sz="4" w:space="0"/>
              <w:right w:val="single" w:color="auto" w:sz="4" w:space="0"/>
            </w:tcBorders>
            <w:vAlign w:val="center"/>
          </w:tcPr>
          <w:p w14:paraId="4B378345">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因公出国（境）费</w:t>
            </w:r>
          </w:p>
        </w:tc>
        <w:tc>
          <w:tcPr>
            <w:tcW w:w="3944" w:type="dxa"/>
            <w:gridSpan w:val="3"/>
            <w:tcBorders>
              <w:top w:val="single" w:color="auto" w:sz="4" w:space="0"/>
              <w:left w:val="nil"/>
              <w:bottom w:val="single" w:color="auto" w:sz="4" w:space="0"/>
              <w:right w:val="single" w:color="auto" w:sz="4" w:space="0"/>
            </w:tcBorders>
            <w:vAlign w:val="center"/>
          </w:tcPr>
          <w:p w14:paraId="67DEB2FD">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公务用车购置及运行费</w:t>
            </w:r>
          </w:p>
        </w:tc>
        <w:tc>
          <w:tcPr>
            <w:tcW w:w="1409" w:type="dxa"/>
            <w:vMerge w:val="restart"/>
            <w:tcBorders>
              <w:top w:val="single" w:color="auto" w:sz="4" w:space="0"/>
              <w:left w:val="single" w:color="auto" w:sz="4" w:space="0"/>
              <w:bottom w:val="single" w:color="auto" w:sz="4" w:space="0"/>
              <w:right w:val="single" w:color="auto" w:sz="4" w:space="0"/>
            </w:tcBorders>
            <w:vAlign w:val="center"/>
          </w:tcPr>
          <w:p w14:paraId="23D68FB3">
            <w:pPr>
              <w:widowControl/>
              <w:jc w:val="center"/>
              <w:rPr>
                <w:rFonts w:ascii="宋体" w:hAnsi="宋体" w:cs="宋体"/>
                <w:b/>
                <w:bCs/>
                <w:kern w:val="0"/>
                <w:sz w:val="22"/>
                <w:szCs w:val="22"/>
              </w:rPr>
            </w:pPr>
            <w:r>
              <w:rPr>
                <w:rFonts w:hint="eastAsia" w:ascii="宋体" w:hAnsi="宋体" w:cs="宋体"/>
                <w:b/>
                <w:bCs/>
                <w:kern w:val="0"/>
                <w:sz w:val="22"/>
                <w:szCs w:val="22"/>
              </w:rPr>
              <w:t>公务接待费</w:t>
            </w:r>
          </w:p>
        </w:tc>
      </w:tr>
      <w:tr w14:paraId="39DB3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250" w:type="dxa"/>
            <w:vMerge w:val="continue"/>
            <w:tcBorders>
              <w:left w:val="single" w:color="auto" w:sz="4" w:space="0"/>
              <w:bottom w:val="single" w:color="auto" w:sz="4" w:space="0"/>
              <w:right w:val="single" w:color="auto" w:sz="4" w:space="0"/>
            </w:tcBorders>
            <w:vAlign w:val="top"/>
          </w:tcPr>
          <w:p w14:paraId="752A1013">
            <w:pPr>
              <w:widowControl/>
              <w:jc w:val="left"/>
              <w:rPr>
                <w:rFonts w:ascii="仿宋_GB2312" w:hAnsi="宋体" w:eastAsia="仿宋_GB2312" w:cs="宋体"/>
                <w:b/>
                <w:bCs/>
                <w:kern w:val="0"/>
                <w:sz w:val="22"/>
                <w:szCs w:val="22"/>
              </w:rPr>
            </w:pPr>
          </w:p>
        </w:tc>
        <w:tc>
          <w:tcPr>
            <w:tcW w:w="1302" w:type="dxa"/>
            <w:vMerge w:val="continue"/>
            <w:tcBorders>
              <w:top w:val="single" w:color="auto" w:sz="4" w:space="0"/>
              <w:left w:val="single" w:color="auto" w:sz="4" w:space="0"/>
              <w:bottom w:val="single" w:color="auto" w:sz="4" w:space="0"/>
              <w:right w:val="single" w:color="auto" w:sz="4" w:space="0"/>
            </w:tcBorders>
            <w:vAlign w:val="center"/>
          </w:tcPr>
          <w:p w14:paraId="41A079FC">
            <w:pPr>
              <w:widowControl/>
              <w:jc w:val="left"/>
              <w:rPr>
                <w:rFonts w:ascii="仿宋_GB2312" w:hAnsi="宋体" w:eastAsia="仿宋_GB2312" w:cs="宋体"/>
                <w:b/>
                <w:bCs/>
                <w:kern w:val="0"/>
                <w:sz w:val="22"/>
                <w:szCs w:val="22"/>
              </w:rPr>
            </w:pPr>
          </w:p>
        </w:tc>
        <w:tc>
          <w:tcPr>
            <w:tcW w:w="1288" w:type="dxa"/>
            <w:vMerge w:val="continue"/>
            <w:tcBorders>
              <w:top w:val="single" w:color="auto" w:sz="4" w:space="0"/>
              <w:left w:val="single" w:color="auto" w:sz="4" w:space="0"/>
              <w:bottom w:val="single" w:color="auto" w:sz="4" w:space="0"/>
              <w:right w:val="single" w:color="auto" w:sz="4" w:space="0"/>
            </w:tcBorders>
            <w:vAlign w:val="center"/>
          </w:tcPr>
          <w:p w14:paraId="6A1AA9CC">
            <w:pPr>
              <w:widowControl/>
              <w:jc w:val="left"/>
              <w:rPr>
                <w:rFonts w:ascii="仿宋_GB2312" w:hAnsi="宋体" w:eastAsia="仿宋_GB2312" w:cs="宋体"/>
                <w:b/>
                <w:bCs/>
                <w:kern w:val="0"/>
                <w:sz w:val="22"/>
                <w:szCs w:val="22"/>
              </w:rPr>
            </w:pPr>
          </w:p>
        </w:tc>
        <w:tc>
          <w:tcPr>
            <w:tcW w:w="1290" w:type="dxa"/>
            <w:tcBorders>
              <w:top w:val="nil"/>
              <w:left w:val="nil"/>
              <w:bottom w:val="single" w:color="auto" w:sz="4" w:space="0"/>
              <w:right w:val="single" w:color="auto" w:sz="4" w:space="0"/>
            </w:tcBorders>
            <w:vAlign w:val="center"/>
          </w:tcPr>
          <w:p w14:paraId="02F0DBEA">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小计</w:t>
            </w:r>
          </w:p>
        </w:tc>
        <w:tc>
          <w:tcPr>
            <w:tcW w:w="1245" w:type="dxa"/>
            <w:tcBorders>
              <w:top w:val="nil"/>
              <w:left w:val="nil"/>
              <w:bottom w:val="single" w:color="auto" w:sz="4" w:space="0"/>
              <w:right w:val="single" w:color="auto" w:sz="4" w:space="0"/>
            </w:tcBorders>
            <w:vAlign w:val="center"/>
          </w:tcPr>
          <w:p w14:paraId="5B7A9300">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公务用车购置费</w:t>
            </w:r>
          </w:p>
        </w:tc>
        <w:tc>
          <w:tcPr>
            <w:tcW w:w="1409" w:type="dxa"/>
            <w:tcBorders>
              <w:top w:val="nil"/>
              <w:left w:val="nil"/>
              <w:bottom w:val="single" w:color="auto" w:sz="4" w:space="0"/>
              <w:right w:val="single" w:color="auto" w:sz="4" w:space="0"/>
            </w:tcBorders>
            <w:vAlign w:val="center"/>
          </w:tcPr>
          <w:p w14:paraId="3A7F920C">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公务用车运行费</w:t>
            </w:r>
          </w:p>
        </w:tc>
        <w:tc>
          <w:tcPr>
            <w:tcW w:w="1409" w:type="dxa"/>
            <w:vMerge w:val="continue"/>
            <w:tcBorders>
              <w:top w:val="single" w:color="auto" w:sz="4" w:space="0"/>
              <w:left w:val="single" w:color="auto" w:sz="4" w:space="0"/>
              <w:bottom w:val="single" w:color="auto" w:sz="4" w:space="0"/>
              <w:right w:val="single" w:color="auto" w:sz="4" w:space="0"/>
            </w:tcBorders>
            <w:vAlign w:val="center"/>
          </w:tcPr>
          <w:p w14:paraId="50C0BFE1">
            <w:pPr>
              <w:widowControl/>
              <w:jc w:val="left"/>
              <w:rPr>
                <w:rFonts w:ascii="宋体" w:hAnsi="宋体" w:cs="宋体"/>
                <w:b/>
                <w:bCs/>
                <w:kern w:val="0"/>
                <w:sz w:val="22"/>
                <w:szCs w:val="22"/>
              </w:rPr>
            </w:pPr>
          </w:p>
        </w:tc>
      </w:tr>
      <w:tr w14:paraId="07D7B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250" w:type="dxa"/>
            <w:tcBorders>
              <w:top w:val="nil"/>
              <w:left w:val="single" w:color="auto" w:sz="4" w:space="0"/>
              <w:bottom w:val="single" w:color="auto" w:sz="4" w:space="0"/>
              <w:right w:val="single" w:color="auto" w:sz="4" w:space="0"/>
            </w:tcBorders>
            <w:vAlign w:val="top"/>
          </w:tcPr>
          <w:p w14:paraId="5875FD4A">
            <w:pPr>
              <w:widowControl/>
              <w:jc w:val="left"/>
              <w:rPr>
                <w:rFonts w:ascii="宋体" w:hAnsi="宋体" w:cs="宋体"/>
                <w:kern w:val="0"/>
                <w:sz w:val="24"/>
              </w:rPr>
            </w:pPr>
            <w:r>
              <w:rPr>
                <w:rFonts w:hint="eastAsia" w:ascii="宋体" w:hAnsi="宋体" w:cs="宋体"/>
                <w:kern w:val="0"/>
                <w:sz w:val="24"/>
              </w:rPr>
              <w:t>合计</w:t>
            </w:r>
          </w:p>
        </w:tc>
        <w:tc>
          <w:tcPr>
            <w:tcW w:w="1302" w:type="dxa"/>
            <w:tcBorders>
              <w:top w:val="nil"/>
              <w:left w:val="single" w:color="auto" w:sz="4" w:space="0"/>
              <w:bottom w:val="single" w:color="auto" w:sz="4" w:space="0"/>
              <w:right w:val="single" w:color="auto" w:sz="4" w:space="0"/>
            </w:tcBorders>
            <w:vAlign w:val="center"/>
          </w:tcPr>
          <w:p w14:paraId="516C7DC8">
            <w:pPr>
              <w:widowControl/>
              <w:jc w:val="left"/>
              <w:rPr>
                <w:rFonts w:ascii="宋体" w:hAnsi="宋体" w:cs="宋体"/>
                <w:kern w:val="0"/>
                <w:sz w:val="24"/>
              </w:rPr>
            </w:pPr>
            <w:r>
              <w:rPr>
                <w:rFonts w:hint="eastAsia" w:ascii="宋体" w:hAnsi="宋体" w:cs="宋体"/>
                <w:kern w:val="0"/>
                <w:sz w:val="24"/>
                <w:lang w:val="en-US" w:eastAsia="zh-CN"/>
              </w:rPr>
              <w:t>505.65</w:t>
            </w:r>
          </w:p>
        </w:tc>
        <w:tc>
          <w:tcPr>
            <w:tcW w:w="1288" w:type="dxa"/>
            <w:tcBorders>
              <w:top w:val="nil"/>
              <w:left w:val="nil"/>
              <w:bottom w:val="single" w:color="auto" w:sz="4" w:space="0"/>
              <w:right w:val="single" w:color="auto" w:sz="4" w:space="0"/>
            </w:tcBorders>
            <w:vAlign w:val="center"/>
          </w:tcPr>
          <w:p w14:paraId="7A275543">
            <w:pPr>
              <w:widowControl/>
              <w:jc w:val="left"/>
              <w:rPr>
                <w:rFonts w:ascii="宋体" w:hAnsi="宋体" w:cs="宋体"/>
                <w:kern w:val="0"/>
                <w:sz w:val="24"/>
              </w:rPr>
            </w:pPr>
            <w:r>
              <w:rPr>
                <w:rFonts w:hint="eastAsia" w:ascii="宋体" w:hAnsi="宋体" w:cs="宋体"/>
                <w:kern w:val="0"/>
                <w:sz w:val="24"/>
                <w:lang w:val="en-US" w:eastAsia="zh-CN"/>
              </w:rPr>
              <w:t>6.65</w:t>
            </w:r>
          </w:p>
        </w:tc>
        <w:tc>
          <w:tcPr>
            <w:tcW w:w="1290" w:type="dxa"/>
            <w:tcBorders>
              <w:top w:val="nil"/>
              <w:left w:val="nil"/>
              <w:bottom w:val="single" w:color="auto" w:sz="4" w:space="0"/>
              <w:right w:val="single" w:color="auto" w:sz="4" w:space="0"/>
            </w:tcBorders>
            <w:vAlign w:val="center"/>
          </w:tcPr>
          <w:p w14:paraId="5E238A9F">
            <w:pPr>
              <w:widowControl/>
              <w:jc w:val="left"/>
              <w:rPr>
                <w:rFonts w:ascii="宋体" w:hAnsi="宋体" w:cs="宋体"/>
                <w:kern w:val="0"/>
                <w:sz w:val="24"/>
              </w:rPr>
            </w:pPr>
            <w:r>
              <w:rPr>
                <w:rFonts w:hint="eastAsia" w:ascii="宋体" w:hAnsi="宋体" w:cs="宋体"/>
                <w:kern w:val="0"/>
                <w:sz w:val="24"/>
                <w:lang w:val="en-US" w:eastAsia="zh-CN"/>
              </w:rPr>
              <w:t>446.00</w:t>
            </w:r>
          </w:p>
        </w:tc>
        <w:tc>
          <w:tcPr>
            <w:tcW w:w="1245" w:type="dxa"/>
            <w:tcBorders>
              <w:top w:val="nil"/>
              <w:left w:val="nil"/>
              <w:bottom w:val="single" w:color="auto" w:sz="4" w:space="0"/>
              <w:right w:val="single" w:color="auto" w:sz="4" w:space="0"/>
            </w:tcBorders>
            <w:vAlign w:val="center"/>
          </w:tcPr>
          <w:p w14:paraId="730C2A96">
            <w:pPr>
              <w:widowControl/>
              <w:jc w:val="left"/>
              <w:rPr>
                <w:rFonts w:ascii="宋体" w:hAnsi="宋体" w:cs="宋体"/>
                <w:kern w:val="0"/>
                <w:sz w:val="24"/>
              </w:rPr>
            </w:pPr>
          </w:p>
        </w:tc>
        <w:tc>
          <w:tcPr>
            <w:tcW w:w="1409" w:type="dxa"/>
            <w:tcBorders>
              <w:top w:val="nil"/>
              <w:left w:val="nil"/>
              <w:bottom w:val="single" w:color="auto" w:sz="4" w:space="0"/>
              <w:right w:val="single" w:color="auto" w:sz="4" w:space="0"/>
            </w:tcBorders>
            <w:vAlign w:val="center"/>
          </w:tcPr>
          <w:p w14:paraId="734CCF2E">
            <w:pPr>
              <w:widowControl/>
              <w:jc w:val="left"/>
              <w:rPr>
                <w:rFonts w:ascii="宋体" w:hAnsi="宋体" w:cs="宋体"/>
                <w:kern w:val="0"/>
                <w:sz w:val="24"/>
              </w:rPr>
            </w:pPr>
            <w:r>
              <w:rPr>
                <w:rFonts w:hint="eastAsia" w:ascii="宋体" w:hAnsi="宋体" w:cs="宋体"/>
                <w:kern w:val="0"/>
                <w:sz w:val="24"/>
                <w:lang w:val="en-US" w:eastAsia="zh-CN"/>
              </w:rPr>
              <w:t>446.00</w:t>
            </w:r>
          </w:p>
        </w:tc>
        <w:tc>
          <w:tcPr>
            <w:tcW w:w="1409" w:type="dxa"/>
            <w:tcBorders>
              <w:top w:val="nil"/>
              <w:left w:val="nil"/>
              <w:bottom w:val="single" w:color="auto" w:sz="4" w:space="0"/>
              <w:right w:val="single" w:color="auto" w:sz="4" w:space="0"/>
            </w:tcBorders>
            <w:vAlign w:val="center"/>
          </w:tcPr>
          <w:p w14:paraId="3B2F2A26">
            <w:pPr>
              <w:widowControl/>
              <w:jc w:val="left"/>
              <w:rPr>
                <w:rFonts w:ascii="宋体" w:hAnsi="宋体" w:cs="宋体"/>
                <w:kern w:val="0"/>
                <w:sz w:val="24"/>
              </w:rPr>
            </w:pPr>
            <w:r>
              <w:rPr>
                <w:rFonts w:hint="eastAsia" w:ascii="宋体" w:hAnsi="宋体" w:cs="宋体"/>
                <w:kern w:val="0"/>
                <w:sz w:val="24"/>
                <w:lang w:val="en-US" w:eastAsia="zh-CN"/>
              </w:rPr>
              <w:t>53.00</w:t>
            </w:r>
          </w:p>
        </w:tc>
      </w:tr>
      <w:tr w14:paraId="2B288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250" w:type="dxa"/>
            <w:tcBorders>
              <w:top w:val="nil"/>
              <w:left w:val="single" w:color="auto" w:sz="4" w:space="0"/>
              <w:bottom w:val="single" w:color="auto" w:sz="4" w:space="0"/>
              <w:right w:val="single" w:color="auto" w:sz="4" w:space="0"/>
            </w:tcBorders>
            <w:vAlign w:val="top"/>
          </w:tcPr>
          <w:p w14:paraId="72C704F6">
            <w:pPr>
              <w:widowControl/>
              <w:jc w:val="left"/>
              <w:rPr>
                <w:rFonts w:ascii="宋体" w:hAnsi="宋体" w:cs="宋体"/>
                <w:kern w:val="0"/>
                <w:sz w:val="24"/>
              </w:rPr>
            </w:pPr>
            <w:r>
              <w:rPr>
                <w:rFonts w:hint="eastAsia" w:ascii="宋体" w:hAnsi="宋体" w:cs="宋体"/>
                <w:kern w:val="0"/>
                <w:sz w:val="24"/>
              </w:rPr>
              <w:t>新疆维吾尔自治区人民代表大会常务委员会办公厅</w:t>
            </w:r>
          </w:p>
        </w:tc>
        <w:tc>
          <w:tcPr>
            <w:tcW w:w="1302" w:type="dxa"/>
            <w:tcBorders>
              <w:top w:val="nil"/>
              <w:left w:val="single" w:color="auto" w:sz="4" w:space="0"/>
              <w:bottom w:val="single" w:color="auto" w:sz="4" w:space="0"/>
              <w:right w:val="single" w:color="auto" w:sz="4" w:space="0"/>
            </w:tcBorders>
            <w:vAlign w:val="center"/>
          </w:tcPr>
          <w:p w14:paraId="44F53D1A">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494.15</w:t>
            </w:r>
          </w:p>
        </w:tc>
        <w:tc>
          <w:tcPr>
            <w:tcW w:w="1288" w:type="dxa"/>
            <w:tcBorders>
              <w:top w:val="nil"/>
              <w:left w:val="nil"/>
              <w:bottom w:val="single" w:color="auto" w:sz="4" w:space="0"/>
              <w:right w:val="single" w:color="auto" w:sz="4" w:space="0"/>
            </w:tcBorders>
            <w:vAlign w:val="center"/>
          </w:tcPr>
          <w:p w14:paraId="764ED9CD">
            <w:pPr>
              <w:widowControl/>
              <w:jc w:val="left"/>
              <w:rPr>
                <w:rFonts w:ascii="宋体" w:hAnsi="宋体" w:cs="宋体"/>
                <w:kern w:val="0"/>
                <w:sz w:val="24"/>
              </w:rPr>
            </w:pPr>
            <w:r>
              <w:rPr>
                <w:rFonts w:hint="eastAsia" w:ascii="宋体" w:hAnsi="宋体" w:cs="宋体"/>
                <w:kern w:val="0"/>
                <w:sz w:val="24"/>
                <w:lang w:val="en-US" w:eastAsia="zh-CN"/>
              </w:rPr>
              <w:t>6.65</w:t>
            </w:r>
          </w:p>
        </w:tc>
        <w:tc>
          <w:tcPr>
            <w:tcW w:w="1290" w:type="dxa"/>
            <w:tcBorders>
              <w:top w:val="nil"/>
              <w:left w:val="nil"/>
              <w:bottom w:val="single" w:color="auto" w:sz="4" w:space="0"/>
              <w:right w:val="single" w:color="auto" w:sz="4" w:space="0"/>
            </w:tcBorders>
            <w:vAlign w:val="center"/>
          </w:tcPr>
          <w:p w14:paraId="0F460108">
            <w:pPr>
              <w:widowControl/>
              <w:jc w:val="left"/>
              <w:rPr>
                <w:rFonts w:ascii="宋体" w:hAnsi="宋体" w:cs="宋体"/>
                <w:kern w:val="0"/>
                <w:sz w:val="24"/>
              </w:rPr>
            </w:pPr>
            <w:r>
              <w:rPr>
                <w:rFonts w:hint="eastAsia" w:ascii="宋体" w:hAnsi="宋体" w:cs="宋体"/>
                <w:kern w:val="0"/>
                <w:sz w:val="24"/>
                <w:lang w:val="en-US" w:eastAsia="zh-CN"/>
              </w:rPr>
              <w:t>434.50</w:t>
            </w:r>
          </w:p>
        </w:tc>
        <w:tc>
          <w:tcPr>
            <w:tcW w:w="1245" w:type="dxa"/>
            <w:tcBorders>
              <w:top w:val="nil"/>
              <w:left w:val="nil"/>
              <w:bottom w:val="single" w:color="auto" w:sz="4" w:space="0"/>
              <w:right w:val="single" w:color="auto" w:sz="4" w:space="0"/>
            </w:tcBorders>
            <w:vAlign w:val="center"/>
          </w:tcPr>
          <w:p w14:paraId="1FABDEC7">
            <w:pPr>
              <w:widowControl/>
              <w:jc w:val="left"/>
              <w:rPr>
                <w:rFonts w:ascii="宋体" w:hAnsi="宋体" w:cs="宋体"/>
                <w:kern w:val="0"/>
                <w:sz w:val="24"/>
              </w:rPr>
            </w:pPr>
          </w:p>
        </w:tc>
        <w:tc>
          <w:tcPr>
            <w:tcW w:w="1409" w:type="dxa"/>
            <w:tcBorders>
              <w:top w:val="nil"/>
              <w:left w:val="nil"/>
              <w:bottom w:val="single" w:color="auto" w:sz="4" w:space="0"/>
              <w:right w:val="single" w:color="auto" w:sz="4" w:space="0"/>
            </w:tcBorders>
            <w:vAlign w:val="center"/>
          </w:tcPr>
          <w:p w14:paraId="5AB48B77">
            <w:pPr>
              <w:widowControl/>
              <w:jc w:val="left"/>
              <w:rPr>
                <w:rFonts w:ascii="宋体" w:hAnsi="宋体" w:cs="宋体"/>
                <w:kern w:val="0"/>
                <w:sz w:val="24"/>
              </w:rPr>
            </w:pPr>
            <w:r>
              <w:rPr>
                <w:rFonts w:hint="eastAsia" w:ascii="宋体" w:hAnsi="宋体" w:cs="宋体"/>
                <w:kern w:val="0"/>
                <w:sz w:val="24"/>
                <w:lang w:val="en-US" w:eastAsia="zh-CN"/>
              </w:rPr>
              <w:t>434.50</w:t>
            </w:r>
          </w:p>
        </w:tc>
        <w:tc>
          <w:tcPr>
            <w:tcW w:w="1409" w:type="dxa"/>
            <w:tcBorders>
              <w:top w:val="nil"/>
              <w:left w:val="nil"/>
              <w:bottom w:val="single" w:color="auto" w:sz="4" w:space="0"/>
              <w:right w:val="single" w:color="auto" w:sz="4" w:space="0"/>
            </w:tcBorders>
            <w:vAlign w:val="center"/>
          </w:tcPr>
          <w:p w14:paraId="6EF84A74">
            <w:pPr>
              <w:widowControl/>
              <w:jc w:val="left"/>
              <w:rPr>
                <w:rFonts w:ascii="宋体" w:hAnsi="宋体" w:cs="宋体"/>
                <w:kern w:val="0"/>
                <w:sz w:val="24"/>
              </w:rPr>
            </w:pPr>
            <w:r>
              <w:rPr>
                <w:rFonts w:hint="eastAsia" w:ascii="宋体" w:hAnsi="宋体" w:cs="宋体"/>
                <w:kern w:val="0"/>
                <w:sz w:val="24"/>
                <w:lang w:val="en-US" w:eastAsia="zh-CN"/>
              </w:rPr>
              <w:t>53.00</w:t>
            </w:r>
          </w:p>
        </w:tc>
      </w:tr>
      <w:tr w14:paraId="3B06D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250" w:type="dxa"/>
            <w:tcBorders>
              <w:top w:val="nil"/>
              <w:left w:val="single" w:color="auto" w:sz="4" w:space="0"/>
              <w:bottom w:val="single" w:color="auto" w:sz="4" w:space="0"/>
              <w:right w:val="single" w:color="auto" w:sz="4" w:space="0"/>
            </w:tcBorders>
            <w:vAlign w:val="top"/>
          </w:tcPr>
          <w:p w14:paraId="69F1A5E9">
            <w:pPr>
              <w:widowControl/>
              <w:tabs>
                <w:tab w:val="left" w:pos="625"/>
              </w:tabs>
              <w:jc w:val="left"/>
              <w:rPr>
                <w:rFonts w:ascii="宋体" w:hAnsi="宋体" w:cs="宋体"/>
                <w:kern w:val="0"/>
                <w:sz w:val="24"/>
              </w:rPr>
            </w:pPr>
            <w:r>
              <w:rPr>
                <w:rFonts w:hint="eastAsia" w:ascii="宋体" w:hAnsi="宋体" w:cs="宋体"/>
                <w:kern w:val="0"/>
                <w:sz w:val="24"/>
              </w:rPr>
              <w:t>新疆人民会堂管理中心</w:t>
            </w:r>
          </w:p>
        </w:tc>
        <w:tc>
          <w:tcPr>
            <w:tcW w:w="1302" w:type="dxa"/>
            <w:tcBorders>
              <w:top w:val="nil"/>
              <w:left w:val="single" w:color="auto" w:sz="4" w:space="0"/>
              <w:bottom w:val="single" w:color="auto" w:sz="4" w:space="0"/>
              <w:right w:val="single" w:color="auto" w:sz="4" w:space="0"/>
            </w:tcBorders>
            <w:vAlign w:val="center"/>
          </w:tcPr>
          <w:p w14:paraId="5E5780BC">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6.00</w:t>
            </w:r>
          </w:p>
        </w:tc>
        <w:tc>
          <w:tcPr>
            <w:tcW w:w="1288" w:type="dxa"/>
            <w:tcBorders>
              <w:top w:val="nil"/>
              <w:left w:val="nil"/>
              <w:bottom w:val="single" w:color="auto" w:sz="4" w:space="0"/>
              <w:right w:val="single" w:color="auto" w:sz="4" w:space="0"/>
            </w:tcBorders>
            <w:vAlign w:val="center"/>
          </w:tcPr>
          <w:p w14:paraId="065CF570">
            <w:pPr>
              <w:widowControl/>
              <w:jc w:val="left"/>
              <w:rPr>
                <w:rFonts w:ascii="宋体" w:hAnsi="宋体" w:cs="宋体"/>
                <w:kern w:val="0"/>
                <w:sz w:val="24"/>
              </w:rPr>
            </w:pPr>
          </w:p>
        </w:tc>
        <w:tc>
          <w:tcPr>
            <w:tcW w:w="1290" w:type="dxa"/>
            <w:tcBorders>
              <w:top w:val="nil"/>
              <w:left w:val="nil"/>
              <w:bottom w:val="single" w:color="auto" w:sz="4" w:space="0"/>
              <w:right w:val="single" w:color="auto" w:sz="4" w:space="0"/>
            </w:tcBorders>
            <w:vAlign w:val="center"/>
          </w:tcPr>
          <w:p w14:paraId="2F3615B2">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6.00</w:t>
            </w:r>
          </w:p>
        </w:tc>
        <w:tc>
          <w:tcPr>
            <w:tcW w:w="1245" w:type="dxa"/>
            <w:tcBorders>
              <w:top w:val="nil"/>
              <w:left w:val="nil"/>
              <w:bottom w:val="single" w:color="auto" w:sz="4" w:space="0"/>
              <w:right w:val="single" w:color="auto" w:sz="4" w:space="0"/>
            </w:tcBorders>
            <w:vAlign w:val="center"/>
          </w:tcPr>
          <w:p w14:paraId="58F9819D">
            <w:pPr>
              <w:widowControl/>
              <w:jc w:val="left"/>
              <w:rPr>
                <w:rFonts w:ascii="宋体" w:hAnsi="宋体" w:cs="宋体"/>
                <w:kern w:val="0"/>
                <w:sz w:val="24"/>
              </w:rPr>
            </w:pPr>
          </w:p>
        </w:tc>
        <w:tc>
          <w:tcPr>
            <w:tcW w:w="1409" w:type="dxa"/>
            <w:tcBorders>
              <w:top w:val="nil"/>
              <w:left w:val="nil"/>
              <w:bottom w:val="single" w:color="auto" w:sz="4" w:space="0"/>
              <w:right w:val="single" w:color="auto" w:sz="4" w:space="0"/>
            </w:tcBorders>
            <w:vAlign w:val="center"/>
          </w:tcPr>
          <w:p w14:paraId="127C94FA">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6.00</w:t>
            </w:r>
          </w:p>
        </w:tc>
        <w:tc>
          <w:tcPr>
            <w:tcW w:w="1409" w:type="dxa"/>
            <w:tcBorders>
              <w:top w:val="nil"/>
              <w:left w:val="nil"/>
              <w:bottom w:val="single" w:color="auto" w:sz="4" w:space="0"/>
              <w:right w:val="single" w:color="auto" w:sz="4" w:space="0"/>
            </w:tcBorders>
            <w:vAlign w:val="center"/>
          </w:tcPr>
          <w:p w14:paraId="5B3A27D3">
            <w:pPr>
              <w:widowControl/>
              <w:jc w:val="left"/>
              <w:rPr>
                <w:rFonts w:ascii="宋体" w:hAnsi="宋体" w:cs="宋体"/>
                <w:kern w:val="0"/>
                <w:sz w:val="24"/>
              </w:rPr>
            </w:pPr>
          </w:p>
        </w:tc>
      </w:tr>
      <w:tr w14:paraId="22597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250" w:type="dxa"/>
            <w:tcBorders>
              <w:top w:val="nil"/>
              <w:left w:val="single" w:color="auto" w:sz="4" w:space="0"/>
              <w:bottom w:val="single" w:color="auto" w:sz="4" w:space="0"/>
              <w:right w:val="single" w:color="auto" w:sz="4" w:space="0"/>
            </w:tcBorders>
            <w:vAlign w:val="top"/>
          </w:tcPr>
          <w:p w14:paraId="2A0E5538">
            <w:pPr>
              <w:widowControl/>
              <w:jc w:val="left"/>
              <w:rPr>
                <w:rFonts w:ascii="宋体" w:hAnsi="宋体" w:cs="宋体"/>
                <w:kern w:val="0"/>
                <w:sz w:val="24"/>
              </w:rPr>
            </w:pPr>
            <w:r>
              <w:rPr>
                <w:rFonts w:hint="eastAsia" w:ascii="宋体" w:hAnsi="宋体" w:cs="宋体"/>
                <w:kern w:val="0"/>
                <w:sz w:val="24"/>
              </w:rPr>
              <w:t>新疆维吾尔自治区南山干部休养所</w:t>
            </w:r>
          </w:p>
        </w:tc>
        <w:tc>
          <w:tcPr>
            <w:tcW w:w="1302" w:type="dxa"/>
            <w:tcBorders>
              <w:top w:val="nil"/>
              <w:left w:val="single" w:color="auto" w:sz="4" w:space="0"/>
              <w:bottom w:val="single" w:color="auto" w:sz="4" w:space="0"/>
              <w:right w:val="single" w:color="auto" w:sz="4" w:space="0"/>
            </w:tcBorders>
            <w:vAlign w:val="center"/>
          </w:tcPr>
          <w:p w14:paraId="5663475E">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5.50</w:t>
            </w:r>
          </w:p>
        </w:tc>
        <w:tc>
          <w:tcPr>
            <w:tcW w:w="1288" w:type="dxa"/>
            <w:tcBorders>
              <w:top w:val="nil"/>
              <w:left w:val="nil"/>
              <w:bottom w:val="single" w:color="auto" w:sz="4" w:space="0"/>
              <w:right w:val="single" w:color="auto" w:sz="4" w:space="0"/>
            </w:tcBorders>
            <w:vAlign w:val="center"/>
          </w:tcPr>
          <w:p w14:paraId="3CE1182C">
            <w:pPr>
              <w:widowControl/>
              <w:jc w:val="left"/>
              <w:rPr>
                <w:rFonts w:ascii="宋体" w:hAnsi="宋体" w:cs="宋体"/>
                <w:kern w:val="0"/>
                <w:sz w:val="24"/>
              </w:rPr>
            </w:pPr>
          </w:p>
        </w:tc>
        <w:tc>
          <w:tcPr>
            <w:tcW w:w="1290" w:type="dxa"/>
            <w:tcBorders>
              <w:top w:val="nil"/>
              <w:left w:val="nil"/>
              <w:bottom w:val="single" w:color="auto" w:sz="4" w:space="0"/>
              <w:right w:val="single" w:color="auto" w:sz="4" w:space="0"/>
            </w:tcBorders>
            <w:vAlign w:val="center"/>
          </w:tcPr>
          <w:p w14:paraId="13A1FE83">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5.50</w:t>
            </w:r>
          </w:p>
        </w:tc>
        <w:tc>
          <w:tcPr>
            <w:tcW w:w="1245" w:type="dxa"/>
            <w:tcBorders>
              <w:top w:val="nil"/>
              <w:left w:val="nil"/>
              <w:bottom w:val="single" w:color="auto" w:sz="4" w:space="0"/>
              <w:right w:val="single" w:color="auto" w:sz="4" w:space="0"/>
            </w:tcBorders>
            <w:vAlign w:val="center"/>
          </w:tcPr>
          <w:p w14:paraId="1D5978F3">
            <w:pPr>
              <w:widowControl/>
              <w:jc w:val="left"/>
              <w:rPr>
                <w:rFonts w:ascii="宋体" w:hAnsi="宋体" w:cs="宋体"/>
                <w:kern w:val="0"/>
                <w:sz w:val="24"/>
              </w:rPr>
            </w:pPr>
          </w:p>
        </w:tc>
        <w:tc>
          <w:tcPr>
            <w:tcW w:w="1409" w:type="dxa"/>
            <w:tcBorders>
              <w:top w:val="nil"/>
              <w:left w:val="nil"/>
              <w:bottom w:val="single" w:color="auto" w:sz="4" w:space="0"/>
              <w:right w:val="single" w:color="auto" w:sz="4" w:space="0"/>
            </w:tcBorders>
            <w:vAlign w:val="center"/>
          </w:tcPr>
          <w:p w14:paraId="12800A6E">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5.50</w:t>
            </w:r>
          </w:p>
        </w:tc>
        <w:tc>
          <w:tcPr>
            <w:tcW w:w="1409" w:type="dxa"/>
            <w:tcBorders>
              <w:top w:val="nil"/>
              <w:left w:val="nil"/>
              <w:bottom w:val="single" w:color="auto" w:sz="4" w:space="0"/>
              <w:right w:val="single" w:color="auto" w:sz="4" w:space="0"/>
            </w:tcBorders>
            <w:vAlign w:val="center"/>
          </w:tcPr>
          <w:p w14:paraId="203F70CA">
            <w:pPr>
              <w:widowControl/>
              <w:jc w:val="left"/>
              <w:rPr>
                <w:rFonts w:ascii="宋体" w:hAnsi="宋体" w:cs="宋体"/>
                <w:kern w:val="0"/>
                <w:sz w:val="24"/>
              </w:rPr>
            </w:pPr>
          </w:p>
        </w:tc>
      </w:tr>
    </w:tbl>
    <w:p w14:paraId="0823C1C3">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14:paraId="0FC7BD2F">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7DB9F221">
      <w:pPr>
        <w:widowControl/>
        <w:outlineLvl w:val="1"/>
        <w:rPr>
          <w:rFonts w:ascii="仿宋_GB2312" w:hAnsi="宋体" w:eastAsia="仿宋_GB2312"/>
          <w:kern w:val="0"/>
          <w:sz w:val="24"/>
        </w:rPr>
      </w:pPr>
      <w:r>
        <w:rPr>
          <w:rFonts w:hint="eastAsia" w:ascii="仿宋_GB2312" w:hAnsi="宋体" w:eastAsia="仿宋_GB2312"/>
          <w:kern w:val="0"/>
          <w:sz w:val="24"/>
        </w:rPr>
        <w:t>编制单位：新疆维吾尔自治区人民代表大会常务委员会办公厅          单位：万元</w:t>
      </w:r>
    </w:p>
    <w:tbl>
      <w:tblPr>
        <w:tblStyle w:val="7"/>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14:paraId="25A61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14:paraId="35F0B9E7">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14:paraId="6B226AD3">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政府性基金预算支出</w:t>
            </w:r>
          </w:p>
        </w:tc>
      </w:tr>
      <w:tr w14:paraId="116F9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14:paraId="329645CD">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14:paraId="18DBD51C">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1D7BE797">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14:paraId="55C3CF1A">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14:paraId="5A66C40A">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项目支出</w:t>
            </w:r>
          </w:p>
        </w:tc>
      </w:tr>
      <w:tr w14:paraId="34504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14:paraId="20CB6CE3">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类</w:t>
            </w:r>
          </w:p>
        </w:tc>
        <w:tc>
          <w:tcPr>
            <w:tcW w:w="457" w:type="dxa"/>
            <w:tcBorders>
              <w:top w:val="nil"/>
              <w:left w:val="nil"/>
              <w:bottom w:val="single" w:color="auto" w:sz="4" w:space="0"/>
              <w:right w:val="single" w:color="auto" w:sz="4" w:space="0"/>
            </w:tcBorders>
            <w:vAlign w:val="center"/>
          </w:tcPr>
          <w:p w14:paraId="3E452110">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款</w:t>
            </w:r>
          </w:p>
        </w:tc>
        <w:tc>
          <w:tcPr>
            <w:tcW w:w="457" w:type="dxa"/>
            <w:tcBorders>
              <w:top w:val="nil"/>
              <w:left w:val="nil"/>
              <w:bottom w:val="single" w:color="auto" w:sz="4" w:space="0"/>
              <w:right w:val="single" w:color="auto" w:sz="4" w:space="0"/>
            </w:tcBorders>
            <w:vAlign w:val="center"/>
          </w:tcPr>
          <w:p w14:paraId="54ABA78E">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14:paraId="26759DCD">
            <w:pPr>
              <w:widowControl/>
              <w:jc w:val="left"/>
              <w:rPr>
                <w:rFonts w:ascii="仿宋_GB2312" w:hAnsi="宋体" w:eastAsia="仿宋_GB2312" w:cs="宋体"/>
                <w:b/>
                <w:bCs/>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717AE331">
            <w:pPr>
              <w:widowControl/>
              <w:jc w:val="left"/>
              <w:rPr>
                <w:rFonts w:ascii="仿宋_GB2312" w:hAnsi="宋体" w:eastAsia="仿宋_GB2312" w:cs="宋体"/>
                <w:b/>
                <w:bCs/>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14:paraId="2638A08E">
            <w:pPr>
              <w:widowControl/>
              <w:jc w:val="left"/>
              <w:rPr>
                <w:rFonts w:ascii="仿宋_GB2312" w:hAnsi="宋体" w:eastAsia="仿宋_GB2312" w:cs="宋体"/>
                <w:b/>
                <w:bCs/>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5E275E1F">
            <w:pPr>
              <w:widowControl/>
              <w:jc w:val="left"/>
              <w:rPr>
                <w:rFonts w:ascii="仿宋_GB2312" w:hAnsi="宋体" w:eastAsia="仿宋_GB2312" w:cs="宋体"/>
                <w:b/>
                <w:bCs/>
                <w:kern w:val="0"/>
                <w:sz w:val="24"/>
              </w:rPr>
            </w:pPr>
          </w:p>
        </w:tc>
      </w:tr>
      <w:tr w14:paraId="141C2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323AE60A">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14:paraId="4BC830F7">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14:paraId="6FBE4BA3">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14:paraId="1085B425">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无</w:t>
            </w:r>
          </w:p>
        </w:tc>
        <w:tc>
          <w:tcPr>
            <w:tcW w:w="1559" w:type="dxa"/>
            <w:tcBorders>
              <w:top w:val="nil"/>
              <w:left w:val="nil"/>
              <w:bottom w:val="single" w:color="auto" w:sz="4" w:space="0"/>
              <w:right w:val="single" w:color="auto" w:sz="4" w:space="0"/>
            </w:tcBorders>
            <w:vAlign w:val="center"/>
          </w:tcPr>
          <w:p w14:paraId="586B86B8">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无</w:t>
            </w:r>
          </w:p>
        </w:tc>
        <w:tc>
          <w:tcPr>
            <w:tcW w:w="1701" w:type="dxa"/>
            <w:tcBorders>
              <w:top w:val="nil"/>
              <w:left w:val="nil"/>
              <w:bottom w:val="single" w:color="auto" w:sz="4" w:space="0"/>
              <w:right w:val="single" w:color="auto" w:sz="4" w:space="0"/>
            </w:tcBorders>
            <w:vAlign w:val="center"/>
          </w:tcPr>
          <w:p w14:paraId="48EDFCE8">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无</w:t>
            </w:r>
          </w:p>
        </w:tc>
        <w:tc>
          <w:tcPr>
            <w:tcW w:w="1559" w:type="dxa"/>
            <w:tcBorders>
              <w:top w:val="nil"/>
              <w:left w:val="nil"/>
              <w:bottom w:val="single" w:color="auto" w:sz="4" w:space="0"/>
              <w:right w:val="single" w:color="auto" w:sz="4" w:space="0"/>
            </w:tcBorders>
            <w:vAlign w:val="center"/>
          </w:tcPr>
          <w:p w14:paraId="31389293">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无</w:t>
            </w:r>
          </w:p>
        </w:tc>
      </w:tr>
    </w:tbl>
    <w:p w14:paraId="34A7CE59">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说明：20</w:t>
      </w:r>
      <w:r>
        <w:rPr>
          <w:rFonts w:hint="eastAsia" w:ascii="仿宋_GB2312" w:hAnsi="宋体" w:eastAsia="仿宋_GB2312"/>
          <w:b/>
          <w:kern w:val="0"/>
          <w:sz w:val="28"/>
          <w:szCs w:val="32"/>
          <w:lang w:val="en-US" w:eastAsia="zh-CN"/>
        </w:rPr>
        <w:t>20</w:t>
      </w:r>
      <w:r>
        <w:rPr>
          <w:rFonts w:hint="eastAsia" w:ascii="仿宋_GB2312" w:hAnsi="宋体" w:eastAsia="仿宋_GB2312"/>
          <w:b/>
          <w:kern w:val="0"/>
          <w:sz w:val="28"/>
          <w:szCs w:val="32"/>
        </w:rPr>
        <w:t>年部门预算未安排政府性基金预算支出。</w:t>
      </w:r>
    </w:p>
    <w:p w14:paraId="59C11BF5">
      <w:pPr>
        <w:widowControl/>
        <w:jc w:val="left"/>
        <w:outlineLvl w:val="1"/>
        <w:rPr>
          <w:rFonts w:ascii="仿宋_GB2312" w:hAnsi="宋体" w:eastAsia="仿宋_GB2312"/>
          <w:kern w:val="0"/>
          <w:sz w:val="32"/>
          <w:szCs w:val="32"/>
        </w:rPr>
        <w:sectPr>
          <w:footerReference r:id="rId3" w:type="default"/>
          <w:footerReference r:id="rId4" w:type="even"/>
          <w:pgSz w:w="11906" w:h="16838"/>
          <w:pgMar w:top="1418" w:right="1418" w:bottom="1418" w:left="1418" w:header="851" w:footer="992" w:gutter="0"/>
          <w:pgNumType w:fmt="numberInDash"/>
          <w:cols w:space="720" w:num="1"/>
          <w:docGrid w:linePitch="312" w:charSpace="0"/>
        </w:sectPr>
      </w:pPr>
    </w:p>
    <w:p w14:paraId="43F1F628">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w:t>
      </w:r>
      <w:r>
        <w:rPr>
          <w:rFonts w:hint="eastAsia" w:ascii="黑体" w:hAnsi="黑体" w:eastAsia="黑体"/>
          <w:kern w:val="0"/>
          <w:sz w:val="32"/>
          <w:szCs w:val="32"/>
          <w:lang w:val="en-US" w:eastAsia="zh-CN"/>
        </w:rPr>
        <w:t>20</w:t>
      </w:r>
      <w:r>
        <w:rPr>
          <w:rFonts w:hint="eastAsia" w:ascii="黑体" w:hAnsi="黑体" w:eastAsia="黑体"/>
          <w:kern w:val="0"/>
          <w:sz w:val="32"/>
          <w:szCs w:val="32"/>
        </w:rPr>
        <w:t>年部门预算情况说明</w:t>
      </w:r>
    </w:p>
    <w:p w14:paraId="4AD914C2">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关于自治区人大20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年收支预算情况的总体说明</w:t>
      </w:r>
    </w:p>
    <w:p w14:paraId="08EF744D">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按照全口径预算的原则，自治区人大20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年所有收入和支出均纳入部门预算管理。收支总预算</w:t>
      </w:r>
      <w:r>
        <w:rPr>
          <w:rFonts w:hint="eastAsia" w:ascii="仿宋_GB2312" w:hAnsi="宋体" w:eastAsia="仿宋_GB2312" w:cs="宋体"/>
          <w:kern w:val="0"/>
          <w:sz w:val="32"/>
          <w:szCs w:val="32"/>
          <w:lang w:val="en-US" w:eastAsia="zh-CN"/>
        </w:rPr>
        <w:t>12415.91</w:t>
      </w:r>
      <w:r>
        <w:rPr>
          <w:rFonts w:hint="eastAsia" w:ascii="仿宋_GB2312" w:hAnsi="宋体" w:eastAsia="仿宋_GB2312" w:cs="宋体"/>
          <w:kern w:val="0"/>
          <w:sz w:val="32"/>
          <w:szCs w:val="32"/>
        </w:rPr>
        <w:t>万元。</w:t>
      </w:r>
    </w:p>
    <w:p w14:paraId="476BD8A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收入预算包括：一般公共预算、事业收入。</w:t>
      </w:r>
    </w:p>
    <w:p w14:paraId="0FC90754">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支出预算包括：一般公共服务支出、文化体育与传媒支出、社会保障和就业支出</w:t>
      </w:r>
      <w:r>
        <w:rPr>
          <w:rFonts w:hint="eastAsia" w:ascii="仿宋_GB2312" w:hAnsi="宋体" w:eastAsia="仿宋_GB2312" w:cs="宋体"/>
          <w:kern w:val="0"/>
          <w:sz w:val="32"/>
          <w:szCs w:val="32"/>
          <w:lang w:eastAsia="zh-CN"/>
        </w:rPr>
        <w:t>、医疗卫生健康支出、住房保障支出</w:t>
      </w:r>
      <w:r>
        <w:rPr>
          <w:rFonts w:hint="eastAsia" w:ascii="仿宋_GB2312" w:hAnsi="宋体" w:eastAsia="仿宋_GB2312" w:cs="宋体"/>
          <w:kern w:val="0"/>
          <w:sz w:val="32"/>
          <w:szCs w:val="32"/>
        </w:rPr>
        <w:t>。</w:t>
      </w:r>
    </w:p>
    <w:p w14:paraId="224CDF2F">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二、关于自治区人大20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年收入预算情况说明</w:t>
      </w:r>
    </w:p>
    <w:p w14:paraId="361AB3A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年部门收入预算</w:t>
      </w:r>
      <w:r>
        <w:rPr>
          <w:rFonts w:hint="eastAsia" w:ascii="仿宋_GB2312" w:hAnsi="宋体" w:eastAsia="仿宋_GB2312" w:cs="宋体"/>
          <w:kern w:val="0"/>
          <w:sz w:val="32"/>
          <w:szCs w:val="32"/>
          <w:lang w:val="en-US" w:eastAsia="zh-CN"/>
        </w:rPr>
        <w:t>12415.91</w:t>
      </w:r>
      <w:r>
        <w:rPr>
          <w:rFonts w:hint="eastAsia" w:ascii="仿宋_GB2312" w:hAnsi="宋体" w:eastAsia="仿宋_GB2312" w:cs="宋体"/>
          <w:kern w:val="0"/>
          <w:sz w:val="32"/>
          <w:szCs w:val="32"/>
        </w:rPr>
        <w:t>元，其中：</w:t>
      </w:r>
    </w:p>
    <w:p w14:paraId="50E4FEE8">
      <w:pPr>
        <w:widowControl/>
        <w:spacing w:line="580" w:lineRule="exact"/>
        <w:ind w:firstLine="640"/>
        <w:jc w:val="both"/>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hint="eastAsia" w:ascii="仿宋_GB2312" w:hAnsi="宋体" w:eastAsia="仿宋_GB2312" w:cs="宋体"/>
          <w:kern w:val="0"/>
          <w:sz w:val="32"/>
          <w:szCs w:val="32"/>
          <w:lang w:val="en-US" w:eastAsia="zh-CN"/>
        </w:rPr>
        <w:t>12410.91</w:t>
      </w:r>
      <w:r>
        <w:rPr>
          <w:rFonts w:hint="eastAsia" w:ascii="仿宋_GB2312" w:hAnsi="宋体" w:eastAsia="仿宋_GB2312" w:cs="宋体"/>
          <w:kern w:val="0"/>
          <w:sz w:val="32"/>
          <w:szCs w:val="32"/>
        </w:rPr>
        <w:t>万元，占99.9</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1659.07</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15.42</w:t>
      </w:r>
      <w:r>
        <w:rPr>
          <w:rFonts w:hint="eastAsia" w:ascii="仿宋_GB2312" w:hAnsi="宋体" w:eastAsia="仿宋_GB2312" w:cs="宋体"/>
          <w:kern w:val="0"/>
          <w:sz w:val="32"/>
          <w:szCs w:val="32"/>
        </w:rPr>
        <w:t>%，主要原因是在职人员增加且人员工资上涨</w:t>
      </w:r>
      <w:r>
        <w:rPr>
          <w:rFonts w:hint="eastAsia" w:ascii="仿宋_GB2312" w:hAnsi="宋体" w:eastAsia="仿宋_GB2312" w:cs="宋体"/>
          <w:kern w:val="0"/>
          <w:sz w:val="32"/>
          <w:szCs w:val="32"/>
          <w:lang w:eastAsia="zh-CN"/>
        </w:rPr>
        <w:t>、项目预算增加</w:t>
      </w:r>
      <w:r>
        <w:rPr>
          <w:rFonts w:hint="eastAsia" w:ascii="仿宋_GB2312" w:hAnsi="宋体" w:eastAsia="仿宋_GB2312" w:cs="宋体"/>
          <w:kern w:val="0"/>
          <w:sz w:val="32"/>
          <w:szCs w:val="32"/>
        </w:rPr>
        <w:t>，其中人大机关本级</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807.60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，将财政直接拨付给基层人大的补助经费</w:t>
      </w:r>
      <w:r>
        <w:rPr>
          <w:rFonts w:hint="eastAsia" w:ascii="仿宋_GB2312" w:hAnsi="宋体" w:eastAsia="仿宋_GB2312" w:cs="宋体"/>
          <w:kern w:val="0"/>
          <w:sz w:val="32"/>
          <w:szCs w:val="32"/>
          <w:lang w:val="en-US" w:eastAsia="zh-CN"/>
        </w:rPr>
        <w:t>760万元</w:t>
      </w:r>
      <w:r>
        <w:rPr>
          <w:rFonts w:hint="eastAsia" w:ascii="仿宋_GB2312" w:hAnsi="宋体" w:eastAsia="仿宋_GB2312" w:cs="宋体"/>
          <w:kern w:val="0"/>
          <w:sz w:val="32"/>
          <w:szCs w:val="32"/>
          <w:lang w:eastAsia="zh-CN"/>
        </w:rPr>
        <w:t>列入项目预算中</w:t>
      </w:r>
      <w:r>
        <w:rPr>
          <w:rFonts w:hint="eastAsia" w:ascii="仿宋_GB2312" w:hAnsi="宋体" w:eastAsia="仿宋_GB2312" w:cs="宋体"/>
          <w:kern w:val="0"/>
          <w:sz w:val="32"/>
          <w:szCs w:val="32"/>
        </w:rPr>
        <w:t>，机关服务中心</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88.39</w:t>
      </w:r>
      <w:r>
        <w:rPr>
          <w:rFonts w:hint="eastAsia" w:ascii="仿宋_GB2312" w:hAnsi="宋体" w:eastAsia="仿宋_GB2312" w:cs="宋体"/>
          <w:kern w:val="0"/>
          <w:sz w:val="32"/>
          <w:szCs w:val="32"/>
        </w:rPr>
        <w:t>万元，新疆人大杂志社</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63.17</w:t>
      </w:r>
      <w:r>
        <w:rPr>
          <w:rFonts w:hint="eastAsia" w:ascii="仿宋_GB2312" w:hAnsi="宋体" w:eastAsia="仿宋_GB2312" w:cs="宋体"/>
          <w:kern w:val="0"/>
          <w:sz w:val="32"/>
          <w:szCs w:val="32"/>
        </w:rPr>
        <w:t>万元，人民会堂管理中心增加</w:t>
      </w:r>
      <w:r>
        <w:rPr>
          <w:rFonts w:hint="eastAsia" w:ascii="仿宋_GB2312" w:hAnsi="宋体" w:eastAsia="仿宋_GB2312" w:cs="宋体"/>
          <w:kern w:val="0"/>
          <w:sz w:val="32"/>
          <w:szCs w:val="32"/>
          <w:lang w:val="en-US" w:eastAsia="zh-CN"/>
        </w:rPr>
        <w:t>708.32</w:t>
      </w:r>
      <w:r>
        <w:rPr>
          <w:rFonts w:hint="eastAsia" w:ascii="仿宋_GB2312" w:hAnsi="宋体" w:eastAsia="仿宋_GB2312" w:cs="宋体"/>
          <w:kern w:val="0"/>
          <w:sz w:val="32"/>
          <w:szCs w:val="32"/>
        </w:rPr>
        <w:t>万元，南山干休所增加</w:t>
      </w:r>
      <w:r>
        <w:rPr>
          <w:rFonts w:hint="eastAsia" w:ascii="仿宋_GB2312" w:hAnsi="宋体" w:eastAsia="仿宋_GB2312" w:cs="宋体"/>
          <w:kern w:val="0"/>
          <w:sz w:val="32"/>
          <w:szCs w:val="32"/>
          <w:lang w:val="en-US" w:eastAsia="zh-CN"/>
        </w:rPr>
        <w:t>117.93</w:t>
      </w:r>
      <w:r>
        <w:rPr>
          <w:rFonts w:hint="eastAsia" w:ascii="仿宋_GB2312" w:hAnsi="宋体" w:eastAsia="仿宋_GB2312" w:cs="宋体"/>
          <w:kern w:val="0"/>
          <w:sz w:val="32"/>
          <w:szCs w:val="32"/>
        </w:rPr>
        <w:t xml:space="preserve">万元。   </w:t>
      </w:r>
    </w:p>
    <w:p w14:paraId="47A7D24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14:paraId="0AB7C918">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财政专户管理资金未安排。</w:t>
      </w:r>
    </w:p>
    <w:p w14:paraId="56F66033">
      <w:pPr>
        <w:widowControl/>
        <w:spacing w:line="580" w:lineRule="exact"/>
        <w:ind w:firstLine="640"/>
        <w:jc w:val="both"/>
        <w:rPr>
          <w:rFonts w:ascii="仿宋_GB2312" w:hAnsi="宋体" w:eastAsia="仿宋_GB2312" w:cs="宋体"/>
          <w:kern w:val="0"/>
          <w:sz w:val="32"/>
          <w:szCs w:val="32"/>
        </w:rPr>
      </w:pPr>
      <w:r>
        <w:rPr>
          <w:rFonts w:hint="eastAsia" w:ascii="仿宋_GB2312" w:hAnsi="宋体" w:eastAsia="仿宋_GB2312" w:cs="宋体"/>
          <w:kern w:val="0"/>
          <w:sz w:val="32"/>
          <w:szCs w:val="32"/>
        </w:rPr>
        <w:t>事业收入</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万元，占0.0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%，比上年相比减少</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万元，降低</w:t>
      </w:r>
      <w:r>
        <w:rPr>
          <w:rFonts w:hint="eastAsia" w:ascii="仿宋_GB2312" w:hAnsi="宋体" w:eastAsia="仿宋_GB2312" w:cs="宋体"/>
          <w:kern w:val="0"/>
          <w:sz w:val="32"/>
          <w:szCs w:val="32"/>
          <w:lang w:val="en-US" w:eastAsia="zh-CN"/>
        </w:rPr>
        <w:t>50</w:t>
      </w:r>
      <w:r>
        <w:rPr>
          <w:rFonts w:hint="eastAsia" w:ascii="仿宋_GB2312" w:hAnsi="宋体" w:eastAsia="仿宋_GB2312" w:cs="宋体"/>
          <w:kern w:val="0"/>
          <w:sz w:val="32"/>
          <w:szCs w:val="32"/>
        </w:rPr>
        <w:t>%，主要原因是《新疆人大》为政治性刊物，没有广告收入，为全疆五级代表6.6万人进行免费赠阅，导致经营收入减少。</w:t>
      </w:r>
    </w:p>
    <w:p w14:paraId="4EB27C93">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事业单位经营收入未安排。</w:t>
      </w:r>
    </w:p>
    <w:p w14:paraId="407CD72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其他收入未安排。</w:t>
      </w:r>
    </w:p>
    <w:p w14:paraId="489C5E60">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用事业基金弥补收支差额未安排。</w:t>
      </w:r>
    </w:p>
    <w:p w14:paraId="3C501460">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单位上年结余（不包括国库集中支付额度结余）未安排。</w:t>
      </w:r>
    </w:p>
    <w:p w14:paraId="6991CFE9">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三、关于自治区人大20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年支出预算情况说明</w:t>
      </w:r>
    </w:p>
    <w:p w14:paraId="51D96A03">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年支出预算</w:t>
      </w:r>
      <w:r>
        <w:rPr>
          <w:rFonts w:hint="eastAsia" w:ascii="仿宋_GB2312" w:hAnsi="宋体" w:eastAsia="仿宋_GB2312" w:cs="宋体"/>
          <w:kern w:val="0"/>
          <w:sz w:val="32"/>
          <w:szCs w:val="32"/>
          <w:lang w:val="en-US" w:eastAsia="zh-CN"/>
        </w:rPr>
        <w:t>12415.91</w:t>
      </w:r>
      <w:r>
        <w:rPr>
          <w:rFonts w:hint="eastAsia" w:ascii="仿宋_GB2312" w:hAnsi="宋体" w:eastAsia="仿宋_GB2312" w:cs="宋体"/>
          <w:kern w:val="0"/>
          <w:sz w:val="32"/>
          <w:szCs w:val="32"/>
        </w:rPr>
        <w:t>万元，其中：</w:t>
      </w:r>
    </w:p>
    <w:p w14:paraId="20242FA2">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hint="eastAsia" w:ascii="仿宋_GB2312" w:hAnsi="宋体" w:eastAsia="仿宋_GB2312" w:cs="宋体"/>
          <w:kern w:val="0"/>
          <w:sz w:val="32"/>
          <w:szCs w:val="32"/>
          <w:lang w:val="en-US" w:eastAsia="zh-CN"/>
        </w:rPr>
        <w:t>7248.91</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58.38</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65.07</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0.91</w:t>
      </w:r>
      <w:r>
        <w:rPr>
          <w:rFonts w:hint="eastAsia" w:ascii="仿宋_GB2312" w:hAnsi="宋体" w:eastAsia="仿宋_GB2312" w:cs="宋体"/>
          <w:kern w:val="0"/>
          <w:sz w:val="32"/>
          <w:szCs w:val="32"/>
        </w:rPr>
        <w:t>%，主要原因是在职和离退休人员工资等经费上涨。</w:t>
      </w:r>
    </w:p>
    <w:p w14:paraId="18E272A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val="en-US" w:eastAsia="zh-CN"/>
        </w:rPr>
        <w:t>5167</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41.62</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1594</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44.61</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增加服务中心、会堂管理中心、南山干休所项目支出预算经费</w:t>
      </w:r>
      <w:r>
        <w:rPr>
          <w:rFonts w:hint="eastAsia" w:ascii="仿宋_GB2312" w:hAnsi="宋体" w:eastAsia="仿宋_GB2312" w:cs="宋体"/>
          <w:kern w:val="0"/>
          <w:sz w:val="32"/>
          <w:szCs w:val="32"/>
        </w:rPr>
        <w:t>。</w:t>
      </w:r>
    </w:p>
    <w:p w14:paraId="63C8779E">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四、关于自治区人大20</w:t>
      </w:r>
      <w:r>
        <w:rPr>
          <w:rFonts w:hint="eastAsia" w:ascii="黑体" w:hAnsi="黑体" w:eastAsia="黑体" w:cs="宋体"/>
          <w:bCs/>
          <w:kern w:val="0"/>
          <w:sz w:val="32"/>
          <w:szCs w:val="32"/>
          <w:lang w:val="en-US" w:eastAsia="zh-CN"/>
        </w:rPr>
        <w:t>20</w:t>
      </w:r>
      <w:r>
        <w:rPr>
          <w:rFonts w:hint="eastAsia" w:ascii="黑体" w:hAnsi="黑体" w:eastAsia="黑体" w:cs="宋体"/>
          <w:bCs/>
          <w:kern w:val="0"/>
          <w:sz w:val="32"/>
          <w:szCs w:val="32"/>
        </w:rPr>
        <w:t>年财政拨款收支预算情况的总体说明</w:t>
      </w:r>
    </w:p>
    <w:p w14:paraId="4030104E">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年财政拨款收支总预算</w:t>
      </w:r>
      <w:r>
        <w:rPr>
          <w:rFonts w:hint="eastAsia" w:ascii="仿宋_GB2312" w:hAnsi="宋体" w:eastAsia="仿宋_GB2312" w:cs="宋体"/>
          <w:kern w:val="0"/>
          <w:sz w:val="32"/>
          <w:szCs w:val="32"/>
          <w:lang w:val="en-US" w:eastAsia="zh-CN"/>
        </w:rPr>
        <w:t>12410.91</w:t>
      </w:r>
      <w:r>
        <w:rPr>
          <w:rFonts w:hint="eastAsia" w:ascii="仿宋_GB2312" w:hAnsi="宋体" w:eastAsia="仿宋_GB2312" w:cs="宋体"/>
          <w:kern w:val="0"/>
          <w:sz w:val="32"/>
          <w:szCs w:val="32"/>
        </w:rPr>
        <w:t>万元。</w:t>
      </w:r>
    </w:p>
    <w:p w14:paraId="028DFBFD">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14:paraId="4CA752BD">
      <w:pPr>
        <w:spacing w:line="580" w:lineRule="exac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支出预算包括：一般公共服务支出</w:t>
      </w:r>
      <w:r>
        <w:rPr>
          <w:rFonts w:hint="eastAsia" w:ascii="仿宋_GB2312" w:hAnsi="宋体" w:eastAsia="仿宋_GB2312" w:cs="宋体"/>
          <w:kern w:val="0"/>
          <w:sz w:val="32"/>
          <w:szCs w:val="32"/>
          <w:lang w:val="en-US" w:eastAsia="zh-CN"/>
        </w:rPr>
        <w:t>12410.91</w:t>
      </w:r>
      <w:r>
        <w:rPr>
          <w:rFonts w:hint="eastAsia" w:ascii="仿宋_GB2312" w:hAnsi="宋体" w:eastAsia="仿宋_GB2312" w:cs="宋体"/>
          <w:kern w:val="0"/>
          <w:sz w:val="32"/>
          <w:szCs w:val="32"/>
        </w:rPr>
        <w:t>万元，主要用于</w:t>
      </w:r>
      <w:r>
        <w:rPr>
          <w:rFonts w:hint="eastAsia" w:ascii="仿宋_GB2312" w:eastAsia="仿宋_GB2312"/>
          <w:sz w:val="32"/>
          <w:szCs w:val="32"/>
        </w:rPr>
        <w:t>一般公共服务支出</w:t>
      </w:r>
      <w:r>
        <w:rPr>
          <w:rFonts w:hint="eastAsia" w:ascii="仿宋_GB2312" w:eastAsia="仿宋_GB2312"/>
          <w:sz w:val="32"/>
          <w:szCs w:val="32"/>
          <w:lang w:eastAsia="zh-CN"/>
        </w:rPr>
        <w:t>（类）</w:t>
      </w:r>
      <w:r>
        <w:rPr>
          <w:rFonts w:hint="eastAsia" w:ascii="仿宋_GB2312" w:eastAsia="仿宋_GB2312"/>
          <w:sz w:val="32"/>
          <w:szCs w:val="32"/>
          <w:lang w:val="en-US" w:eastAsia="zh-CN"/>
        </w:rPr>
        <w:t>9508.54</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；卫生健康支出（类）</w:t>
      </w:r>
      <w:r>
        <w:rPr>
          <w:rFonts w:hint="eastAsia" w:ascii="仿宋_GB2312" w:hAnsi="宋体" w:eastAsia="仿宋_GB2312" w:cs="宋体"/>
          <w:kern w:val="0"/>
          <w:sz w:val="32"/>
          <w:szCs w:val="32"/>
          <w:lang w:val="en-US" w:eastAsia="zh-CN"/>
        </w:rPr>
        <w:t>541.27</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住房保障支出（类）424.85万元；</w:t>
      </w:r>
      <w:r>
        <w:rPr>
          <w:rFonts w:hint="eastAsia" w:ascii="仿宋_GB2312" w:hAnsi="宋体" w:eastAsia="仿宋_GB2312" w:cs="宋体"/>
          <w:kern w:val="0"/>
          <w:sz w:val="32"/>
          <w:szCs w:val="32"/>
          <w:lang w:eastAsia="zh-CN"/>
        </w:rPr>
        <w:t>社会保障和就业支出（类）</w:t>
      </w:r>
      <w:r>
        <w:rPr>
          <w:rFonts w:hint="eastAsia" w:ascii="仿宋_GB2312" w:hAnsi="宋体" w:eastAsia="仿宋_GB2312" w:cs="宋体"/>
          <w:kern w:val="0"/>
          <w:sz w:val="32"/>
          <w:szCs w:val="32"/>
          <w:lang w:val="en-US" w:eastAsia="zh-CN"/>
        </w:rPr>
        <w:t>1214.96</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文化旅游体育与传媒</w:t>
      </w:r>
      <w:r>
        <w:rPr>
          <w:rFonts w:hint="eastAsia" w:ascii="仿宋_GB2312" w:eastAsia="仿宋_GB2312"/>
          <w:sz w:val="32"/>
          <w:szCs w:val="32"/>
        </w:rPr>
        <w:t>（类）</w:t>
      </w:r>
      <w:r>
        <w:rPr>
          <w:rFonts w:hint="eastAsia" w:ascii="仿宋_GB2312" w:eastAsia="仿宋_GB2312"/>
          <w:sz w:val="32"/>
          <w:szCs w:val="32"/>
          <w:lang w:val="en-US" w:eastAsia="zh-CN"/>
        </w:rPr>
        <w:t>721.29</w:t>
      </w:r>
      <w:r>
        <w:rPr>
          <w:rFonts w:hint="eastAsia" w:ascii="楷体_GB2312" w:eastAsia="楷体_GB2312"/>
          <w:b/>
          <w:sz w:val="32"/>
          <w:szCs w:val="32"/>
        </w:rPr>
        <w:t xml:space="preserve"> </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p>
    <w:p w14:paraId="16B33AD4">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五、关于自治区人大20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年一般公共预算当年拨款情况说明</w:t>
      </w:r>
    </w:p>
    <w:p w14:paraId="0B212E6B">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14:paraId="1CCB436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年一般公共预算拨款基本支出</w:t>
      </w:r>
      <w:r>
        <w:rPr>
          <w:rFonts w:hint="eastAsia" w:ascii="仿宋_GB2312" w:hAnsi="宋体" w:eastAsia="仿宋_GB2312" w:cs="宋体"/>
          <w:kern w:val="0"/>
          <w:sz w:val="32"/>
          <w:szCs w:val="32"/>
          <w:lang w:val="en-US" w:eastAsia="zh-CN"/>
        </w:rPr>
        <w:t>7248.91</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65.07</w:t>
      </w:r>
      <w:r>
        <w:rPr>
          <w:rFonts w:hint="eastAsia" w:ascii="仿宋_GB2312" w:hAnsi="宋体" w:eastAsia="仿宋_GB2312" w:cs="宋体"/>
          <w:kern w:val="0"/>
          <w:sz w:val="32"/>
          <w:szCs w:val="32"/>
        </w:rPr>
        <w:t>万元，增长0.</w:t>
      </w:r>
      <w:r>
        <w:rPr>
          <w:rFonts w:hint="eastAsia" w:ascii="仿宋_GB2312" w:hAnsi="宋体" w:eastAsia="仿宋_GB2312" w:cs="宋体"/>
          <w:kern w:val="0"/>
          <w:sz w:val="32"/>
          <w:szCs w:val="32"/>
          <w:lang w:val="en-US" w:eastAsia="zh-CN"/>
        </w:rPr>
        <w:t>91</w:t>
      </w:r>
      <w:r>
        <w:rPr>
          <w:rFonts w:hint="eastAsia" w:ascii="仿宋_GB2312" w:hAnsi="宋体" w:eastAsia="仿宋_GB2312" w:cs="宋体"/>
          <w:kern w:val="0"/>
          <w:sz w:val="32"/>
          <w:szCs w:val="32"/>
        </w:rPr>
        <w:t>%。主要原因是：由于工资调整，在职及离退休人员工资上涨，人员经费增加，导致基本支出增加。</w:t>
      </w:r>
    </w:p>
    <w:p w14:paraId="31094357">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14:paraId="71C54711">
      <w:pPr>
        <w:spacing w:line="580" w:lineRule="exact"/>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1.自治区人大机关本级</w:t>
      </w:r>
    </w:p>
    <w:p w14:paraId="25A3C84B">
      <w:pPr>
        <w:spacing w:line="580" w:lineRule="exact"/>
        <w:rPr>
          <w:rFonts w:ascii="仿宋_GB2312" w:hAnsi="宋体" w:eastAsia="仿宋_GB2312" w:cs="宋体"/>
          <w:kern w:val="0"/>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（1）一般公共服务支出</w:t>
      </w:r>
      <w:r>
        <w:rPr>
          <w:rFonts w:hint="eastAsia" w:ascii="仿宋_GB2312" w:eastAsia="仿宋_GB2312"/>
          <w:sz w:val="32"/>
          <w:szCs w:val="32"/>
          <w:lang w:eastAsia="zh-CN"/>
        </w:rPr>
        <w:t>（类）</w:t>
      </w:r>
      <w:r>
        <w:rPr>
          <w:rFonts w:hint="eastAsia" w:ascii="仿宋_GB2312" w:eastAsia="仿宋_GB2312"/>
          <w:sz w:val="32"/>
          <w:szCs w:val="32"/>
          <w:lang w:val="en-US" w:eastAsia="zh-CN"/>
        </w:rPr>
        <w:t>6418.84</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82.11</w:t>
      </w:r>
      <w:r>
        <w:rPr>
          <w:rFonts w:hint="eastAsia" w:ascii="仿宋_GB2312" w:hAnsi="宋体" w:eastAsia="仿宋_GB2312" w:cs="宋体"/>
          <w:kern w:val="0"/>
          <w:sz w:val="32"/>
          <w:szCs w:val="32"/>
        </w:rPr>
        <w:t>%。</w:t>
      </w:r>
    </w:p>
    <w:p w14:paraId="0D25EEDC">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卫生健康支出（类）</w:t>
      </w:r>
      <w:r>
        <w:rPr>
          <w:rFonts w:hint="eastAsia" w:ascii="仿宋_GB2312" w:hAnsi="宋体" w:eastAsia="仿宋_GB2312" w:cs="宋体"/>
          <w:kern w:val="0"/>
          <w:sz w:val="32"/>
          <w:szCs w:val="32"/>
          <w:lang w:val="en-US" w:eastAsia="zh-CN"/>
        </w:rPr>
        <w:t>318.59</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4.08</w:t>
      </w:r>
      <w:r>
        <w:rPr>
          <w:rFonts w:hint="eastAsia" w:ascii="仿宋_GB2312" w:hAnsi="宋体" w:eastAsia="仿宋_GB2312" w:cs="宋体"/>
          <w:kern w:val="0"/>
          <w:sz w:val="32"/>
          <w:szCs w:val="32"/>
        </w:rPr>
        <w:t>%。</w:t>
      </w:r>
    </w:p>
    <w:p w14:paraId="2E7E3E9B">
      <w:pPr>
        <w:spacing w:line="580" w:lineRule="exact"/>
        <w:ind w:firstLine="64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（3）住房保障支出（类）250.45万元，占3.20%</w:t>
      </w:r>
    </w:p>
    <w:p w14:paraId="7826F05C">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社会保障和就业支出（类）</w:t>
      </w:r>
      <w:r>
        <w:rPr>
          <w:rFonts w:hint="eastAsia" w:ascii="仿宋_GB2312" w:hAnsi="宋体" w:eastAsia="仿宋_GB2312" w:cs="宋体"/>
          <w:kern w:val="0"/>
          <w:sz w:val="32"/>
          <w:szCs w:val="32"/>
          <w:lang w:val="en-US" w:eastAsia="zh-CN"/>
        </w:rPr>
        <w:t>829.90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10.62</w:t>
      </w:r>
      <w:r>
        <w:rPr>
          <w:rFonts w:hint="eastAsia" w:ascii="仿宋_GB2312" w:hAnsi="宋体" w:eastAsia="仿宋_GB2312" w:cs="宋体"/>
          <w:kern w:val="0"/>
          <w:sz w:val="32"/>
          <w:szCs w:val="32"/>
        </w:rPr>
        <w:t>%。</w:t>
      </w:r>
    </w:p>
    <w:p w14:paraId="680B47D5">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2.机关服务中心</w:t>
      </w:r>
    </w:p>
    <w:p w14:paraId="3013A5C9">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（1）一般公共服务支出</w:t>
      </w:r>
      <w:r>
        <w:rPr>
          <w:rFonts w:hint="eastAsia" w:ascii="仿宋_GB2312" w:hAnsi="宋体" w:eastAsia="仿宋_GB2312" w:cs="宋体"/>
          <w:kern w:val="0"/>
          <w:sz w:val="32"/>
          <w:szCs w:val="32"/>
          <w:lang w:eastAsia="zh-CN"/>
        </w:rPr>
        <w:t>（类）</w:t>
      </w:r>
      <w:r>
        <w:rPr>
          <w:rFonts w:hint="eastAsia" w:ascii="仿宋_GB2312" w:hAnsi="宋体" w:eastAsia="仿宋_GB2312" w:cs="宋体"/>
          <w:kern w:val="0"/>
          <w:sz w:val="32"/>
          <w:szCs w:val="32"/>
          <w:lang w:val="en-US" w:eastAsia="zh-CN"/>
        </w:rPr>
        <w:t>891.20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74.90</w:t>
      </w:r>
      <w:r>
        <w:rPr>
          <w:rFonts w:hint="eastAsia" w:ascii="仿宋_GB2312" w:hAnsi="宋体" w:eastAsia="仿宋_GB2312" w:cs="宋体"/>
          <w:kern w:val="0"/>
          <w:sz w:val="32"/>
          <w:szCs w:val="32"/>
        </w:rPr>
        <w:t>%。</w:t>
      </w:r>
    </w:p>
    <w:p w14:paraId="420AF1AE">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卫生健康支出（类）</w:t>
      </w:r>
      <w:r>
        <w:rPr>
          <w:rFonts w:hint="eastAsia" w:ascii="仿宋_GB2312" w:hAnsi="宋体" w:eastAsia="仿宋_GB2312" w:cs="宋体"/>
          <w:kern w:val="0"/>
          <w:sz w:val="32"/>
          <w:szCs w:val="32"/>
          <w:lang w:val="en-US" w:eastAsia="zh-CN"/>
        </w:rPr>
        <w:t>100.33</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8.43</w:t>
      </w:r>
      <w:r>
        <w:rPr>
          <w:rFonts w:hint="eastAsia" w:ascii="仿宋_GB2312" w:hAnsi="宋体" w:eastAsia="仿宋_GB2312" w:cs="宋体"/>
          <w:kern w:val="0"/>
          <w:sz w:val="32"/>
          <w:szCs w:val="32"/>
        </w:rPr>
        <w:t>%。</w:t>
      </w:r>
    </w:p>
    <w:p w14:paraId="519549DF">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（3）住房保障支出（类）76.27万元，占6.41%</w:t>
      </w:r>
    </w:p>
    <w:p w14:paraId="5D126B4F">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（4）社会保障和就业支出</w:t>
      </w:r>
      <w:r>
        <w:rPr>
          <w:rFonts w:hint="eastAsia" w:ascii="仿宋_GB2312" w:hAnsi="宋体" w:eastAsia="仿宋_GB2312" w:cs="宋体"/>
          <w:kern w:val="0"/>
          <w:sz w:val="32"/>
          <w:szCs w:val="32"/>
          <w:lang w:eastAsia="zh-CN"/>
        </w:rPr>
        <w:t>（类）</w:t>
      </w:r>
      <w:r>
        <w:rPr>
          <w:rFonts w:hint="eastAsia" w:ascii="仿宋_GB2312" w:hAnsi="宋体" w:eastAsia="仿宋_GB2312" w:cs="宋体"/>
          <w:kern w:val="0"/>
          <w:sz w:val="32"/>
          <w:szCs w:val="32"/>
          <w:lang w:val="en-US" w:eastAsia="zh-CN"/>
        </w:rPr>
        <w:t>125.03</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10.51</w:t>
      </w:r>
      <w:r>
        <w:rPr>
          <w:rFonts w:hint="eastAsia" w:ascii="仿宋_GB2312" w:hAnsi="宋体" w:eastAsia="仿宋_GB2312" w:cs="宋体"/>
          <w:kern w:val="0"/>
          <w:sz w:val="32"/>
          <w:szCs w:val="32"/>
        </w:rPr>
        <w:t>%。</w:t>
      </w:r>
    </w:p>
    <w:p w14:paraId="2225FD98">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3.新疆人大杂志社</w:t>
      </w:r>
    </w:p>
    <w:p w14:paraId="0F9E3D3D">
      <w:pPr>
        <w:spacing w:line="560" w:lineRule="exact"/>
        <w:ind w:firstLine="640" w:firstLineChars="200"/>
        <w:rPr>
          <w:rFonts w:ascii="仿宋_GB2312" w:hAnsi="宋体" w:eastAsia="仿宋_GB2312" w:cs="宋体"/>
          <w:kern w:val="0"/>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hAnsi="宋体" w:eastAsia="仿宋_GB2312" w:cs="宋体"/>
          <w:kern w:val="0"/>
          <w:sz w:val="32"/>
          <w:szCs w:val="32"/>
        </w:rPr>
        <w:t>文化旅游体育与传媒</w:t>
      </w:r>
      <w:r>
        <w:rPr>
          <w:rFonts w:hint="eastAsia" w:ascii="仿宋_GB2312" w:eastAsia="仿宋_GB2312"/>
          <w:sz w:val="32"/>
          <w:szCs w:val="32"/>
        </w:rPr>
        <w:t>（类）726.29</w:t>
      </w:r>
      <w:r>
        <w:rPr>
          <w:rFonts w:hint="eastAsia" w:ascii="楷体_GB2312" w:eastAsia="楷体_GB2312"/>
          <w:b/>
          <w:sz w:val="32"/>
          <w:szCs w:val="32"/>
        </w:rPr>
        <w:t xml:space="preserve"> </w:t>
      </w:r>
      <w:r>
        <w:rPr>
          <w:rFonts w:hint="eastAsia" w:ascii="仿宋_GB2312" w:hAnsi="宋体" w:eastAsia="仿宋_GB2312" w:cs="宋体"/>
          <w:kern w:val="0"/>
          <w:sz w:val="32"/>
          <w:szCs w:val="32"/>
        </w:rPr>
        <w:t>万元，占95 %。</w:t>
      </w:r>
    </w:p>
    <w:p w14:paraId="64F9DCC0">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社会保障和就业（类）20.06万元，占11</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14:paraId="56124F23">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卫生健康支出（类）</w:t>
      </w:r>
      <w:r>
        <w:rPr>
          <w:rFonts w:hint="eastAsia" w:ascii="仿宋_GB2312" w:hAnsi="宋体" w:eastAsia="仿宋_GB2312" w:cs="宋体"/>
          <w:kern w:val="0"/>
          <w:sz w:val="32"/>
          <w:szCs w:val="32"/>
          <w:lang w:val="en-US" w:eastAsia="zh-CN"/>
        </w:rPr>
        <w:t>19.18</w:t>
      </w:r>
      <w:r>
        <w:rPr>
          <w:rFonts w:hint="eastAsia" w:ascii="仿宋_GB2312" w:hAnsi="宋体" w:eastAsia="仿宋_GB2312" w:cs="宋体"/>
          <w:kern w:val="0"/>
          <w:sz w:val="32"/>
          <w:szCs w:val="32"/>
        </w:rPr>
        <w:t>万元，占0.</w:t>
      </w:r>
      <w:r>
        <w:rPr>
          <w:rFonts w:hint="eastAsia" w:ascii="仿宋_GB2312" w:hAnsi="宋体" w:eastAsia="仿宋_GB2312" w:cs="宋体"/>
          <w:kern w:val="0"/>
          <w:sz w:val="32"/>
          <w:szCs w:val="32"/>
          <w:lang w:val="en-US" w:eastAsia="zh-CN"/>
        </w:rPr>
        <w:t>11</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14:paraId="5F82972E">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住房保障支出（类）15.04万元，占0.08</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14:paraId="610AFC80">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4.人民会堂管理中心</w:t>
      </w:r>
    </w:p>
    <w:p w14:paraId="53E63596">
      <w:pPr>
        <w:spacing w:line="600" w:lineRule="exact"/>
        <w:ind w:firstLine="640" w:firstLineChars="200"/>
        <w:rPr>
          <w:rFonts w:ascii="仿宋_GB2312" w:hAnsi="宋体" w:eastAsia="仿宋_GB2312" w:cs="宋体"/>
          <w:kern w:val="0"/>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一般公共服务（类）</w:t>
      </w:r>
      <w:r>
        <w:rPr>
          <w:rFonts w:ascii="仿宋" w:hAnsi="仿宋" w:eastAsia="仿宋"/>
          <w:bCs/>
          <w:sz w:val="32"/>
          <w:szCs w:val="32"/>
        </w:rPr>
        <w:t>1882.15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83</w:t>
      </w:r>
      <w:r>
        <w:rPr>
          <w:rFonts w:hint="eastAsia" w:ascii="仿宋_GB2312" w:hAnsi="宋体" w:eastAsia="仿宋_GB2312" w:cs="宋体"/>
          <w:kern w:val="0"/>
          <w:sz w:val="32"/>
          <w:szCs w:val="32"/>
        </w:rPr>
        <w:t>%。</w:t>
      </w:r>
    </w:p>
    <w:p w14:paraId="773FBB4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社会保障和就业支出</w:t>
      </w:r>
      <w:r>
        <w:rPr>
          <w:rFonts w:hint="eastAsia" w:ascii="仿宋_GB2312" w:hAnsi="宋体" w:eastAsia="仿宋_GB2312" w:cs="宋体"/>
          <w:kern w:val="0"/>
          <w:sz w:val="32"/>
          <w:szCs w:val="32"/>
          <w:lang w:eastAsia="zh-CN"/>
        </w:rPr>
        <w:t>（类）</w:t>
      </w:r>
      <w:r>
        <w:rPr>
          <w:rFonts w:hint="eastAsia" w:ascii="仿宋_GB2312" w:hAnsi="宋体" w:eastAsia="仿宋_GB2312" w:cs="宋体"/>
          <w:kern w:val="0"/>
          <w:sz w:val="32"/>
          <w:szCs w:val="32"/>
        </w:rPr>
        <w:t>2</w:t>
      </w:r>
      <w:r>
        <w:rPr>
          <w:rFonts w:ascii="仿宋_GB2312" w:hAnsi="宋体" w:eastAsia="仿宋_GB2312" w:cs="宋体"/>
          <w:kern w:val="0"/>
          <w:sz w:val="32"/>
          <w:szCs w:val="32"/>
        </w:rPr>
        <w:t>11.45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w:t>
      </w:r>
      <w:r>
        <w:rPr>
          <w:rFonts w:hint="eastAsia" w:ascii="仿宋_GB2312" w:hAnsi="宋体" w:eastAsia="仿宋_GB2312" w:cs="宋体"/>
          <w:kern w:val="0"/>
          <w:sz w:val="32"/>
          <w:szCs w:val="32"/>
        </w:rPr>
        <w:t>%。</w:t>
      </w:r>
    </w:p>
    <w:p w14:paraId="64CB4C6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w:t>
      </w:r>
      <w:r>
        <w:rPr>
          <w:rFonts w:hint="eastAsia" w:ascii="仿宋_GB2312" w:hAnsi="宋体" w:eastAsia="仿宋_GB2312" w:cs="宋体"/>
          <w:kern w:val="0"/>
          <w:sz w:val="32"/>
          <w:szCs w:val="32"/>
          <w:lang w:eastAsia="zh-CN"/>
        </w:rPr>
        <w:t>（类）</w:t>
      </w:r>
      <w:r>
        <w:rPr>
          <w:rFonts w:hint="eastAsia" w:ascii="仿宋_GB2312" w:hAnsi="宋体" w:eastAsia="仿宋_GB2312" w:cs="宋体"/>
          <w:kern w:val="0"/>
          <w:sz w:val="32"/>
          <w:szCs w:val="32"/>
        </w:rPr>
        <w:t>9</w:t>
      </w:r>
      <w:r>
        <w:rPr>
          <w:rFonts w:ascii="仿宋_GB2312" w:hAnsi="宋体" w:eastAsia="仿宋_GB2312" w:cs="宋体"/>
          <w:kern w:val="0"/>
          <w:sz w:val="32"/>
          <w:szCs w:val="32"/>
        </w:rPr>
        <w:t>5.01</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4</w:t>
      </w:r>
      <w:r>
        <w:rPr>
          <w:rFonts w:hint="eastAsia" w:ascii="仿宋_GB2312" w:hAnsi="宋体" w:eastAsia="仿宋_GB2312" w:cs="宋体"/>
          <w:kern w:val="0"/>
          <w:sz w:val="32"/>
          <w:szCs w:val="32"/>
        </w:rPr>
        <w:t>%。</w:t>
      </w:r>
    </w:p>
    <w:p w14:paraId="6803FE48">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w:t>
      </w:r>
      <w:r>
        <w:rPr>
          <w:rFonts w:hint="eastAsia" w:ascii="仿宋_GB2312" w:hAnsi="宋体" w:eastAsia="仿宋_GB2312" w:cs="宋体"/>
          <w:kern w:val="0"/>
          <w:sz w:val="32"/>
          <w:szCs w:val="32"/>
          <w:lang w:eastAsia="zh-CN"/>
        </w:rPr>
        <w:t>（类）</w:t>
      </w:r>
      <w:r>
        <w:rPr>
          <w:rFonts w:hint="eastAsia" w:ascii="仿宋_GB2312" w:hAnsi="宋体" w:eastAsia="仿宋_GB2312" w:cs="宋体"/>
          <w:kern w:val="0"/>
          <w:sz w:val="32"/>
          <w:szCs w:val="32"/>
        </w:rPr>
        <w:t>7</w:t>
      </w:r>
      <w:r>
        <w:rPr>
          <w:rFonts w:ascii="仿宋_GB2312" w:hAnsi="宋体" w:eastAsia="仿宋_GB2312" w:cs="宋体"/>
          <w:kern w:val="0"/>
          <w:sz w:val="32"/>
          <w:szCs w:val="32"/>
        </w:rPr>
        <w:t>4.34</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3</w:t>
      </w:r>
      <w:r>
        <w:rPr>
          <w:rFonts w:hint="eastAsia" w:ascii="仿宋_GB2312" w:hAnsi="宋体" w:eastAsia="仿宋_GB2312" w:cs="宋体"/>
          <w:kern w:val="0"/>
          <w:sz w:val="32"/>
          <w:szCs w:val="32"/>
        </w:rPr>
        <w:t>%</w:t>
      </w:r>
    </w:p>
    <w:p w14:paraId="4D1D7F15">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5.南山干部休养所</w:t>
      </w:r>
    </w:p>
    <w:p w14:paraId="28DF55B7">
      <w:pPr>
        <w:spacing w:line="560" w:lineRule="exact"/>
        <w:ind w:firstLine="640" w:firstLineChars="200"/>
        <w:rPr>
          <w:rFonts w:ascii="仿宋_GB2312" w:hAnsi="宋体" w:eastAsia="仿宋_GB2312" w:cs="宋体"/>
          <w:kern w:val="0"/>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hAnsi="宋体" w:eastAsia="仿宋_GB2312" w:cs="宋体"/>
          <w:kern w:val="0"/>
          <w:sz w:val="32"/>
          <w:szCs w:val="32"/>
        </w:rPr>
        <w:t>一般公共服务（类）</w:t>
      </w:r>
      <w:r>
        <w:rPr>
          <w:rFonts w:ascii="仿宋_GB2312" w:hAnsi="宋体" w:eastAsia="仿宋_GB2312" w:cs="宋体"/>
          <w:kern w:val="0"/>
          <w:sz w:val="32"/>
          <w:szCs w:val="32"/>
        </w:rPr>
        <w:t>316.35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89.07%</w:t>
      </w:r>
      <w:r>
        <w:rPr>
          <w:rFonts w:hint="eastAsia" w:ascii="仿宋_GB2312" w:hAnsi="宋体" w:eastAsia="仿宋_GB2312" w:cs="宋体"/>
          <w:kern w:val="0"/>
          <w:sz w:val="32"/>
          <w:szCs w:val="32"/>
        </w:rPr>
        <w:t>。</w:t>
      </w:r>
    </w:p>
    <w:p w14:paraId="5C8E19B2">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社会保障和就业支出（类）</w:t>
      </w:r>
      <w:r>
        <w:rPr>
          <w:rFonts w:hint="eastAsia" w:ascii="仿宋_GB2312" w:hAnsi="宋体" w:eastAsia="仿宋_GB2312" w:cs="宋体"/>
          <w:kern w:val="0"/>
          <w:sz w:val="32"/>
          <w:szCs w:val="32"/>
          <w:lang w:val="en-US" w:eastAsia="zh-CN"/>
        </w:rPr>
        <w:t>18.93</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5.33</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14:paraId="2CA28215">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卫生健康支出（类）</w:t>
      </w:r>
      <w:r>
        <w:rPr>
          <w:rFonts w:hint="eastAsia" w:ascii="仿宋_GB2312" w:hAnsi="宋体" w:eastAsia="仿宋_GB2312" w:cs="宋体"/>
          <w:kern w:val="0"/>
          <w:sz w:val="32"/>
          <w:szCs w:val="32"/>
          <w:lang w:val="en-US" w:eastAsia="zh-CN"/>
        </w:rPr>
        <w:t>11.16</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3.14</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14:paraId="3E5F4EB0">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住房保障支出（类）</w:t>
      </w:r>
      <w:r>
        <w:rPr>
          <w:rFonts w:ascii="仿宋_GB2312" w:hAnsi="宋体" w:eastAsia="仿宋_GB2312" w:cs="宋体"/>
          <w:kern w:val="0"/>
          <w:sz w:val="32"/>
          <w:szCs w:val="32"/>
        </w:rPr>
        <w:t>8.75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2.46%</w:t>
      </w:r>
      <w:r>
        <w:rPr>
          <w:rFonts w:hint="eastAsia" w:ascii="仿宋_GB2312" w:hAnsi="宋体" w:eastAsia="仿宋_GB2312" w:cs="宋体"/>
          <w:kern w:val="0"/>
          <w:sz w:val="32"/>
          <w:szCs w:val="32"/>
        </w:rPr>
        <w:t>。</w:t>
      </w:r>
    </w:p>
    <w:p w14:paraId="7FFF47CB">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14:paraId="1DCCCDA1">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1.自治区人大机关本级</w:t>
      </w:r>
    </w:p>
    <w:p w14:paraId="070CD800">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款）行政运行（</w:t>
      </w:r>
      <w:r>
        <w:rPr>
          <w:rFonts w:hint="eastAsia" w:ascii="仿宋_GB2312" w:hAnsi="宋体" w:eastAsia="仿宋_GB2312" w:cs="宋体"/>
          <w:kern w:val="0"/>
          <w:sz w:val="32"/>
          <w:szCs w:val="32"/>
        </w:rPr>
        <w:t>01</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3272.84</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w:t>
      </w:r>
      <w:r>
        <w:rPr>
          <w:rFonts w:hint="eastAsia" w:ascii="仿宋_GB2312" w:hAnsi="宋体" w:eastAsia="仿宋_GB2312" w:cs="宋体"/>
          <w:kern w:val="0"/>
          <w:sz w:val="32"/>
          <w:szCs w:val="32"/>
          <w:lang w:val="en-US" w:eastAsia="zh-CN"/>
        </w:rPr>
        <w:t>461.37</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12.36</w:t>
      </w:r>
      <w:r>
        <w:rPr>
          <w:rFonts w:hint="eastAsia" w:ascii="仿宋_GB2312" w:hAnsi="宋体" w:eastAsia="仿宋_GB2312" w:cs="宋体"/>
          <w:kern w:val="0"/>
          <w:sz w:val="32"/>
          <w:szCs w:val="32"/>
        </w:rPr>
        <w:t>%，主要原因是：财政压减基本支出中的商品和服务支出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行政运行减少。</w:t>
      </w:r>
    </w:p>
    <w:p w14:paraId="7EE1A9FE">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一般行政管理事务</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7</w:t>
      </w:r>
      <w:r>
        <w:rPr>
          <w:rFonts w:hint="eastAsia" w:ascii="仿宋_GB2312" w:hAnsi="宋体" w:eastAsia="仿宋_GB2312" w:cs="宋体"/>
          <w:kern w:val="0"/>
          <w:sz w:val="32"/>
          <w:szCs w:val="32"/>
          <w:lang w:val="en-US" w:eastAsia="zh-CN"/>
        </w:rPr>
        <w:t>38</w:t>
      </w:r>
      <w:r>
        <w:rPr>
          <w:rFonts w:hint="eastAsia" w:ascii="仿宋_GB2312" w:hAnsi="宋体" w:eastAsia="仿宋_GB2312" w:cs="宋体"/>
          <w:kern w:val="0"/>
          <w:sz w:val="32"/>
          <w:szCs w:val="32"/>
        </w:rPr>
        <w:t>.00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w:t>
      </w: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1.60</w:t>
      </w:r>
      <w:r>
        <w:rPr>
          <w:rFonts w:hint="eastAsia" w:ascii="仿宋_GB2312" w:hAnsi="宋体" w:eastAsia="仿宋_GB2312" w:cs="宋体"/>
          <w:kern w:val="0"/>
          <w:sz w:val="32"/>
          <w:szCs w:val="32"/>
        </w:rPr>
        <w:t>%，主要原因是：财政</w:t>
      </w:r>
      <w:r>
        <w:rPr>
          <w:rFonts w:hint="eastAsia" w:ascii="仿宋_GB2312" w:hAnsi="宋体" w:eastAsia="仿宋_GB2312" w:cs="宋体"/>
          <w:kern w:val="0"/>
          <w:sz w:val="32"/>
          <w:szCs w:val="32"/>
          <w:lang w:eastAsia="zh-CN"/>
        </w:rPr>
        <w:t>压减房屋出租出借成本性支出项目经费</w:t>
      </w:r>
      <w:r>
        <w:rPr>
          <w:rFonts w:hint="eastAsia" w:ascii="仿宋_GB2312" w:hAnsi="宋体" w:eastAsia="仿宋_GB2312" w:cs="宋体"/>
          <w:kern w:val="0"/>
          <w:sz w:val="32"/>
          <w:szCs w:val="32"/>
          <w:lang w:val="en-US" w:eastAsia="zh-CN"/>
        </w:rPr>
        <w:t>12万元</w:t>
      </w:r>
      <w:r>
        <w:rPr>
          <w:rFonts w:hint="eastAsia" w:ascii="仿宋_GB2312" w:hAnsi="宋体" w:eastAsia="仿宋_GB2312" w:cs="宋体"/>
          <w:kern w:val="0"/>
          <w:sz w:val="32"/>
          <w:szCs w:val="32"/>
        </w:rPr>
        <w:t>。</w:t>
      </w:r>
    </w:p>
    <w:p w14:paraId="7B624BA7">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人大会议</w:t>
      </w:r>
      <w:r>
        <w:rPr>
          <w:rFonts w:ascii="仿宋_GB2312" w:hAnsi="宋体" w:eastAsia="仿宋_GB2312" w:cs="宋体"/>
          <w:kern w:val="0"/>
          <w:sz w:val="32"/>
          <w:szCs w:val="32"/>
        </w:rPr>
        <w:t>（</w:t>
      </w:r>
      <w:r>
        <w:rPr>
          <w:rFonts w:hint="eastAsia" w:ascii="仿宋_GB2312" w:hAnsi="宋体" w:eastAsia="仿宋_GB2312" w:cs="宋体"/>
          <w:kern w:val="0"/>
          <w:sz w:val="32"/>
          <w:szCs w:val="32"/>
        </w:rPr>
        <w:t>04</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1150.00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比上年执行数相比无变化。</w:t>
      </w:r>
    </w:p>
    <w:p w14:paraId="434AC66E">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人大立法</w:t>
      </w:r>
      <w:r>
        <w:rPr>
          <w:rFonts w:ascii="仿宋_GB2312" w:hAnsi="宋体" w:eastAsia="仿宋_GB2312" w:cs="宋体"/>
          <w:kern w:val="0"/>
          <w:sz w:val="32"/>
          <w:szCs w:val="32"/>
        </w:rPr>
        <w:t>（</w:t>
      </w:r>
      <w:r>
        <w:rPr>
          <w:rFonts w:hint="eastAsia" w:ascii="仿宋_GB2312" w:hAnsi="宋体" w:eastAsia="仿宋_GB2312" w:cs="宋体"/>
          <w:kern w:val="0"/>
          <w:sz w:val="32"/>
          <w:szCs w:val="32"/>
        </w:rPr>
        <w:t>05</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80.00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比上年执行数相比无变化。</w:t>
      </w:r>
    </w:p>
    <w:p w14:paraId="167161DF">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（5）</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人大监督</w:t>
      </w:r>
      <w:r>
        <w:rPr>
          <w:rFonts w:ascii="仿宋_GB2312" w:hAnsi="宋体" w:eastAsia="仿宋_GB2312" w:cs="宋体"/>
          <w:kern w:val="0"/>
          <w:sz w:val="32"/>
          <w:szCs w:val="32"/>
        </w:rPr>
        <w:t>（</w:t>
      </w:r>
      <w:r>
        <w:rPr>
          <w:rFonts w:hint="eastAsia" w:ascii="仿宋_GB2312" w:hAnsi="宋体" w:eastAsia="仿宋_GB2312" w:cs="宋体"/>
          <w:kern w:val="0"/>
          <w:sz w:val="32"/>
          <w:szCs w:val="32"/>
        </w:rPr>
        <w:t>06</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265.00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比上年执行数相比无变化。</w:t>
      </w:r>
    </w:p>
    <w:p w14:paraId="549023F4">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（6）</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代表工作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08</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153.00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比上年执行数相比无变化。</w:t>
      </w:r>
    </w:p>
    <w:p w14:paraId="687F67C3">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（7）社会保障和就业支出（208类）行政单位离退休（0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款）行政单位离退休（0</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项）：20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496.83</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4.58</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0.93</w:t>
      </w:r>
      <w:r>
        <w:rPr>
          <w:rFonts w:hint="eastAsia" w:ascii="仿宋_GB2312" w:hAnsi="宋体" w:eastAsia="仿宋_GB2312" w:cs="宋体"/>
          <w:kern w:val="0"/>
          <w:sz w:val="32"/>
          <w:szCs w:val="32"/>
        </w:rPr>
        <w:t>%，主要原因是：人大办公厅离休人员</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人，</w:t>
      </w:r>
      <w:r>
        <w:rPr>
          <w:rFonts w:hint="eastAsia" w:ascii="仿宋_GB2312" w:hAnsi="宋体" w:eastAsia="仿宋_GB2312" w:cs="宋体"/>
          <w:kern w:val="0"/>
          <w:sz w:val="32"/>
          <w:szCs w:val="32"/>
          <w:lang w:eastAsia="zh-CN"/>
        </w:rPr>
        <w:t>离休人员工资</w:t>
      </w:r>
      <w:r>
        <w:rPr>
          <w:rFonts w:hint="eastAsia" w:ascii="仿宋_GB2312" w:hAnsi="宋体" w:eastAsia="仿宋_GB2312" w:cs="宋体"/>
          <w:kern w:val="0"/>
          <w:sz w:val="32"/>
          <w:szCs w:val="32"/>
        </w:rPr>
        <w:t>工资</w:t>
      </w:r>
      <w:r>
        <w:rPr>
          <w:rFonts w:hint="eastAsia" w:ascii="仿宋_GB2312" w:hAnsi="宋体" w:eastAsia="仿宋_GB2312" w:cs="宋体"/>
          <w:kern w:val="0"/>
          <w:sz w:val="32"/>
          <w:szCs w:val="32"/>
          <w:lang w:eastAsia="zh-CN"/>
        </w:rPr>
        <w:t>上涨</w:t>
      </w:r>
      <w:r>
        <w:rPr>
          <w:rFonts w:hint="eastAsia" w:ascii="仿宋_GB2312" w:hAnsi="宋体" w:eastAsia="仿宋_GB2312" w:cs="宋体"/>
          <w:kern w:val="0"/>
          <w:sz w:val="32"/>
          <w:szCs w:val="32"/>
        </w:rPr>
        <w:t>。</w:t>
      </w:r>
    </w:p>
    <w:p w14:paraId="2D68C9E5">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（8）社会保障和就业支出（208类）行政事业单位离退休（05款）机关事业单位基本养老保险缴费支出（05项）：20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333.07</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52.65</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降低</w:t>
      </w:r>
      <w:r>
        <w:rPr>
          <w:rFonts w:hint="eastAsia" w:ascii="仿宋_GB2312" w:hAnsi="宋体" w:eastAsia="仿宋_GB2312" w:cs="宋体"/>
          <w:kern w:val="0"/>
          <w:sz w:val="32"/>
          <w:szCs w:val="32"/>
          <w:lang w:val="en-US" w:eastAsia="zh-CN"/>
        </w:rPr>
        <w:t>13.65</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在职人员减少，财政压减经费支出。</w:t>
      </w:r>
    </w:p>
    <w:p w14:paraId="706AB3B2">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lang w:eastAsia="zh-CN"/>
        </w:rPr>
        <w:t>）卫生健康支出（</w:t>
      </w:r>
      <w:r>
        <w:rPr>
          <w:rFonts w:hint="eastAsia" w:ascii="仿宋_GB2312" w:hAnsi="宋体" w:eastAsia="仿宋_GB2312" w:cs="宋体"/>
          <w:kern w:val="0"/>
          <w:sz w:val="32"/>
          <w:szCs w:val="32"/>
          <w:lang w:val="en-US" w:eastAsia="zh-CN"/>
        </w:rPr>
        <w:t>210类</w:t>
      </w:r>
      <w:r>
        <w:rPr>
          <w:rFonts w:hint="eastAsia" w:ascii="仿宋_GB2312" w:hAnsi="宋体" w:eastAsia="仿宋_GB2312" w:cs="宋体"/>
          <w:kern w:val="0"/>
          <w:sz w:val="32"/>
          <w:szCs w:val="32"/>
          <w:lang w:eastAsia="zh-CN"/>
        </w:rPr>
        <w:t>）行政事业单位医疗（</w:t>
      </w:r>
      <w:r>
        <w:rPr>
          <w:rFonts w:hint="eastAsia" w:ascii="仿宋_GB2312" w:hAnsi="宋体" w:eastAsia="仿宋_GB2312" w:cs="宋体"/>
          <w:kern w:val="0"/>
          <w:sz w:val="32"/>
          <w:szCs w:val="32"/>
          <w:lang w:val="en-US" w:eastAsia="zh-CN"/>
        </w:rPr>
        <w:t>11款</w:t>
      </w:r>
      <w:r>
        <w:rPr>
          <w:rFonts w:hint="eastAsia" w:ascii="仿宋_GB2312" w:hAnsi="宋体" w:eastAsia="仿宋_GB2312" w:cs="宋体"/>
          <w:kern w:val="0"/>
          <w:sz w:val="32"/>
          <w:szCs w:val="32"/>
          <w:lang w:eastAsia="zh-CN"/>
        </w:rPr>
        <w:t>）职工基本医疗保险（</w:t>
      </w:r>
      <w:r>
        <w:rPr>
          <w:rFonts w:hint="eastAsia" w:ascii="仿宋_GB2312" w:hAnsi="宋体" w:eastAsia="仿宋_GB2312" w:cs="宋体"/>
          <w:kern w:val="0"/>
          <w:sz w:val="32"/>
          <w:szCs w:val="32"/>
          <w:lang w:val="en-US" w:eastAsia="zh-CN"/>
        </w:rPr>
        <w:t>01项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2020年预算数为179.21万元，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8.41</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4.92</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，主要原因是：职工工资上涨，导致</w:t>
      </w:r>
      <w:r>
        <w:rPr>
          <w:rFonts w:hint="eastAsia" w:ascii="仿宋_GB2312" w:hAnsi="宋体" w:eastAsia="仿宋_GB2312" w:cs="宋体"/>
          <w:kern w:val="0"/>
          <w:sz w:val="32"/>
          <w:szCs w:val="32"/>
          <w:lang w:eastAsia="zh-CN"/>
        </w:rPr>
        <w:t>职工基本医疗保险</w:t>
      </w:r>
      <w:r>
        <w:rPr>
          <w:rFonts w:hint="eastAsia" w:ascii="仿宋_GB2312" w:hAnsi="宋体" w:eastAsia="仿宋_GB2312" w:cs="宋体"/>
          <w:kern w:val="0"/>
          <w:sz w:val="32"/>
          <w:szCs w:val="32"/>
        </w:rPr>
        <w:t>缴费基数上升。</w:t>
      </w:r>
    </w:p>
    <w:p w14:paraId="620A6DCB">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10</w:t>
      </w:r>
      <w:r>
        <w:rPr>
          <w:rFonts w:hint="eastAsia" w:ascii="仿宋_GB2312" w:hAnsi="宋体" w:eastAsia="仿宋_GB2312" w:cs="宋体"/>
          <w:kern w:val="0"/>
          <w:sz w:val="32"/>
          <w:szCs w:val="32"/>
          <w:lang w:eastAsia="zh-CN"/>
        </w:rPr>
        <w:t>）卫生健康支出（</w:t>
      </w:r>
      <w:r>
        <w:rPr>
          <w:rFonts w:hint="eastAsia" w:ascii="仿宋_GB2312" w:hAnsi="宋体" w:eastAsia="仿宋_GB2312" w:cs="宋体"/>
          <w:kern w:val="0"/>
          <w:sz w:val="32"/>
          <w:szCs w:val="32"/>
          <w:lang w:val="en-US" w:eastAsia="zh-CN"/>
        </w:rPr>
        <w:t>210类</w:t>
      </w:r>
      <w:r>
        <w:rPr>
          <w:rFonts w:hint="eastAsia" w:ascii="仿宋_GB2312" w:hAnsi="宋体" w:eastAsia="仿宋_GB2312" w:cs="宋体"/>
          <w:kern w:val="0"/>
          <w:sz w:val="32"/>
          <w:szCs w:val="32"/>
          <w:lang w:eastAsia="zh-CN"/>
        </w:rPr>
        <w:t>）行政事业单位医疗（</w:t>
      </w:r>
      <w:r>
        <w:rPr>
          <w:rFonts w:hint="eastAsia" w:ascii="仿宋_GB2312" w:hAnsi="宋体" w:eastAsia="仿宋_GB2312" w:cs="宋体"/>
          <w:kern w:val="0"/>
          <w:sz w:val="32"/>
          <w:szCs w:val="32"/>
          <w:lang w:val="en-US" w:eastAsia="zh-CN"/>
        </w:rPr>
        <w:t>11款</w:t>
      </w:r>
      <w:r>
        <w:rPr>
          <w:rFonts w:hint="eastAsia" w:ascii="仿宋_GB2312" w:hAnsi="宋体" w:eastAsia="仿宋_GB2312" w:cs="宋体"/>
          <w:kern w:val="0"/>
          <w:sz w:val="32"/>
          <w:szCs w:val="32"/>
          <w:lang w:eastAsia="zh-CN"/>
        </w:rPr>
        <w:t>）公务员医疗补助（</w:t>
      </w:r>
      <w:r>
        <w:rPr>
          <w:rFonts w:hint="eastAsia" w:ascii="仿宋_GB2312" w:hAnsi="宋体" w:eastAsia="仿宋_GB2312" w:cs="宋体"/>
          <w:kern w:val="0"/>
          <w:sz w:val="32"/>
          <w:szCs w:val="32"/>
          <w:lang w:val="en-US" w:eastAsia="zh-CN"/>
        </w:rPr>
        <w:t>03项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2020年预算数为139.38万元，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6.53</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4.92</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，主要原因是：职工工资上涨，导致</w:t>
      </w:r>
      <w:r>
        <w:rPr>
          <w:rFonts w:hint="eastAsia" w:ascii="仿宋_GB2312" w:hAnsi="宋体" w:eastAsia="仿宋_GB2312" w:cs="宋体"/>
          <w:kern w:val="0"/>
          <w:sz w:val="32"/>
          <w:szCs w:val="32"/>
          <w:lang w:eastAsia="zh-CN"/>
        </w:rPr>
        <w:t>公务员医疗补助</w:t>
      </w:r>
      <w:r>
        <w:rPr>
          <w:rFonts w:hint="eastAsia" w:ascii="仿宋_GB2312" w:hAnsi="宋体" w:eastAsia="仿宋_GB2312" w:cs="宋体"/>
          <w:kern w:val="0"/>
          <w:sz w:val="32"/>
          <w:szCs w:val="32"/>
        </w:rPr>
        <w:t>缴费基数上升。</w:t>
      </w:r>
    </w:p>
    <w:p w14:paraId="06B8327A">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lang w:eastAsia="zh-CN"/>
        </w:rPr>
        <w:t>）住房保障支出（</w:t>
      </w:r>
      <w:r>
        <w:rPr>
          <w:rFonts w:hint="eastAsia" w:ascii="仿宋_GB2312" w:hAnsi="宋体" w:eastAsia="仿宋_GB2312" w:cs="宋体"/>
          <w:kern w:val="0"/>
          <w:sz w:val="32"/>
          <w:szCs w:val="32"/>
          <w:lang w:val="en-US" w:eastAsia="zh-CN"/>
        </w:rPr>
        <w:t>221类</w:t>
      </w:r>
      <w:r>
        <w:rPr>
          <w:rFonts w:hint="eastAsia" w:ascii="仿宋_GB2312" w:hAnsi="宋体" w:eastAsia="仿宋_GB2312" w:cs="宋体"/>
          <w:kern w:val="0"/>
          <w:sz w:val="32"/>
          <w:szCs w:val="32"/>
          <w:lang w:eastAsia="zh-CN"/>
        </w:rPr>
        <w:t>）住房改革支出（</w:t>
      </w:r>
      <w:r>
        <w:rPr>
          <w:rFonts w:hint="eastAsia" w:ascii="仿宋_GB2312" w:hAnsi="宋体" w:eastAsia="仿宋_GB2312" w:cs="宋体"/>
          <w:kern w:val="0"/>
          <w:sz w:val="32"/>
          <w:szCs w:val="32"/>
          <w:lang w:val="en-US" w:eastAsia="zh-CN"/>
        </w:rPr>
        <w:t>02款</w:t>
      </w:r>
      <w:r>
        <w:rPr>
          <w:rFonts w:hint="eastAsia" w:ascii="仿宋_GB2312" w:hAnsi="宋体" w:eastAsia="仿宋_GB2312" w:cs="宋体"/>
          <w:kern w:val="0"/>
          <w:sz w:val="32"/>
          <w:szCs w:val="32"/>
          <w:lang w:eastAsia="zh-CN"/>
        </w:rPr>
        <w:t>）住房公积金（</w:t>
      </w:r>
      <w:r>
        <w:rPr>
          <w:rFonts w:hint="eastAsia" w:ascii="仿宋_GB2312" w:hAnsi="宋体" w:eastAsia="仿宋_GB2312" w:cs="宋体"/>
          <w:kern w:val="0"/>
          <w:sz w:val="32"/>
          <w:szCs w:val="32"/>
          <w:lang w:val="en-US" w:eastAsia="zh-CN"/>
        </w:rPr>
        <w:t>01项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2020年预算数为250.45万元，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12.61</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5.30</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，主要原因是：职工工资上涨，导致</w:t>
      </w:r>
      <w:r>
        <w:rPr>
          <w:rFonts w:hint="eastAsia" w:ascii="仿宋_GB2312" w:hAnsi="宋体" w:eastAsia="仿宋_GB2312" w:cs="宋体"/>
          <w:kern w:val="0"/>
          <w:sz w:val="32"/>
          <w:szCs w:val="32"/>
          <w:lang w:eastAsia="zh-CN"/>
        </w:rPr>
        <w:t>住房公积金</w:t>
      </w:r>
      <w:r>
        <w:rPr>
          <w:rFonts w:hint="eastAsia" w:ascii="仿宋_GB2312" w:hAnsi="宋体" w:eastAsia="仿宋_GB2312" w:cs="宋体"/>
          <w:kern w:val="0"/>
          <w:sz w:val="32"/>
          <w:szCs w:val="32"/>
        </w:rPr>
        <w:t>缴费基数上升。</w:t>
      </w:r>
    </w:p>
    <w:p w14:paraId="22116D51">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2.机关服务中心</w:t>
      </w:r>
    </w:p>
    <w:p w14:paraId="5AD29770">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color w:val="auto"/>
          <w:kern w:val="0"/>
          <w:sz w:val="32"/>
          <w:szCs w:val="32"/>
        </w:rPr>
        <w:t>（1）</w:t>
      </w:r>
      <w:r>
        <w:rPr>
          <w:rFonts w:ascii="仿宋_GB2312" w:hAnsi="宋体" w:eastAsia="仿宋_GB2312" w:cs="宋体"/>
          <w:color w:val="auto"/>
          <w:kern w:val="0"/>
          <w:sz w:val="32"/>
          <w:szCs w:val="32"/>
        </w:rPr>
        <w:t>一般公共服务</w:t>
      </w:r>
      <w:r>
        <w:rPr>
          <w:rFonts w:ascii="仿宋_GB2312" w:hAnsi="宋体" w:eastAsia="仿宋_GB2312" w:cs="宋体"/>
          <w:kern w:val="0"/>
          <w:sz w:val="32"/>
          <w:szCs w:val="32"/>
        </w:rPr>
        <w:t>（</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机关服务</w:t>
      </w:r>
      <w:r>
        <w:rPr>
          <w:rFonts w:ascii="仿宋_GB2312" w:hAnsi="宋体" w:eastAsia="仿宋_GB2312" w:cs="宋体"/>
          <w:kern w:val="0"/>
          <w:sz w:val="32"/>
          <w:szCs w:val="32"/>
        </w:rPr>
        <w:t>（</w:t>
      </w:r>
      <w:r>
        <w:rPr>
          <w:rFonts w:hint="eastAsia" w:ascii="仿宋_GB2312" w:hAnsi="宋体" w:eastAsia="仿宋_GB2312" w:cs="宋体"/>
          <w:kern w:val="0"/>
          <w:sz w:val="32"/>
          <w:szCs w:val="32"/>
        </w:rPr>
        <w:t>03</w:t>
      </w:r>
      <w:r>
        <w:rPr>
          <w:rFonts w:ascii="仿宋_GB2312" w:hAnsi="宋体" w:eastAsia="仿宋_GB2312" w:cs="宋体"/>
          <w:kern w:val="0"/>
          <w:sz w:val="32"/>
          <w:szCs w:val="32"/>
        </w:rPr>
        <w:t>项）:</w:t>
      </w:r>
      <w:r>
        <w:rPr>
          <w:rFonts w:hint="eastAsia" w:ascii="仿宋_GB2312" w:hAnsi="宋体" w:eastAsia="仿宋_GB2312" w:cs="宋体"/>
          <w:kern w:val="0"/>
          <w:sz w:val="32"/>
          <w:szCs w:val="32"/>
          <w:lang w:val="en-US" w:eastAsia="zh-CN"/>
        </w:rPr>
        <w:t>2020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891.2</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26.79</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val="en-US" w:eastAsia="zh-CN"/>
        </w:rPr>
        <w:t>增长2.25</w:t>
      </w:r>
      <w:r>
        <w:rPr>
          <w:rFonts w:hint="eastAsia" w:ascii="仿宋_GB2312" w:hAnsi="宋体" w:eastAsia="仿宋_GB2312" w:cs="宋体"/>
          <w:kern w:val="0"/>
          <w:sz w:val="32"/>
          <w:szCs w:val="32"/>
        </w:rPr>
        <w:t xml:space="preserve"> %，主要原因是：机关服务项目支出为1</w:t>
      </w:r>
      <w:r>
        <w:rPr>
          <w:rFonts w:hint="eastAsia" w:ascii="仿宋_GB2312" w:hAnsi="宋体" w:eastAsia="仿宋_GB2312" w:cs="宋体"/>
          <w:kern w:val="0"/>
          <w:sz w:val="32"/>
          <w:szCs w:val="32"/>
          <w:lang w:val="en-US" w:eastAsia="zh-CN"/>
        </w:rPr>
        <w:t>50</w:t>
      </w:r>
      <w:r>
        <w:rPr>
          <w:rFonts w:hint="eastAsia" w:ascii="仿宋_GB2312" w:hAnsi="宋体" w:eastAsia="仿宋_GB2312" w:cs="宋体"/>
          <w:kern w:val="0"/>
          <w:sz w:val="32"/>
          <w:szCs w:val="32"/>
        </w:rPr>
        <w:t>万元，与上年相比</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rPr>
        <w:t>，工资和福利支出</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46.67</w:t>
      </w:r>
      <w:r>
        <w:rPr>
          <w:rFonts w:hint="eastAsia" w:ascii="仿宋_GB2312" w:hAnsi="宋体" w:eastAsia="仿宋_GB2312" w:cs="宋体"/>
          <w:kern w:val="0"/>
          <w:sz w:val="32"/>
          <w:szCs w:val="32"/>
        </w:rPr>
        <w:t>万元，商品和服务支出减少</w:t>
      </w:r>
      <w:r>
        <w:rPr>
          <w:rFonts w:hint="eastAsia" w:ascii="仿宋_GB2312" w:hAnsi="宋体" w:eastAsia="仿宋_GB2312" w:cs="宋体"/>
          <w:kern w:val="0"/>
          <w:sz w:val="32"/>
          <w:szCs w:val="32"/>
          <w:lang w:val="en-US" w:eastAsia="zh-CN"/>
        </w:rPr>
        <w:t>38.43</w:t>
      </w:r>
      <w:r>
        <w:rPr>
          <w:rFonts w:hint="eastAsia" w:ascii="仿宋_GB2312" w:hAnsi="宋体" w:eastAsia="仿宋_GB2312" w:cs="宋体"/>
          <w:kern w:val="0"/>
          <w:sz w:val="32"/>
          <w:szCs w:val="32"/>
        </w:rPr>
        <w:t>万元。</w:t>
      </w:r>
    </w:p>
    <w:p w14:paraId="2835A5F2">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（2）社会保障和就业支出（208类）行政事业单位离退休（05款）机关事业单位基本养老保险缴费支出（05项）：20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101.7</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20.2</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1.98</w:t>
      </w:r>
      <w:r>
        <w:rPr>
          <w:rFonts w:hint="eastAsia" w:ascii="仿宋_GB2312" w:hAnsi="宋体" w:eastAsia="仿宋_GB2312" w:cs="宋体"/>
          <w:kern w:val="0"/>
          <w:sz w:val="32"/>
          <w:szCs w:val="32"/>
        </w:rPr>
        <w:t>%，主要原因是：由于在职转退休人员增加</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人，导致需缴纳基本养老保险人数减少。</w:t>
      </w:r>
    </w:p>
    <w:p w14:paraId="16E7FA7E">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类）行政事业单位养老支出（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款）事业单位离退休（</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23.33</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8.20</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54.20</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退休人员增加，</w:t>
      </w:r>
      <w:r>
        <w:rPr>
          <w:rFonts w:hint="eastAsia" w:ascii="仿宋_GB2312" w:hAnsi="宋体" w:eastAsia="仿宋_GB2312" w:cs="宋体"/>
          <w:kern w:val="0"/>
          <w:sz w:val="32"/>
          <w:szCs w:val="32"/>
        </w:rPr>
        <w:t>职工医疗保险缴费基数上升，导致退休职工医疗保险费用增长。</w:t>
      </w:r>
    </w:p>
    <w:p w14:paraId="5FBC5DF2">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款）公务员医疗补助（</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42.58</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1.67</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4.08</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，主要原因是：职工工资上涨，导致职工公务员医疗补助缴费基数上升。</w:t>
      </w:r>
    </w:p>
    <w:p w14:paraId="46E2D18E">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54.75</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2.15</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4.09</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，主要原因是：职工工资上涨，医疗保险缴费基数上升，导致职工医疗保险费用增长。</w:t>
      </w:r>
    </w:p>
    <w:p w14:paraId="0EBB9836">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76.27</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3.13</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4.28</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，主要原因是：职工工资上涨，住房公积金缴费基数上升，导致职工住房公积金费用增长。</w:t>
      </w:r>
    </w:p>
    <w:p w14:paraId="221D1909">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3.新疆人大杂志社</w:t>
      </w:r>
    </w:p>
    <w:p w14:paraId="04A2FCC0">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1</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文化旅游体育与传媒</w:t>
      </w:r>
      <w:r>
        <w:rPr>
          <w:rFonts w:hint="eastAsia" w:ascii="仿宋_GB2312" w:eastAsia="仿宋_GB2312"/>
          <w:color w:val="auto"/>
          <w:sz w:val="32"/>
          <w:szCs w:val="32"/>
        </w:rPr>
        <w:t>（207类）新闻出版电影（06款）出版发行（05项）</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20</w:t>
      </w:r>
      <w:r>
        <w:rPr>
          <w:rFonts w:hint="eastAsia" w:ascii="仿宋_GB2312" w:hAnsi="宋体" w:eastAsia="仿宋_GB2312" w:cs="宋体"/>
          <w:kern w:val="0"/>
          <w:sz w:val="32"/>
          <w:szCs w:val="32"/>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790.16</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 xml:space="preserve">比上年执行数减少 53.17万元，下降7 %，主要原因是：日常公用经费的缩减，办公费和劳务费的减少。     </w:t>
      </w:r>
    </w:p>
    <w:p w14:paraId="2D18BDD0">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社会保障和就业（208类）行政事业单位养老支出（05款）机关事业单位基本养老保险缴费支出（05项）20.06万元，比上年执行数减少8.67万元，下降31</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，主要原因是：在职职工人数减少，导致职工养老保险费用减少。</w:t>
      </w:r>
    </w:p>
    <w:p w14:paraId="41ED049A">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卫生健康支出（210类）行政事业单位医疗（11款）公务员医疗补助（03项）8.39万元，比上年执行数减少1.25万元，下降13</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，主要原因是：在职职工人数减少，导致职工职工公务员医疗补助缴费基数下降。</w:t>
      </w:r>
    </w:p>
    <w:p w14:paraId="4E4FC43E">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卫生健康支出（210类）行政事业单位医疗（11款）事业单位医疗（02项）10.79万元，比上年执行数减少1.61万元，下降13</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，主要原因是：在职职工人数减少，医疗保险缴费基数下降，导致职工医疗保险费用减少。</w:t>
      </w:r>
    </w:p>
    <w:p w14:paraId="7F7BCBF9">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住房保障支出（221类）住房改革支出（02款）住房公积金（01项）15.04万元，比上年执行数减少2.2万元，下降13</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，主要原因是：在职职工人数减少，住房公积金缴费基数下降，导致职工住房公积金费用减少。</w:t>
      </w:r>
    </w:p>
    <w:p w14:paraId="70FA06AA">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4.人民会堂管理中心</w:t>
      </w:r>
    </w:p>
    <w:p w14:paraId="3F787EB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lang w:eastAsia="zh-CN"/>
        </w:rPr>
        <w:t>）</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lang w:val="en-US" w:eastAsia="zh-CN"/>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人大事务</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事业运行</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50</w:t>
      </w:r>
      <w:r>
        <w:rPr>
          <w:rFonts w:ascii="仿宋_GB2312" w:hAnsi="宋体" w:eastAsia="仿宋_GB2312" w:cs="宋体"/>
          <w:kern w:val="0"/>
          <w:sz w:val="32"/>
          <w:szCs w:val="32"/>
        </w:rPr>
        <w:t>项）:2020年预算数为821.15万元，</w:t>
      </w:r>
      <w:r>
        <w:rPr>
          <w:rFonts w:hint="eastAsia" w:ascii="仿宋_GB2312" w:hAnsi="宋体" w:eastAsia="仿宋_GB2312" w:cs="宋体"/>
          <w:kern w:val="0"/>
          <w:sz w:val="32"/>
          <w:szCs w:val="32"/>
        </w:rPr>
        <w:t>比上年执行数减少</w:t>
      </w:r>
      <w:r>
        <w:rPr>
          <w:rFonts w:ascii="仿宋_GB2312" w:hAnsi="宋体" w:eastAsia="仿宋_GB2312" w:cs="宋体"/>
          <w:kern w:val="0"/>
          <w:sz w:val="32"/>
          <w:szCs w:val="32"/>
        </w:rPr>
        <w:t>150.97</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15.53</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 xml:space="preserve">年缩减公用经费，并且会堂报废公车1辆，公车运行维护费降低，人员经费科目调整，原计入事业运行的住房公积金调入住房保障支出科目、基本医疗和公务员医疗调入卫生健康支出科目中。    </w:t>
      </w:r>
    </w:p>
    <w:p w14:paraId="1B8E6D4A">
      <w:pPr>
        <w:spacing w:line="600" w:lineRule="exact"/>
        <w:ind w:firstLine="640" w:firstLineChars="200"/>
        <w:rPr>
          <w:rFonts w:ascii="仿宋_GB2312" w:hAnsi="宋体" w:eastAsia="仿宋_GB2312" w:cs="宋体"/>
          <w:kern w:val="0"/>
          <w:sz w:val="32"/>
          <w:szCs w:val="32"/>
        </w:rPr>
      </w:pPr>
      <w:r>
        <w:rPr>
          <w:rFonts w:hint="eastAsia" w:ascii="楷体_GB2312" w:hAnsi="宋体" w:eastAsia="楷体_GB2312" w:cs="宋体"/>
          <w:kern w:val="0"/>
          <w:sz w:val="32"/>
          <w:szCs w:val="32"/>
          <w:lang w:eastAsia="zh-CN"/>
        </w:rPr>
        <w:t>（</w:t>
      </w:r>
      <w:r>
        <w:rPr>
          <w:rFonts w:hint="eastAsia" w:ascii="楷体_GB2312" w:hAnsi="宋体" w:eastAsia="楷体_GB2312" w:cs="宋体"/>
          <w:kern w:val="0"/>
          <w:sz w:val="32"/>
          <w:szCs w:val="32"/>
          <w:lang w:val="en-US" w:eastAsia="zh-CN"/>
        </w:rPr>
        <w:t>2</w:t>
      </w:r>
      <w:r>
        <w:rPr>
          <w:rFonts w:hint="eastAsia" w:ascii="楷体_GB2312" w:hAnsi="宋体" w:eastAsia="楷体_GB2312" w:cs="宋体"/>
          <w:kern w:val="0"/>
          <w:sz w:val="32"/>
          <w:szCs w:val="32"/>
          <w:lang w:eastAsia="zh-CN"/>
        </w:rPr>
        <w:t>）</w:t>
      </w:r>
      <w:r>
        <w:rPr>
          <w:rFonts w:hint="eastAsia" w:ascii="仿宋_GB2312" w:hAnsi="宋体" w:eastAsia="仿宋_GB2312" w:cs="宋体"/>
          <w:kern w:val="0"/>
          <w:sz w:val="32"/>
          <w:szCs w:val="32"/>
        </w:rPr>
        <w:t>社会保障和就业服务（</w:t>
      </w:r>
      <w:r>
        <w:rPr>
          <w:rFonts w:hint="eastAsia" w:ascii="仿宋_GB2312" w:hAnsi="宋体" w:eastAsia="仿宋_GB2312" w:cs="宋体"/>
          <w:kern w:val="0"/>
          <w:sz w:val="32"/>
          <w:szCs w:val="32"/>
          <w:lang w:val="en-US" w:eastAsia="zh-CN"/>
        </w:rPr>
        <w:t>208</w:t>
      </w:r>
      <w:r>
        <w:rPr>
          <w:rFonts w:ascii="仿宋_GB2312" w:hAnsi="宋体" w:eastAsia="仿宋_GB2312" w:cs="宋体"/>
          <w:kern w:val="0"/>
          <w:sz w:val="32"/>
          <w:szCs w:val="32"/>
        </w:rPr>
        <w:t>类）</w:t>
      </w:r>
      <w:r>
        <w:rPr>
          <w:rFonts w:hint="eastAsia" w:ascii="仿宋_GB2312" w:hAnsi="宋体" w:eastAsia="仿宋_GB2312" w:cs="宋体"/>
          <w:kern w:val="0"/>
          <w:sz w:val="32"/>
          <w:szCs w:val="32"/>
        </w:rPr>
        <w:t>行政事业单位养老支出</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05</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机关事业单位基本养老保险缴费</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05</w:t>
      </w:r>
      <w:r>
        <w:rPr>
          <w:rFonts w:ascii="仿宋_GB2312" w:hAnsi="宋体" w:eastAsia="仿宋_GB2312" w:cs="宋体"/>
          <w:kern w:val="0"/>
          <w:sz w:val="32"/>
          <w:szCs w:val="32"/>
        </w:rPr>
        <w:t>项）:2020年预算数为99.12万元，</w:t>
      </w:r>
      <w:r>
        <w:rPr>
          <w:rFonts w:hint="eastAsia" w:ascii="仿宋_GB2312" w:hAnsi="宋体" w:eastAsia="仿宋_GB2312" w:cs="宋体"/>
          <w:kern w:val="0"/>
          <w:sz w:val="32"/>
          <w:szCs w:val="32"/>
        </w:rPr>
        <w:t>比上年执行数减少</w:t>
      </w:r>
      <w:r>
        <w:rPr>
          <w:rFonts w:ascii="仿宋_GB2312" w:hAnsi="宋体" w:eastAsia="仿宋_GB2312" w:cs="宋体"/>
          <w:kern w:val="0"/>
          <w:sz w:val="32"/>
          <w:szCs w:val="32"/>
        </w:rPr>
        <w:t>23.32</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19.05</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年人员经费养老测算公式调整，同比上年减少2</w:t>
      </w:r>
      <w:r>
        <w:rPr>
          <w:rFonts w:ascii="仿宋_GB2312" w:hAnsi="宋体" w:eastAsia="仿宋_GB2312" w:cs="宋体"/>
          <w:kern w:val="0"/>
          <w:sz w:val="32"/>
          <w:szCs w:val="32"/>
        </w:rPr>
        <w:t>3.32</w:t>
      </w:r>
      <w:r>
        <w:rPr>
          <w:rFonts w:hint="eastAsia" w:ascii="仿宋_GB2312" w:hAnsi="宋体" w:eastAsia="仿宋_GB2312" w:cs="宋体"/>
          <w:kern w:val="0"/>
          <w:sz w:val="32"/>
          <w:szCs w:val="32"/>
        </w:rPr>
        <w:t xml:space="preserve">万元。    </w:t>
      </w:r>
    </w:p>
    <w:p w14:paraId="20759B4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社会保障和就业服务（</w:t>
      </w:r>
      <w:r>
        <w:rPr>
          <w:rFonts w:hint="eastAsia" w:ascii="仿宋_GB2312" w:hAnsi="宋体" w:eastAsia="仿宋_GB2312" w:cs="宋体"/>
          <w:kern w:val="0"/>
          <w:sz w:val="32"/>
          <w:szCs w:val="32"/>
          <w:lang w:val="en-US" w:eastAsia="zh-CN"/>
        </w:rPr>
        <w:t>208</w:t>
      </w:r>
      <w:r>
        <w:rPr>
          <w:rFonts w:ascii="仿宋_GB2312" w:hAnsi="宋体" w:eastAsia="仿宋_GB2312" w:cs="宋体"/>
          <w:kern w:val="0"/>
          <w:sz w:val="32"/>
          <w:szCs w:val="32"/>
        </w:rPr>
        <w:t>类）</w:t>
      </w:r>
      <w:r>
        <w:rPr>
          <w:rFonts w:hint="eastAsia" w:ascii="仿宋_GB2312" w:hAnsi="宋体" w:eastAsia="仿宋_GB2312" w:cs="宋体"/>
          <w:kern w:val="0"/>
          <w:sz w:val="32"/>
          <w:szCs w:val="32"/>
        </w:rPr>
        <w:t>行政事业单位养老支出</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05</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事业单位离退休</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02</w:t>
      </w:r>
      <w:r>
        <w:rPr>
          <w:rFonts w:ascii="仿宋_GB2312" w:hAnsi="宋体" w:eastAsia="仿宋_GB2312" w:cs="宋体"/>
          <w:kern w:val="0"/>
          <w:sz w:val="32"/>
          <w:szCs w:val="32"/>
        </w:rPr>
        <w:t>项）:2020年预算数为112.33万元，</w:t>
      </w:r>
      <w:r>
        <w:rPr>
          <w:rFonts w:hint="eastAsia" w:ascii="仿宋_GB2312" w:hAnsi="宋体" w:eastAsia="仿宋_GB2312" w:cs="宋体"/>
          <w:kern w:val="0"/>
          <w:sz w:val="32"/>
          <w:szCs w:val="32"/>
        </w:rPr>
        <w:t>比上年执行数增加</w:t>
      </w:r>
      <w:r>
        <w:rPr>
          <w:rFonts w:ascii="仿宋_GB2312" w:hAnsi="宋体" w:eastAsia="仿宋_GB2312" w:cs="宋体"/>
          <w:kern w:val="0"/>
          <w:sz w:val="32"/>
          <w:szCs w:val="32"/>
        </w:rPr>
        <w:t>3.36</w:t>
      </w:r>
      <w:r>
        <w:rPr>
          <w:rFonts w:hint="eastAsia" w:ascii="仿宋_GB2312" w:hAnsi="宋体" w:eastAsia="仿宋_GB2312" w:cs="宋体"/>
          <w:kern w:val="0"/>
          <w:sz w:val="32"/>
          <w:szCs w:val="32"/>
        </w:rPr>
        <w:t>万元，增加</w:t>
      </w:r>
      <w:r>
        <w:rPr>
          <w:rFonts w:ascii="仿宋_GB2312" w:hAnsi="宋体" w:eastAsia="仿宋_GB2312" w:cs="宋体"/>
          <w:kern w:val="0"/>
          <w:sz w:val="32"/>
          <w:szCs w:val="32"/>
        </w:rPr>
        <w:t>3.08</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 xml:space="preserve">年新增1名退休人员，去世1名退休人员。  </w:t>
      </w:r>
    </w:p>
    <w:p w14:paraId="6337D6B9">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w:t>
      </w:r>
      <w:r>
        <w:rPr>
          <w:rFonts w:hint="eastAsia" w:ascii="仿宋_GB2312" w:hAnsi="宋体" w:eastAsia="仿宋_GB2312" w:cs="宋体"/>
          <w:kern w:val="0"/>
          <w:sz w:val="32"/>
          <w:szCs w:val="32"/>
          <w:lang w:val="en-US" w:eastAsia="zh-CN"/>
        </w:rPr>
        <w:t>210</w:t>
      </w:r>
      <w:r>
        <w:rPr>
          <w:rFonts w:hint="eastAsia" w:ascii="仿宋_GB2312" w:hAnsi="宋体" w:eastAsia="仿宋_GB2312" w:cs="宋体"/>
          <w:kern w:val="0"/>
          <w:sz w:val="32"/>
          <w:szCs w:val="32"/>
        </w:rPr>
        <w:t>类）行政事业单位医疗（</w:t>
      </w: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rPr>
        <w:t>款）事业单位医疗（</w:t>
      </w:r>
      <w:r>
        <w:rPr>
          <w:rFonts w:hint="eastAsia" w:ascii="仿宋_GB2312" w:hAnsi="宋体" w:eastAsia="仿宋_GB2312" w:cs="宋体"/>
          <w:kern w:val="0"/>
          <w:sz w:val="32"/>
          <w:szCs w:val="32"/>
          <w:lang w:val="en-US" w:eastAsia="zh-CN"/>
        </w:rPr>
        <w:t>02</w:t>
      </w:r>
      <w:r>
        <w:rPr>
          <w:rFonts w:hint="eastAsia" w:ascii="仿宋_GB2312" w:hAnsi="宋体" w:eastAsia="仿宋_GB2312" w:cs="宋体"/>
          <w:kern w:val="0"/>
          <w:sz w:val="32"/>
          <w:szCs w:val="32"/>
        </w:rPr>
        <w:t>项） ：2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53.44</w:t>
      </w:r>
      <w:r>
        <w:rPr>
          <w:rFonts w:hint="eastAsia" w:ascii="仿宋_GB2312" w:hAnsi="宋体" w:eastAsia="仿宋_GB2312" w:cs="宋体"/>
          <w:kern w:val="0"/>
          <w:sz w:val="32"/>
          <w:szCs w:val="32"/>
        </w:rPr>
        <w:t>万元，比上年执行数增加5</w:t>
      </w:r>
      <w:r>
        <w:rPr>
          <w:rFonts w:ascii="仿宋_GB2312" w:hAnsi="宋体" w:eastAsia="仿宋_GB2312" w:cs="宋体"/>
          <w:kern w:val="0"/>
          <w:sz w:val="32"/>
          <w:szCs w:val="32"/>
        </w:rPr>
        <w:t>3.44</w:t>
      </w:r>
      <w:r>
        <w:rPr>
          <w:rFonts w:hint="eastAsia" w:ascii="仿宋_GB2312" w:hAnsi="宋体" w:eastAsia="仿宋_GB2312" w:cs="宋体"/>
          <w:kern w:val="0"/>
          <w:sz w:val="32"/>
          <w:szCs w:val="32"/>
        </w:rPr>
        <w:t>，增加1</w:t>
      </w:r>
      <w:r>
        <w:rPr>
          <w:rFonts w:ascii="仿宋_GB2312" w:hAnsi="宋体" w:eastAsia="仿宋_GB2312" w:cs="宋体"/>
          <w:kern w:val="0"/>
          <w:sz w:val="32"/>
          <w:szCs w:val="32"/>
        </w:rPr>
        <w:t>00</w:t>
      </w:r>
      <w:r>
        <w:rPr>
          <w:rFonts w:hint="eastAsia" w:ascii="仿宋_GB2312" w:hAnsi="宋体" w:eastAsia="仿宋_GB2312" w:cs="宋体"/>
          <w:kern w:val="0"/>
          <w:sz w:val="32"/>
          <w:szCs w:val="32"/>
        </w:rPr>
        <w:t>%，主要原因是：2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年预算支出未计入此科目，在事业运行科目中统一计算。</w:t>
      </w:r>
    </w:p>
    <w:p w14:paraId="0AB318B5">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w:t>
      </w:r>
      <w:r>
        <w:rPr>
          <w:rFonts w:hint="eastAsia" w:ascii="仿宋_GB2312" w:hAnsi="宋体" w:eastAsia="仿宋_GB2312" w:cs="宋体"/>
          <w:kern w:val="0"/>
          <w:sz w:val="32"/>
          <w:szCs w:val="32"/>
          <w:lang w:val="en-US" w:eastAsia="zh-CN"/>
        </w:rPr>
        <w:t>210</w:t>
      </w:r>
      <w:r>
        <w:rPr>
          <w:rFonts w:hint="eastAsia" w:ascii="仿宋_GB2312" w:hAnsi="宋体" w:eastAsia="仿宋_GB2312" w:cs="宋体"/>
          <w:kern w:val="0"/>
          <w:sz w:val="32"/>
          <w:szCs w:val="32"/>
        </w:rPr>
        <w:t>类）行政事业单位医疗（</w:t>
      </w: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rPr>
        <w:t>款）公务员医疗补助（</w:t>
      </w:r>
      <w:r>
        <w:rPr>
          <w:rFonts w:hint="eastAsia" w:ascii="仿宋_GB2312" w:hAnsi="宋体" w:eastAsia="仿宋_GB2312" w:cs="宋体"/>
          <w:kern w:val="0"/>
          <w:sz w:val="32"/>
          <w:szCs w:val="32"/>
          <w:lang w:val="en-US" w:eastAsia="zh-CN"/>
        </w:rPr>
        <w:t>03</w:t>
      </w:r>
      <w:r>
        <w:rPr>
          <w:rFonts w:hint="eastAsia" w:ascii="仿宋_GB2312" w:hAnsi="宋体" w:eastAsia="仿宋_GB2312" w:cs="宋体"/>
          <w:kern w:val="0"/>
          <w:sz w:val="32"/>
          <w:szCs w:val="32"/>
        </w:rPr>
        <w:t>项） ：2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41.57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41.57</w:t>
      </w:r>
      <w:r>
        <w:rPr>
          <w:rFonts w:hint="eastAsia" w:ascii="仿宋_GB2312" w:hAnsi="宋体" w:eastAsia="仿宋_GB2312" w:cs="宋体"/>
          <w:kern w:val="0"/>
          <w:sz w:val="32"/>
          <w:szCs w:val="32"/>
        </w:rPr>
        <w:t>，增加1</w:t>
      </w:r>
      <w:r>
        <w:rPr>
          <w:rFonts w:ascii="仿宋_GB2312" w:hAnsi="宋体" w:eastAsia="仿宋_GB2312" w:cs="宋体"/>
          <w:kern w:val="0"/>
          <w:sz w:val="32"/>
          <w:szCs w:val="32"/>
        </w:rPr>
        <w:t>00</w:t>
      </w:r>
      <w:r>
        <w:rPr>
          <w:rFonts w:hint="eastAsia" w:ascii="仿宋_GB2312" w:hAnsi="宋体" w:eastAsia="仿宋_GB2312" w:cs="宋体"/>
          <w:kern w:val="0"/>
          <w:sz w:val="32"/>
          <w:szCs w:val="32"/>
        </w:rPr>
        <w:t>%，主要原因是：2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年预算支出未计入此科目，在事业运行科目中统一计算。</w:t>
      </w:r>
    </w:p>
    <w:p w14:paraId="6C4E397A">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w:t>
      </w:r>
      <w:r>
        <w:rPr>
          <w:rFonts w:hint="eastAsia" w:ascii="仿宋_GB2312" w:hAnsi="宋体" w:eastAsia="仿宋_GB2312" w:cs="宋体"/>
          <w:kern w:val="0"/>
          <w:sz w:val="32"/>
          <w:szCs w:val="32"/>
          <w:lang w:val="en-US" w:eastAsia="zh-CN"/>
        </w:rPr>
        <w:t>221</w:t>
      </w:r>
      <w:r>
        <w:rPr>
          <w:rFonts w:hint="eastAsia" w:ascii="仿宋_GB2312" w:hAnsi="宋体" w:eastAsia="仿宋_GB2312" w:cs="宋体"/>
          <w:kern w:val="0"/>
          <w:sz w:val="32"/>
          <w:szCs w:val="32"/>
        </w:rPr>
        <w:t>类）住房改革支出（</w:t>
      </w:r>
      <w:r>
        <w:rPr>
          <w:rFonts w:hint="eastAsia" w:ascii="仿宋_GB2312" w:hAnsi="宋体" w:eastAsia="仿宋_GB2312" w:cs="宋体"/>
          <w:kern w:val="0"/>
          <w:sz w:val="32"/>
          <w:szCs w:val="32"/>
          <w:lang w:val="en-US" w:eastAsia="zh-CN"/>
        </w:rPr>
        <w:t>02</w:t>
      </w:r>
      <w:r>
        <w:rPr>
          <w:rFonts w:hint="eastAsia" w:ascii="仿宋_GB2312" w:hAnsi="宋体" w:eastAsia="仿宋_GB2312" w:cs="宋体"/>
          <w:kern w:val="0"/>
          <w:sz w:val="32"/>
          <w:szCs w:val="32"/>
        </w:rPr>
        <w:t>款）公务员医疗补助（</w:t>
      </w:r>
      <w:r>
        <w:rPr>
          <w:rFonts w:hint="eastAsia" w:ascii="仿宋_GB2312" w:hAnsi="宋体" w:eastAsia="仿宋_GB2312" w:cs="宋体"/>
          <w:kern w:val="0"/>
          <w:sz w:val="32"/>
          <w:szCs w:val="32"/>
          <w:lang w:val="en-US" w:eastAsia="zh-CN"/>
        </w:rPr>
        <w:t>01</w:t>
      </w:r>
      <w:r>
        <w:rPr>
          <w:rFonts w:hint="eastAsia" w:ascii="仿宋_GB2312" w:hAnsi="宋体" w:eastAsia="仿宋_GB2312" w:cs="宋体"/>
          <w:kern w:val="0"/>
          <w:sz w:val="32"/>
          <w:szCs w:val="32"/>
        </w:rPr>
        <w:t>项）：2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年预算数为7</w:t>
      </w:r>
      <w:r>
        <w:rPr>
          <w:rFonts w:ascii="仿宋_GB2312" w:hAnsi="宋体" w:eastAsia="仿宋_GB2312" w:cs="宋体"/>
          <w:kern w:val="0"/>
          <w:sz w:val="32"/>
          <w:szCs w:val="32"/>
        </w:rPr>
        <w:t>4.34</w:t>
      </w:r>
      <w:r>
        <w:rPr>
          <w:rFonts w:hint="eastAsia" w:ascii="仿宋_GB2312" w:hAnsi="宋体" w:eastAsia="仿宋_GB2312" w:cs="宋体"/>
          <w:kern w:val="0"/>
          <w:sz w:val="32"/>
          <w:szCs w:val="32"/>
        </w:rPr>
        <w:t>万元，比上年执行数增加7</w:t>
      </w:r>
      <w:r>
        <w:rPr>
          <w:rFonts w:ascii="仿宋_GB2312" w:hAnsi="宋体" w:eastAsia="仿宋_GB2312" w:cs="宋体"/>
          <w:kern w:val="0"/>
          <w:sz w:val="32"/>
          <w:szCs w:val="32"/>
        </w:rPr>
        <w:t>4.34</w:t>
      </w:r>
      <w:r>
        <w:rPr>
          <w:rFonts w:hint="eastAsia" w:ascii="仿宋_GB2312" w:hAnsi="宋体" w:eastAsia="仿宋_GB2312" w:cs="宋体"/>
          <w:kern w:val="0"/>
          <w:sz w:val="32"/>
          <w:szCs w:val="32"/>
        </w:rPr>
        <w:t>万元，增加1</w:t>
      </w:r>
      <w:r>
        <w:rPr>
          <w:rFonts w:ascii="仿宋_GB2312" w:hAnsi="宋体" w:eastAsia="仿宋_GB2312" w:cs="宋体"/>
          <w:kern w:val="0"/>
          <w:sz w:val="32"/>
          <w:szCs w:val="32"/>
        </w:rPr>
        <w:t>00</w:t>
      </w:r>
      <w:r>
        <w:rPr>
          <w:rFonts w:hint="eastAsia" w:ascii="仿宋_GB2312" w:hAnsi="宋体" w:eastAsia="仿宋_GB2312" w:cs="宋体"/>
          <w:kern w:val="0"/>
          <w:sz w:val="32"/>
          <w:szCs w:val="32"/>
        </w:rPr>
        <w:t>%，主要原因是：2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年预算支出未计入此科目，在事业运行科目中统一计算。</w:t>
      </w:r>
    </w:p>
    <w:p w14:paraId="70571133">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lang w:eastAsia="zh-CN"/>
        </w:rPr>
        <w:t>）</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lang w:val="en-US" w:eastAsia="zh-CN"/>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人大事务</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）人大代表履职能力提升</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07</w:t>
      </w:r>
      <w:r>
        <w:rPr>
          <w:rFonts w:ascii="仿宋_GB2312" w:hAnsi="宋体" w:eastAsia="仿宋_GB2312" w:cs="宋体"/>
          <w:kern w:val="0"/>
          <w:sz w:val="32"/>
          <w:szCs w:val="32"/>
        </w:rPr>
        <w:t>项）:2020年预算数为300万元，</w:t>
      </w:r>
      <w:r>
        <w:rPr>
          <w:rFonts w:hint="eastAsia" w:ascii="仿宋_GB2312" w:hAnsi="宋体" w:eastAsia="仿宋_GB2312" w:cs="宋体"/>
          <w:kern w:val="0"/>
          <w:sz w:val="32"/>
          <w:szCs w:val="32"/>
        </w:rPr>
        <w:t>比上年执行数增加</w:t>
      </w:r>
      <w:r>
        <w:rPr>
          <w:rFonts w:ascii="仿宋_GB2312" w:hAnsi="宋体" w:eastAsia="仿宋_GB2312" w:cs="宋体"/>
          <w:kern w:val="0"/>
          <w:sz w:val="32"/>
          <w:szCs w:val="32"/>
        </w:rPr>
        <w:t>300</w:t>
      </w:r>
      <w:r>
        <w:rPr>
          <w:rFonts w:hint="eastAsia" w:ascii="仿宋_GB2312" w:hAnsi="宋体" w:eastAsia="仿宋_GB2312" w:cs="宋体"/>
          <w:kern w:val="0"/>
          <w:sz w:val="32"/>
          <w:szCs w:val="32"/>
        </w:rPr>
        <w:t>万元，上升1</w:t>
      </w:r>
      <w:r>
        <w:rPr>
          <w:rFonts w:ascii="仿宋_GB2312" w:hAnsi="宋体" w:eastAsia="仿宋_GB2312" w:cs="宋体"/>
          <w:kern w:val="0"/>
          <w:sz w:val="32"/>
          <w:szCs w:val="32"/>
        </w:rPr>
        <w:t>00</w:t>
      </w:r>
      <w:r>
        <w:rPr>
          <w:rFonts w:hint="eastAsia" w:ascii="仿宋_GB2312" w:hAnsi="宋体" w:eastAsia="仿宋_GB2312" w:cs="宋体"/>
          <w:kern w:val="0"/>
          <w:sz w:val="32"/>
          <w:szCs w:val="32"/>
        </w:rPr>
        <w:t>%，主要原因是：人大代表履职能力提升项目为2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年新增追加项目，未列入2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年预算中，2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年此项目列入延续性项目中，更好</w:t>
      </w:r>
      <w:r>
        <w:rPr>
          <w:rFonts w:hint="eastAsia" w:ascii="仿宋_GB2312" w:hAnsi="宋体" w:eastAsia="仿宋_GB2312" w:cs="宋体"/>
          <w:kern w:val="0"/>
          <w:sz w:val="32"/>
          <w:szCs w:val="32"/>
          <w:lang w:val="en-US" w:eastAsia="zh-CN"/>
        </w:rPr>
        <w:t>地</w:t>
      </w:r>
      <w:r>
        <w:rPr>
          <w:rFonts w:hint="eastAsia" w:ascii="仿宋_GB2312" w:hAnsi="宋体" w:eastAsia="仿宋_GB2312" w:cs="宋体"/>
          <w:kern w:val="0"/>
          <w:sz w:val="32"/>
          <w:szCs w:val="32"/>
        </w:rPr>
        <w:t>为人大代表履职、活动、住宿等提供服务。</w:t>
      </w:r>
    </w:p>
    <w:p w14:paraId="40AFCD1A">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lang w:eastAsia="zh-CN"/>
        </w:rPr>
        <w:t>）</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lang w:val="en-US" w:eastAsia="zh-CN"/>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人大事务</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）其他人大事务支出</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99</w:t>
      </w:r>
      <w:r>
        <w:rPr>
          <w:rFonts w:ascii="仿宋_GB2312" w:hAnsi="宋体" w:eastAsia="仿宋_GB2312" w:cs="宋体"/>
          <w:kern w:val="0"/>
          <w:sz w:val="32"/>
          <w:szCs w:val="32"/>
        </w:rPr>
        <w:t>项）:2020年预算数为761万元，</w:t>
      </w:r>
      <w:r>
        <w:rPr>
          <w:rFonts w:hint="eastAsia" w:ascii="仿宋_GB2312" w:hAnsi="宋体" w:eastAsia="仿宋_GB2312" w:cs="宋体"/>
          <w:kern w:val="0"/>
          <w:sz w:val="32"/>
          <w:szCs w:val="32"/>
        </w:rPr>
        <w:t>比上年执行数增加</w:t>
      </w:r>
      <w:r>
        <w:rPr>
          <w:rFonts w:ascii="仿宋_GB2312" w:hAnsi="宋体" w:eastAsia="仿宋_GB2312" w:cs="宋体"/>
          <w:kern w:val="0"/>
          <w:sz w:val="32"/>
          <w:szCs w:val="32"/>
        </w:rPr>
        <w:t>410</w:t>
      </w:r>
      <w:r>
        <w:rPr>
          <w:rFonts w:hint="eastAsia" w:ascii="仿宋_GB2312" w:hAnsi="宋体" w:eastAsia="仿宋_GB2312" w:cs="宋体"/>
          <w:kern w:val="0"/>
          <w:sz w:val="32"/>
          <w:szCs w:val="32"/>
        </w:rPr>
        <w:t>万元，上升</w:t>
      </w:r>
      <w:r>
        <w:rPr>
          <w:rFonts w:ascii="仿宋_GB2312" w:hAnsi="宋体" w:eastAsia="仿宋_GB2312" w:cs="宋体"/>
          <w:kern w:val="0"/>
          <w:sz w:val="32"/>
          <w:szCs w:val="32"/>
        </w:rPr>
        <w:t>53.88</w:t>
      </w:r>
      <w:r>
        <w:rPr>
          <w:rFonts w:hint="eastAsia" w:ascii="仿宋_GB2312" w:hAnsi="宋体" w:eastAsia="仿宋_GB2312" w:cs="宋体"/>
          <w:kern w:val="0"/>
          <w:sz w:val="32"/>
          <w:szCs w:val="32"/>
        </w:rPr>
        <w:t>%，主要原因是：解决会堂全额预算，补足差额缺口，保障人大、政协、党委等会议服务及会堂日常的运行维护，并增加部分大型设备维保费用、消防设备设施年检维护费用及水电暖的费用。</w:t>
      </w:r>
    </w:p>
    <w:p w14:paraId="7726A673">
      <w:pPr>
        <w:spacing w:line="580" w:lineRule="exact"/>
        <w:ind w:firstLine="64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5.南山干部休养所</w:t>
      </w:r>
    </w:p>
    <w:p w14:paraId="3BFD5BAC">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1</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一般公共服务（</w:t>
      </w:r>
      <w:r>
        <w:rPr>
          <w:rFonts w:ascii="仿宋_GB2312" w:hAnsi="宋体" w:eastAsia="仿宋_GB2312" w:cs="宋体"/>
          <w:color w:val="auto"/>
          <w:kern w:val="0"/>
          <w:sz w:val="32"/>
          <w:szCs w:val="32"/>
        </w:rPr>
        <w:t>201</w:t>
      </w:r>
      <w:r>
        <w:rPr>
          <w:rFonts w:hint="eastAsia" w:ascii="仿宋_GB2312" w:hAnsi="宋体" w:eastAsia="仿宋_GB2312" w:cs="宋体"/>
          <w:color w:val="auto"/>
          <w:kern w:val="0"/>
          <w:sz w:val="32"/>
          <w:szCs w:val="32"/>
        </w:rPr>
        <w:t>类）人大事务（</w:t>
      </w:r>
      <w:r>
        <w:rPr>
          <w:rFonts w:ascii="仿宋_GB2312" w:hAnsi="宋体" w:eastAsia="仿宋_GB2312" w:cs="宋体"/>
          <w:color w:val="auto"/>
          <w:kern w:val="0"/>
          <w:sz w:val="32"/>
          <w:szCs w:val="32"/>
        </w:rPr>
        <w:t>01</w:t>
      </w:r>
      <w:r>
        <w:rPr>
          <w:rFonts w:hint="eastAsia" w:ascii="仿宋_GB2312" w:hAnsi="宋体" w:eastAsia="仿宋_GB2312" w:cs="宋体"/>
          <w:color w:val="auto"/>
          <w:kern w:val="0"/>
          <w:sz w:val="32"/>
          <w:szCs w:val="32"/>
        </w:rPr>
        <w:t>款）机关服务（</w:t>
      </w:r>
      <w:r>
        <w:rPr>
          <w:rFonts w:ascii="仿宋_GB2312" w:hAnsi="宋体" w:eastAsia="仿宋_GB2312" w:cs="宋体"/>
          <w:color w:val="auto"/>
          <w:kern w:val="0"/>
          <w:sz w:val="32"/>
          <w:szCs w:val="32"/>
        </w:rPr>
        <w:t>03</w:t>
      </w:r>
      <w:r>
        <w:rPr>
          <w:rFonts w:hint="eastAsia" w:ascii="仿宋_GB2312" w:hAnsi="宋体" w:eastAsia="仿宋_GB2312" w:cs="宋体"/>
          <w:color w:val="auto"/>
          <w:kern w:val="0"/>
          <w:sz w:val="32"/>
          <w:szCs w:val="32"/>
        </w:rPr>
        <w:t>项）：</w:t>
      </w:r>
      <w:r>
        <w:rPr>
          <w:rFonts w:ascii="仿宋_GB2312" w:hAnsi="宋体" w:eastAsia="仿宋_GB2312" w:cs="宋体"/>
          <w:color w:val="auto"/>
          <w:kern w:val="0"/>
          <w:sz w:val="32"/>
          <w:szCs w:val="32"/>
        </w:rPr>
        <w:t>2020</w:t>
      </w:r>
      <w:r>
        <w:rPr>
          <w:rFonts w:hint="eastAsia" w:ascii="仿宋_GB2312" w:hAnsi="宋体" w:eastAsia="仿宋_GB2312" w:cs="宋体"/>
          <w:color w:val="auto"/>
          <w:kern w:val="0"/>
          <w:sz w:val="32"/>
          <w:szCs w:val="32"/>
        </w:rPr>
        <w:t>年预算</w:t>
      </w:r>
      <w:r>
        <w:rPr>
          <w:rFonts w:hint="eastAsia" w:ascii="仿宋_GB2312" w:hAnsi="宋体" w:eastAsia="仿宋_GB2312" w:cs="宋体"/>
          <w:kern w:val="0"/>
          <w:sz w:val="32"/>
          <w:szCs w:val="32"/>
        </w:rPr>
        <w:t>数为</w:t>
      </w:r>
      <w:r>
        <w:rPr>
          <w:rFonts w:ascii="仿宋_GB2312" w:hAnsi="宋体" w:eastAsia="仿宋_GB2312" w:cs="宋体"/>
          <w:kern w:val="0"/>
          <w:sz w:val="32"/>
          <w:szCs w:val="32"/>
        </w:rPr>
        <w:t>316.35</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99.42</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45.83%</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年人员工资上涨，同时</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年度新增“干部培训”项目，项目预算资金</w:t>
      </w:r>
      <w:r>
        <w:rPr>
          <w:rFonts w:ascii="仿宋_GB2312" w:hAnsi="宋体" w:eastAsia="仿宋_GB2312" w:cs="宋体"/>
          <w:kern w:val="0"/>
          <w:sz w:val="32"/>
          <w:szCs w:val="32"/>
        </w:rPr>
        <w:t>90</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 xml:space="preserve">    </w:t>
      </w:r>
    </w:p>
    <w:p w14:paraId="25E1A477">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类）行政事业单位养老支出（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款）事业单位离退休（</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7.27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0.32</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4.6%</w:t>
      </w:r>
      <w:r>
        <w:rPr>
          <w:rFonts w:hint="eastAsia" w:ascii="仿宋_GB2312" w:hAnsi="宋体" w:eastAsia="仿宋_GB2312" w:cs="宋体"/>
          <w:kern w:val="0"/>
          <w:sz w:val="32"/>
          <w:szCs w:val="32"/>
        </w:rPr>
        <w:t>，主要原因是：职工医疗保险缴费基数上升，导致退休职工医疗保险费用增长。</w:t>
      </w:r>
    </w:p>
    <w:p w14:paraId="5707BE6D">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类）行政事业单位养老支出（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款）机关事业单位基本养老保险缴费支出（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11.66</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0.06</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0.52%</w:t>
      </w:r>
      <w:r>
        <w:rPr>
          <w:rFonts w:hint="eastAsia" w:ascii="仿宋_GB2312" w:hAnsi="宋体" w:eastAsia="仿宋_GB2312" w:cs="宋体"/>
          <w:kern w:val="0"/>
          <w:sz w:val="32"/>
          <w:szCs w:val="32"/>
        </w:rPr>
        <w:t>，主要原因是：职工养老保险缴费基数上升，导致职工养老保险费用增长。</w:t>
      </w:r>
    </w:p>
    <w:p w14:paraId="324C9CDF">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款）公务员医疗补助（</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4.88</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0.38</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8.44%</w:t>
      </w:r>
      <w:r>
        <w:rPr>
          <w:rFonts w:hint="eastAsia" w:ascii="仿宋_GB2312" w:hAnsi="宋体" w:eastAsia="仿宋_GB2312" w:cs="宋体"/>
          <w:kern w:val="0"/>
          <w:sz w:val="32"/>
          <w:szCs w:val="32"/>
        </w:rPr>
        <w:t>，主要原因是：职工工资上涨，导致职工公务员医疗补助缴费基数上升。</w:t>
      </w:r>
    </w:p>
    <w:p w14:paraId="21B2045F">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6.28</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0.5</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8.65%</w:t>
      </w:r>
      <w:r>
        <w:rPr>
          <w:rFonts w:hint="eastAsia" w:ascii="仿宋_GB2312" w:hAnsi="宋体" w:eastAsia="仿宋_GB2312" w:cs="宋体"/>
          <w:kern w:val="0"/>
          <w:sz w:val="32"/>
          <w:szCs w:val="32"/>
        </w:rPr>
        <w:t>，主要原因是：职工工资上涨，医疗保险缴费基数上升，导致职工医疗保险费用增长。</w:t>
      </w:r>
    </w:p>
    <w:p w14:paraId="63F6A3B7">
      <w:pPr>
        <w:spacing w:line="560" w:lineRule="exact"/>
        <w:ind w:firstLine="640" w:firstLineChars="200"/>
        <w:rPr>
          <w:rFonts w:ascii="仿宋_GB2312" w:hAnsi="宋体" w:eastAsia="仿宋_GB2312" w:cs="宋体"/>
          <w:color w:val="FF0000"/>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8.75</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0.72</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8.97%</w:t>
      </w:r>
      <w:r>
        <w:rPr>
          <w:rFonts w:hint="eastAsia" w:ascii="仿宋_GB2312" w:hAnsi="宋体" w:eastAsia="仿宋_GB2312" w:cs="宋体"/>
          <w:kern w:val="0"/>
          <w:sz w:val="32"/>
          <w:szCs w:val="32"/>
        </w:rPr>
        <w:t>，主要原因是：职工工资上涨，住房公积金缴费基数上升，导致职工住房公积金费用增长。</w:t>
      </w:r>
    </w:p>
    <w:p w14:paraId="7C0B443B">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六、关于自治区人大20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年一般公共预算基本支出情况说明</w:t>
      </w:r>
    </w:p>
    <w:p w14:paraId="5660FCC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年一般公共预算基本支出</w:t>
      </w:r>
      <w:r>
        <w:rPr>
          <w:rFonts w:hint="eastAsia" w:ascii="仿宋_GB2312" w:hAnsi="宋体" w:eastAsia="仿宋_GB2312" w:cs="宋体"/>
          <w:kern w:val="0"/>
          <w:sz w:val="32"/>
          <w:szCs w:val="32"/>
          <w:lang w:val="en-US" w:eastAsia="zh-CN"/>
        </w:rPr>
        <w:t>7248.91</w:t>
      </w:r>
      <w:r>
        <w:rPr>
          <w:rFonts w:hint="eastAsia" w:ascii="仿宋_GB2312" w:hAnsi="宋体" w:eastAsia="仿宋_GB2312" w:cs="宋体"/>
          <w:kern w:val="0"/>
          <w:sz w:val="32"/>
          <w:szCs w:val="32"/>
        </w:rPr>
        <w:t>万元， 其中：</w:t>
      </w:r>
    </w:p>
    <w:p w14:paraId="09D76E6C">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hint="eastAsia" w:ascii="仿宋_GB2312" w:hAnsi="宋体" w:eastAsia="仿宋_GB2312" w:cs="宋体"/>
          <w:kern w:val="0"/>
          <w:sz w:val="32"/>
          <w:szCs w:val="32"/>
          <w:lang w:val="en-US" w:eastAsia="zh-CN"/>
        </w:rPr>
        <w:t>5931.43</w:t>
      </w:r>
      <w:r>
        <w:rPr>
          <w:rFonts w:hint="eastAsia" w:ascii="仿宋_GB2312" w:hAnsi="宋体" w:eastAsia="仿宋_GB2312" w:cs="宋体"/>
          <w:kern w:val="0"/>
          <w:sz w:val="32"/>
          <w:szCs w:val="32"/>
        </w:rPr>
        <w:t>万元，主要包括：基本工资、津贴补贴、奖金、伙食补助费、绩效工资、机关事业单位基本养老保险缴费、职业年金缴费、职工基本医疗保险缴费、公务员医疗补助缴费、其他社会保障缴费、住房公积金、其他工资福利支出、离休费、退休费、生活补助、救济费、医疗费补助、奖励金、其他对个人和家庭的补助等。</w:t>
      </w:r>
    </w:p>
    <w:p w14:paraId="04856DD2">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hint="eastAsia" w:ascii="仿宋_GB2312" w:hAnsi="宋体" w:eastAsia="仿宋_GB2312" w:cs="宋体"/>
          <w:kern w:val="0"/>
          <w:sz w:val="32"/>
          <w:szCs w:val="32"/>
          <w:lang w:val="en-US" w:eastAsia="zh-CN"/>
        </w:rPr>
        <w:t>1317.48</w:t>
      </w:r>
      <w:r>
        <w:rPr>
          <w:rFonts w:hint="eastAsia" w:ascii="仿宋_GB2312" w:hAnsi="宋体" w:eastAsia="仿宋_GB2312" w:cs="宋体"/>
          <w:kern w:val="0"/>
          <w:sz w:val="32"/>
          <w:szCs w:val="32"/>
        </w:rPr>
        <w:t>万元，主要包括：办公费、印刷费、水费、电费、邮电费、取暖费、物业管理费、差旅费、因公出国（境）费、会议费、培训费、公务接待费、工会经费、福利费、公务用车运行维护费、其他交通费用、其他商品和服务支出等。</w:t>
      </w:r>
    </w:p>
    <w:p w14:paraId="04DE59C6">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七、关于自治区人大20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年项目支出情况说明</w:t>
      </w:r>
    </w:p>
    <w:p w14:paraId="69E2A0D3">
      <w:pPr>
        <w:widowControl/>
        <w:spacing w:line="58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（一）项目</w:t>
      </w:r>
      <w:r>
        <w:rPr>
          <w:rFonts w:ascii="仿宋_GB2312" w:hAnsi="黑体" w:eastAsia="仿宋_GB2312"/>
          <w:sz w:val="32"/>
          <w:szCs w:val="32"/>
        </w:rPr>
        <w:t>名称</w:t>
      </w:r>
      <w:r>
        <w:rPr>
          <w:rFonts w:hint="eastAsia" w:ascii="仿宋_GB2312" w:hAnsi="黑体" w:eastAsia="仿宋_GB2312"/>
          <w:sz w:val="32"/>
          <w:szCs w:val="32"/>
        </w:rPr>
        <w:t>：人大机关行政运行、省级领导、秘书长、秘书、电视专题、法律法规翻译、新闻发布会等专项</w:t>
      </w:r>
    </w:p>
    <w:p w14:paraId="73DE6B87">
      <w:pPr>
        <w:widowControl/>
        <w:spacing w:line="580" w:lineRule="exact"/>
        <w:ind w:firstLine="640" w:firstLineChars="200"/>
        <w:rPr>
          <w:rFonts w:hint="eastAsia" w:ascii="仿宋_GB2312" w:hAnsi="宋体" w:eastAsia="仿宋_GB2312" w:cs="宋体"/>
          <w:kern w:val="0"/>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根据新政阅【2003】89号自治区人大主任、自治区主席联席会议纪要申请项目，自治区党委关于进一步加强人大工作的决定中第十六条：各级政府要保证人大工作必需的经费，并把人代会和常委会组成人员的视察、监察活动经费列入本级财政预算。</w:t>
      </w:r>
    </w:p>
    <w:p w14:paraId="7279811E">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720万元</w:t>
      </w:r>
    </w:p>
    <w:p w14:paraId="7449AE80">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5C854794">
      <w:pPr>
        <w:ind w:firstLine="640" w:firstLineChars="200"/>
        <w:rPr>
          <w:rFonts w:hint="eastAsia"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1.新疆是少数民族地区，对国家和地方出台的各项法律、法规、条例都要进行维文和哈文的翻译、审定工作，每年要翻译、审定经费50万元。2.根据人大机关的实际情况，机关现有临时工80人，月人均工资3500元（含社保费），全年需经费300万元。3.机关信息中心担负着统一规划和组织实施人大常委会信息化建设工作，信息及网络应用,网络维护与管理,年需运行经费70万元。4.随着新疆社会稳定和长治久安战略总目标的实施，来新疆考察、调研的外省区人大各级领导逐年增加，预计2020年需接待费50万元。5.人大现有离退休老干部220人，全年需活动经费55万元。6.经自治区党委批准，自治区人大财经工作委员会需安排专项经费60万元。 7、机关办公楼水电暖补助60万元。8.两位工伤人员伤残补助5万元。9.两位位省级离退休领导不要专车补助每人5万元，共计10万元。10.为保障人大机关办公楼设施日常维修每年至少需经费60万元。</w:t>
      </w:r>
    </w:p>
    <w:p w14:paraId="2A3A6F07">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77DADDC5">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（二）项目</w:t>
      </w:r>
      <w:r>
        <w:rPr>
          <w:rFonts w:ascii="仿宋_GB2312" w:hAnsi="黑体" w:eastAsia="仿宋_GB2312"/>
          <w:sz w:val="32"/>
          <w:szCs w:val="32"/>
        </w:rPr>
        <w:t>名称</w:t>
      </w:r>
      <w:r>
        <w:rPr>
          <w:rFonts w:hint="eastAsia" w:ascii="仿宋_GB2312" w:hAnsi="黑体" w:eastAsia="仿宋_GB2312"/>
          <w:sz w:val="32"/>
          <w:szCs w:val="32"/>
        </w:rPr>
        <w:t>：房屋出租出借成本性支出</w:t>
      </w:r>
    </w:p>
    <w:p w14:paraId="3EBDEABC">
      <w:pPr>
        <w:widowControl w:val="0"/>
        <w:wordWrap/>
        <w:adjustRightInd/>
        <w:snapToGrid/>
        <w:spacing w:line="580" w:lineRule="exact"/>
        <w:ind w:left="0" w:leftChars="0" w:right="0" w:firstLine="640" w:firstLineChars="200"/>
        <w:jc w:val="both"/>
        <w:textAlignment w:val="auto"/>
        <w:outlineLvl w:val="9"/>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ascii="仿宋_GB2312" w:hAnsi="黑体" w:eastAsia="仿宋_GB2312"/>
          <w:sz w:val="32"/>
          <w:szCs w:val="32"/>
        </w:rPr>
        <w:instrText xml:space="preserve">Addin </w:instrText>
      </w:r>
      <w:r>
        <w:rPr>
          <w:rFonts w:hint="eastAsia" w:ascii="仿宋_GB2312" w:hAnsi="黑体" w:eastAsia="仿宋_GB2312"/>
          <w:sz w:val="32"/>
          <w:szCs w:val="32"/>
        </w:rPr>
        <w:instrText xml:space="preserve">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人大有家属院的门面房出租，承租人每年向我单位缴纳房租。为保证房屋出租出借的正常运行，需要安排成本性支出</w:t>
      </w:r>
      <w:r>
        <w:rPr>
          <w:rFonts w:hint="eastAsia" w:ascii="仿宋_GB2312" w:hAnsi="黑体" w:eastAsia="仿宋_GB2312"/>
          <w:sz w:val="32"/>
          <w:szCs w:val="32"/>
          <w:lang w:val="en-US" w:eastAsia="zh-CN"/>
        </w:rPr>
        <w:t>18</w:t>
      </w:r>
      <w:r>
        <w:rPr>
          <w:rFonts w:hint="eastAsia" w:ascii="仿宋_GB2312" w:hAnsi="黑体" w:eastAsia="仿宋_GB2312"/>
          <w:sz w:val="32"/>
          <w:szCs w:val="32"/>
        </w:rPr>
        <w:t>万元。</w:t>
      </w:r>
      <w:r>
        <w:rPr>
          <w:rFonts w:ascii="仿宋_GB2312" w:hAnsi="黑体" w:eastAsia="仿宋_GB2312"/>
          <w:sz w:val="32"/>
          <w:szCs w:val="32"/>
        </w:rPr>
        <w:fldChar w:fldCharType="end"/>
      </w:r>
    </w:p>
    <w:p w14:paraId="5B315B67">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黑体" w:eastAsia="仿宋_GB2312"/>
          <w:sz w:val="32"/>
          <w:szCs w:val="32"/>
          <w:lang w:val="en-US" w:eastAsia="zh-CN"/>
        </w:rPr>
        <w:t>18</w:t>
      </w:r>
      <w:r>
        <w:rPr>
          <w:rFonts w:hint="eastAsia" w:ascii="仿宋_GB2312" w:hAnsi="黑体" w:eastAsia="仿宋_GB2312"/>
          <w:sz w:val="32"/>
          <w:szCs w:val="32"/>
        </w:rPr>
        <w:t>万元</w:t>
      </w:r>
    </w:p>
    <w:p w14:paraId="14D9D925">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736D5CEF">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黑体" w:eastAsia="仿宋_GB2312"/>
          <w:bCs/>
          <w:sz w:val="32"/>
          <w:szCs w:val="32"/>
        </w:rPr>
        <w:t>房屋出租出借成本性支出</w:t>
      </w:r>
      <w:r>
        <w:rPr>
          <w:rFonts w:hint="eastAsia" w:ascii="仿宋_GB2312" w:hAnsi="黑体" w:eastAsia="仿宋_GB2312"/>
          <w:bCs/>
          <w:sz w:val="32"/>
          <w:szCs w:val="32"/>
          <w:lang w:val="en-US" w:eastAsia="zh-CN"/>
        </w:rPr>
        <w:t>18</w:t>
      </w:r>
      <w:r>
        <w:rPr>
          <w:rFonts w:hint="eastAsia" w:ascii="仿宋_GB2312" w:hAnsi="黑体" w:eastAsia="仿宋_GB2312"/>
          <w:bCs/>
          <w:sz w:val="32"/>
          <w:szCs w:val="32"/>
        </w:rPr>
        <w:t>万元项目资金全部由于自治区人大北京路家属院门面房及其他出租房屋的维修、维护。</w:t>
      </w:r>
    </w:p>
    <w:p w14:paraId="679C4BDF">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64386C78">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（三）项目</w:t>
      </w:r>
      <w:r>
        <w:rPr>
          <w:rFonts w:ascii="仿宋_GB2312" w:hAnsi="黑体" w:eastAsia="仿宋_GB2312"/>
          <w:sz w:val="32"/>
          <w:szCs w:val="32"/>
        </w:rPr>
        <w:t>名称</w:t>
      </w:r>
      <w:r>
        <w:rPr>
          <w:rFonts w:hint="eastAsia" w:ascii="仿宋_GB2312" w:hAnsi="黑体" w:eastAsia="仿宋_GB2312"/>
          <w:sz w:val="32"/>
          <w:szCs w:val="32"/>
        </w:rPr>
        <w:t>：常委会、《人大公报》全国人大记者、卫星传送费等专项</w:t>
      </w:r>
    </w:p>
    <w:p w14:paraId="1499A897">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为做好新时代自治区人大各项工作，牢固树立“四个意识”，不断增强“四个自信”。根据2002年1月17日自治区党委《关于进一步加强人大工作的决定》、新政阅【2003】89号自治区人大主任、自治区主席联席会议纪要申报项目。</w:t>
      </w:r>
      <w:r>
        <w:rPr>
          <w:rFonts w:ascii="仿宋_GB2312" w:hAnsi="黑体" w:eastAsia="仿宋_GB2312"/>
          <w:sz w:val="32"/>
          <w:szCs w:val="32"/>
        </w:rPr>
        <w:fldChar w:fldCharType="end"/>
      </w:r>
    </w:p>
    <w:p w14:paraId="2FFDA920">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：150万元</w:t>
      </w:r>
    </w:p>
    <w:p w14:paraId="07F797E7">
      <w:pPr>
        <w:widowControl w:val="0"/>
        <w:wordWrap/>
        <w:adjustRightInd/>
        <w:snapToGrid/>
        <w:spacing w:line="580" w:lineRule="exact"/>
        <w:ind w:left="0" w:leftChars="0" w:right="0" w:firstLine="640" w:firstLineChars="200"/>
        <w:jc w:val="both"/>
        <w:textAlignment w:val="auto"/>
        <w:outlineLvl w:val="9"/>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1A7D5CF2">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根据宪法和地方组织法有关规定，人大常务委员会每两个月召开一次，每次需费用15万元，全年需召开六次，需费用90万元。2.常委会通过的地方性法规和决议、决定必须都要按公报的形式公布执行，每年维、汉两种文字公报各六期，每期维文1500份，汉文1700份，全年需印刷费30万元。3.按照自治区党委、人大、政府领导的意见和要求，要做好全国人民代表大会的宣传报道工作,根据全国人大新闻局的规定，需费用30万元。</w:t>
      </w:r>
    </w:p>
    <w:p w14:paraId="65F5104A">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3FC7E494">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（四）项目</w:t>
      </w:r>
      <w:r>
        <w:rPr>
          <w:rFonts w:ascii="仿宋_GB2312" w:hAnsi="黑体" w:eastAsia="仿宋_GB2312"/>
          <w:sz w:val="32"/>
          <w:szCs w:val="32"/>
        </w:rPr>
        <w:t>名称</w:t>
      </w:r>
      <w:r>
        <w:rPr>
          <w:rFonts w:hint="eastAsia" w:ascii="仿宋_GB2312" w:hAnsi="黑体" w:eastAsia="仿宋_GB2312"/>
          <w:sz w:val="32"/>
          <w:szCs w:val="32"/>
        </w:rPr>
        <w:t>：自治区十三届人大代表二次会议</w:t>
      </w:r>
    </w:p>
    <w:p w14:paraId="3CCD1035">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人民代表大会制度是我国人民当家作主的根本途径和最高实现形式，是中国共产党在国家政权中充分发挥民主、贯彻群众路线的最好实现形式，是坚持党的领导、人民当家</w:t>
      </w:r>
      <w:r>
        <w:rPr>
          <w:rFonts w:hint="eastAsia" w:ascii="仿宋_GB2312" w:hAnsi="黑体" w:eastAsia="仿宋_GB2312"/>
          <w:sz w:val="32"/>
          <w:szCs w:val="32"/>
          <w:lang w:val="en-US" w:eastAsia="zh-CN"/>
        </w:rPr>
        <w:t>作</w:t>
      </w:r>
      <w:r>
        <w:rPr>
          <w:rFonts w:hint="eastAsia" w:ascii="仿宋_GB2312" w:hAnsi="黑体" w:eastAsia="仿宋_GB2312"/>
          <w:sz w:val="32"/>
          <w:szCs w:val="32"/>
        </w:rPr>
        <w:t>主、依法治国有机统一的重要制度载体，是中国特色社会主义制度的重要组成部分。人民代表大会制度是我国人民民主专政政权的组织形式，人民代表大会制度是中国共产党领导的人民民主制度，是我国的根本政治制度，人大代表承载着党和人民的重托，依法行使着管理国家事务的权力，必须坚定坚决地把旗帜鲜明讲政治放在首位，不断提高政治站位，增强政治能力，牢牢把握正确政治方向。自治区第十三届人民代表大会</w:t>
      </w:r>
      <w:r>
        <w:rPr>
          <w:rFonts w:hint="eastAsia" w:ascii="仿宋_GB2312" w:hAnsi="黑体" w:eastAsia="仿宋_GB2312"/>
          <w:sz w:val="32"/>
          <w:szCs w:val="32"/>
          <w:lang w:eastAsia="zh-CN"/>
        </w:rPr>
        <w:t>三</w:t>
      </w:r>
      <w:r>
        <w:rPr>
          <w:rFonts w:hint="eastAsia" w:ascii="仿宋_GB2312" w:hAnsi="黑体" w:eastAsia="仿宋_GB2312"/>
          <w:sz w:val="32"/>
          <w:szCs w:val="32"/>
        </w:rPr>
        <w:t>次会议于20</w:t>
      </w:r>
      <w:r>
        <w:rPr>
          <w:rFonts w:hint="eastAsia" w:ascii="仿宋_GB2312" w:hAnsi="黑体" w:eastAsia="仿宋_GB2312"/>
          <w:sz w:val="32"/>
          <w:szCs w:val="32"/>
          <w:lang w:val="en-US" w:eastAsia="zh-CN"/>
        </w:rPr>
        <w:t>20</w:t>
      </w:r>
      <w:r>
        <w:rPr>
          <w:rFonts w:hint="eastAsia" w:ascii="仿宋_GB2312" w:hAnsi="黑体" w:eastAsia="仿宋_GB2312"/>
          <w:sz w:val="32"/>
          <w:szCs w:val="32"/>
        </w:rPr>
        <w:t>年举行，为保障自治区十三届人民代表大会</w:t>
      </w:r>
      <w:r>
        <w:rPr>
          <w:rFonts w:hint="eastAsia" w:ascii="仿宋_GB2312" w:hAnsi="黑体" w:eastAsia="仿宋_GB2312"/>
          <w:sz w:val="32"/>
          <w:szCs w:val="32"/>
          <w:lang w:eastAsia="zh-CN"/>
        </w:rPr>
        <w:t>三</w:t>
      </w:r>
      <w:r>
        <w:rPr>
          <w:rFonts w:hint="eastAsia" w:ascii="仿宋_GB2312" w:hAnsi="黑体" w:eastAsia="仿宋_GB2312"/>
          <w:sz w:val="32"/>
          <w:szCs w:val="32"/>
        </w:rPr>
        <w:t>次会议顺利进行，需财政拨款1000万元，将全部用于自治区十三届人大代表</w:t>
      </w:r>
      <w:r>
        <w:rPr>
          <w:rFonts w:hint="eastAsia" w:ascii="仿宋_GB2312" w:hAnsi="黑体" w:eastAsia="仿宋_GB2312"/>
          <w:sz w:val="32"/>
          <w:szCs w:val="32"/>
          <w:lang w:eastAsia="zh-CN"/>
        </w:rPr>
        <w:t>三</w:t>
      </w:r>
      <w:r>
        <w:rPr>
          <w:rFonts w:hint="eastAsia" w:ascii="仿宋_GB2312" w:hAnsi="黑体" w:eastAsia="仿宋_GB2312"/>
          <w:sz w:val="32"/>
          <w:szCs w:val="32"/>
        </w:rPr>
        <w:t>次会议，主要包括会议的场租费、住宿费、伙食费、农牧民代表务工补助、交通费及安保等支出。</w:t>
      </w:r>
      <w:r>
        <w:rPr>
          <w:rFonts w:ascii="仿宋_GB2312" w:hAnsi="黑体" w:eastAsia="仿宋_GB2312"/>
          <w:sz w:val="32"/>
          <w:szCs w:val="32"/>
        </w:rPr>
        <w:fldChar w:fldCharType="end"/>
      </w:r>
    </w:p>
    <w:p w14:paraId="1F6A4463">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：1000万元</w:t>
      </w:r>
    </w:p>
    <w:p w14:paraId="5638C492">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47DA0736">
      <w:pPr>
        <w:widowControl w:val="0"/>
        <w:wordWrap/>
        <w:adjustRightInd/>
        <w:snapToGrid/>
        <w:spacing w:line="580" w:lineRule="exact"/>
        <w:ind w:left="0" w:leftChars="0" w:right="0" w:firstLine="640" w:firstLineChars="200"/>
        <w:jc w:val="both"/>
        <w:textAlignment w:val="auto"/>
        <w:outlineLvl w:val="9"/>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：1000万元用于</w:t>
      </w:r>
      <w:r>
        <w:rPr>
          <w:rFonts w:hint="eastAsia" w:ascii="仿宋_GB2312" w:hAnsi="黑体" w:eastAsia="仿宋_GB2312"/>
          <w:sz w:val="32"/>
          <w:szCs w:val="32"/>
          <w:lang w:eastAsia="zh-CN"/>
        </w:rPr>
        <w:t>自治区</w:t>
      </w:r>
      <w:r>
        <w:rPr>
          <w:rFonts w:hint="eastAsia" w:ascii="仿宋_GB2312" w:hAnsi="黑体" w:eastAsia="仿宋_GB2312"/>
          <w:sz w:val="32"/>
          <w:szCs w:val="32"/>
        </w:rPr>
        <w:t>十三届人大代表</w:t>
      </w:r>
      <w:r>
        <w:rPr>
          <w:rFonts w:hint="eastAsia" w:ascii="仿宋_GB2312" w:hAnsi="黑体" w:eastAsia="仿宋_GB2312"/>
          <w:sz w:val="32"/>
          <w:szCs w:val="32"/>
          <w:lang w:eastAsia="zh-CN"/>
        </w:rPr>
        <w:t>三</w:t>
      </w:r>
      <w:r>
        <w:rPr>
          <w:rFonts w:hint="eastAsia" w:ascii="仿宋_GB2312" w:hAnsi="黑体" w:eastAsia="仿宋_GB2312"/>
          <w:sz w:val="32"/>
          <w:szCs w:val="32"/>
        </w:rPr>
        <w:t>次会议的会议费、场租费、住宿费、伙食费、农牧民代表务工补助、交通费及安保等支出。</w:t>
      </w:r>
    </w:p>
    <w:p w14:paraId="12E3006C">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31CD655D">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（五）项目</w:t>
      </w:r>
      <w:r>
        <w:rPr>
          <w:rFonts w:ascii="仿宋_GB2312" w:hAnsi="黑体" w:eastAsia="仿宋_GB2312"/>
          <w:sz w:val="32"/>
          <w:szCs w:val="32"/>
        </w:rPr>
        <w:t>名称</w:t>
      </w:r>
      <w:r>
        <w:rPr>
          <w:rFonts w:hint="eastAsia" w:ascii="仿宋_GB2312" w:hAnsi="黑体" w:eastAsia="仿宋_GB2312"/>
          <w:sz w:val="32"/>
          <w:szCs w:val="32"/>
        </w:rPr>
        <w:t>：立法经费</w:t>
      </w:r>
    </w:p>
    <w:p w14:paraId="49CECB2B">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20</w:t>
      </w:r>
      <w:r>
        <w:rPr>
          <w:rFonts w:hint="eastAsia" w:ascii="仿宋_GB2312" w:hAnsi="黑体" w:eastAsia="仿宋_GB2312"/>
          <w:sz w:val="32"/>
          <w:szCs w:val="32"/>
          <w:lang w:val="en-US" w:eastAsia="zh-CN"/>
        </w:rPr>
        <w:t>20</w:t>
      </w:r>
      <w:r>
        <w:rPr>
          <w:rFonts w:hint="eastAsia" w:ascii="仿宋_GB2312" w:hAnsi="黑体" w:eastAsia="仿宋_GB2312"/>
          <w:sz w:val="32"/>
          <w:szCs w:val="32"/>
        </w:rPr>
        <w:t>年为全面贯彻落实党的十九大和十九届二中、三中</w:t>
      </w:r>
      <w:r>
        <w:rPr>
          <w:rFonts w:hint="eastAsia" w:ascii="仿宋_GB2312" w:hAnsi="黑体" w:eastAsia="仿宋_GB2312"/>
          <w:sz w:val="32"/>
          <w:szCs w:val="32"/>
          <w:lang w:eastAsia="zh-CN"/>
        </w:rPr>
        <w:t>、四中</w:t>
      </w:r>
      <w:r>
        <w:rPr>
          <w:rFonts w:hint="eastAsia" w:ascii="仿宋_GB2312" w:hAnsi="黑体" w:eastAsia="仿宋_GB2312"/>
          <w:sz w:val="32"/>
          <w:szCs w:val="32"/>
        </w:rPr>
        <w:t>全会精神，贯彻落实习近平总书记关于全面依法治国、加强立法工作的重要论述精神，贯彻落实以习近平同志为核心的党中央治疆方略，特别是社会稳定长治久安总目标，以及为深入贯彻落实2018年9月7日全国立法工作会议精神和9月15日召开的第二十四次全国地方立法工作会议精神，贯彻落实栗战书委员长在两次会议上的重要讲话精神，并根据2002年1月17日自治区党委《关于进一步加强人大工作的决定》申报项目及人大常委会的工作职责，20</w:t>
      </w:r>
      <w:r>
        <w:rPr>
          <w:rFonts w:hint="eastAsia" w:ascii="仿宋_GB2312" w:hAnsi="黑体" w:eastAsia="仿宋_GB2312"/>
          <w:sz w:val="32"/>
          <w:szCs w:val="32"/>
          <w:lang w:val="en-US" w:eastAsia="zh-CN"/>
        </w:rPr>
        <w:t>20</w:t>
      </w:r>
      <w:r>
        <w:rPr>
          <w:rFonts w:hint="eastAsia" w:ascii="仿宋_GB2312" w:hAnsi="黑体" w:eastAsia="仿宋_GB2312"/>
          <w:sz w:val="32"/>
          <w:szCs w:val="32"/>
        </w:rPr>
        <w:t>年需立法经费80万元。</w:t>
      </w:r>
      <w:r>
        <w:rPr>
          <w:rFonts w:ascii="仿宋_GB2312" w:hAnsi="黑体" w:eastAsia="仿宋_GB2312"/>
          <w:sz w:val="32"/>
          <w:szCs w:val="32"/>
        </w:rPr>
        <w:fldChar w:fldCharType="end"/>
      </w:r>
    </w:p>
    <w:p w14:paraId="0A72EB65">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：80万元</w:t>
      </w:r>
    </w:p>
    <w:p w14:paraId="24732DE5">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0AC5F2CE">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：根据2020年立法计划，共有18件地方性法规项目。报请批准的地方性法规参照2018、2019年报批数量，初步估计拟批准决定20件。全年需立法经费80万元。</w:t>
      </w:r>
    </w:p>
    <w:p w14:paraId="7CF90BB7">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48FBF2E5">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（六）项目</w:t>
      </w:r>
      <w:r>
        <w:rPr>
          <w:rFonts w:ascii="仿宋_GB2312" w:hAnsi="黑体" w:eastAsia="仿宋_GB2312"/>
          <w:sz w:val="32"/>
          <w:szCs w:val="32"/>
        </w:rPr>
        <w:t>名称</w:t>
      </w:r>
      <w:r>
        <w:rPr>
          <w:rFonts w:hint="eastAsia" w:ascii="仿宋_GB2312" w:hAnsi="黑体" w:eastAsia="仿宋_GB2312"/>
          <w:sz w:val="32"/>
          <w:szCs w:val="32"/>
        </w:rPr>
        <w:t>：常委会委员考察、调研经费、各项工作委员会业务、天山环保世纪行、信访督办等专项。</w:t>
      </w:r>
    </w:p>
    <w:p w14:paraId="123D4F61">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根据人大常委会工作职责要求：调查研究是做好人大工作的基本功，必须练好这项“基本功”。要不断增强看问题的眼力、谋事情的脑力、察民情的听力、走基层的脚力，无论是立法调研、执法检查、专题调研，还是审议代表议案、办理代表建议，都要深入实际、深入基层。根据新政阅【2003】89号自治区人大主任、自治区主席联席会议纪要申报项目。</w:t>
      </w:r>
      <w:r>
        <w:rPr>
          <w:rFonts w:ascii="仿宋_GB2312" w:hAnsi="黑体" w:eastAsia="仿宋_GB2312"/>
          <w:sz w:val="32"/>
          <w:szCs w:val="32"/>
        </w:rPr>
        <w:fldChar w:fldCharType="end"/>
      </w:r>
    </w:p>
    <w:p w14:paraId="7E4EF289">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：265.00万元</w:t>
      </w:r>
    </w:p>
    <w:p w14:paraId="40268094">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30931444">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 xml:space="preserve">：1.常委会有委员55人，全年需经费35万元。2.人大常委会设有法制、财政经济、代表人事、办公厅等十四个厅级业务部门，全年需办公经费140万元。3.人大每年都要组织天山环保世纪行活动，活动经费主要用于执法检查组和记者团的培训费、差旅费、编印简报、制作电视专题片、好新闻评选活动等。活动经费主要用于执法检查组和记者团的培训费、交通费、住宿费、编印简报、制作电视专题片、好新闻评选活动、表彰先进单位和个人、优秀作品的汇编、出版、发行等，每年暂定经费50万元。4.根据《国务院信访条例》的有关规定及全国人大办公厅的通知要求申报项目。根据中央领导和全国人大提出“八个到位，四个100%”要求，为进一步加大人大信访工作督办、催办、监管力度，需要安排信访督办专项经费10万元。 </w:t>
      </w:r>
    </w:p>
    <w:p w14:paraId="1D9C6956">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6BFC68D0">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（七）项目</w:t>
      </w:r>
      <w:r>
        <w:rPr>
          <w:rFonts w:ascii="仿宋_GB2312" w:hAnsi="黑体" w:eastAsia="仿宋_GB2312"/>
          <w:sz w:val="32"/>
          <w:szCs w:val="32"/>
        </w:rPr>
        <w:t>名称</w:t>
      </w:r>
      <w:r>
        <w:rPr>
          <w:rFonts w:hint="eastAsia" w:ascii="仿宋_GB2312" w:hAnsi="黑体" w:eastAsia="仿宋_GB2312"/>
          <w:sz w:val="32"/>
          <w:szCs w:val="32"/>
        </w:rPr>
        <w:t>：人大代表活动视察经费、人大干部和法制培训</w:t>
      </w:r>
    </w:p>
    <w:p w14:paraId="2762EF81">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人大代表承载着党和人民的重托，依法行使着管理国家事务的权利，必须坚定坚决地把旗帜鲜明讲政治放在首位，不断提高政治站位。坚持以习近平新时代中国特色社会主义政治发展道路，不折不扣贯彻落实以习近平同志为核心的党中央治疆方略，贯彻落实自治区党委工作安排，切实把党的领导落实到人大工作的各方面和全过程，不断提高思想水平和议政能力。为履行好代表职责，做好审议、提出议案和建议工作，认真参加代表视察、专题调研、执法检查活动，加强人大代表与人民群众的联系，充分发挥代表作用。自治区有人大代表550人，代表要行使职权、履行义务、发挥作用，需要一定的资金作保障，根据新财行【2016】98号文件规定，自治区人大代表活动经费标准每人每年2200元，全年需经费121万元。根据2008年7月31日自治区人大主任、自治区主席联席会议纪要申报的项目、根据会议纪要精神，要加大对各级人大干部培训力度</w:t>
      </w:r>
      <w:r>
        <w:rPr>
          <w:rFonts w:hint="eastAsia" w:ascii="仿宋_GB2312" w:hAnsi="黑体" w:eastAsia="仿宋_GB2312"/>
          <w:sz w:val="32"/>
          <w:szCs w:val="32"/>
          <w:lang w:eastAsia="zh-CN"/>
        </w:rPr>
        <w:t>，</w:t>
      </w:r>
      <w:r>
        <w:rPr>
          <w:rFonts w:hint="eastAsia" w:ascii="仿宋_GB2312" w:hAnsi="黑体" w:eastAsia="仿宋_GB2312"/>
          <w:sz w:val="32"/>
          <w:szCs w:val="32"/>
        </w:rPr>
        <w:t>使自治区人大代表坚定坚决地树牢“四个意识”，不断增强“四个自信”和加强代表思想政治作风建设，提高代表素质和依法履职能力，正确履行宪法和法律赋予代表的职权。</w:t>
      </w:r>
      <w:r>
        <w:rPr>
          <w:rFonts w:ascii="仿宋_GB2312" w:hAnsi="黑体" w:eastAsia="仿宋_GB2312"/>
          <w:sz w:val="32"/>
          <w:szCs w:val="32"/>
        </w:rPr>
        <w:fldChar w:fldCharType="end"/>
      </w:r>
    </w:p>
    <w:p w14:paraId="0556A0DB">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：153.00万元</w:t>
      </w:r>
    </w:p>
    <w:p w14:paraId="783404C3">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554439C1">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：自治区有人大代表550人，代表要行使职权、履行义务、发挥作用，需要一定的资金作保障，全年需经费121万元。2020年计划举办4期培训班，需培训经费32万元。</w:t>
      </w:r>
    </w:p>
    <w:p w14:paraId="4BBE9568">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5EAD3E7B">
      <w:pPr>
        <w:ind w:firstLine="640" w:firstLineChars="200"/>
      </w:pPr>
      <w:r>
        <w:rPr>
          <w:rFonts w:hint="eastAsia" w:ascii="仿宋_GB2312" w:hAnsi="宋体" w:eastAsia="仿宋_GB2312" w:cs="宋体"/>
          <w:kern w:val="0"/>
          <w:sz w:val="32"/>
          <w:szCs w:val="32"/>
        </w:rPr>
        <w:t>（八）</w:t>
      </w: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：人大机关服务中心运行补助</w:t>
      </w:r>
    </w:p>
    <w:p w14:paraId="23C1D17F">
      <w:pPr>
        <w:ind w:firstLine="640" w:firstLineChars="200"/>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自治区人大常委会机关服务中心是自治区人大常委会办公厅下属的二级预算全额拨款事业单位，主要工作内容为机关办公服务、机关后勤保障等。</w:t>
      </w:r>
      <w:r>
        <w:rPr>
          <w:rFonts w:ascii="仿宋_GB2312" w:hAnsi="黑体" w:eastAsia="仿宋_GB2312"/>
          <w:sz w:val="32"/>
          <w:szCs w:val="32"/>
        </w:rPr>
        <w:fldChar w:fldCharType="end"/>
      </w:r>
    </w:p>
    <w:p w14:paraId="233E4421">
      <w:pPr>
        <w:ind w:firstLine="640" w:firstLineChars="200"/>
      </w:pPr>
      <w:r>
        <w:rPr>
          <w:rFonts w:ascii="仿宋_GB2312" w:hAnsi="黑体" w:eastAsia="仿宋_GB2312"/>
          <w:sz w:val="32"/>
          <w:szCs w:val="32"/>
        </w:rPr>
        <w:t>预算安排规模</w:t>
      </w:r>
      <w:r>
        <w:rPr>
          <w:rFonts w:hint="eastAsia" w:ascii="仿宋_GB2312" w:hAnsi="黑体" w:eastAsia="仿宋_GB2312"/>
          <w:sz w:val="32"/>
          <w:szCs w:val="32"/>
        </w:rPr>
        <w:t>：1</w:t>
      </w:r>
      <w:r>
        <w:rPr>
          <w:rFonts w:hint="eastAsia" w:ascii="仿宋_GB2312" w:hAnsi="黑体" w:eastAsia="仿宋_GB2312"/>
          <w:sz w:val="32"/>
          <w:szCs w:val="32"/>
          <w:lang w:val="en-US" w:eastAsia="zh-CN"/>
        </w:rPr>
        <w:t>5</w:t>
      </w:r>
      <w:r>
        <w:rPr>
          <w:rFonts w:hint="eastAsia" w:ascii="仿宋_GB2312" w:hAnsi="黑体" w:eastAsia="仿宋_GB2312"/>
          <w:sz w:val="32"/>
          <w:szCs w:val="32"/>
        </w:rPr>
        <w:t>0万元</w:t>
      </w:r>
    </w:p>
    <w:p w14:paraId="3DD5CF8B">
      <w:pPr>
        <w:ind w:firstLine="640" w:firstLineChars="200"/>
      </w:pPr>
      <w:r>
        <w:rPr>
          <w:rFonts w:ascii="仿宋_GB2312" w:hAnsi="黑体" w:eastAsia="仿宋_GB2312"/>
          <w:sz w:val="32"/>
          <w:szCs w:val="32"/>
        </w:rPr>
        <w:t>项目承担单位</w:t>
      </w:r>
      <w:r>
        <w:rPr>
          <w:rFonts w:hint="eastAsia" w:ascii="仿宋_GB2312" w:hAnsi="黑体" w:eastAsia="仿宋_GB2312"/>
          <w:sz w:val="32"/>
          <w:szCs w:val="32"/>
        </w:rPr>
        <w:t>：新疆维吾尔自治区人大常委会机关服务中心</w:t>
      </w:r>
    </w:p>
    <w:p w14:paraId="637CFFF2">
      <w:pPr>
        <w:ind w:firstLine="640" w:firstLineChars="200"/>
        <w:rPr>
          <w:rFonts w:hint="eastAsia"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：因消防设施及管网陈旧老化、线路存在安全隐患，不符合消防安全要求，机关服务中心2020年需负责对部分消防设备、暖气热交换板换更换维护及更新改造，所需经费150万元。</w:t>
      </w:r>
    </w:p>
    <w:p w14:paraId="03FD5DB7">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0D33A9C6">
      <w:pPr>
        <w:ind w:firstLine="640" w:firstLineChars="200"/>
      </w:pPr>
      <w:r>
        <w:rPr>
          <w:rFonts w:hint="eastAsia" w:ascii="仿宋_GB2312" w:hAnsi="宋体" w:eastAsia="仿宋_GB2312" w:cs="宋体"/>
          <w:kern w:val="0"/>
          <w:sz w:val="32"/>
          <w:szCs w:val="32"/>
        </w:rPr>
        <w:t>（九）</w:t>
      </w: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：《新疆人大》办刊经费</w:t>
      </w:r>
    </w:p>
    <w:p w14:paraId="4AC6C837">
      <w:pPr>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：《新疆人大》杂志办刊经费是根据（新党字[1995]16号）报贾那布尔书记和（新人办函[2000]159号）报张文岳副主席并财政厅批示申报项目。</w:t>
      </w:r>
    </w:p>
    <w:p w14:paraId="476B2695">
      <w:pPr>
        <w:ind w:firstLine="640" w:firstLineChars="200"/>
      </w:pPr>
      <w:r>
        <w:rPr>
          <w:rFonts w:hint="eastAsia" w:ascii="仿宋_GB2312" w:hAnsi="黑体" w:eastAsia="仿宋_GB2312"/>
          <w:sz w:val="32"/>
          <w:szCs w:val="32"/>
        </w:rPr>
        <w:t>《新疆人大》杂志主要是宣传人民代表大会制度，宣传法律法规政策理论和自治区各级人大工作交流及服务各族人大代表，人大杂志始终坚持正确的政治方向，把握新闻舆论导向，紧紧围绕自治区党委重要决策部署和常委会党组中心工作，着力加强对人大立法、监督、代表工作的宣传报道，持续加大对人大工作经验、人大代表履职典型的宣传力度，成为全疆人大系统推进工作、交流学习不可或缺的重要政治刊物。在习近平新时代中国特色社会主义思想和党的十九大精神指引下，新疆人大杂志社在自治区人大常委会领导下，将始终坚定不移贯彻以习近平同志为核心的党中央治疆方略，坚定不移聚焦总目标、落实总目标，自觉用总目标统领杂志社各项工作，深刻认识人大工作面临的新形势新要求，创新人大宣传工作方式方法，全力以赴提高办刊质量和水平，不断扩大杂志的传播力和社会影响力，为法治新疆建设营造良好的社会氛围。</w:t>
      </w:r>
    </w:p>
    <w:p w14:paraId="40E3F4AE">
      <w:pPr>
        <w:ind w:firstLine="640" w:firstLineChars="200"/>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黑体" w:eastAsia="仿宋_GB2312"/>
          <w:sz w:val="32"/>
          <w:szCs w:val="32"/>
          <w:lang w:val="en-US" w:eastAsia="zh-CN"/>
        </w:rPr>
        <w:t>585</w:t>
      </w:r>
      <w:r>
        <w:rPr>
          <w:rFonts w:hint="eastAsia" w:ascii="仿宋_GB2312" w:hAnsi="黑体" w:eastAsia="仿宋_GB2312"/>
          <w:sz w:val="32"/>
          <w:szCs w:val="32"/>
        </w:rPr>
        <w:t>万元</w:t>
      </w:r>
    </w:p>
    <w:p w14:paraId="2A3E958A">
      <w:pPr>
        <w:ind w:firstLine="640" w:firstLineChars="200"/>
      </w:pPr>
      <w:r>
        <w:rPr>
          <w:rFonts w:ascii="仿宋_GB2312" w:hAnsi="黑体" w:eastAsia="仿宋_GB2312"/>
          <w:sz w:val="32"/>
          <w:szCs w:val="32"/>
        </w:rPr>
        <w:t>项目承担单位</w:t>
      </w:r>
      <w:r>
        <w:rPr>
          <w:rFonts w:hint="eastAsia" w:ascii="仿宋_GB2312" w:hAnsi="黑体" w:eastAsia="仿宋_GB2312"/>
          <w:sz w:val="32"/>
          <w:szCs w:val="32"/>
        </w:rPr>
        <w:t>：新疆人大杂志社</w:t>
      </w:r>
    </w:p>
    <w:p w14:paraId="211E80BE">
      <w:pPr>
        <w:ind w:firstLine="640" w:firstLineChars="200"/>
      </w:pPr>
      <w:r>
        <w:rPr>
          <w:rFonts w:ascii="仿宋_GB2312" w:hAnsi="黑体" w:eastAsia="仿宋_GB2312"/>
          <w:sz w:val="32"/>
          <w:szCs w:val="32"/>
        </w:rPr>
        <w:t>资金分配情况</w:t>
      </w:r>
      <w:r>
        <w:rPr>
          <w:rFonts w:hint="eastAsia" w:ascii="仿宋_GB2312" w:hAnsi="黑体" w:eastAsia="仿宋_GB2312"/>
          <w:sz w:val="32"/>
          <w:szCs w:val="32"/>
        </w:rPr>
        <w:t>：《新疆人大》办刊经费</w:t>
      </w:r>
      <w:r>
        <w:rPr>
          <w:rFonts w:hint="eastAsia" w:ascii="仿宋_GB2312" w:hAnsi="黑体" w:eastAsia="仿宋_GB2312"/>
          <w:sz w:val="32"/>
          <w:szCs w:val="32"/>
          <w:lang w:val="en-US" w:eastAsia="zh-CN"/>
        </w:rPr>
        <w:t>585</w:t>
      </w:r>
      <w:r>
        <w:rPr>
          <w:rFonts w:hint="eastAsia" w:ascii="仿宋_GB2312" w:hAnsi="黑体" w:eastAsia="仿宋_GB2312"/>
          <w:sz w:val="32"/>
          <w:szCs w:val="32"/>
        </w:rPr>
        <w:t>万元，其中财政资金5</w:t>
      </w:r>
      <w:r>
        <w:rPr>
          <w:rFonts w:hint="eastAsia" w:ascii="仿宋_GB2312" w:hAnsi="黑体" w:eastAsia="仿宋_GB2312"/>
          <w:sz w:val="32"/>
          <w:szCs w:val="32"/>
          <w:lang w:val="en-US" w:eastAsia="zh-CN"/>
        </w:rPr>
        <w:t>85</w:t>
      </w:r>
      <w:r>
        <w:rPr>
          <w:rFonts w:hint="eastAsia" w:ascii="仿宋_GB2312" w:hAnsi="黑体" w:eastAsia="仿宋_GB2312"/>
          <w:sz w:val="32"/>
          <w:szCs w:val="32"/>
        </w:rPr>
        <w:t>万元，事业收入</w:t>
      </w:r>
      <w:r>
        <w:rPr>
          <w:rFonts w:hint="eastAsia" w:ascii="仿宋_GB2312" w:hAnsi="黑体" w:eastAsia="仿宋_GB2312"/>
          <w:sz w:val="32"/>
          <w:szCs w:val="32"/>
          <w:lang w:val="en-US" w:eastAsia="zh-CN"/>
        </w:rPr>
        <w:t>5</w:t>
      </w:r>
      <w:r>
        <w:rPr>
          <w:rFonts w:hint="eastAsia" w:ascii="仿宋_GB2312" w:hAnsi="黑体" w:eastAsia="仿宋_GB2312"/>
          <w:sz w:val="32"/>
          <w:szCs w:val="32"/>
        </w:rPr>
        <w:t>万元。</w:t>
      </w:r>
    </w:p>
    <w:p w14:paraId="3F2A64F1">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73720B4C">
      <w:pPr>
        <w:ind w:firstLine="640" w:firstLineChars="200"/>
      </w:pPr>
      <w:r>
        <w:rPr>
          <w:rFonts w:hint="eastAsia" w:ascii="仿宋_GB2312" w:hAnsi="宋体" w:eastAsia="仿宋_GB2312" w:cs="宋体"/>
          <w:kern w:val="0"/>
          <w:sz w:val="32"/>
          <w:szCs w:val="32"/>
        </w:rPr>
        <w:t>（十）</w:t>
      </w: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：人民会堂运行及会务保障</w:t>
      </w:r>
    </w:p>
    <w:p w14:paraId="3E304E8B">
      <w:pPr>
        <w:ind w:firstLine="640" w:firstLineChars="200"/>
      </w:pPr>
      <w:r>
        <w:rPr>
          <w:rFonts w:ascii="仿宋_GB2312" w:hAnsi="黑体" w:eastAsia="仿宋_GB2312"/>
          <w:sz w:val="32"/>
          <w:szCs w:val="32"/>
        </w:rPr>
        <w:t>设立的政策依据</w:t>
      </w:r>
      <w:r>
        <w:rPr>
          <w:rFonts w:hint="eastAsia" w:ascii="仿宋_GB2312" w:hAnsi="黑体" w:eastAsia="仿宋_GB2312"/>
          <w:sz w:val="32"/>
          <w:szCs w:val="32"/>
        </w:rPr>
        <w:t>：人民会堂是自治区政治、经济、外事、文化活动的中心，为自治区各族人民参政议政、外事接待、举办大型会议和文艺演出提供服务，为保证会议给予补助，并且对会堂所属的会议用大型设备进行维护和保养。</w:t>
      </w:r>
    </w:p>
    <w:p w14:paraId="15430E7F">
      <w:pPr>
        <w:ind w:firstLine="640" w:firstLineChars="200"/>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黑体" w:eastAsia="仿宋_GB2312"/>
          <w:sz w:val="32"/>
          <w:szCs w:val="32"/>
          <w:lang w:val="en-US" w:eastAsia="zh-CN"/>
        </w:rPr>
        <w:t>761</w:t>
      </w:r>
      <w:r>
        <w:rPr>
          <w:rFonts w:hint="eastAsia" w:ascii="仿宋_GB2312" w:hAnsi="黑体" w:eastAsia="仿宋_GB2312"/>
          <w:sz w:val="32"/>
          <w:szCs w:val="32"/>
        </w:rPr>
        <w:t>万元</w:t>
      </w:r>
    </w:p>
    <w:p w14:paraId="3ADE2CC3">
      <w:pPr>
        <w:ind w:firstLine="640" w:firstLineChars="200"/>
      </w:pPr>
      <w:r>
        <w:rPr>
          <w:rFonts w:ascii="仿宋_GB2312" w:hAnsi="黑体" w:eastAsia="仿宋_GB2312"/>
          <w:sz w:val="32"/>
          <w:szCs w:val="32"/>
        </w:rPr>
        <w:t>项目承担单位</w:t>
      </w:r>
      <w:r>
        <w:rPr>
          <w:rFonts w:hint="eastAsia" w:ascii="仿宋_GB2312" w:hAnsi="黑体" w:eastAsia="仿宋_GB2312"/>
          <w:sz w:val="32"/>
          <w:szCs w:val="32"/>
        </w:rPr>
        <w:t>：新疆人民会堂管理中心</w:t>
      </w:r>
    </w:p>
    <w:p w14:paraId="2D824B1B">
      <w:pPr>
        <w:ind w:firstLine="640" w:firstLineChars="200"/>
      </w:pPr>
      <w:r>
        <w:rPr>
          <w:rFonts w:ascii="仿宋_GB2312" w:hAnsi="黑体" w:eastAsia="仿宋_GB2312"/>
          <w:sz w:val="32"/>
          <w:szCs w:val="32"/>
        </w:rPr>
        <w:t>资金分配情况</w:t>
      </w:r>
      <w:r>
        <w:rPr>
          <w:rFonts w:hint="eastAsia" w:ascii="仿宋_GB2312" w:hAnsi="黑体" w:eastAsia="仿宋_GB2312"/>
          <w:sz w:val="32"/>
          <w:szCs w:val="32"/>
        </w:rPr>
        <w:t>：会堂财政拨付的基本支出中的水费、电费、取暖费、电话费、办公费不足以支持会堂正常运转，缺口约100万元，宴会及职工餐用餐饮肉菜成本、会议用茶叶矿泉水、会议用小毛巾、布草等会议保障物品约150万元，会议用表决器、音响、电梯等专用设备维保费级零星维修费用约152万元，购置确保会堂运行的水暖材料、桌群桌布等专用材料约83万元，会议期间聘用保安人员、服务人员、实习生、劳务派遣厨师等156万元，资本性购置约20万元，会堂清洗地毯、外墙、舞台吊笼、大理石、喷泉等清洗费和日常运行用清洁消耗品购置约100万元</w:t>
      </w:r>
      <w:r>
        <w:rPr>
          <w:rFonts w:hint="eastAsia" w:ascii="仿宋_GB2312" w:hAnsi="黑体" w:eastAsia="仿宋_GB2312"/>
          <w:sz w:val="32"/>
          <w:szCs w:val="32"/>
          <w:lang w:eastAsia="zh-CN"/>
        </w:rPr>
        <w:t>。</w:t>
      </w:r>
    </w:p>
    <w:p w14:paraId="2976588C">
      <w:pPr>
        <w:widowControl/>
        <w:spacing w:line="580" w:lineRule="exact"/>
        <w:ind w:firstLine="640" w:firstLineChars="200"/>
        <w:rPr>
          <w:rFonts w:hint="eastAsia"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2C19DDF8">
      <w:pPr>
        <w:widowControl/>
        <w:spacing w:line="580" w:lineRule="exact"/>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（十一）项目名称：人大代表之家工作经费</w:t>
      </w:r>
    </w:p>
    <w:p w14:paraId="69048BA8">
      <w:pPr>
        <w:ind w:firstLine="640" w:firstLineChars="200"/>
        <w:rPr>
          <w:rFonts w:hint="eastAsia" w:ascii="仿宋_GB2312" w:hAnsi="宋体" w:eastAsia="仿宋_GB2312" w:cs="宋体"/>
          <w:kern w:val="0"/>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代表之家”是为代表在闭会期间履行代表职责、开展代表活动、培训提供场地服务，是人大常委会组成人员联系人大代表、人大代表联系群众的重要平台，是宣传人民代表大会制度的重要阵地，是促进代表工作制度化、规范化，提高代表活动质量的有效途径。</w:t>
      </w:r>
    </w:p>
    <w:p w14:paraId="2C97C717">
      <w:pPr>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eastAsia="zh-CN"/>
        </w:rPr>
        <w:t>预算安排规模：</w:t>
      </w:r>
      <w:r>
        <w:rPr>
          <w:rFonts w:hint="eastAsia" w:ascii="仿宋_GB2312" w:hAnsi="宋体" w:eastAsia="仿宋_GB2312" w:cs="宋体"/>
          <w:kern w:val="0"/>
          <w:sz w:val="32"/>
          <w:szCs w:val="32"/>
          <w:lang w:val="en-US" w:eastAsia="zh-CN"/>
        </w:rPr>
        <w:t>300万元。</w:t>
      </w:r>
    </w:p>
    <w:p w14:paraId="1FACC5C6">
      <w:pPr>
        <w:ind w:firstLine="640" w:firstLineChars="200"/>
      </w:pPr>
      <w:r>
        <w:rPr>
          <w:rFonts w:ascii="仿宋_GB2312" w:hAnsi="黑体" w:eastAsia="仿宋_GB2312"/>
          <w:sz w:val="32"/>
          <w:szCs w:val="32"/>
        </w:rPr>
        <w:t>项目承担单位</w:t>
      </w:r>
      <w:r>
        <w:rPr>
          <w:rFonts w:hint="eastAsia" w:ascii="仿宋_GB2312" w:hAnsi="黑体" w:eastAsia="仿宋_GB2312"/>
          <w:sz w:val="32"/>
          <w:szCs w:val="32"/>
        </w:rPr>
        <w:t>：新疆人民会堂管理中心</w:t>
      </w:r>
    </w:p>
    <w:p w14:paraId="45A576C8">
      <w:pPr>
        <w:ind w:firstLine="640" w:firstLineChars="200"/>
        <w:rPr>
          <w:rFonts w:hint="eastAsia" w:ascii="仿宋_GB2312" w:hAnsi="黑体" w:eastAsia="仿宋_GB2312"/>
          <w:sz w:val="32"/>
          <w:szCs w:val="32"/>
          <w:lang w:eastAsia="zh-CN"/>
        </w:rPr>
      </w:pPr>
      <w:r>
        <w:rPr>
          <w:rFonts w:ascii="仿宋_GB2312" w:hAnsi="黑体" w:eastAsia="仿宋_GB2312"/>
          <w:sz w:val="32"/>
          <w:szCs w:val="32"/>
        </w:rPr>
        <w:t>资金分配情况</w:t>
      </w:r>
      <w:r>
        <w:rPr>
          <w:rFonts w:hint="eastAsia" w:ascii="仿宋_GB2312" w:hAnsi="黑体" w:eastAsia="仿宋_GB2312"/>
          <w:sz w:val="32"/>
          <w:szCs w:val="32"/>
        </w:rPr>
        <w:t>：代表之家水电暖费用约21万元，代表住宿、用餐成费用约30万元，代表之家更换标识标牌、购置窗帘清洁消耗品约30万元，代表之家有限收视费、管线维修、电梯维保、其他维修费用等约75万元，购置机顶盒、电话、水暖管材、布草等专用材料费用约30万元，代表活动期间聘用服务人员、记录拍摄人员等劳务费用约34万元，代表之家新客房购置资本性家具用具约40万元，电视机、空调、冰箱等资本性费用约40万元</w:t>
      </w:r>
      <w:r>
        <w:rPr>
          <w:rFonts w:hint="eastAsia" w:ascii="仿宋_GB2312" w:hAnsi="黑体" w:eastAsia="仿宋_GB2312"/>
          <w:sz w:val="32"/>
          <w:szCs w:val="32"/>
          <w:lang w:eastAsia="zh-CN"/>
        </w:rPr>
        <w:t>。</w:t>
      </w:r>
    </w:p>
    <w:p w14:paraId="76B635EB">
      <w:pPr>
        <w:widowControl/>
        <w:spacing w:line="580" w:lineRule="exact"/>
        <w:ind w:firstLine="640" w:firstLineChars="200"/>
        <w:rPr>
          <w:rFonts w:hint="eastAsia" w:ascii="仿宋_GB2312" w:hAnsi="黑体" w:eastAsia="仿宋_GB2312"/>
          <w:sz w:val="32"/>
          <w:szCs w:val="32"/>
          <w:lang w:val="en-US" w:eastAsia="zh-CN"/>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23B36DD5">
      <w:pPr>
        <w:ind w:firstLine="640" w:firstLineChars="200"/>
      </w:pPr>
      <w:r>
        <w:rPr>
          <w:rFonts w:hint="eastAsia" w:ascii="仿宋_GB2312" w:hAnsi="宋体" w:eastAsia="仿宋_GB2312" w:cs="宋体"/>
          <w:kern w:val="0"/>
          <w:sz w:val="32"/>
          <w:szCs w:val="32"/>
        </w:rPr>
        <w:t>（十</w:t>
      </w:r>
      <w:r>
        <w:rPr>
          <w:rFonts w:hint="eastAsia" w:ascii="仿宋_GB2312" w:hAnsi="宋体" w:eastAsia="仿宋_GB2312" w:cs="宋体"/>
          <w:kern w:val="0"/>
          <w:sz w:val="32"/>
          <w:szCs w:val="32"/>
          <w:lang w:eastAsia="zh-CN"/>
        </w:rPr>
        <w:t>二</w:t>
      </w:r>
      <w:r>
        <w:rPr>
          <w:rFonts w:hint="eastAsia" w:ascii="仿宋_GB2312" w:hAnsi="宋体" w:eastAsia="仿宋_GB2312" w:cs="宋体"/>
          <w:kern w:val="0"/>
          <w:sz w:val="32"/>
          <w:szCs w:val="32"/>
        </w:rPr>
        <w:t>）</w:t>
      </w: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：自治区退休老干部疗养费用</w:t>
      </w:r>
    </w:p>
    <w:p w14:paraId="1C2E411C">
      <w:pPr>
        <w:ind w:firstLine="640" w:firstLineChars="200"/>
      </w:pPr>
      <w:r>
        <w:rPr>
          <w:rFonts w:ascii="仿宋_GB2312" w:hAnsi="黑体" w:eastAsia="仿宋_GB2312"/>
          <w:sz w:val="32"/>
          <w:szCs w:val="32"/>
        </w:rPr>
        <w:t>设立的政策依据</w:t>
      </w:r>
      <w:r>
        <w:rPr>
          <w:rFonts w:hint="eastAsia" w:ascii="仿宋_GB2312" w:hAnsi="黑体" w:eastAsia="仿宋_GB2312"/>
          <w:sz w:val="32"/>
          <w:szCs w:val="32"/>
        </w:rPr>
        <w:t>：20</w:t>
      </w:r>
      <w:r>
        <w:rPr>
          <w:rFonts w:hint="eastAsia" w:ascii="仿宋_GB2312" w:hAnsi="黑体" w:eastAsia="仿宋_GB2312"/>
          <w:sz w:val="32"/>
          <w:szCs w:val="32"/>
          <w:lang w:val="en-US" w:eastAsia="zh-CN"/>
        </w:rPr>
        <w:t>20</w:t>
      </w:r>
      <w:r>
        <w:rPr>
          <w:rFonts w:hint="eastAsia" w:ascii="仿宋_GB2312" w:hAnsi="黑体" w:eastAsia="仿宋_GB2312"/>
          <w:sz w:val="32"/>
          <w:szCs w:val="32"/>
        </w:rPr>
        <w:t>年南山干休所紧紧围绕常委会党组整体工作任务部署，坚持以习近平新时代中国特色社会主义思想为指导，维护以习近平</w:t>
      </w:r>
      <w:r>
        <w:rPr>
          <w:rFonts w:hint="eastAsia" w:ascii="仿宋_GB2312" w:hAnsi="黑体" w:eastAsia="仿宋_GB2312"/>
          <w:sz w:val="32"/>
          <w:szCs w:val="32"/>
          <w:lang w:val="en-US" w:eastAsia="zh-CN"/>
        </w:rPr>
        <w:t>同志</w:t>
      </w:r>
      <w:r>
        <w:rPr>
          <w:rFonts w:hint="eastAsia" w:ascii="仿宋_GB2312" w:hAnsi="黑体" w:eastAsia="仿宋_GB2312"/>
          <w:sz w:val="32"/>
          <w:szCs w:val="32"/>
        </w:rPr>
        <w:t>为核心的党中央权威和集中统一领导，深入贯彻落实党中央的治疆方略，特别是维护社会稳定，实现长治久安总目标，充分发挥南山干休所干部休养职能，求真务实，真抓实干，努力完成各项工作任务，摒弃缺点和不足，引入工作新思路、新理念，创新干部培训和休养职能，为领导干部和高级知识分子提供修养和相关服务，提供与管理接待服务。</w:t>
      </w:r>
    </w:p>
    <w:p w14:paraId="59CFF62A">
      <w:pPr>
        <w:ind w:firstLine="640" w:firstLineChars="200"/>
      </w:pPr>
      <w:r>
        <w:rPr>
          <w:rFonts w:ascii="仿宋_GB2312" w:hAnsi="黑体" w:eastAsia="仿宋_GB2312"/>
          <w:sz w:val="32"/>
          <w:szCs w:val="32"/>
        </w:rPr>
        <w:t>预算安排规模</w:t>
      </w:r>
      <w:r>
        <w:rPr>
          <w:rFonts w:hint="eastAsia" w:ascii="仿宋_GB2312" w:hAnsi="黑体" w:eastAsia="仿宋_GB2312"/>
          <w:sz w:val="32"/>
          <w:szCs w:val="32"/>
        </w:rPr>
        <w:t>：1</w:t>
      </w:r>
      <w:r>
        <w:rPr>
          <w:rFonts w:hint="eastAsia" w:ascii="仿宋_GB2312" w:hAnsi="黑体" w:eastAsia="仿宋_GB2312"/>
          <w:sz w:val="32"/>
          <w:szCs w:val="32"/>
          <w:lang w:val="en-US" w:eastAsia="zh-CN"/>
        </w:rPr>
        <w:t>35</w:t>
      </w:r>
      <w:r>
        <w:rPr>
          <w:rFonts w:hint="eastAsia" w:ascii="仿宋_GB2312" w:hAnsi="黑体" w:eastAsia="仿宋_GB2312"/>
          <w:sz w:val="32"/>
          <w:szCs w:val="32"/>
        </w:rPr>
        <w:t>万元</w:t>
      </w:r>
    </w:p>
    <w:p w14:paraId="4A8FC834">
      <w:pPr>
        <w:ind w:firstLine="640" w:firstLineChars="200"/>
      </w:pPr>
      <w:r>
        <w:rPr>
          <w:rFonts w:ascii="仿宋_GB2312" w:hAnsi="黑体" w:eastAsia="仿宋_GB2312"/>
          <w:sz w:val="32"/>
          <w:szCs w:val="32"/>
        </w:rPr>
        <w:t>项目承担单位</w:t>
      </w:r>
      <w:r>
        <w:rPr>
          <w:rFonts w:hint="eastAsia" w:ascii="仿宋_GB2312" w:hAnsi="黑体" w:eastAsia="仿宋_GB2312"/>
          <w:sz w:val="32"/>
          <w:szCs w:val="32"/>
        </w:rPr>
        <w:t>：新疆维吾尔自治区南山干部休养所</w:t>
      </w:r>
    </w:p>
    <w:p w14:paraId="6A53D417">
      <w:pPr>
        <w:ind w:firstLine="640" w:firstLineChars="200"/>
      </w:pPr>
      <w:r>
        <w:rPr>
          <w:rFonts w:ascii="仿宋_GB2312" w:hAnsi="黑体" w:eastAsia="仿宋_GB2312"/>
          <w:sz w:val="32"/>
          <w:szCs w:val="32"/>
        </w:rPr>
        <w:t>资金分配情况</w:t>
      </w:r>
      <w:r>
        <w:rPr>
          <w:rFonts w:hint="eastAsia" w:ascii="仿宋_GB2312" w:hAnsi="黑体" w:eastAsia="仿宋_GB2312"/>
          <w:sz w:val="32"/>
          <w:szCs w:val="32"/>
        </w:rPr>
        <w:t>：每年度老干部疗养前期需要对休养区域的相关设施进行维修，现每间休养房内都存在一定的问题，计划2020年度3-5月份对休养房间进行维修，根据以往年度对部分房屋的维修测算，房屋维修费用约为20万元；部分休养区域内电路已老化，休养更换新线路，更换线路费用约为49万元；三区围栏损坏，计划2020年度进行围栏更换与维修，根据以前年度对围栏的更换费用测算，本次更换费用约为10万元；南山培训楼电采暖用电及休养区域用电每个月约为0.65万元，全年预计10万元。南山有在编车辆3辆，2辆7座以上客车，1辆桑塔纳，借用办公厅1辆，共计4辆车，用于休养期间内采购物资及接送休养老干部，全年车辆费用约为4万元；休养区域内所有网络宽带费用约为3万元，休养期间内领导干部休养所需的客房物资及餐厅食材、物业耗材采购费用约为38万元，经费合计135万元。</w:t>
      </w:r>
    </w:p>
    <w:p w14:paraId="167101D8">
      <w:pPr>
        <w:widowControl/>
        <w:spacing w:line="580" w:lineRule="exact"/>
        <w:ind w:firstLine="640" w:firstLineChars="200"/>
        <w:rPr>
          <w:rFonts w:hint="eastAsia"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462C5538">
      <w:pPr>
        <w:widowControl/>
        <w:numPr>
          <w:ilvl w:val="0"/>
          <w:numId w:val="0"/>
        </w:numPr>
        <w:spacing w:line="580" w:lineRule="exac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lang w:eastAsia="zh-CN"/>
        </w:rPr>
        <w:t>（十三）干部培训</w:t>
      </w:r>
    </w:p>
    <w:p w14:paraId="2802A48A">
      <w:pPr>
        <w:widowControl/>
        <w:numPr>
          <w:ilvl w:val="0"/>
          <w:numId w:val="0"/>
        </w:numPr>
        <w:spacing w:line="580" w:lineRule="exact"/>
        <w:ind w:firstLine="640" w:firstLineChars="200"/>
        <w:rPr>
          <w:rFonts w:hint="eastAsia" w:ascii="仿宋_GB2312" w:hAnsi="宋体" w:eastAsia="仿宋_GB2312" w:cs="宋体"/>
          <w:kern w:val="0"/>
          <w:sz w:val="32"/>
          <w:szCs w:val="32"/>
          <w:lang w:eastAsia="zh-CN"/>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lang w:eastAsia="zh-CN"/>
        </w:rPr>
        <w:t>根据新事改办〔2014〕65号：关于印发《新疆维吾尔自治区人民代表大会常务委员会办公厅所属事业单位分类改革方案》的通知，将自治区南山干休所并入自治区人大干部培训中心，主要职责任务是负责拟定自治区人大干部培训工作长远规划和年度计划，并组织实事；具体承担全区人大系统干部培训工作。</w:t>
      </w:r>
    </w:p>
    <w:p w14:paraId="4D0B358E">
      <w:pPr>
        <w:ind w:firstLine="640" w:firstLineChars="200"/>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黑体" w:eastAsia="仿宋_GB2312"/>
          <w:sz w:val="32"/>
          <w:szCs w:val="32"/>
          <w:lang w:val="en-US" w:eastAsia="zh-CN"/>
        </w:rPr>
        <w:t>90</w:t>
      </w:r>
      <w:r>
        <w:rPr>
          <w:rFonts w:hint="eastAsia" w:ascii="仿宋_GB2312" w:hAnsi="黑体" w:eastAsia="仿宋_GB2312"/>
          <w:sz w:val="32"/>
          <w:szCs w:val="32"/>
        </w:rPr>
        <w:t>万元</w:t>
      </w:r>
    </w:p>
    <w:p w14:paraId="76F9C6E2">
      <w:pPr>
        <w:ind w:firstLine="640" w:firstLineChars="200"/>
      </w:pPr>
      <w:r>
        <w:rPr>
          <w:rFonts w:ascii="仿宋_GB2312" w:hAnsi="黑体" w:eastAsia="仿宋_GB2312"/>
          <w:sz w:val="32"/>
          <w:szCs w:val="32"/>
        </w:rPr>
        <w:t>项目承担单位</w:t>
      </w:r>
      <w:r>
        <w:rPr>
          <w:rFonts w:hint="eastAsia" w:ascii="仿宋_GB2312" w:hAnsi="黑体" w:eastAsia="仿宋_GB2312"/>
          <w:sz w:val="32"/>
          <w:szCs w:val="32"/>
        </w:rPr>
        <w:t>：新疆维吾尔自治区南山干部休养所</w:t>
      </w:r>
    </w:p>
    <w:p w14:paraId="686BC927">
      <w:pPr>
        <w:widowControl/>
        <w:numPr>
          <w:ilvl w:val="0"/>
          <w:numId w:val="0"/>
        </w:numPr>
        <w:spacing w:line="580" w:lineRule="exact"/>
        <w:ind w:firstLine="640" w:firstLineChars="200"/>
        <w:rPr>
          <w:rFonts w:hint="eastAsia"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培训中心计划2020年度组织干部培训10次，在南山组织培训5次，每次月100人次左右，按照培训就餐和住宿标准，住宿标准260元/天/人，就餐80元/人/天，每次培训3天，每次培训费用约为11万元，5次约为55万元，培训中心采购办公资产及耗材月10万元，培训期间水电暖费用约为7万元，培训期间前往南山的租车费用约为2万元，服务人员经费约为16万元，经费合计90万元。</w:t>
      </w:r>
    </w:p>
    <w:p w14:paraId="6A9704B0">
      <w:pPr>
        <w:widowControl/>
        <w:spacing w:line="580" w:lineRule="exact"/>
        <w:ind w:firstLine="640" w:firstLineChars="200"/>
        <w:rPr>
          <w:rFonts w:hint="eastAsia"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3D891F54">
      <w:pPr>
        <w:widowControl/>
        <w:numPr>
          <w:ilvl w:val="0"/>
          <w:numId w:val="1"/>
        </w:numPr>
        <w:spacing w:line="580" w:lineRule="exact"/>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基层人大补助经费</w:t>
      </w:r>
    </w:p>
    <w:p w14:paraId="2DC5558D">
      <w:pPr>
        <w:widowControl/>
        <w:numPr>
          <w:ilvl w:val="0"/>
          <w:numId w:val="0"/>
        </w:numPr>
        <w:spacing w:line="580" w:lineRule="exact"/>
        <w:ind w:firstLine="640" w:firstLineChars="200"/>
        <w:rPr>
          <w:rFonts w:hint="eastAsia"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黑体" w:eastAsia="仿宋_GB2312"/>
          <w:sz w:val="32"/>
          <w:szCs w:val="32"/>
          <w:lang w:eastAsia="zh-CN"/>
        </w:rPr>
        <w:t>根据自治区人大工作职责，每年给予全疆各地州基层人大办公费补助，该项目由自治区财政厅直接拨付。</w:t>
      </w:r>
    </w:p>
    <w:p w14:paraId="7E1D225F">
      <w:pPr>
        <w:ind w:firstLine="640" w:firstLineChars="200"/>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黑体" w:eastAsia="仿宋_GB2312"/>
          <w:sz w:val="32"/>
          <w:szCs w:val="32"/>
          <w:lang w:val="en-US" w:eastAsia="zh-CN"/>
        </w:rPr>
        <w:t>760</w:t>
      </w:r>
      <w:r>
        <w:rPr>
          <w:rFonts w:hint="eastAsia" w:ascii="仿宋_GB2312" w:hAnsi="黑体" w:eastAsia="仿宋_GB2312"/>
          <w:sz w:val="32"/>
          <w:szCs w:val="32"/>
        </w:rPr>
        <w:t>万元</w:t>
      </w:r>
    </w:p>
    <w:p w14:paraId="26899245">
      <w:pPr>
        <w:widowControl w:val="0"/>
        <w:wordWrap/>
        <w:adjustRightInd/>
        <w:snapToGrid/>
        <w:spacing w:line="580" w:lineRule="exact"/>
        <w:ind w:left="0" w:leftChars="0" w:right="0" w:firstLine="640" w:firstLineChars="200"/>
        <w:jc w:val="both"/>
        <w:textAlignment w:val="auto"/>
        <w:outlineLvl w:val="9"/>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0B503066">
      <w:pPr>
        <w:widowControl/>
        <w:numPr>
          <w:ilvl w:val="0"/>
          <w:numId w:val="0"/>
        </w:numPr>
        <w:spacing w:line="580" w:lineRule="exact"/>
        <w:ind w:firstLine="640" w:firstLineChars="200"/>
        <w:rPr>
          <w:rFonts w:hint="eastAsia" w:ascii="仿宋_GB2312" w:hAnsi="黑体" w:eastAsia="仿宋_GB2312"/>
          <w:sz w:val="32"/>
          <w:szCs w:val="32"/>
          <w:lang w:eastAsia="zh-CN"/>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eastAsia="仿宋_GB2312"/>
          <w:sz w:val="32"/>
          <w:szCs w:val="32"/>
          <w:lang w:val="en-US" w:eastAsia="zh-CN"/>
        </w:rPr>
        <w:t>2020年是全面建成小康社会决胜期，继续向</w:t>
      </w:r>
      <w:r>
        <w:rPr>
          <w:rFonts w:hint="eastAsia" w:ascii="仿宋_GB2312" w:eastAsia="仿宋_GB2312"/>
          <w:sz w:val="32"/>
          <w:szCs w:val="32"/>
          <w:lang w:eastAsia="zh-CN"/>
        </w:rPr>
        <w:t>南疆四地州</w:t>
      </w:r>
      <w:r>
        <w:rPr>
          <w:rFonts w:hint="eastAsia" w:ascii="仿宋_GB2312" w:eastAsia="仿宋_GB2312"/>
          <w:sz w:val="32"/>
          <w:szCs w:val="32"/>
          <w:lang w:val="en-US" w:eastAsia="zh-CN"/>
        </w:rPr>
        <w:t>22个深度</w:t>
      </w:r>
      <w:r>
        <w:rPr>
          <w:rFonts w:hint="eastAsia" w:ascii="仿宋_GB2312" w:eastAsia="仿宋_GB2312"/>
          <w:sz w:val="32"/>
          <w:szCs w:val="32"/>
          <w:lang w:eastAsia="zh-CN"/>
        </w:rPr>
        <w:t>贫困县、市人大常委会加大支持力度</w:t>
      </w:r>
      <w:r>
        <w:rPr>
          <w:rFonts w:hint="eastAsia" w:ascii="仿宋_GB2312" w:eastAsia="仿宋_GB2312"/>
          <w:sz w:val="32"/>
          <w:szCs w:val="32"/>
          <w:lang w:val="en-US" w:eastAsia="zh-CN"/>
        </w:rPr>
        <w:t>。</w:t>
      </w:r>
      <w:r>
        <w:rPr>
          <w:rFonts w:hint="eastAsia" w:ascii="仿宋_GB2312" w:eastAsia="仿宋_GB2312"/>
          <w:sz w:val="32"/>
          <w:szCs w:val="32"/>
          <w:lang w:eastAsia="zh-CN"/>
        </w:rPr>
        <w:t>其他州、市人大常委会、地区人大工作委员</w:t>
      </w:r>
      <w:r>
        <w:rPr>
          <w:rFonts w:hint="eastAsia" w:ascii="仿宋_GB2312" w:eastAsia="仿宋_GB2312"/>
          <w:sz w:val="32"/>
          <w:szCs w:val="32"/>
        </w:rPr>
        <w:t>按</w:t>
      </w:r>
      <w:r>
        <w:rPr>
          <w:rFonts w:hint="eastAsia" w:ascii="仿宋_GB2312" w:eastAsia="仿宋_GB2312"/>
          <w:sz w:val="32"/>
          <w:szCs w:val="32"/>
          <w:lang w:eastAsia="zh-CN"/>
        </w:rPr>
        <w:t>以往做法每个单位均以</w:t>
      </w:r>
      <w:r>
        <w:rPr>
          <w:rFonts w:hint="eastAsia" w:ascii="仿宋_GB2312" w:eastAsia="仿宋_GB2312"/>
          <w:sz w:val="32"/>
          <w:szCs w:val="32"/>
        </w:rPr>
        <w:t>5万元标准拨</w:t>
      </w:r>
      <w:r>
        <w:rPr>
          <w:rFonts w:hint="eastAsia" w:ascii="仿宋_GB2312" w:eastAsia="仿宋_GB2312"/>
          <w:sz w:val="32"/>
          <w:szCs w:val="32"/>
          <w:lang w:eastAsia="zh-CN"/>
        </w:rPr>
        <w:t>付。</w:t>
      </w:r>
    </w:p>
    <w:p w14:paraId="0098E3EB">
      <w:pPr>
        <w:widowControl/>
        <w:spacing w:line="58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八、关于自治区人大20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年一般公共预算“三公”经费预算情况说明</w:t>
      </w:r>
    </w:p>
    <w:p w14:paraId="2D5E3BE2">
      <w:pPr>
        <w:widowControl/>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年“三公”经费财政拨款预算数为</w:t>
      </w:r>
      <w:r>
        <w:rPr>
          <w:rFonts w:hint="eastAsia" w:ascii="仿宋_GB2312" w:hAnsi="宋体" w:eastAsia="仿宋_GB2312" w:cs="宋体"/>
          <w:kern w:val="0"/>
          <w:sz w:val="32"/>
          <w:szCs w:val="32"/>
          <w:lang w:val="en-US" w:eastAsia="zh-CN"/>
        </w:rPr>
        <w:t>505.65</w:t>
      </w:r>
      <w:r>
        <w:rPr>
          <w:rFonts w:hint="eastAsia" w:ascii="仿宋_GB2312" w:hAnsi="宋体" w:eastAsia="仿宋_GB2312" w:cs="宋体"/>
          <w:kern w:val="0"/>
          <w:sz w:val="32"/>
          <w:szCs w:val="32"/>
        </w:rPr>
        <w:t>万元，其中：因公出国（境）费</w:t>
      </w:r>
      <w:r>
        <w:rPr>
          <w:rFonts w:hint="eastAsia" w:ascii="仿宋_GB2312" w:hAnsi="宋体" w:eastAsia="仿宋_GB2312" w:cs="宋体"/>
          <w:kern w:val="0"/>
          <w:sz w:val="32"/>
          <w:szCs w:val="32"/>
          <w:lang w:val="en-US" w:eastAsia="zh-CN"/>
        </w:rPr>
        <w:t>6.65</w:t>
      </w:r>
      <w:r>
        <w:rPr>
          <w:rFonts w:hint="eastAsia" w:ascii="仿宋_GB2312" w:hAnsi="宋体" w:eastAsia="仿宋_GB2312" w:cs="宋体"/>
          <w:kern w:val="0"/>
          <w:sz w:val="32"/>
          <w:szCs w:val="32"/>
        </w:rPr>
        <w:t>万元，公务用车购置0.00万元，公务用车运行费</w:t>
      </w:r>
      <w:r>
        <w:rPr>
          <w:rFonts w:hint="eastAsia" w:ascii="仿宋_GB2312" w:hAnsi="宋体" w:eastAsia="仿宋_GB2312" w:cs="宋体"/>
          <w:kern w:val="0"/>
          <w:sz w:val="32"/>
          <w:szCs w:val="32"/>
          <w:lang w:val="en-US" w:eastAsia="zh-CN"/>
        </w:rPr>
        <w:t>446</w:t>
      </w:r>
      <w:r>
        <w:rPr>
          <w:rFonts w:hint="eastAsia" w:ascii="仿宋_GB2312" w:hAnsi="宋体" w:eastAsia="仿宋_GB2312" w:cs="宋体"/>
          <w:kern w:val="0"/>
          <w:sz w:val="32"/>
          <w:szCs w:val="32"/>
        </w:rPr>
        <w:t>万元，公务接待费</w:t>
      </w:r>
      <w:r>
        <w:rPr>
          <w:rFonts w:hint="eastAsia" w:ascii="仿宋_GB2312" w:hAnsi="宋体" w:eastAsia="仿宋_GB2312" w:cs="宋体"/>
          <w:kern w:val="0"/>
          <w:sz w:val="32"/>
          <w:szCs w:val="32"/>
          <w:lang w:val="en-US" w:eastAsia="zh-CN"/>
        </w:rPr>
        <w:t>53</w:t>
      </w:r>
      <w:r>
        <w:rPr>
          <w:rFonts w:hint="eastAsia" w:ascii="仿宋_GB2312" w:hAnsi="宋体" w:eastAsia="仿宋_GB2312" w:cs="宋体"/>
          <w:kern w:val="0"/>
          <w:sz w:val="32"/>
          <w:szCs w:val="32"/>
        </w:rPr>
        <w:t>万元。</w:t>
      </w:r>
    </w:p>
    <w:p w14:paraId="73B74193">
      <w:pPr>
        <w:widowControl/>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年“三公”经费财政拨款预算比上年减少</w:t>
      </w:r>
      <w:r>
        <w:rPr>
          <w:rFonts w:hint="eastAsia" w:ascii="仿宋_GB2312" w:hAnsi="宋体" w:eastAsia="仿宋_GB2312" w:cs="宋体"/>
          <w:kern w:val="0"/>
          <w:sz w:val="32"/>
          <w:szCs w:val="32"/>
          <w:lang w:val="en-US" w:eastAsia="zh-CN"/>
        </w:rPr>
        <w:t>35.82</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6.62</w:t>
      </w:r>
      <w:r>
        <w:rPr>
          <w:rFonts w:hint="eastAsia" w:ascii="仿宋_GB2312" w:hAnsi="宋体" w:eastAsia="仿宋_GB2312" w:cs="宋体"/>
          <w:kern w:val="0"/>
          <w:sz w:val="32"/>
          <w:szCs w:val="32"/>
        </w:rPr>
        <w:t>%，其中：因公出国（境）费减少</w:t>
      </w:r>
      <w:r>
        <w:rPr>
          <w:rFonts w:hint="eastAsia" w:ascii="仿宋_GB2312" w:hAnsi="宋体" w:eastAsia="仿宋_GB2312" w:cs="宋体"/>
          <w:kern w:val="0"/>
          <w:sz w:val="32"/>
          <w:szCs w:val="32"/>
          <w:lang w:val="en-US" w:eastAsia="zh-CN"/>
        </w:rPr>
        <w:t>0.35</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eastAsia="zh-CN"/>
        </w:rPr>
        <w:t>财政压减</w:t>
      </w:r>
      <w:r>
        <w:rPr>
          <w:rFonts w:hint="eastAsia" w:ascii="仿宋_GB2312" w:hAnsi="宋体" w:eastAsia="仿宋_GB2312" w:cs="宋体"/>
          <w:kern w:val="0"/>
          <w:sz w:val="32"/>
          <w:szCs w:val="32"/>
        </w:rPr>
        <w:t>因公出国（境）费；公务用车购置费</w:t>
      </w:r>
      <w:r>
        <w:rPr>
          <w:rFonts w:hint="eastAsia" w:ascii="仿宋_GB2312" w:hAnsi="宋体" w:eastAsia="仿宋_GB2312" w:cs="宋体"/>
          <w:kern w:val="0"/>
          <w:sz w:val="32"/>
          <w:szCs w:val="32"/>
          <w:lang w:eastAsia="zh-CN"/>
        </w:rPr>
        <w:t>为</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未安排预算</w:t>
      </w:r>
      <w:r>
        <w:rPr>
          <w:rFonts w:hint="eastAsia" w:ascii="仿宋_GB2312" w:hAnsi="宋体" w:eastAsia="仿宋_GB2312" w:cs="宋体"/>
          <w:kern w:val="0"/>
          <w:sz w:val="32"/>
          <w:szCs w:val="32"/>
        </w:rPr>
        <w:t>；公务用车运行费</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23.97</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下降</w:t>
      </w:r>
      <w:r>
        <w:rPr>
          <w:rFonts w:hint="eastAsia" w:ascii="仿宋_GB2312" w:hAnsi="宋体" w:eastAsia="仿宋_GB2312" w:cs="宋体"/>
          <w:kern w:val="0"/>
          <w:sz w:val="32"/>
          <w:szCs w:val="32"/>
          <w:lang w:val="en-US" w:eastAsia="zh-CN"/>
        </w:rPr>
        <w:t>5.10</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厉行节约，压减</w:t>
      </w:r>
      <w:r>
        <w:rPr>
          <w:rFonts w:hint="eastAsia" w:ascii="仿宋_GB2312" w:hAnsi="宋体" w:eastAsia="仿宋_GB2312" w:cs="宋体"/>
          <w:kern w:val="0"/>
          <w:sz w:val="32"/>
          <w:szCs w:val="32"/>
          <w:lang w:val="en-US" w:eastAsia="zh-CN"/>
        </w:rPr>
        <w:t>2020年</w:t>
      </w:r>
      <w:r>
        <w:rPr>
          <w:rFonts w:hint="eastAsia" w:ascii="仿宋_GB2312" w:hAnsi="宋体" w:eastAsia="仿宋_GB2312" w:cs="宋体"/>
          <w:kern w:val="0"/>
          <w:sz w:val="32"/>
          <w:szCs w:val="32"/>
          <w:lang w:eastAsia="zh-CN"/>
        </w:rPr>
        <w:t>公务用车运行维护费支出</w:t>
      </w:r>
      <w:r>
        <w:rPr>
          <w:rFonts w:hint="eastAsia" w:ascii="仿宋_GB2312" w:hAnsi="宋体" w:eastAsia="仿宋_GB2312" w:cs="宋体"/>
          <w:kern w:val="0"/>
          <w:sz w:val="32"/>
          <w:szCs w:val="32"/>
        </w:rPr>
        <w:t>；公务接待费减少</w:t>
      </w:r>
      <w:r>
        <w:rPr>
          <w:rFonts w:hint="eastAsia" w:ascii="仿宋_GB2312" w:hAnsi="宋体" w:eastAsia="仿宋_GB2312" w:cs="宋体"/>
          <w:kern w:val="0"/>
          <w:sz w:val="32"/>
          <w:szCs w:val="32"/>
          <w:lang w:val="en-US" w:eastAsia="zh-CN"/>
        </w:rPr>
        <w:t>11.50</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17.83</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厉行节约，压减</w:t>
      </w:r>
      <w:r>
        <w:rPr>
          <w:rFonts w:hint="eastAsia" w:ascii="仿宋_GB2312" w:hAnsi="宋体" w:eastAsia="仿宋_GB2312" w:cs="宋体"/>
          <w:kern w:val="0"/>
          <w:sz w:val="32"/>
          <w:szCs w:val="32"/>
          <w:lang w:val="en-US" w:eastAsia="zh-CN"/>
        </w:rPr>
        <w:t>2020年</w:t>
      </w:r>
      <w:r>
        <w:rPr>
          <w:rFonts w:hint="eastAsia" w:ascii="仿宋_GB2312" w:hAnsi="宋体" w:eastAsia="仿宋_GB2312" w:cs="宋体"/>
          <w:kern w:val="0"/>
          <w:sz w:val="32"/>
          <w:szCs w:val="32"/>
          <w:lang w:eastAsia="zh-CN"/>
        </w:rPr>
        <w:t>公务接待费用支出。</w:t>
      </w:r>
    </w:p>
    <w:p w14:paraId="7C122413">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九、关于自治区人大20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年政府性基金预算拨款情况说明</w:t>
      </w:r>
    </w:p>
    <w:p w14:paraId="599FB489">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年没有使用政府性基金预算拨款安排的支出，政府性基金预算支出情况表为空表。</w:t>
      </w:r>
    </w:p>
    <w:p w14:paraId="351334ED">
      <w:pPr>
        <w:widowControl/>
        <w:ind w:firstLine="2072" w:firstLineChars="645"/>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26944BEA">
      <w:pPr>
        <w:widowControl/>
        <w:spacing w:line="58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编制部门：新疆维吾尔自治区人大常委会办公厅                           单位：万元</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565"/>
        <w:gridCol w:w="567"/>
        <w:gridCol w:w="3200"/>
        <w:gridCol w:w="1218"/>
        <w:gridCol w:w="1218"/>
        <w:gridCol w:w="1218"/>
      </w:tblGrid>
      <w:tr w14:paraId="2D264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8" w:type="dxa"/>
            <w:gridSpan w:val="4"/>
            <w:vAlign w:val="center"/>
          </w:tcPr>
          <w:p w14:paraId="6B5E9DA9">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项目</w:t>
            </w:r>
          </w:p>
        </w:tc>
        <w:tc>
          <w:tcPr>
            <w:tcW w:w="3654" w:type="dxa"/>
            <w:gridSpan w:val="3"/>
            <w:vAlign w:val="center"/>
          </w:tcPr>
          <w:p w14:paraId="134C40A3">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政府性基金预算支出</w:t>
            </w:r>
          </w:p>
        </w:tc>
      </w:tr>
      <w:tr w14:paraId="7E5A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1668" w:type="dxa"/>
            <w:gridSpan w:val="3"/>
            <w:vAlign w:val="center"/>
          </w:tcPr>
          <w:p w14:paraId="6249A161">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20"/>
              </w:rPr>
              <w:t>功能分类科目编码</w:t>
            </w:r>
          </w:p>
        </w:tc>
        <w:tc>
          <w:tcPr>
            <w:tcW w:w="3200" w:type="dxa"/>
            <w:vMerge w:val="restart"/>
            <w:vAlign w:val="center"/>
          </w:tcPr>
          <w:p w14:paraId="77B646DC">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功能分类科目名称</w:t>
            </w:r>
          </w:p>
        </w:tc>
        <w:tc>
          <w:tcPr>
            <w:tcW w:w="1218" w:type="dxa"/>
            <w:vMerge w:val="restart"/>
            <w:vAlign w:val="center"/>
          </w:tcPr>
          <w:p w14:paraId="35B75D14">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总计</w:t>
            </w:r>
          </w:p>
        </w:tc>
        <w:tc>
          <w:tcPr>
            <w:tcW w:w="1218" w:type="dxa"/>
            <w:vMerge w:val="restart"/>
            <w:vAlign w:val="center"/>
          </w:tcPr>
          <w:p w14:paraId="47405437">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基本支出</w:t>
            </w:r>
          </w:p>
        </w:tc>
        <w:tc>
          <w:tcPr>
            <w:tcW w:w="1218" w:type="dxa"/>
            <w:vMerge w:val="restart"/>
            <w:vAlign w:val="center"/>
          </w:tcPr>
          <w:p w14:paraId="2A08BC67">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项目支出</w:t>
            </w:r>
          </w:p>
        </w:tc>
      </w:tr>
      <w:tr w14:paraId="2523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Align w:val="center"/>
          </w:tcPr>
          <w:p w14:paraId="5683B726">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类</w:t>
            </w:r>
          </w:p>
        </w:tc>
        <w:tc>
          <w:tcPr>
            <w:tcW w:w="565" w:type="dxa"/>
            <w:vAlign w:val="center"/>
          </w:tcPr>
          <w:p w14:paraId="72DE42EC">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款</w:t>
            </w:r>
          </w:p>
        </w:tc>
        <w:tc>
          <w:tcPr>
            <w:tcW w:w="567" w:type="dxa"/>
            <w:vAlign w:val="center"/>
          </w:tcPr>
          <w:p w14:paraId="3DF142DA">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项</w:t>
            </w:r>
          </w:p>
        </w:tc>
        <w:tc>
          <w:tcPr>
            <w:tcW w:w="3200" w:type="dxa"/>
            <w:vMerge w:val="continue"/>
            <w:vAlign w:val="center"/>
          </w:tcPr>
          <w:p w14:paraId="7D1FB14B">
            <w:pPr>
              <w:widowControl/>
              <w:spacing w:line="580" w:lineRule="exact"/>
              <w:jc w:val="center"/>
              <w:rPr>
                <w:rFonts w:ascii="仿宋_GB2312" w:hAnsi="宋体" w:eastAsia="仿宋_GB2312" w:cs="宋体"/>
                <w:kern w:val="0"/>
                <w:sz w:val="20"/>
                <w:szCs w:val="20"/>
              </w:rPr>
            </w:pPr>
          </w:p>
        </w:tc>
        <w:tc>
          <w:tcPr>
            <w:tcW w:w="1218" w:type="dxa"/>
            <w:vMerge w:val="continue"/>
            <w:vAlign w:val="center"/>
          </w:tcPr>
          <w:p w14:paraId="5EF1DC9B">
            <w:pPr>
              <w:widowControl/>
              <w:spacing w:line="580" w:lineRule="exact"/>
              <w:jc w:val="center"/>
              <w:rPr>
                <w:rFonts w:ascii="仿宋_GB2312" w:hAnsi="宋体" w:eastAsia="仿宋_GB2312" w:cs="宋体"/>
                <w:kern w:val="0"/>
                <w:sz w:val="20"/>
                <w:szCs w:val="20"/>
              </w:rPr>
            </w:pPr>
          </w:p>
        </w:tc>
        <w:tc>
          <w:tcPr>
            <w:tcW w:w="1218" w:type="dxa"/>
            <w:vMerge w:val="continue"/>
            <w:vAlign w:val="center"/>
          </w:tcPr>
          <w:p w14:paraId="298C9515">
            <w:pPr>
              <w:widowControl/>
              <w:spacing w:line="580" w:lineRule="exact"/>
              <w:jc w:val="center"/>
              <w:rPr>
                <w:rFonts w:ascii="仿宋_GB2312" w:hAnsi="宋体" w:eastAsia="仿宋_GB2312" w:cs="宋体"/>
                <w:kern w:val="0"/>
                <w:sz w:val="20"/>
                <w:szCs w:val="20"/>
              </w:rPr>
            </w:pPr>
          </w:p>
        </w:tc>
        <w:tc>
          <w:tcPr>
            <w:tcW w:w="1218" w:type="dxa"/>
            <w:vMerge w:val="continue"/>
            <w:vAlign w:val="center"/>
          </w:tcPr>
          <w:p w14:paraId="3B4D61E1">
            <w:pPr>
              <w:widowControl/>
              <w:spacing w:line="580" w:lineRule="exact"/>
              <w:jc w:val="center"/>
              <w:rPr>
                <w:rFonts w:ascii="仿宋_GB2312" w:hAnsi="宋体" w:eastAsia="仿宋_GB2312" w:cs="宋体"/>
                <w:kern w:val="0"/>
                <w:sz w:val="20"/>
                <w:szCs w:val="20"/>
              </w:rPr>
            </w:pPr>
          </w:p>
        </w:tc>
      </w:tr>
      <w:tr w14:paraId="25862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536" w:type="dxa"/>
            <w:vAlign w:val="center"/>
          </w:tcPr>
          <w:p w14:paraId="7DEC0219">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w:t>
            </w:r>
          </w:p>
        </w:tc>
        <w:tc>
          <w:tcPr>
            <w:tcW w:w="565" w:type="dxa"/>
            <w:vAlign w:val="center"/>
          </w:tcPr>
          <w:p w14:paraId="3305803E">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w:t>
            </w:r>
          </w:p>
        </w:tc>
        <w:tc>
          <w:tcPr>
            <w:tcW w:w="567" w:type="dxa"/>
            <w:vAlign w:val="center"/>
          </w:tcPr>
          <w:p w14:paraId="4A4EE890">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w:t>
            </w:r>
          </w:p>
        </w:tc>
        <w:tc>
          <w:tcPr>
            <w:tcW w:w="3200" w:type="dxa"/>
            <w:vAlign w:val="center"/>
          </w:tcPr>
          <w:p w14:paraId="5FD5FC56">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w:t>
            </w:r>
          </w:p>
        </w:tc>
        <w:tc>
          <w:tcPr>
            <w:tcW w:w="1218" w:type="dxa"/>
            <w:vAlign w:val="center"/>
          </w:tcPr>
          <w:p w14:paraId="190C5EE2">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1218" w:type="dxa"/>
            <w:vAlign w:val="center"/>
          </w:tcPr>
          <w:p w14:paraId="535470C5">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w:t>
            </w:r>
          </w:p>
        </w:tc>
        <w:tc>
          <w:tcPr>
            <w:tcW w:w="1218" w:type="dxa"/>
            <w:vAlign w:val="center"/>
          </w:tcPr>
          <w:p w14:paraId="0485E803">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w:t>
            </w:r>
          </w:p>
        </w:tc>
      </w:tr>
      <w:tr w14:paraId="3563E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Align w:val="center"/>
          </w:tcPr>
          <w:p w14:paraId="3811AE6F">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565" w:type="dxa"/>
            <w:vAlign w:val="center"/>
          </w:tcPr>
          <w:p w14:paraId="539D39A6">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567" w:type="dxa"/>
            <w:vAlign w:val="center"/>
          </w:tcPr>
          <w:p w14:paraId="79CD75E0">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3200" w:type="dxa"/>
            <w:vAlign w:val="center"/>
          </w:tcPr>
          <w:p w14:paraId="090BEAE9">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1218" w:type="dxa"/>
            <w:vAlign w:val="center"/>
          </w:tcPr>
          <w:p w14:paraId="3911152A">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1218" w:type="dxa"/>
            <w:vAlign w:val="center"/>
          </w:tcPr>
          <w:p w14:paraId="3A47082B">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1218" w:type="dxa"/>
            <w:vAlign w:val="center"/>
          </w:tcPr>
          <w:p w14:paraId="29B67EF5">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r>
    </w:tbl>
    <w:p w14:paraId="62C5A544">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14:paraId="3EC21A0F">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14:paraId="35CA8E2A">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年，自治区人大机关本级及下属 0家行政单位和4家事业单位的机关运行经费财政拨款预算</w:t>
      </w:r>
      <w:r>
        <w:rPr>
          <w:rFonts w:hint="eastAsia" w:ascii="仿宋_GB2312" w:hAnsi="宋体" w:eastAsia="仿宋_GB2312" w:cs="宋体"/>
          <w:kern w:val="0"/>
          <w:sz w:val="32"/>
          <w:szCs w:val="32"/>
          <w:lang w:val="en-US" w:eastAsia="zh-CN"/>
        </w:rPr>
        <w:t>4724.48</w:t>
      </w:r>
      <w:r>
        <w:rPr>
          <w:rFonts w:hint="eastAsia" w:ascii="仿宋_GB2312" w:hAnsi="宋体" w:eastAsia="仿宋_GB2312" w:cs="宋体"/>
          <w:kern w:val="0"/>
          <w:sz w:val="32"/>
          <w:szCs w:val="32"/>
        </w:rPr>
        <w:t>万元，比上年预算增加</w:t>
      </w:r>
      <w:r>
        <w:rPr>
          <w:rFonts w:hint="eastAsia" w:ascii="仿宋_GB2312" w:hAnsi="宋体" w:eastAsia="仿宋_GB2312" w:cs="宋体"/>
          <w:kern w:val="0"/>
          <w:sz w:val="32"/>
          <w:szCs w:val="32"/>
          <w:lang w:val="en-US" w:eastAsia="zh-CN"/>
        </w:rPr>
        <w:t>385.23</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8.88</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为保证正常运行，事业单位</w:t>
      </w:r>
      <w:r>
        <w:rPr>
          <w:rFonts w:hint="eastAsia" w:ascii="仿宋_GB2312" w:hAnsi="宋体" w:eastAsia="仿宋_GB2312" w:cs="宋体"/>
          <w:kern w:val="0"/>
          <w:sz w:val="32"/>
          <w:szCs w:val="32"/>
        </w:rPr>
        <w:t>项目支出增加。</w:t>
      </w:r>
    </w:p>
    <w:p w14:paraId="3180B727">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14:paraId="1281DB54">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年，自治区人大及下属单位政府采购预算</w:t>
      </w:r>
      <w:r>
        <w:rPr>
          <w:rFonts w:hint="eastAsia" w:ascii="仿宋_GB2312" w:hAnsi="宋体" w:eastAsia="仿宋_GB2312" w:cs="宋体"/>
          <w:kern w:val="0"/>
          <w:sz w:val="32"/>
          <w:szCs w:val="32"/>
          <w:lang w:val="en-US" w:eastAsia="zh-CN"/>
        </w:rPr>
        <w:t>843.47</w:t>
      </w:r>
      <w:r>
        <w:rPr>
          <w:rFonts w:hint="eastAsia" w:ascii="仿宋_GB2312" w:hAnsi="宋体" w:eastAsia="仿宋_GB2312" w:cs="宋体"/>
          <w:kern w:val="0"/>
          <w:sz w:val="32"/>
          <w:szCs w:val="32"/>
        </w:rPr>
        <w:t>万元，其中：政府采购货物预算</w:t>
      </w:r>
      <w:r>
        <w:rPr>
          <w:rFonts w:hint="eastAsia" w:ascii="仿宋_GB2312" w:hAnsi="宋体" w:eastAsia="仿宋_GB2312" w:cs="宋体"/>
          <w:kern w:val="0"/>
          <w:sz w:val="32"/>
          <w:szCs w:val="32"/>
          <w:lang w:val="en-US" w:eastAsia="zh-CN"/>
        </w:rPr>
        <w:t>843.47</w:t>
      </w:r>
      <w:r>
        <w:rPr>
          <w:rFonts w:hint="eastAsia" w:ascii="仿宋_GB2312" w:hAnsi="宋体" w:eastAsia="仿宋_GB2312" w:cs="宋体"/>
          <w:kern w:val="0"/>
          <w:sz w:val="32"/>
          <w:szCs w:val="32"/>
        </w:rPr>
        <w:t>万元，政府采购工程预算0万元，政府采购服务预算0万元。</w:t>
      </w:r>
    </w:p>
    <w:p w14:paraId="375CE4D4">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w:t>
      </w:r>
      <w:r>
        <w:rPr>
          <w:rFonts w:hint="eastAsia" w:ascii="仿宋_GB2312" w:hAnsi="仿宋_GB2312" w:eastAsia="仿宋_GB2312"/>
          <w:sz w:val="32"/>
          <w:lang w:val="en-US" w:eastAsia="zh-CN"/>
        </w:rPr>
        <w:t>20</w:t>
      </w:r>
      <w:r>
        <w:rPr>
          <w:rFonts w:hint="eastAsia" w:ascii="仿宋_GB2312" w:hAnsi="仿宋_GB2312" w:eastAsia="仿宋_GB2312"/>
          <w:sz w:val="32"/>
        </w:rPr>
        <w:t>年度本部门面向中小企业预留政府采购项目预算金额0万元，其中：面向小微企业预留政府采购项目预算金额0万元。</w:t>
      </w:r>
    </w:p>
    <w:p w14:paraId="1CF121B0">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14:paraId="5D3433A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w:t>
      </w: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rPr>
        <w:t>年底，自治区人大及下属各预算单位占用使用国有资产总体情况为:</w:t>
      </w:r>
    </w:p>
    <w:p w14:paraId="55D103B2">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w:t>
      </w:r>
      <w:r>
        <w:rPr>
          <w:rFonts w:hint="eastAsia" w:ascii="仿宋_GB2312" w:hAnsi="宋体" w:eastAsia="仿宋_GB2312" w:cs="宋体"/>
          <w:kern w:val="0"/>
          <w:sz w:val="32"/>
          <w:szCs w:val="32"/>
          <w:lang w:val="en-US" w:eastAsia="zh-CN"/>
        </w:rPr>
        <w:t>94498.58</w:t>
      </w:r>
      <w:r>
        <w:rPr>
          <w:rFonts w:hint="eastAsia" w:ascii="仿宋_GB2312" w:hAnsi="宋体" w:eastAsia="仿宋_GB2312" w:cs="宋体"/>
          <w:kern w:val="0"/>
          <w:sz w:val="32"/>
          <w:szCs w:val="32"/>
        </w:rPr>
        <w:t>平方米，价值</w:t>
      </w:r>
      <w:r>
        <w:rPr>
          <w:rFonts w:hint="eastAsia" w:ascii="仿宋_GB2312" w:hAnsi="宋体" w:eastAsia="仿宋_GB2312" w:cs="宋体"/>
          <w:kern w:val="0"/>
          <w:sz w:val="32"/>
          <w:szCs w:val="32"/>
          <w:lang w:val="en-US" w:eastAsia="zh-CN"/>
        </w:rPr>
        <w:t>42378.38</w:t>
      </w:r>
      <w:r>
        <w:rPr>
          <w:rFonts w:hint="eastAsia" w:ascii="仿宋_GB2312" w:hAnsi="宋体" w:eastAsia="仿宋_GB2312" w:cs="宋体"/>
          <w:kern w:val="0"/>
          <w:sz w:val="32"/>
          <w:szCs w:val="32"/>
        </w:rPr>
        <w:t>万元。</w:t>
      </w:r>
    </w:p>
    <w:p w14:paraId="1FD6EABE">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2.车辆10</w:t>
      </w:r>
      <w:r>
        <w:rPr>
          <w:rFonts w:hint="eastAsia" w:ascii="仿宋_GB2312" w:hAnsi="宋体" w:eastAsia="仿宋_GB2312" w:cs="宋体"/>
          <w:color w:val="auto"/>
          <w:kern w:val="0"/>
          <w:sz w:val="32"/>
          <w:szCs w:val="32"/>
          <w:lang w:val="en-US" w:eastAsia="zh-CN"/>
        </w:rPr>
        <w:t>5</w:t>
      </w:r>
      <w:r>
        <w:rPr>
          <w:rFonts w:hint="eastAsia" w:ascii="仿宋_GB2312" w:hAnsi="宋体" w:eastAsia="仿宋_GB2312" w:cs="宋体"/>
          <w:color w:val="auto"/>
          <w:kern w:val="0"/>
          <w:sz w:val="32"/>
          <w:szCs w:val="32"/>
        </w:rPr>
        <w:t>辆，价值</w:t>
      </w:r>
      <w:r>
        <w:rPr>
          <w:rFonts w:hint="eastAsia" w:ascii="仿宋_GB2312" w:hAnsi="宋体" w:eastAsia="仿宋_GB2312" w:cs="宋体"/>
          <w:color w:val="auto"/>
          <w:kern w:val="0"/>
          <w:sz w:val="32"/>
          <w:szCs w:val="32"/>
          <w:lang w:val="en-US" w:eastAsia="zh-CN"/>
        </w:rPr>
        <w:t>3782.68</w:t>
      </w:r>
      <w:r>
        <w:rPr>
          <w:rFonts w:hint="eastAsia" w:ascii="仿宋_GB2312" w:hAnsi="宋体" w:eastAsia="仿宋_GB2312" w:cs="宋体"/>
          <w:color w:val="auto"/>
          <w:kern w:val="0"/>
          <w:sz w:val="32"/>
          <w:szCs w:val="32"/>
        </w:rPr>
        <w:t>万元；其中：</w:t>
      </w:r>
      <w:r>
        <w:rPr>
          <w:rFonts w:hint="eastAsia" w:ascii="仿宋" w:hAnsi="仿宋" w:eastAsia="仿宋" w:cs="仿宋"/>
          <w:color w:val="auto"/>
          <w:kern w:val="0"/>
          <w:sz w:val="30"/>
          <w:szCs w:val="30"/>
        </w:rPr>
        <w:t>一般公务用车1</w:t>
      </w:r>
      <w:r>
        <w:rPr>
          <w:rFonts w:hint="eastAsia" w:ascii="仿宋" w:hAnsi="仿宋" w:eastAsia="仿宋" w:cs="仿宋"/>
          <w:color w:val="auto"/>
          <w:kern w:val="0"/>
          <w:sz w:val="30"/>
          <w:szCs w:val="30"/>
          <w:lang w:val="en-US" w:eastAsia="zh-CN"/>
        </w:rPr>
        <w:t>6</w:t>
      </w:r>
      <w:r>
        <w:rPr>
          <w:rFonts w:hint="eastAsia" w:ascii="仿宋" w:hAnsi="仿宋" w:eastAsia="仿宋" w:cs="仿宋"/>
          <w:color w:val="auto"/>
          <w:kern w:val="0"/>
          <w:sz w:val="30"/>
          <w:szCs w:val="30"/>
        </w:rPr>
        <w:t>辆，价值</w:t>
      </w:r>
      <w:r>
        <w:rPr>
          <w:rFonts w:hint="eastAsia" w:ascii="仿宋" w:hAnsi="仿宋" w:eastAsia="仿宋" w:cs="仿宋"/>
          <w:color w:val="auto"/>
          <w:kern w:val="0"/>
          <w:sz w:val="30"/>
          <w:szCs w:val="30"/>
          <w:lang w:val="en-US" w:eastAsia="zh-CN"/>
        </w:rPr>
        <w:t>625.10</w:t>
      </w:r>
      <w:r>
        <w:rPr>
          <w:rFonts w:hint="eastAsia" w:ascii="仿宋" w:hAnsi="仿宋" w:eastAsia="仿宋" w:cs="仿宋"/>
          <w:color w:val="auto"/>
          <w:kern w:val="0"/>
          <w:sz w:val="30"/>
          <w:szCs w:val="30"/>
        </w:rPr>
        <w:t>万元；执法执勤用车0辆，价值0万元；其他车辆89辆，价值</w:t>
      </w:r>
      <w:r>
        <w:rPr>
          <w:rFonts w:hint="eastAsia" w:ascii="仿宋" w:hAnsi="仿宋" w:eastAsia="仿宋" w:cs="仿宋"/>
          <w:color w:val="auto"/>
          <w:kern w:val="0"/>
          <w:sz w:val="30"/>
          <w:szCs w:val="30"/>
          <w:lang w:val="en-US" w:eastAsia="zh-CN"/>
        </w:rPr>
        <w:t>3157.58</w:t>
      </w:r>
      <w:r>
        <w:rPr>
          <w:rFonts w:hint="eastAsia" w:ascii="仿宋" w:hAnsi="仿宋" w:eastAsia="仿宋" w:cs="仿宋"/>
          <w:color w:val="auto"/>
          <w:kern w:val="0"/>
          <w:sz w:val="30"/>
          <w:szCs w:val="30"/>
        </w:rPr>
        <w:t>万元</w:t>
      </w:r>
      <w:r>
        <w:rPr>
          <w:rFonts w:hint="eastAsia" w:ascii="仿宋_GB2312" w:hAnsi="宋体" w:eastAsia="仿宋_GB2312" w:cs="宋体"/>
          <w:color w:val="auto"/>
          <w:kern w:val="0"/>
          <w:sz w:val="32"/>
          <w:szCs w:val="32"/>
        </w:rPr>
        <w:t>。</w:t>
      </w:r>
    </w:p>
    <w:p w14:paraId="159CCDEB">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3.办公家具价值</w:t>
      </w:r>
      <w:r>
        <w:rPr>
          <w:rFonts w:hint="eastAsia" w:ascii="仿宋_GB2312" w:hAnsi="宋体" w:eastAsia="仿宋_GB2312" w:cs="宋体"/>
          <w:color w:val="auto"/>
          <w:kern w:val="0"/>
          <w:sz w:val="32"/>
          <w:szCs w:val="32"/>
          <w:lang w:val="en-US" w:eastAsia="zh-CN"/>
        </w:rPr>
        <w:t>1590.13</w:t>
      </w:r>
      <w:r>
        <w:rPr>
          <w:rFonts w:hint="eastAsia" w:ascii="仿宋_GB2312" w:hAnsi="宋体" w:eastAsia="仿宋_GB2312" w:cs="宋体"/>
          <w:color w:val="auto"/>
          <w:kern w:val="0"/>
          <w:sz w:val="32"/>
          <w:szCs w:val="32"/>
        </w:rPr>
        <w:t>万元。</w:t>
      </w:r>
    </w:p>
    <w:p w14:paraId="7329280A">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4.其他资产价值</w:t>
      </w:r>
      <w:r>
        <w:rPr>
          <w:rFonts w:hint="eastAsia" w:ascii="仿宋_GB2312" w:hAnsi="宋体" w:eastAsia="仿宋_GB2312" w:cs="宋体"/>
          <w:color w:val="auto"/>
          <w:kern w:val="0"/>
          <w:sz w:val="32"/>
          <w:szCs w:val="32"/>
          <w:lang w:val="en-US" w:eastAsia="zh-CN"/>
        </w:rPr>
        <w:t>10457.88</w:t>
      </w:r>
      <w:r>
        <w:rPr>
          <w:rFonts w:hint="eastAsia" w:ascii="仿宋_GB2312" w:hAnsi="宋体" w:eastAsia="仿宋_GB2312" w:cs="宋体"/>
          <w:color w:val="auto"/>
          <w:kern w:val="0"/>
          <w:sz w:val="32"/>
          <w:szCs w:val="32"/>
        </w:rPr>
        <w:t>万元。</w:t>
      </w:r>
    </w:p>
    <w:p w14:paraId="589F12AC">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单位价值50万元以上大型设备</w:t>
      </w:r>
      <w:r>
        <w:rPr>
          <w:rFonts w:hint="eastAsia" w:ascii="仿宋_GB2312" w:hAnsi="宋体" w:eastAsia="仿宋_GB2312" w:cs="宋体"/>
          <w:color w:val="auto"/>
          <w:kern w:val="0"/>
          <w:sz w:val="32"/>
          <w:szCs w:val="32"/>
          <w:lang w:val="en-US" w:eastAsia="zh-CN"/>
        </w:rPr>
        <w:t>27</w:t>
      </w:r>
      <w:r>
        <w:rPr>
          <w:rFonts w:hint="eastAsia" w:ascii="仿宋_GB2312" w:hAnsi="宋体" w:eastAsia="仿宋_GB2312" w:cs="宋体"/>
          <w:color w:val="auto"/>
          <w:kern w:val="0"/>
          <w:sz w:val="32"/>
          <w:szCs w:val="32"/>
        </w:rPr>
        <w:t>台（套），单位价值100万元以上大型设备</w:t>
      </w:r>
      <w:r>
        <w:rPr>
          <w:rFonts w:hint="eastAsia" w:ascii="仿宋_GB2312" w:hAnsi="宋体" w:eastAsia="仿宋_GB2312" w:cs="宋体"/>
          <w:color w:val="auto"/>
          <w:kern w:val="0"/>
          <w:sz w:val="32"/>
          <w:szCs w:val="32"/>
          <w:lang w:val="en-US" w:eastAsia="zh-CN"/>
        </w:rPr>
        <w:t>8</w:t>
      </w:r>
      <w:r>
        <w:rPr>
          <w:rFonts w:hint="eastAsia" w:ascii="仿宋_GB2312" w:hAnsi="宋体" w:eastAsia="仿宋_GB2312" w:cs="宋体"/>
          <w:color w:val="auto"/>
          <w:kern w:val="0"/>
          <w:sz w:val="32"/>
          <w:szCs w:val="32"/>
        </w:rPr>
        <w:t>台（套）。</w:t>
      </w:r>
    </w:p>
    <w:p w14:paraId="1D32DA68">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w:t>
      </w:r>
      <w:r>
        <w:rPr>
          <w:rFonts w:hint="eastAsia" w:ascii="仿宋_GB2312" w:hAnsi="宋体" w:eastAsia="仿宋_GB2312" w:cs="宋体"/>
          <w:color w:val="auto"/>
          <w:kern w:val="0"/>
          <w:sz w:val="32"/>
          <w:szCs w:val="32"/>
          <w:lang w:val="en-US" w:eastAsia="zh-CN"/>
        </w:rPr>
        <w:t>20</w:t>
      </w:r>
      <w:r>
        <w:rPr>
          <w:rFonts w:hint="eastAsia" w:ascii="仿宋_GB2312" w:hAnsi="宋体" w:eastAsia="仿宋_GB2312" w:cs="宋体"/>
          <w:color w:val="auto"/>
          <w:kern w:val="0"/>
          <w:sz w:val="32"/>
          <w:szCs w:val="32"/>
        </w:rPr>
        <w:t>年部门预算未安排购置车辆经费，安排购置50万元以上大型设备0台（套），单位价值100万元以上大型设备0台（套）。</w:t>
      </w:r>
    </w:p>
    <w:p w14:paraId="77D9B69B">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14:paraId="48ABA492">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年度，本年度实行绩效管理的项目1</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个，涉及预算金额</w:t>
      </w:r>
      <w:r>
        <w:rPr>
          <w:rFonts w:hint="eastAsia" w:ascii="仿宋_GB2312" w:hAnsi="宋体" w:eastAsia="仿宋_GB2312" w:cs="宋体"/>
          <w:kern w:val="0"/>
          <w:sz w:val="32"/>
          <w:szCs w:val="32"/>
          <w:lang w:val="en-US" w:eastAsia="zh-CN"/>
        </w:rPr>
        <w:t>5167</w:t>
      </w:r>
      <w:r>
        <w:rPr>
          <w:rFonts w:hint="eastAsia" w:ascii="仿宋_GB2312" w:hAnsi="宋体" w:eastAsia="仿宋_GB2312" w:cs="宋体"/>
          <w:kern w:val="0"/>
          <w:sz w:val="32"/>
          <w:szCs w:val="32"/>
        </w:rPr>
        <w:t>.00万元。具体情况见下表（按项目分别填报）：</w:t>
      </w:r>
    </w:p>
    <w:p w14:paraId="38436D72">
      <w:pPr>
        <w:spacing w:line="500" w:lineRule="exact"/>
        <w:rPr>
          <w:rFonts w:ascii="仿宋_GB2312" w:hAnsi="宋体" w:eastAsia="仿宋_GB2312" w:cs="宋体"/>
          <w:kern w:val="0"/>
          <w:sz w:val="32"/>
          <w:szCs w:val="32"/>
        </w:rPr>
      </w:pPr>
    </w:p>
    <w:p w14:paraId="278C9B8F">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720" w:num="1"/>
          <w:docGrid w:type="lines" w:linePitch="312" w:charSpace="0"/>
        </w:sectPr>
      </w:pPr>
    </w:p>
    <w:tbl>
      <w:tblPr>
        <w:tblStyle w:val="7"/>
        <w:tblpPr w:leftFromText="180" w:rightFromText="180" w:vertAnchor="text" w:horzAnchor="page" w:tblpX="1476" w:tblpY="42"/>
        <w:tblOverlap w:val="never"/>
        <w:tblW w:w="138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83"/>
        <w:gridCol w:w="1319"/>
        <w:gridCol w:w="1370"/>
        <w:gridCol w:w="949"/>
        <w:gridCol w:w="916"/>
        <w:gridCol w:w="1318"/>
        <w:gridCol w:w="1375"/>
        <w:gridCol w:w="1365"/>
        <w:gridCol w:w="1"/>
        <w:gridCol w:w="1342"/>
        <w:gridCol w:w="2"/>
        <w:gridCol w:w="962"/>
        <w:gridCol w:w="1698"/>
      </w:tblGrid>
      <w:tr w14:paraId="1D9F8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3" w:hRule="atLeast"/>
        </w:trPr>
        <w:tc>
          <w:tcPr>
            <w:tcW w:w="13800" w:type="dxa"/>
            <w:gridSpan w:val="13"/>
            <w:vAlign w:val="bottom"/>
          </w:tcPr>
          <w:p w14:paraId="34D3A626">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（编号：212）项  目  支  出  绩  效  目  标  表</w:t>
            </w:r>
          </w:p>
        </w:tc>
      </w:tr>
      <w:tr w14:paraId="0F1F6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Align w:val="bottom"/>
          </w:tcPr>
          <w:p w14:paraId="5E28286D">
            <w:pPr>
              <w:rPr>
                <w:rFonts w:hint="eastAsia" w:ascii="宋体" w:hAnsi="宋体" w:eastAsia="宋体" w:cs="宋体"/>
                <w:i w:val="0"/>
                <w:color w:val="000000"/>
                <w:sz w:val="22"/>
                <w:szCs w:val="22"/>
                <w:u w:val="none"/>
              </w:rPr>
            </w:pPr>
          </w:p>
        </w:tc>
        <w:tc>
          <w:tcPr>
            <w:tcW w:w="1319" w:type="dxa"/>
            <w:vAlign w:val="bottom"/>
          </w:tcPr>
          <w:p w14:paraId="2652F402">
            <w:pPr>
              <w:rPr>
                <w:rFonts w:hint="eastAsia" w:ascii="宋体" w:hAnsi="宋体" w:eastAsia="宋体" w:cs="宋体"/>
                <w:i w:val="0"/>
                <w:color w:val="000000"/>
                <w:sz w:val="22"/>
                <w:szCs w:val="22"/>
                <w:u w:val="none"/>
              </w:rPr>
            </w:pPr>
          </w:p>
        </w:tc>
        <w:tc>
          <w:tcPr>
            <w:tcW w:w="1370" w:type="dxa"/>
            <w:vAlign w:val="bottom"/>
          </w:tcPr>
          <w:p w14:paraId="05190FFA">
            <w:pPr>
              <w:rPr>
                <w:rFonts w:hint="eastAsia" w:ascii="宋体" w:hAnsi="宋体" w:eastAsia="宋体" w:cs="宋体"/>
                <w:i w:val="0"/>
                <w:color w:val="000000"/>
                <w:sz w:val="22"/>
                <w:szCs w:val="22"/>
                <w:u w:val="none"/>
              </w:rPr>
            </w:pPr>
          </w:p>
        </w:tc>
        <w:tc>
          <w:tcPr>
            <w:tcW w:w="949" w:type="dxa"/>
            <w:vAlign w:val="bottom"/>
          </w:tcPr>
          <w:p w14:paraId="7004D752">
            <w:pPr>
              <w:rPr>
                <w:rFonts w:hint="eastAsia" w:ascii="宋体" w:hAnsi="宋体" w:eastAsia="宋体" w:cs="宋体"/>
                <w:i w:val="0"/>
                <w:color w:val="000000"/>
                <w:sz w:val="22"/>
                <w:szCs w:val="22"/>
                <w:u w:val="none"/>
              </w:rPr>
            </w:pPr>
          </w:p>
        </w:tc>
        <w:tc>
          <w:tcPr>
            <w:tcW w:w="916" w:type="dxa"/>
            <w:vAlign w:val="bottom"/>
          </w:tcPr>
          <w:p w14:paraId="67D815BA">
            <w:pPr>
              <w:rPr>
                <w:rFonts w:hint="eastAsia" w:ascii="宋体" w:hAnsi="宋体" w:eastAsia="宋体" w:cs="宋体"/>
                <w:i w:val="0"/>
                <w:color w:val="000000"/>
                <w:sz w:val="22"/>
                <w:szCs w:val="22"/>
                <w:u w:val="none"/>
              </w:rPr>
            </w:pPr>
          </w:p>
        </w:tc>
        <w:tc>
          <w:tcPr>
            <w:tcW w:w="1318" w:type="dxa"/>
            <w:vAlign w:val="bottom"/>
          </w:tcPr>
          <w:p w14:paraId="03C61598">
            <w:pPr>
              <w:rPr>
                <w:rFonts w:hint="eastAsia" w:ascii="宋体" w:hAnsi="宋体" w:eastAsia="宋体" w:cs="宋体"/>
                <w:i w:val="0"/>
                <w:color w:val="000000"/>
                <w:sz w:val="22"/>
                <w:szCs w:val="22"/>
                <w:u w:val="none"/>
              </w:rPr>
            </w:pPr>
          </w:p>
        </w:tc>
        <w:tc>
          <w:tcPr>
            <w:tcW w:w="1375" w:type="dxa"/>
            <w:vAlign w:val="bottom"/>
          </w:tcPr>
          <w:p w14:paraId="583BCD67">
            <w:pPr>
              <w:rPr>
                <w:rFonts w:hint="eastAsia" w:ascii="宋体" w:hAnsi="宋体" w:eastAsia="宋体" w:cs="宋体"/>
                <w:i w:val="0"/>
                <w:color w:val="000000"/>
                <w:sz w:val="22"/>
                <w:szCs w:val="22"/>
                <w:u w:val="none"/>
              </w:rPr>
            </w:pPr>
          </w:p>
        </w:tc>
        <w:tc>
          <w:tcPr>
            <w:tcW w:w="1365" w:type="dxa"/>
            <w:vAlign w:val="bottom"/>
          </w:tcPr>
          <w:p w14:paraId="74DDBC4C">
            <w:pPr>
              <w:rPr>
                <w:rFonts w:hint="eastAsia" w:ascii="宋体" w:hAnsi="宋体" w:eastAsia="宋体" w:cs="宋体"/>
                <w:i w:val="0"/>
                <w:color w:val="000000"/>
                <w:sz w:val="22"/>
                <w:szCs w:val="22"/>
                <w:u w:val="none"/>
              </w:rPr>
            </w:pPr>
          </w:p>
        </w:tc>
        <w:tc>
          <w:tcPr>
            <w:tcW w:w="1345" w:type="dxa"/>
            <w:gridSpan w:val="3"/>
            <w:vAlign w:val="bottom"/>
          </w:tcPr>
          <w:p w14:paraId="3A4FF202">
            <w:pPr>
              <w:rPr>
                <w:rFonts w:hint="eastAsia" w:ascii="宋体" w:hAnsi="宋体" w:eastAsia="宋体" w:cs="宋体"/>
                <w:i w:val="0"/>
                <w:color w:val="000000"/>
                <w:sz w:val="22"/>
                <w:szCs w:val="22"/>
                <w:u w:val="none"/>
              </w:rPr>
            </w:pPr>
          </w:p>
        </w:tc>
        <w:tc>
          <w:tcPr>
            <w:tcW w:w="962" w:type="dxa"/>
            <w:vAlign w:val="bottom"/>
          </w:tcPr>
          <w:p w14:paraId="3863957B">
            <w:pPr>
              <w:rPr>
                <w:rFonts w:hint="eastAsia" w:ascii="宋体" w:hAnsi="宋体" w:eastAsia="宋体" w:cs="宋体"/>
                <w:i w:val="0"/>
                <w:color w:val="000000"/>
                <w:sz w:val="22"/>
                <w:szCs w:val="22"/>
                <w:u w:val="none"/>
              </w:rPr>
            </w:pPr>
          </w:p>
        </w:tc>
        <w:tc>
          <w:tcPr>
            <w:tcW w:w="1698" w:type="dxa"/>
            <w:vAlign w:val="bottom"/>
          </w:tcPr>
          <w:p w14:paraId="552AE245">
            <w:pPr>
              <w:rPr>
                <w:rFonts w:hint="eastAsia" w:ascii="宋体" w:hAnsi="宋体" w:eastAsia="宋体" w:cs="宋体"/>
                <w:i w:val="0"/>
                <w:color w:val="000000"/>
                <w:sz w:val="22"/>
                <w:szCs w:val="22"/>
                <w:u w:val="none"/>
              </w:rPr>
            </w:pPr>
          </w:p>
        </w:tc>
      </w:tr>
      <w:tr w14:paraId="480AE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tcBorders>
              <w:top w:val="single" w:color="000000" w:sz="4" w:space="0"/>
              <w:left w:val="single" w:color="000000" w:sz="4" w:space="0"/>
              <w:bottom w:val="single" w:color="000000" w:sz="4" w:space="0"/>
              <w:right w:val="single" w:color="000000" w:sz="4" w:space="0"/>
            </w:tcBorders>
            <w:vAlign w:val="center"/>
          </w:tcPr>
          <w:p w14:paraId="0422C50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5872" w:type="dxa"/>
            <w:gridSpan w:val="5"/>
            <w:tcBorders>
              <w:top w:val="single" w:color="000000" w:sz="4" w:space="0"/>
              <w:left w:val="single" w:color="000000" w:sz="4" w:space="0"/>
              <w:bottom w:val="single" w:color="000000" w:sz="4" w:space="0"/>
              <w:right w:val="single" w:color="000000" w:sz="4" w:space="0"/>
            </w:tcBorders>
            <w:vAlign w:val="center"/>
          </w:tcPr>
          <w:p w14:paraId="3F3B251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375" w:type="dxa"/>
            <w:tcBorders>
              <w:top w:val="single" w:color="000000" w:sz="4" w:space="0"/>
              <w:left w:val="single" w:color="000000" w:sz="4" w:space="0"/>
              <w:bottom w:val="single" w:color="000000" w:sz="4" w:space="0"/>
              <w:right w:val="single" w:color="000000" w:sz="4" w:space="0"/>
            </w:tcBorders>
            <w:vAlign w:val="center"/>
          </w:tcPr>
          <w:p w14:paraId="23544C9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370" w:type="dxa"/>
            <w:gridSpan w:val="6"/>
            <w:tcBorders>
              <w:top w:val="single" w:color="000000" w:sz="4" w:space="0"/>
              <w:left w:val="single" w:color="000000" w:sz="4" w:space="0"/>
              <w:bottom w:val="single" w:color="000000" w:sz="4" w:space="0"/>
              <w:right w:val="single" w:color="000000" w:sz="4" w:space="0"/>
            </w:tcBorders>
            <w:vAlign w:val="center"/>
          </w:tcPr>
          <w:p w14:paraId="1E4969C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基层人大补助经费</w:t>
            </w:r>
          </w:p>
        </w:tc>
      </w:tr>
      <w:tr w14:paraId="033FA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 w:hRule="atLeast"/>
        </w:trPr>
        <w:tc>
          <w:tcPr>
            <w:tcW w:w="1183" w:type="dxa"/>
            <w:tcBorders>
              <w:top w:val="single" w:color="000000" w:sz="4" w:space="0"/>
              <w:left w:val="single" w:color="000000" w:sz="4" w:space="0"/>
              <w:bottom w:val="single" w:color="000000" w:sz="4" w:space="0"/>
              <w:right w:val="single" w:color="000000" w:sz="4" w:space="0"/>
            </w:tcBorders>
            <w:vAlign w:val="center"/>
          </w:tcPr>
          <w:p w14:paraId="25C0839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2689" w:type="dxa"/>
            <w:gridSpan w:val="2"/>
            <w:tcBorders>
              <w:top w:val="single" w:color="000000" w:sz="4" w:space="0"/>
              <w:left w:val="single" w:color="000000" w:sz="4" w:space="0"/>
              <w:bottom w:val="single" w:color="000000" w:sz="4" w:space="0"/>
              <w:right w:val="single" w:color="000000" w:sz="4" w:space="0"/>
            </w:tcBorders>
            <w:vAlign w:val="center"/>
          </w:tcPr>
          <w:p w14:paraId="6F62D90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49" w:type="dxa"/>
            <w:tcBorders>
              <w:top w:val="single" w:color="000000" w:sz="4" w:space="0"/>
              <w:left w:val="single" w:color="000000" w:sz="4" w:space="0"/>
              <w:bottom w:val="single" w:color="000000" w:sz="4" w:space="0"/>
              <w:right w:val="single" w:color="000000" w:sz="4" w:space="0"/>
            </w:tcBorders>
            <w:vAlign w:val="center"/>
          </w:tcPr>
          <w:p w14:paraId="395205E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760</w:t>
            </w:r>
          </w:p>
        </w:tc>
        <w:tc>
          <w:tcPr>
            <w:tcW w:w="2234" w:type="dxa"/>
            <w:gridSpan w:val="2"/>
            <w:tcBorders>
              <w:top w:val="single" w:color="000000" w:sz="4" w:space="0"/>
              <w:left w:val="single" w:color="000000" w:sz="4" w:space="0"/>
              <w:bottom w:val="single" w:color="000000" w:sz="4" w:space="0"/>
              <w:right w:val="single" w:color="000000" w:sz="4" w:space="0"/>
            </w:tcBorders>
            <w:vAlign w:val="center"/>
          </w:tcPr>
          <w:p w14:paraId="0933B2F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375" w:type="dxa"/>
            <w:tcBorders>
              <w:top w:val="single" w:color="000000" w:sz="4" w:space="0"/>
              <w:left w:val="single" w:color="000000" w:sz="4" w:space="0"/>
              <w:bottom w:val="single" w:color="000000" w:sz="4" w:space="0"/>
              <w:right w:val="single" w:color="000000" w:sz="4" w:space="0"/>
            </w:tcBorders>
            <w:vAlign w:val="center"/>
          </w:tcPr>
          <w:p w14:paraId="59EC0FB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760</w:t>
            </w:r>
          </w:p>
        </w:tc>
        <w:tc>
          <w:tcPr>
            <w:tcW w:w="2708" w:type="dxa"/>
            <w:gridSpan w:val="3"/>
            <w:tcBorders>
              <w:top w:val="single" w:color="000000" w:sz="4" w:space="0"/>
              <w:left w:val="single" w:color="000000" w:sz="4" w:space="0"/>
              <w:bottom w:val="single" w:color="000000" w:sz="4" w:space="0"/>
              <w:right w:val="single" w:color="000000" w:sz="4" w:space="0"/>
            </w:tcBorders>
            <w:vAlign w:val="center"/>
          </w:tcPr>
          <w:p w14:paraId="32734B8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662" w:type="dxa"/>
            <w:gridSpan w:val="3"/>
            <w:tcBorders>
              <w:top w:val="single" w:color="000000" w:sz="4" w:space="0"/>
              <w:left w:val="single" w:color="000000" w:sz="4" w:space="0"/>
              <w:bottom w:val="single" w:color="000000" w:sz="4" w:space="0"/>
              <w:right w:val="single" w:color="000000" w:sz="4" w:space="0"/>
            </w:tcBorders>
            <w:vAlign w:val="center"/>
          </w:tcPr>
          <w:p w14:paraId="6D66F58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54560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3" w:hRule="atLeast"/>
        </w:trPr>
        <w:tc>
          <w:tcPr>
            <w:tcW w:w="1183" w:type="dxa"/>
            <w:tcBorders>
              <w:top w:val="single" w:color="000000" w:sz="4" w:space="0"/>
              <w:left w:val="single" w:color="000000" w:sz="4" w:space="0"/>
              <w:bottom w:val="single" w:color="000000" w:sz="4" w:space="0"/>
              <w:right w:val="single" w:color="000000" w:sz="4" w:space="0"/>
            </w:tcBorders>
            <w:vAlign w:val="center"/>
          </w:tcPr>
          <w:p w14:paraId="54E0D925">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617" w:type="dxa"/>
            <w:gridSpan w:val="12"/>
            <w:tcBorders>
              <w:top w:val="single" w:color="000000" w:sz="4" w:space="0"/>
              <w:left w:val="single" w:color="000000" w:sz="4" w:space="0"/>
              <w:bottom w:val="single" w:color="000000" w:sz="4" w:space="0"/>
              <w:right w:val="single" w:color="000000" w:sz="4" w:space="0"/>
            </w:tcBorders>
            <w:vAlign w:val="top"/>
          </w:tcPr>
          <w:p w14:paraId="08F088E3">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人大坚持以习近平新时代中国特色社会主义思想为指导，深入学习贯彻党的十九大和十九届二中、三中全会精神，贯彻落实自治区党委安排部署，坚定不移坚持党对人大工作的全面领导，旗帜鲜明讲政治，增强“四个意识”</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坚定“四个自信”，开创新时代自治区人大工作新局面，把握“五个明确”，做好新时代新疆人大工作，基层人大补助经费用于逐步完成各基层各级人大办公条件的改善。</w:t>
            </w:r>
          </w:p>
        </w:tc>
      </w:tr>
      <w:tr w14:paraId="5D800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tcBorders>
              <w:top w:val="single" w:color="000000" w:sz="4" w:space="0"/>
              <w:left w:val="single" w:color="000000" w:sz="4" w:space="0"/>
              <w:bottom w:val="single" w:color="000000" w:sz="4" w:space="0"/>
              <w:right w:val="single" w:color="000000" w:sz="4" w:space="0"/>
            </w:tcBorders>
            <w:vAlign w:val="center"/>
          </w:tcPr>
          <w:p w14:paraId="236FC53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19" w:type="dxa"/>
            <w:tcBorders>
              <w:top w:val="single" w:color="000000" w:sz="4" w:space="0"/>
              <w:left w:val="single" w:color="000000" w:sz="4" w:space="0"/>
              <w:bottom w:val="single" w:color="000000" w:sz="4" w:space="0"/>
              <w:right w:val="single" w:color="000000" w:sz="4" w:space="0"/>
            </w:tcBorders>
            <w:vAlign w:val="center"/>
          </w:tcPr>
          <w:p w14:paraId="4C5DE6F5">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691E8D3D">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136013D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7391C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restart"/>
            <w:tcBorders>
              <w:top w:val="single" w:color="000000" w:sz="4" w:space="0"/>
              <w:left w:val="single" w:color="000000" w:sz="4" w:space="0"/>
              <w:right w:val="single" w:color="000000" w:sz="4" w:space="0"/>
            </w:tcBorders>
            <w:vAlign w:val="center"/>
          </w:tcPr>
          <w:p w14:paraId="053D237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19" w:type="dxa"/>
            <w:tcBorders>
              <w:top w:val="single" w:color="000000" w:sz="4" w:space="0"/>
              <w:left w:val="single" w:color="000000" w:sz="4" w:space="0"/>
              <w:right w:val="single" w:color="000000" w:sz="4" w:space="0"/>
            </w:tcBorders>
            <w:vAlign w:val="center"/>
          </w:tcPr>
          <w:p w14:paraId="30EA6CC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1D367A4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项目按期完成率</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6339DF2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4488F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1946019F">
            <w:pPr>
              <w:jc w:val="center"/>
              <w:rPr>
                <w:rFonts w:hint="eastAsia" w:ascii="宋体" w:hAnsi="宋体" w:eastAsia="宋体" w:cs="宋体"/>
                <w:i w:val="0"/>
                <w:color w:val="000000"/>
                <w:sz w:val="20"/>
                <w:szCs w:val="20"/>
                <w:u w:val="none"/>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14:paraId="4D2B3CA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294" w:type="dxa"/>
            <w:gridSpan w:val="7"/>
            <w:tcBorders>
              <w:top w:val="single" w:color="000000" w:sz="4" w:space="0"/>
              <w:bottom w:val="single" w:color="000000" w:sz="4" w:space="0"/>
              <w:right w:val="single" w:color="000000" w:sz="4" w:space="0"/>
            </w:tcBorders>
            <w:vAlign w:val="center"/>
          </w:tcPr>
          <w:p w14:paraId="2D6D72E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涉及地州个数</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26D29F0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5个</w:t>
            </w:r>
          </w:p>
        </w:tc>
      </w:tr>
      <w:tr w14:paraId="19E86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3502BE3E">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020FD868">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bottom w:val="single" w:color="000000" w:sz="4" w:space="0"/>
              <w:right w:val="single" w:color="000000" w:sz="4" w:space="0"/>
            </w:tcBorders>
            <w:vAlign w:val="center"/>
          </w:tcPr>
          <w:p w14:paraId="694C76C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拨付补助经费县级个数</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29C8B81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105个</w:t>
            </w:r>
          </w:p>
        </w:tc>
      </w:tr>
      <w:tr w14:paraId="741C0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2B8F4222">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2FE70330">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bottom w:val="single" w:color="000000" w:sz="4" w:space="0"/>
              <w:right w:val="single" w:color="000000" w:sz="4" w:space="0"/>
            </w:tcBorders>
            <w:vAlign w:val="center"/>
          </w:tcPr>
          <w:p w14:paraId="086EBE2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拨付10万元的地州市</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7A3B0166">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10个</w:t>
            </w:r>
          </w:p>
        </w:tc>
      </w:tr>
      <w:tr w14:paraId="628BD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12D9E6CF">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718148C1">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bottom w:val="single" w:color="000000" w:sz="4" w:space="0"/>
              <w:right w:val="single" w:color="000000" w:sz="4" w:space="0"/>
            </w:tcBorders>
            <w:vAlign w:val="center"/>
          </w:tcPr>
          <w:p w14:paraId="1C27800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拨付8万元的贫困县</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77EC3738">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30个</w:t>
            </w:r>
          </w:p>
        </w:tc>
      </w:tr>
      <w:tr w14:paraId="62528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5E55B92A">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587D59F7">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bottom w:val="single" w:color="000000" w:sz="4" w:space="0"/>
              <w:right w:val="single" w:color="000000" w:sz="4" w:space="0"/>
            </w:tcBorders>
            <w:vAlign w:val="center"/>
          </w:tcPr>
          <w:p w14:paraId="05F6D44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拨付6万元的一般县</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6B6296A7">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53个</w:t>
            </w:r>
          </w:p>
        </w:tc>
      </w:tr>
      <w:tr w14:paraId="4BC78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365436CC">
            <w:pPr>
              <w:jc w:val="center"/>
              <w:rPr>
                <w:rFonts w:hint="eastAsia" w:ascii="宋体" w:hAnsi="宋体" w:eastAsia="宋体" w:cs="宋体"/>
                <w:i w:val="0"/>
                <w:color w:val="000000"/>
                <w:sz w:val="20"/>
                <w:szCs w:val="20"/>
                <w:u w:val="none"/>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14:paraId="565F2B8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0D831D2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贫困县补助标准</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09446043">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≥8万元</w:t>
            </w:r>
          </w:p>
        </w:tc>
      </w:tr>
      <w:tr w14:paraId="2A693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2745114D">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308AF919">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35E3D7C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一般县补助标准</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13DF1508">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≥5万元</w:t>
            </w:r>
          </w:p>
        </w:tc>
      </w:tr>
      <w:tr w14:paraId="64A4D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48BDFB0F">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69B8F0E6">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right w:val="single" w:color="000000" w:sz="4" w:space="0"/>
            </w:tcBorders>
            <w:vAlign w:val="center"/>
          </w:tcPr>
          <w:p w14:paraId="1CB44D1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地州人大工委补助标准</w:t>
            </w:r>
          </w:p>
        </w:tc>
        <w:tc>
          <w:tcPr>
            <w:tcW w:w="4004" w:type="dxa"/>
            <w:gridSpan w:val="4"/>
            <w:tcBorders>
              <w:top w:val="single" w:color="000000" w:sz="4" w:space="0"/>
              <w:left w:val="single" w:color="000000" w:sz="4" w:space="0"/>
              <w:right w:val="single" w:color="000000" w:sz="4" w:space="0"/>
            </w:tcBorders>
            <w:vAlign w:val="center"/>
          </w:tcPr>
          <w:p w14:paraId="783B7D15">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≥10万元</w:t>
            </w:r>
          </w:p>
        </w:tc>
      </w:tr>
      <w:tr w14:paraId="4C3B1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5D023336">
            <w:pPr>
              <w:jc w:val="center"/>
              <w:rPr>
                <w:rFonts w:hint="eastAsia" w:ascii="宋体" w:hAnsi="宋体" w:eastAsia="宋体" w:cs="宋体"/>
                <w:i w:val="0"/>
                <w:color w:val="000000"/>
                <w:sz w:val="20"/>
                <w:szCs w:val="20"/>
                <w:u w:val="none"/>
              </w:rPr>
            </w:pPr>
          </w:p>
        </w:tc>
        <w:tc>
          <w:tcPr>
            <w:tcW w:w="1319" w:type="dxa"/>
            <w:tcBorders>
              <w:left w:val="single" w:color="000000" w:sz="4" w:space="0"/>
              <w:right w:val="single" w:color="000000" w:sz="4" w:space="0"/>
            </w:tcBorders>
            <w:vAlign w:val="center"/>
          </w:tcPr>
          <w:p w14:paraId="50313E4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294" w:type="dxa"/>
            <w:gridSpan w:val="7"/>
            <w:tcBorders>
              <w:top w:val="single" w:color="000000" w:sz="4" w:space="0"/>
              <w:left w:val="single" w:color="000000" w:sz="4" w:space="0"/>
              <w:right w:val="single" w:color="000000" w:sz="4" w:space="0"/>
            </w:tcBorders>
            <w:vAlign w:val="center"/>
          </w:tcPr>
          <w:p w14:paraId="5C91CF8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基层人大购买办公用品合格率</w:t>
            </w:r>
          </w:p>
        </w:tc>
        <w:tc>
          <w:tcPr>
            <w:tcW w:w="4004" w:type="dxa"/>
            <w:gridSpan w:val="4"/>
            <w:tcBorders>
              <w:top w:val="single" w:color="000000" w:sz="4" w:space="0"/>
              <w:left w:val="single" w:color="000000" w:sz="4" w:space="0"/>
              <w:right w:val="single" w:color="000000" w:sz="4" w:space="0"/>
            </w:tcBorders>
            <w:vAlign w:val="center"/>
          </w:tcPr>
          <w:p w14:paraId="02072F40">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≥90%</w:t>
            </w:r>
          </w:p>
        </w:tc>
      </w:tr>
      <w:tr w14:paraId="6AA48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restart"/>
            <w:tcBorders>
              <w:top w:val="single" w:color="000000" w:sz="4" w:space="0"/>
              <w:left w:val="single" w:color="000000" w:sz="4" w:space="0"/>
              <w:bottom w:val="single" w:color="000000" w:sz="4" w:space="0"/>
              <w:right w:val="single" w:color="000000" w:sz="4" w:space="0"/>
            </w:tcBorders>
            <w:vAlign w:val="center"/>
          </w:tcPr>
          <w:p w14:paraId="0C70A99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19" w:type="dxa"/>
            <w:tcBorders>
              <w:top w:val="single" w:color="000000" w:sz="4" w:space="0"/>
              <w:left w:val="single" w:color="000000" w:sz="4" w:space="0"/>
              <w:right w:val="single" w:color="000000" w:sz="4" w:space="0"/>
            </w:tcBorders>
            <w:vAlign w:val="center"/>
          </w:tcPr>
          <w:p w14:paraId="235D84D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294" w:type="dxa"/>
            <w:gridSpan w:val="7"/>
            <w:tcBorders>
              <w:top w:val="single" w:color="000000" w:sz="4" w:space="0"/>
              <w:left w:val="single" w:color="000000" w:sz="4" w:space="0"/>
              <w:right w:val="single" w:color="000000" w:sz="4" w:space="0"/>
            </w:tcBorders>
            <w:vAlign w:val="center"/>
          </w:tcPr>
          <w:p w14:paraId="7CC9D51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提高各基层人大代表履职能力</w:t>
            </w:r>
          </w:p>
        </w:tc>
        <w:tc>
          <w:tcPr>
            <w:tcW w:w="4004" w:type="dxa"/>
            <w:gridSpan w:val="4"/>
            <w:tcBorders>
              <w:top w:val="single" w:color="000000" w:sz="4" w:space="0"/>
              <w:left w:val="single" w:color="000000" w:sz="4" w:space="0"/>
              <w:right w:val="single" w:color="000000" w:sz="4" w:space="0"/>
            </w:tcBorders>
            <w:vAlign w:val="center"/>
          </w:tcPr>
          <w:p w14:paraId="61D88E9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有所提升</w:t>
            </w:r>
          </w:p>
        </w:tc>
      </w:tr>
      <w:tr w14:paraId="16B56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bottom w:val="single" w:color="000000" w:sz="4" w:space="0"/>
              <w:right w:val="single" w:color="000000" w:sz="4" w:space="0"/>
            </w:tcBorders>
            <w:vAlign w:val="center"/>
          </w:tcPr>
          <w:p w14:paraId="526907C8">
            <w:pPr>
              <w:jc w:val="center"/>
              <w:rPr>
                <w:rFonts w:hint="eastAsia" w:ascii="宋体" w:hAnsi="宋体" w:eastAsia="宋体" w:cs="宋体"/>
                <w:i w:val="0"/>
                <w:color w:val="000000"/>
                <w:sz w:val="20"/>
                <w:szCs w:val="20"/>
                <w:u w:val="none"/>
              </w:rPr>
            </w:pPr>
          </w:p>
        </w:tc>
        <w:tc>
          <w:tcPr>
            <w:tcW w:w="1319" w:type="dxa"/>
            <w:tcBorders>
              <w:top w:val="single" w:color="000000" w:sz="4" w:space="0"/>
              <w:left w:val="single" w:color="000000" w:sz="4" w:space="0"/>
              <w:right w:val="single" w:color="000000" w:sz="4" w:space="0"/>
            </w:tcBorders>
            <w:vAlign w:val="center"/>
          </w:tcPr>
          <w:p w14:paraId="5F2FDBD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7D74438E">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改善各基层人大工作环境</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0D95C92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较好改善</w:t>
            </w:r>
          </w:p>
        </w:tc>
      </w:tr>
      <w:tr w14:paraId="7F1FC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bottom w:val="single" w:color="000000" w:sz="4" w:space="0"/>
              <w:right w:val="single" w:color="000000" w:sz="4" w:space="0"/>
            </w:tcBorders>
            <w:vAlign w:val="center"/>
          </w:tcPr>
          <w:p w14:paraId="36510A2D">
            <w:pPr>
              <w:jc w:val="center"/>
              <w:rPr>
                <w:rFonts w:hint="eastAsia" w:ascii="宋体" w:hAnsi="宋体" w:eastAsia="宋体" w:cs="宋体"/>
                <w:i w:val="0"/>
                <w:color w:val="000000"/>
                <w:sz w:val="20"/>
                <w:szCs w:val="20"/>
                <w:u w:val="none"/>
              </w:rPr>
            </w:pPr>
          </w:p>
        </w:tc>
        <w:tc>
          <w:tcPr>
            <w:tcW w:w="1319" w:type="dxa"/>
            <w:tcBorders>
              <w:top w:val="single" w:color="000000" w:sz="4" w:space="0"/>
              <w:left w:val="single" w:color="000000" w:sz="4" w:space="0"/>
              <w:bottom w:val="single" w:color="000000" w:sz="4" w:space="0"/>
              <w:right w:val="single" w:color="000000" w:sz="4" w:space="0"/>
            </w:tcBorders>
            <w:vAlign w:val="center"/>
          </w:tcPr>
          <w:p w14:paraId="5A88F5F9">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73BB5CE9">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各基层人大工委对于补助经费到位情况满意度</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499AB07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tbl>
      <w:tblPr>
        <w:tblStyle w:val="7"/>
        <w:tblW w:w="142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61"/>
        <w:gridCol w:w="1416"/>
        <w:gridCol w:w="292"/>
        <w:gridCol w:w="1009"/>
        <w:gridCol w:w="1754"/>
        <w:gridCol w:w="1755"/>
        <w:gridCol w:w="1471"/>
        <w:gridCol w:w="943"/>
        <w:gridCol w:w="1502"/>
        <w:gridCol w:w="1397"/>
        <w:gridCol w:w="1420"/>
      </w:tblGrid>
      <w:tr w14:paraId="737D3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2" w:hRule="atLeast"/>
        </w:trPr>
        <w:tc>
          <w:tcPr>
            <w:tcW w:w="14220" w:type="dxa"/>
            <w:gridSpan w:val="11"/>
            <w:vAlign w:val="bottom"/>
          </w:tcPr>
          <w:p w14:paraId="30AE4CFB">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（编号：213）项  目  支  出  绩  效  目  标  表</w:t>
            </w:r>
          </w:p>
        </w:tc>
      </w:tr>
      <w:tr w14:paraId="4D949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4" w:hRule="atLeast"/>
        </w:trPr>
        <w:tc>
          <w:tcPr>
            <w:tcW w:w="1261" w:type="dxa"/>
            <w:vAlign w:val="bottom"/>
          </w:tcPr>
          <w:p w14:paraId="10AF8888">
            <w:pPr>
              <w:rPr>
                <w:rFonts w:hint="eastAsia" w:ascii="宋体" w:hAnsi="宋体" w:eastAsia="宋体" w:cs="宋体"/>
                <w:i w:val="0"/>
                <w:color w:val="000000"/>
                <w:sz w:val="22"/>
                <w:szCs w:val="22"/>
                <w:u w:val="none"/>
              </w:rPr>
            </w:pPr>
          </w:p>
        </w:tc>
        <w:tc>
          <w:tcPr>
            <w:tcW w:w="1416" w:type="dxa"/>
            <w:vAlign w:val="bottom"/>
          </w:tcPr>
          <w:p w14:paraId="7ED076BD">
            <w:pPr>
              <w:rPr>
                <w:rFonts w:hint="eastAsia" w:ascii="宋体" w:hAnsi="宋体" w:eastAsia="宋体" w:cs="宋体"/>
                <w:i w:val="0"/>
                <w:color w:val="000000"/>
                <w:sz w:val="22"/>
                <w:szCs w:val="22"/>
                <w:u w:val="none"/>
              </w:rPr>
            </w:pPr>
          </w:p>
        </w:tc>
        <w:tc>
          <w:tcPr>
            <w:tcW w:w="292" w:type="dxa"/>
            <w:vAlign w:val="bottom"/>
          </w:tcPr>
          <w:p w14:paraId="5E7EBFF1">
            <w:pPr>
              <w:rPr>
                <w:rFonts w:hint="eastAsia" w:ascii="宋体" w:hAnsi="宋体" w:eastAsia="宋体" w:cs="宋体"/>
                <w:i w:val="0"/>
                <w:color w:val="000000"/>
                <w:sz w:val="22"/>
                <w:szCs w:val="22"/>
                <w:u w:val="none"/>
              </w:rPr>
            </w:pPr>
          </w:p>
        </w:tc>
        <w:tc>
          <w:tcPr>
            <w:tcW w:w="1009" w:type="dxa"/>
            <w:vAlign w:val="bottom"/>
          </w:tcPr>
          <w:p w14:paraId="2EA36483">
            <w:pPr>
              <w:rPr>
                <w:rFonts w:hint="eastAsia" w:ascii="宋体" w:hAnsi="宋体" w:eastAsia="宋体" w:cs="宋体"/>
                <w:i w:val="0"/>
                <w:color w:val="000000"/>
                <w:sz w:val="22"/>
                <w:szCs w:val="22"/>
                <w:u w:val="none"/>
              </w:rPr>
            </w:pPr>
          </w:p>
        </w:tc>
        <w:tc>
          <w:tcPr>
            <w:tcW w:w="1754" w:type="dxa"/>
            <w:vAlign w:val="bottom"/>
          </w:tcPr>
          <w:p w14:paraId="566A8189">
            <w:pPr>
              <w:rPr>
                <w:rFonts w:hint="eastAsia" w:ascii="宋体" w:hAnsi="宋体" w:eastAsia="宋体" w:cs="宋体"/>
                <w:i w:val="0"/>
                <w:color w:val="000000"/>
                <w:sz w:val="22"/>
                <w:szCs w:val="22"/>
                <w:u w:val="none"/>
              </w:rPr>
            </w:pPr>
          </w:p>
        </w:tc>
        <w:tc>
          <w:tcPr>
            <w:tcW w:w="1755" w:type="dxa"/>
            <w:vAlign w:val="bottom"/>
          </w:tcPr>
          <w:p w14:paraId="0D2FC6C8">
            <w:pPr>
              <w:rPr>
                <w:rFonts w:hint="eastAsia" w:ascii="宋体" w:hAnsi="宋体" w:eastAsia="宋体" w:cs="宋体"/>
                <w:i w:val="0"/>
                <w:color w:val="000000"/>
                <w:sz w:val="22"/>
                <w:szCs w:val="22"/>
                <w:u w:val="none"/>
              </w:rPr>
            </w:pPr>
          </w:p>
        </w:tc>
        <w:tc>
          <w:tcPr>
            <w:tcW w:w="1471" w:type="dxa"/>
            <w:vAlign w:val="bottom"/>
          </w:tcPr>
          <w:p w14:paraId="28377C6B">
            <w:pPr>
              <w:rPr>
                <w:rFonts w:hint="eastAsia" w:ascii="宋体" w:hAnsi="宋体" w:eastAsia="宋体" w:cs="宋体"/>
                <w:i w:val="0"/>
                <w:color w:val="000000"/>
                <w:sz w:val="22"/>
                <w:szCs w:val="22"/>
                <w:u w:val="none"/>
              </w:rPr>
            </w:pPr>
          </w:p>
        </w:tc>
        <w:tc>
          <w:tcPr>
            <w:tcW w:w="943" w:type="dxa"/>
            <w:vAlign w:val="bottom"/>
          </w:tcPr>
          <w:p w14:paraId="43780904">
            <w:pPr>
              <w:rPr>
                <w:rFonts w:hint="eastAsia" w:ascii="宋体" w:hAnsi="宋体" w:eastAsia="宋体" w:cs="宋体"/>
                <w:i w:val="0"/>
                <w:color w:val="000000"/>
                <w:sz w:val="22"/>
                <w:szCs w:val="22"/>
                <w:u w:val="none"/>
              </w:rPr>
            </w:pPr>
          </w:p>
        </w:tc>
        <w:tc>
          <w:tcPr>
            <w:tcW w:w="1502" w:type="dxa"/>
            <w:vAlign w:val="bottom"/>
          </w:tcPr>
          <w:p w14:paraId="10C5F7FB">
            <w:pPr>
              <w:rPr>
                <w:rFonts w:hint="eastAsia" w:ascii="宋体" w:hAnsi="宋体" w:eastAsia="宋体" w:cs="宋体"/>
                <w:i w:val="0"/>
                <w:color w:val="000000"/>
                <w:sz w:val="22"/>
                <w:szCs w:val="22"/>
                <w:u w:val="none"/>
              </w:rPr>
            </w:pPr>
          </w:p>
        </w:tc>
        <w:tc>
          <w:tcPr>
            <w:tcW w:w="1397" w:type="dxa"/>
            <w:vAlign w:val="bottom"/>
          </w:tcPr>
          <w:p w14:paraId="63859208">
            <w:pPr>
              <w:rPr>
                <w:rFonts w:hint="eastAsia" w:ascii="宋体" w:hAnsi="宋体" w:eastAsia="宋体" w:cs="宋体"/>
                <w:i w:val="0"/>
                <w:color w:val="000000"/>
                <w:sz w:val="22"/>
                <w:szCs w:val="22"/>
                <w:u w:val="none"/>
              </w:rPr>
            </w:pPr>
          </w:p>
        </w:tc>
        <w:tc>
          <w:tcPr>
            <w:tcW w:w="1420" w:type="dxa"/>
            <w:vAlign w:val="bottom"/>
          </w:tcPr>
          <w:p w14:paraId="5D0D4242">
            <w:pPr>
              <w:rPr>
                <w:rFonts w:hint="eastAsia" w:ascii="宋体" w:hAnsi="宋体" w:eastAsia="宋体" w:cs="宋体"/>
                <w:i w:val="0"/>
                <w:color w:val="000000"/>
                <w:sz w:val="22"/>
                <w:szCs w:val="22"/>
                <w:u w:val="none"/>
              </w:rPr>
            </w:pPr>
          </w:p>
        </w:tc>
      </w:tr>
      <w:tr w14:paraId="645EC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4"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30BBE4C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226" w:type="dxa"/>
            <w:gridSpan w:val="5"/>
            <w:tcBorders>
              <w:top w:val="single" w:color="000000" w:sz="4" w:space="0"/>
              <w:left w:val="single" w:color="000000" w:sz="4" w:space="0"/>
              <w:bottom w:val="single" w:color="000000" w:sz="4" w:space="0"/>
              <w:right w:val="single" w:color="000000" w:sz="4" w:space="0"/>
            </w:tcBorders>
            <w:vAlign w:val="center"/>
          </w:tcPr>
          <w:p w14:paraId="7597AB7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71" w:type="dxa"/>
            <w:tcBorders>
              <w:top w:val="single" w:color="000000" w:sz="4" w:space="0"/>
              <w:left w:val="single" w:color="000000" w:sz="4" w:space="0"/>
              <w:bottom w:val="single" w:color="000000" w:sz="4" w:space="0"/>
              <w:right w:val="single" w:color="000000" w:sz="4" w:space="0"/>
            </w:tcBorders>
            <w:vAlign w:val="center"/>
          </w:tcPr>
          <w:p w14:paraId="57E8A63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262" w:type="dxa"/>
            <w:gridSpan w:val="4"/>
            <w:tcBorders>
              <w:top w:val="single" w:color="000000" w:sz="4" w:space="0"/>
              <w:left w:val="single" w:color="000000" w:sz="4" w:space="0"/>
              <w:bottom w:val="single" w:color="000000" w:sz="4" w:space="0"/>
              <w:right w:val="single" w:color="000000" w:sz="4" w:space="0"/>
            </w:tcBorders>
            <w:vAlign w:val="center"/>
          </w:tcPr>
          <w:p w14:paraId="5E95545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人大机关行政运行、省级领导、秘书长、秘书、电视专题、法律法规翻译、新闻发布会等专项</w:t>
            </w:r>
          </w:p>
        </w:tc>
      </w:tr>
      <w:tr w14:paraId="3386E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4"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101A55DE">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708" w:type="dxa"/>
            <w:gridSpan w:val="2"/>
            <w:tcBorders>
              <w:top w:val="single" w:color="000000" w:sz="4" w:space="0"/>
              <w:left w:val="single" w:color="000000" w:sz="4" w:space="0"/>
              <w:bottom w:val="single" w:color="000000" w:sz="4" w:space="0"/>
              <w:right w:val="single" w:color="000000" w:sz="4" w:space="0"/>
            </w:tcBorders>
            <w:vAlign w:val="center"/>
          </w:tcPr>
          <w:p w14:paraId="71F6125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1009" w:type="dxa"/>
            <w:tcBorders>
              <w:top w:val="single" w:color="000000" w:sz="4" w:space="0"/>
              <w:left w:val="single" w:color="000000" w:sz="4" w:space="0"/>
              <w:bottom w:val="single" w:color="000000" w:sz="4" w:space="0"/>
              <w:right w:val="single" w:color="000000" w:sz="4" w:space="0"/>
            </w:tcBorders>
            <w:vAlign w:val="center"/>
          </w:tcPr>
          <w:p w14:paraId="3F32A8B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720</w:t>
            </w:r>
          </w:p>
        </w:tc>
        <w:tc>
          <w:tcPr>
            <w:tcW w:w="3509" w:type="dxa"/>
            <w:gridSpan w:val="2"/>
            <w:tcBorders>
              <w:top w:val="single" w:color="000000" w:sz="4" w:space="0"/>
              <w:left w:val="single" w:color="000000" w:sz="4" w:space="0"/>
              <w:bottom w:val="single" w:color="000000" w:sz="4" w:space="0"/>
              <w:right w:val="single" w:color="000000" w:sz="4" w:space="0"/>
            </w:tcBorders>
            <w:vAlign w:val="center"/>
          </w:tcPr>
          <w:p w14:paraId="3E370A0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71" w:type="dxa"/>
            <w:tcBorders>
              <w:top w:val="single" w:color="000000" w:sz="4" w:space="0"/>
              <w:left w:val="single" w:color="000000" w:sz="4" w:space="0"/>
              <w:bottom w:val="single" w:color="000000" w:sz="4" w:space="0"/>
              <w:right w:val="single" w:color="000000" w:sz="4" w:space="0"/>
            </w:tcBorders>
            <w:vAlign w:val="center"/>
          </w:tcPr>
          <w:p w14:paraId="3EB868A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720</w:t>
            </w:r>
          </w:p>
        </w:tc>
        <w:tc>
          <w:tcPr>
            <w:tcW w:w="2445" w:type="dxa"/>
            <w:gridSpan w:val="2"/>
            <w:tcBorders>
              <w:top w:val="single" w:color="000000" w:sz="4" w:space="0"/>
              <w:left w:val="single" w:color="000000" w:sz="4" w:space="0"/>
              <w:bottom w:val="single" w:color="000000" w:sz="4" w:space="0"/>
              <w:right w:val="single" w:color="000000" w:sz="4" w:space="0"/>
            </w:tcBorders>
            <w:vAlign w:val="center"/>
          </w:tcPr>
          <w:p w14:paraId="7571F6E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817" w:type="dxa"/>
            <w:gridSpan w:val="2"/>
            <w:tcBorders>
              <w:top w:val="single" w:color="000000" w:sz="4" w:space="0"/>
              <w:left w:val="single" w:color="000000" w:sz="4" w:space="0"/>
              <w:bottom w:val="single" w:color="000000" w:sz="4" w:space="0"/>
              <w:right w:val="single" w:color="000000" w:sz="4" w:space="0"/>
            </w:tcBorders>
            <w:vAlign w:val="center"/>
          </w:tcPr>
          <w:p w14:paraId="68218F2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52CA0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00"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36F8ED1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959" w:type="dxa"/>
            <w:gridSpan w:val="10"/>
            <w:tcBorders>
              <w:top w:val="single" w:color="000000" w:sz="4" w:space="0"/>
              <w:left w:val="single" w:color="000000" w:sz="4" w:space="0"/>
              <w:bottom w:val="single" w:color="000000" w:sz="4" w:space="0"/>
              <w:right w:val="single" w:color="000000" w:sz="4" w:space="0"/>
            </w:tcBorders>
            <w:vAlign w:val="top"/>
          </w:tcPr>
          <w:p w14:paraId="323BA962">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人大工作的大局、中心工作就是贯彻落实以习近平同志为核心的党中央治疆方略，实现社会稳定和长治久安总目标，坚定坚决地把自治区党委聚焦总目标、打好组合拳和“1+3+3+改革开放”额工作部署贯彻落实到人大各项工作中。自治区人大坚持以习近平新时代中国特色社会主义思想为指导，深入学习贯彻党的十九大和十九届二中、三中全会精神，贯彻落实自治区党委安排部署，坚定不移坚持党对人大工作的全面领导，旗帜鲜明讲政治，增强“四个意识”</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坚定“四个自信”，开创新时代自治区人大工作新局面，把握“五个明确”，做好新时代新疆人大工作。</w:t>
            </w:r>
          </w:p>
        </w:tc>
      </w:tr>
      <w:tr w14:paraId="7689C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9"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74D3EDC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416" w:type="dxa"/>
            <w:tcBorders>
              <w:top w:val="single" w:color="000000" w:sz="4" w:space="0"/>
              <w:left w:val="single" w:color="000000" w:sz="4" w:space="0"/>
              <w:bottom w:val="single" w:color="000000" w:sz="4" w:space="0"/>
              <w:right w:val="single" w:color="000000" w:sz="4" w:space="0"/>
            </w:tcBorders>
            <w:vAlign w:val="center"/>
          </w:tcPr>
          <w:p w14:paraId="2503ECF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50D8DBB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7C47D3F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029DD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restart"/>
            <w:tcBorders>
              <w:top w:val="single" w:color="000000" w:sz="4" w:space="0"/>
              <w:left w:val="single" w:color="000000" w:sz="4" w:space="0"/>
              <w:bottom w:val="single" w:color="000000" w:sz="4" w:space="0"/>
              <w:right w:val="single" w:color="000000" w:sz="4" w:space="0"/>
            </w:tcBorders>
            <w:vAlign w:val="center"/>
          </w:tcPr>
          <w:p w14:paraId="2DA22CD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416" w:type="dxa"/>
            <w:tcBorders>
              <w:top w:val="single" w:color="000000" w:sz="4" w:space="0"/>
              <w:left w:val="single" w:color="000000" w:sz="4" w:space="0"/>
              <w:bottom w:val="single" w:color="000000" w:sz="4" w:space="0"/>
              <w:right w:val="single" w:color="000000" w:sz="4" w:space="0"/>
            </w:tcBorders>
            <w:vAlign w:val="center"/>
          </w:tcPr>
          <w:p w14:paraId="72F1BC7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306A3B5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项目按期完成率</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4C22454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32133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6D0C2F36">
            <w:pPr>
              <w:jc w:val="center"/>
              <w:rPr>
                <w:rFonts w:hint="eastAsia" w:ascii="宋体" w:hAnsi="宋体" w:eastAsia="宋体" w:cs="宋体"/>
                <w:i w:val="0"/>
                <w:color w:val="000000"/>
                <w:sz w:val="20"/>
                <w:szCs w:val="20"/>
                <w:u w:val="none"/>
              </w:rPr>
            </w:pPr>
          </w:p>
        </w:tc>
        <w:tc>
          <w:tcPr>
            <w:tcW w:w="1416" w:type="dxa"/>
            <w:vMerge w:val="restart"/>
            <w:tcBorders>
              <w:top w:val="single" w:color="000000" w:sz="4" w:space="0"/>
              <w:left w:val="single" w:color="000000" w:sz="4" w:space="0"/>
              <w:bottom w:val="single" w:color="000000" w:sz="4" w:space="0"/>
              <w:right w:val="single" w:color="000000" w:sz="4" w:space="0"/>
            </w:tcBorders>
            <w:vAlign w:val="center"/>
          </w:tcPr>
          <w:p w14:paraId="08C7B3F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36AEDC8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法律法规译文审读件数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39BE2E1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230部</w:t>
            </w:r>
          </w:p>
        </w:tc>
      </w:tr>
      <w:tr w14:paraId="52B85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5ADDA368">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15C2FBE1">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33A75DE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机关离退休老干部人数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0CC3B79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215人</w:t>
            </w:r>
          </w:p>
        </w:tc>
      </w:tr>
      <w:tr w14:paraId="4EC4B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0509D473">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03B42315">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59D04FC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机关临时工人数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13E185A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85人</w:t>
            </w:r>
          </w:p>
        </w:tc>
      </w:tr>
      <w:tr w14:paraId="5A623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3BD27951">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240CA6D5">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1BABC4B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省级领导人数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75A5395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14人</w:t>
            </w:r>
          </w:p>
        </w:tc>
      </w:tr>
      <w:tr w14:paraId="210A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400497A6">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6BCAF862">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4536B17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厅级领导人数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558130D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40人</w:t>
            </w:r>
          </w:p>
        </w:tc>
      </w:tr>
      <w:tr w14:paraId="421C5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75C62D7A">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5FE813BF">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10E0A7D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1F326C8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17</w:t>
            </w:r>
          </w:p>
        </w:tc>
      </w:tr>
      <w:tr w14:paraId="4D023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23ABEF9F">
            <w:pPr>
              <w:jc w:val="center"/>
              <w:rPr>
                <w:rFonts w:hint="eastAsia" w:ascii="宋体" w:hAnsi="宋体" w:eastAsia="宋体" w:cs="宋体"/>
                <w:i w:val="0"/>
                <w:color w:val="000000"/>
                <w:sz w:val="20"/>
                <w:szCs w:val="20"/>
                <w:u w:val="none"/>
              </w:rPr>
            </w:pPr>
          </w:p>
        </w:tc>
        <w:tc>
          <w:tcPr>
            <w:tcW w:w="1416" w:type="dxa"/>
            <w:vMerge w:val="restart"/>
            <w:tcBorders>
              <w:left w:val="single" w:color="000000" w:sz="4" w:space="0"/>
              <w:bottom w:val="single" w:color="000000" w:sz="4" w:space="0"/>
              <w:right w:val="single" w:color="000000" w:sz="4" w:space="0"/>
            </w:tcBorders>
            <w:vAlign w:val="center"/>
          </w:tcPr>
          <w:p w14:paraId="45C0EBE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70E573D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机关临时工人均月工资额</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226611C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3500元/人/月</w:t>
            </w:r>
          </w:p>
        </w:tc>
      </w:tr>
      <w:tr w14:paraId="6D08C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19E918E4">
            <w:pPr>
              <w:jc w:val="center"/>
              <w:rPr>
                <w:rFonts w:hint="eastAsia" w:ascii="宋体" w:hAnsi="宋体" w:eastAsia="宋体" w:cs="宋体"/>
                <w:i w:val="0"/>
                <w:color w:val="000000"/>
                <w:sz w:val="20"/>
                <w:szCs w:val="20"/>
                <w:u w:val="none"/>
              </w:rPr>
            </w:pPr>
          </w:p>
        </w:tc>
        <w:tc>
          <w:tcPr>
            <w:tcW w:w="1416" w:type="dxa"/>
            <w:vMerge w:val="continue"/>
            <w:tcBorders>
              <w:left w:val="single" w:color="000000" w:sz="4" w:space="0"/>
              <w:bottom w:val="single" w:color="000000" w:sz="4" w:space="0"/>
              <w:right w:val="single" w:color="000000" w:sz="4" w:space="0"/>
            </w:tcBorders>
            <w:vAlign w:val="center"/>
          </w:tcPr>
          <w:p w14:paraId="7CCF1A5F">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1ECC646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省级领导不用专车补助标准</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7B5FF2B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5万/人</w:t>
            </w:r>
          </w:p>
        </w:tc>
      </w:tr>
      <w:tr w14:paraId="7C5F9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4C4DDE90">
            <w:pPr>
              <w:jc w:val="center"/>
              <w:rPr>
                <w:rFonts w:hint="eastAsia" w:ascii="宋体" w:hAnsi="宋体" w:eastAsia="宋体" w:cs="宋体"/>
                <w:i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1FB57D2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72002F9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项目合格率</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4039D98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6BB85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tcBorders>
              <w:top w:val="single" w:color="000000" w:sz="4" w:space="0"/>
              <w:left w:val="single" w:color="000000" w:sz="4" w:space="0"/>
              <w:right w:val="single" w:color="000000" w:sz="4" w:space="0"/>
            </w:tcBorders>
            <w:vAlign w:val="center"/>
          </w:tcPr>
          <w:p w14:paraId="465E274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416" w:type="dxa"/>
            <w:tcBorders>
              <w:top w:val="single" w:color="000000" w:sz="4" w:space="0"/>
              <w:left w:val="single" w:color="000000" w:sz="4" w:space="0"/>
              <w:right w:val="single" w:color="000000" w:sz="4" w:space="0"/>
            </w:tcBorders>
            <w:vAlign w:val="center"/>
          </w:tcPr>
          <w:p w14:paraId="124B356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224" w:type="dxa"/>
            <w:gridSpan w:val="6"/>
            <w:tcBorders>
              <w:top w:val="single" w:color="000000" w:sz="4" w:space="0"/>
              <w:left w:val="single" w:color="000000" w:sz="4" w:space="0"/>
              <w:right w:val="single" w:color="000000" w:sz="4" w:space="0"/>
            </w:tcBorders>
            <w:vAlign w:val="center"/>
          </w:tcPr>
          <w:p w14:paraId="2B75A70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人大宣传工作</w:t>
            </w:r>
          </w:p>
        </w:tc>
        <w:tc>
          <w:tcPr>
            <w:tcW w:w="4319" w:type="dxa"/>
            <w:gridSpan w:val="3"/>
            <w:tcBorders>
              <w:top w:val="single" w:color="000000" w:sz="4" w:space="0"/>
              <w:left w:val="single" w:color="000000" w:sz="4" w:space="0"/>
              <w:right w:val="single" w:color="000000" w:sz="4" w:space="0"/>
            </w:tcBorders>
            <w:vAlign w:val="center"/>
          </w:tcPr>
          <w:p w14:paraId="6731891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范围扩大</w:t>
            </w:r>
          </w:p>
        </w:tc>
      </w:tr>
      <w:tr w14:paraId="47DC5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186D06D2">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1416" w:type="dxa"/>
            <w:tcBorders>
              <w:top w:val="single" w:color="000000" w:sz="4" w:space="0"/>
              <w:left w:val="single" w:color="000000" w:sz="4" w:space="0"/>
              <w:bottom w:val="single" w:color="000000" w:sz="4" w:space="0"/>
              <w:right w:val="single" w:color="000000" w:sz="4" w:space="0"/>
            </w:tcBorders>
            <w:vAlign w:val="center"/>
          </w:tcPr>
          <w:p w14:paraId="4BFBE4C7">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53292553">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退休老干部参加活动满意度</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2C5F554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p w14:paraId="1DE4F31C">
      <w:pPr>
        <w:widowControl/>
        <w:spacing w:line="560" w:lineRule="exact"/>
        <w:jc w:val="left"/>
        <w:rPr>
          <w:rFonts w:ascii="楷体_GB2312" w:hAnsi="宋体" w:eastAsia="楷体_GB2312" w:cs="宋体"/>
          <w:b/>
          <w:kern w:val="0"/>
          <w:sz w:val="32"/>
          <w:szCs w:val="32"/>
        </w:rPr>
      </w:pPr>
    </w:p>
    <w:tbl>
      <w:tblPr>
        <w:tblStyle w:val="7"/>
        <w:tblW w:w="139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42"/>
        <w:gridCol w:w="1393"/>
        <w:gridCol w:w="316"/>
        <w:gridCol w:w="992"/>
        <w:gridCol w:w="1896"/>
        <w:gridCol w:w="1895"/>
        <w:gridCol w:w="1449"/>
        <w:gridCol w:w="1018"/>
        <w:gridCol w:w="1773"/>
        <w:gridCol w:w="1009"/>
        <w:gridCol w:w="1015"/>
      </w:tblGrid>
      <w:tr w14:paraId="14105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2" w:hRule="atLeast"/>
        </w:trPr>
        <w:tc>
          <w:tcPr>
            <w:tcW w:w="13998" w:type="dxa"/>
            <w:gridSpan w:val="11"/>
            <w:vAlign w:val="bottom"/>
          </w:tcPr>
          <w:p w14:paraId="3901F6CC">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（编号：214）项  目  支  出  绩  效  目  标  表</w:t>
            </w:r>
          </w:p>
        </w:tc>
      </w:tr>
      <w:tr w14:paraId="3DD96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42" w:type="dxa"/>
            <w:vAlign w:val="bottom"/>
          </w:tcPr>
          <w:p w14:paraId="3E2A8C3B">
            <w:pPr>
              <w:rPr>
                <w:rFonts w:hint="eastAsia" w:ascii="宋体" w:hAnsi="宋体" w:eastAsia="宋体" w:cs="宋体"/>
                <w:i w:val="0"/>
                <w:color w:val="000000"/>
                <w:sz w:val="22"/>
                <w:szCs w:val="22"/>
                <w:u w:val="none"/>
              </w:rPr>
            </w:pPr>
          </w:p>
        </w:tc>
        <w:tc>
          <w:tcPr>
            <w:tcW w:w="1393" w:type="dxa"/>
            <w:vAlign w:val="bottom"/>
          </w:tcPr>
          <w:p w14:paraId="03185152">
            <w:pPr>
              <w:rPr>
                <w:rFonts w:hint="eastAsia" w:ascii="宋体" w:hAnsi="宋体" w:eastAsia="宋体" w:cs="宋体"/>
                <w:i w:val="0"/>
                <w:color w:val="000000"/>
                <w:sz w:val="22"/>
                <w:szCs w:val="22"/>
                <w:u w:val="none"/>
              </w:rPr>
            </w:pPr>
          </w:p>
        </w:tc>
        <w:tc>
          <w:tcPr>
            <w:tcW w:w="316" w:type="dxa"/>
            <w:vAlign w:val="bottom"/>
          </w:tcPr>
          <w:p w14:paraId="33348F97">
            <w:pPr>
              <w:rPr>
                <w:rFonts w:hint="eastAsia" w:ascii="宋体" w:hAnsi="宋体" w:eastAsia="宋体" w:cs="宋体"/>
                <w:i w:val="0"/>
                <w:color w:val="000000"/>
                <w:sz w:val="22"/>
                <w:szCs w:val="22"/>
                <w:u w:val="none"/>
              </w:rPr>
            </w:pPr>
          </w:p>
        </w:tc>
        <w:tc>
          <w:tcPr>
            <w:tcW w:w="992" w:type="dxa"/>
            <w:vAlign w:val="bottom"/>
          </w:tcPr>
          <w:p w14:paraId="250807FD">
            <w:pPr>
              <w:rPr>
                <w:rFonts w:hint="eastAsia" w:ascii="宋体" w:hAnsi="宋体" w:eastAsia="宋体" w:cs="宋体"/>
                <w:i w:val="0"/>
                <w:color w:val="000000"/>
                <w:sz w:val="22"/>
                <w:szCs w:val="22"/>
                <w:u w:val="none"/>
              </w:rPr>
            </w:pPr>
          </w:p>
        </w:tc>
        <w:tc>
          <w:tcPr>
            <w:tcW w:w="1896" w:type="dxa"/>
            <w:vAlign w:val="bottom"/>
          </w:tcPr>
          <w:p w14:paraId="6F7ED0C4">
            <w:pPr>
              <w:rPr>
                <w:rFonts w:hint="eastAsia" w:ascii="宋体" w:hAnsi="宋体" w:eastAsia="宋体" w:cs="宋体"/>
                <w:i w:val="0"/>
                <w:color w:val="000000"/>
                <w:sz w:val="22"/>
                <w:szCs w:val="22"/>
                <w:u w:val="none"/>
              </w:rPr>
            </w:pPr>
          </w:p>
        </w:tc>
        <w:tc>
          <w:tcPr>
            <w:tcW w:w="1895" w:type="dxa"/>
            <w:vAlign w:val="bottom"/>
          </w:tcPr>
          <w:p w14:paraId="0296F44C">
            <w:pPr>
              <w:rPr>
                <w:rFonts w:hint="eastAsia" w:ascii="宋体" w:hAnsi="宋体" w:eastAsia="宋体" w:cs="宋体"/>
                <w:i w:val="0"/>
                <w:color w:val="000000"/>
                <w:sz w:val="22"/>
                <w:szCs w:val="22"/>
                <w:u w:val="none"/>
              </w:rPr>
            </w:pPr>
          </w:p>
        </w:tc>
        <w:tc>
          <w:tcPr>
            <w:tcW w:w="1449" w:type="dxa"/>
            <w:vAlign w:val="bottom"/>
          </w:tcPr>
          <w:p w14:paraId="0A6273D7">
            <w:pPr>
              <w:rPr>
                <w:rFonts w:hint="eastAsia" w:ascii="宋体" w:hAnsi="宋体" w:eastAsia="宋体" w:cs="宋体"/>
                <w:i w:val="0"/>
                <w:color w:val="000000"/>
                <w:sz w:val="22"/>
                <w:szCs w:val="22"/>
                <w:u w:val="none"/>
              </w:rPr>
            </w:pPr>
          </w:p>
        </w:tc>
        <w:tc>
          <w:tcPr>
            <w:tcW w:w="1018" w:type="dxa"/>
            <w:vAlign w:val="bottom"/>
          </w:tcPr>
          <w:p w14:paraId="0E452CA3">
            <w:pPr>
              <w:rPr>
                <w:rFonts w:hint="eastAsia" w:ascii="宋体" w:hAnsi="宋体" w:eastAsia="宋体" w:cs="宋体"/>
                <w:i w:val="0"/>
                <w:color w:val="000000"/>
                <w:sz w:val="22"/>
                <w:szCs w:val="22"/>
                <w:u w:val="none"/>
              </w:rPr>
            </w:pPr>
          </w:p>
        </w:tc>
        <w:tc>
          <w:tcPr>
            <w:tcW w:w="1773" w:type="dxa"/>
            <w:vAlign w:val="bottom"/>
          </w:tcPr>
          <w:p w14:paraId="09344BB1">
            <w:pPr>
              <w:rPr>
                <w:rFonts w:hint="eastAsia" w:ascii="宋体" w:hAnsi="宋体" w:eastAsia="宋体" w:cs="宋体"/>
                <w:i w:val="0"/>
                <w:color w:val="000000"/>
                <w:sz w:val="22"/>
                <w:szCs w:val="22"/>
                <w:u w:val="none"/>
              </w:rPr>
            </w:pPr>
          </w:p>
        </w:tc>
        <w:tc>
          <w:tcPr>
            <w:tcW w:w="1009" w:type="dxa"/>
            <w:vAlign w:val="bottom"/>
          </w:tcPr>
          <w:p w14:paraId="20E68AE2">
            <w:pPr>
              <w:rPr>
                <w:rFonts w:hint="eastAsia" w:ascii="宋体" w:hAnsi="宋体" w:eastAsia="宋体" w:cs="宋体"/>
                <w:i w:val="0"/>
                <w:color w:val="000000"/>
                <w:sz w:val="22"/>
                <w:szCs w:val="22"/>
                <w:u w:val="none"/>
              </w:rPr>
            </w:pPr>
          </w:p>
        </w:tc>
        <w:tc>
          <w:tcPr>
            <w:tcW w:w="1015" w:type="dxa"/>
            <w:vAlign w:val="bottom"/>
          </w:tcPr>
          <w:p w14:paraId="15040801">
            <w:pPr>
              <w:rPr>
                <w:rFonts w:hint="eastAsia" w:ascii="宋体" w:hAnsi="宋体" w:eastAsia="宋体" w:cs="宋体"/>
                <w:i w:val="0"/>
                <w:color w:val="000000"/>
                <w:sz w:val="22"/>
                <w:szCs w:val="22"/>
                <w:u w:val="none"/>
              </w:rPr>
            </w:pPr>
          </w:p>
        </w:tc>
      </w:tr>
      <w:tr w14:paraId="79838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547442A4">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492" w:type="dxa"/>
            <w:gridSpan w:val="5"/>
            <w:tcBorders>
              <w:top w:val="single" w:color="000000" w:sz="4" w:space="0"/>
              <w:left w:val="single" w:color="000000" w:sz="4" w:space="0"/>
              <w:bottom w:val="single" w:color="000000" w:sz="4" w:space="0"/>
              <w:right w:val="single" w:color="000000" w:sz="4" w:space="0"/>
            </w:tcBorders>
            <w:vAlign w:val="center"/>
          </w:tcPr>
          <w:p w14:paraId="095D55A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49" w:type="dxa"/>
            <w:tcBorders>
              <w:top w:val="single" w:color="000000" w:sz="4" w:space="0"/>
              <w:left w:val="single" w:color="000000" w:sz="4" w:space="0"/>
              <w:bottom w:val="single" w:color="000000" w:sz="4" w:space="0"/>
              <w:right w:val="single" w:color="000000" w:sz="4" w:space="0"/>
            </w:tcBorders>
            <w:vAlign w:val="center"/>
          </w:tcPr>
          <w:p w14:paraId="106D5CC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4815" w:type="dxa"/>
            <w:gridSpan w:val="4"/>
            <w:tcBorders>
              <w:top w:val="single" w:color="000000" w:sz="4" w:space="0"/>
              <w:left w:val="single" w:color="000000" w:sz="4" w:space="0"/>
              <w:bottom w:val="single" w:color="000000" w:sz="4" w:space="0"/>
              <w:right w:val="single" w:color="000000" w:sz="4" w:space="0"/>
            </w:tcBorders>
            <w:vAlign w:val="center"/>
          </w:tcPr>
          <w:p w14:paraId="0D09833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自治区十三届人大代表三次会议</w:t>
            </w:r>
          </w:p>
        </w:tc>
      </w:tr>
      <w:tr w14:paraId="10361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0"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791B3ED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709" w:type="dxa"/>
            <w:gridSpan w:val="2"/>
            <w:tcBorders>
              <w:top w:val="single" w:color="000000" w:sz="4" w:space="0"/>
              <w:left w:val="single" w:color="000000" w:sz="4" w:space="0"/>
              <w:bottom w:val="single" w:color="000000" w:sz="4" w:space="0"/>
              <w:right w:val="single" w:color="000000" w:sz="4" w:space="0"/>
            </w:tcBorders>
            <w:vAlign w:val="center"/>
          </w:tcPr>
          <w:p w14:paraId="42F0710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92" w:type="dxa"/>
            <w:tcBorders>
              <w:top w:val="single" w:color="000000" w:sz="4" w:space="0"/>
              <w:left w:val="single" w:color="000000" w:sz="4" w:space="0"/>
              <w:bottom w:val="single" w:color="000000" w:sz="4" w:space="0"/>
              <w:right w:val="single" w:color="000000" w:sz="4" w:space="0"/>
            </w:tcBorders>
            <w:vAlign w:val="center"/>
          </w:tcPr>
          <w:p w14:paraId="64C075F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1000</w:t>
            </w:r>
          </w:p>
        </w:tc>
        <w:tc>
          <w:tcPr>
            <w:tcW w:w="3791" w:type="dxa"/>
            <w:gridSpan w:val="2"/>
            <w:tcBorders>
              <w:top w:val="single" w:color="000000" w:sz="4" w:space="0"/>
              <w:left w:val="single" w:color="000000" w:sz="4" w:space="0"/>
              <w:bottom w:val="single" w:color="000000" w:sz="4" w:space="0"/>
              <w:right w:val="single" w:color="000000" w:sz="4" w:space="0"/>
            </w:tcBorders>
            <w:vAlign w:val="center"/>
          </w:tcPr>
          <w:p w14:paraId="76488A5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49" w:type="dxa"/>
            <w:tcBorders>
              <w:top w:val="single" w:color="000000" w:sz="4" w:space="0"/>
              <w:left w:val="single" w:color="000000" w:sz="4" w:space="0"/>
              <w:bottom w:val="single" w:color="000000" w:sz="4" w:space="0"/>
              <w:right w:val="single" w:color="000000" w:sz="4" w:space="0"/>
            </w:tcBorders>
            <w:vAlign w:val="center"/>
          </w:tcPr>
          <w:p w14:paraId="00DC87C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1000</w:t>
            </w:r>
          </w:p>
        </w:tc>
        <w:tc>
          <w:tcPr>
            <w:tcW w:w="2791" w:type="dxa"/>
            <w:gridSpan w:val="2"/>
            <w:tcBorders>
              <w:top w:val="single" w:color="000000" w:sz="4" w:space="0"/>
              <w:left w:val="single" w:color="000000" w:sz="4" w:space="0"/>
              <w:bottom w:val="single" w:color="000000" w:sz="4" w:space="0"/>
              <w:right w:val="single" w:color="000000" w:sz="4" w:space="0"/>
            </w:tcBorders>
            <w:vAlign w:val="center"/>
          </w:tcPr>
          <w:p w14:paraId="5F2FE57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024" w:type="dxa"/>
            <w:gridSpan w:val="2"/>
            <w:tcBorders>
              <w:top w:val="single" w:color="000000" w:sz="4" w:space="0"/>
              <w:left w:val="single" w:color="000000" w:sz="4" w:space="0"/>
              <w:bottom w:val="single" w:color="000000" w:sz="4" w:space="0"/>
              <w:right w:val="single" w:color="000000" w:sz="4" w:space="0"/>
            </w:tcBorders>
            <w:vAlign w:val="center"/>
          </w:tcPr>
          <w:p w14:paraId="31768CE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4BD0B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01"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145C64B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756" w:type="dxa"/>
            <w:gridSpan w:val="10"/>
            <w:tcBorders>
              <w:top w:val="single" w:color="000000" w:sz="4" w:space="0"/>
              <w:left w:val="single" w:color="000000" w:sz="4" w:space="0"/>
              <w:bottom w:val="single" w:color="000000" w:sz="4" w:space="0"/>
              <w:right w:val="single" w:color="000000" w:sz="4" w:space="0"/>
            </w:tcBorders>
            <w:vAlign w:val="top"/>
          </w:tcPr>
          <w:p w14:paraId="1F520CD1">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民代表大会制度是支撑中国国家治理体系和治理能力的根本制度，是我国人民当家作主的根本途径和最高实现形式，人大工作是党和国家工作的重要组成部分。自治区人大机关及其常委会作为地方国家权力机关，承担着立法、监督、决定、任免等重要职责。要坚持党的领导、人民当家作主、依法治国有机统一，认真落实以习近平同志为核心的党中央决策部署、自治区党委工作安排，讲政治、顾大局、勇担当、善作为，充分发挥人大在实现社会稳定和长治久安总目标中的职能和功效。该项目资金支出将全部用于2020年举办的自治区十三届人大代表三次会议。</w:t>
            </w:r>
          </w:p>
        </w:tc>
      </w:tr>
      <w:tr w14:paraId="35068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5715131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3B6FC12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53F4323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44329AB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52F46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restart"/>
            <w:tcBorders>
              <w:top w:val="single" w:color="000000" w:sz="4" w:space="0"/>
              <w:left w:val="single" w:color="000000" w:sz="4" w:space="0"/>
              <w:bottom w:val="single" w:color="000000" w:sz="4" w:space="0"/>
              <w:right w:val="single" w:color="000000" w:sz="4" w:space="0"/>
            </w:tcBorders>
            <w:vAlign w:val="center"/>
          </w:tcPr>
          <w:p w14:paraId="7C434C5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6E0EFAA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5B824A5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会议召开准时率</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7990FE0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19D4B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7DD779D5">
            <w:pPr>
              <w:jc w:val="center"/>
              <w:rPr>
                <w:rFonts w:hint="eastAsia" w:ascii="宋体" w:hAnsi="宋体" w:eastAsia="宋体" w:cs="宋体"/>
                <w:i w:val="0"/>
                <w:color w:val="000000"/>
                <w:sz w:val="20"/>
                <w:szCs w:val="20"/>
                <w:u w:val="none"/>
              </w:rPr>
            </w:pPr>
          </w:p>
        </w:tc>
        <w:tc>
          <w:tcPr>
            <w:tcW w:w="1393" w:type="dxa"/>
            <w:vMerge w:val="restart"/>
            <w:tcBorders>
              <w:top w:val="single" w:color="000000" w:sz="4" w:space="0"/>
              <w:left w:val="single" w:color="000000" w:sz="4" w:space="0"/>
              <w:bottom w:val="single" w:color="000000" w:sz="4" w:space="0"/>
              <w:right w:val="single" w:color="000000" w:sz="4" w:space="0"/>
            </w:tcBorders>
            <w:vAlign w:val="center"/>
          </w:tcPr>
          <w:p w14:paraId="485F3B6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4D5C185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参加会议代表人数</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6B36B7A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550人</w:t>
            </w:r>
          </w:p>
        </w:tc>
      </w:tr>
      <w:tr w14:paraId="605DF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0FD934C4">
            <w:pPr>
              <w:jc w:val="center"/>
              <w:rPr>
                <w:rFonts w:hint="eastAsia" w:ascii="宋体" w:hAnsi="宋体" w:eastAsia="宋体" w:cs="宋体"/>
                <w:i w:val="0"/>
                <w:color w:val="000000"/>
                <w:sz w:val="20"/>
                <w:szCs w:val="20"/>
                <w:u w:val="none"/>
              </w:rPr>
            </w:pPr>
          </w:p>
        </w:tc>
        <w:tc>
          <w:tcPr>
            <w:tcW w:w="1393" w:type="dxa"/>
            <w:vMerge w:val="continue"/>
            <w:tcBorders>
              <w:top w:val="single" w:color="000000" w:sz="4" w:space="0"/>
              <w:left w:val="single" w:color="000000" w:sz="4" w:space="0"/>
              <w:bottom w:val="single" w:color="000000" w:sz="4" w:space="0"/>
              <w:right w:val="single" w:color="000000" w:sz="4" w:space="0"/>
            </w:tcBorders>
            <w:vAlign w:val="center"/>
          </w:tcPr>
          <w:p w14:paraId="7F547B1F">
            <w:pPr>
              <w:jc w:val="center"/>
              <w:rPr>
                <w:rFonts w:hint="eastAsia" w:ascii="宋体" w:hAnsi="宋体" w:eastAsia="宋体" w:cs="宋体"/>
                <w:i w:val="0"/>
                <w:color w:val="000000"/>
                <w:sz w:val="20"/>
                <w:szCs w:val="20"/>
                <w:u w:val="none"/>
              </w:rPr>
            </w:pP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7337C9A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会议召开次数</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643D5BA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一次</w:t>
            </w:r>
          </w:p>
        </w:tc>
      </w:tr>
      <w:tr w14:paraId="0D793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7A26B60E">
            <w:pPr>
              <w:jc w:val="center"/>
              <w:rPr>
                <w:rFonts w:hint="eastAsia" w:ascii="宋体" w:hAnsi="宋体" w:eastAsia="宋体" w:cs="宋体"/>
                <w:i w:val="0"/>
                <w:color w:val="000000"/>
                <w:sz w:val="20"/>
                <w:szCs w:val="20"/>
                <w:u w:val="none"/>
              </w:rPr>
            </w:pPr>
          </w:p>
        </w:tc>
        <w:tc>
          <w:tcPr>
            <w:tcW w:w="1393" w:type="dxa"/>
            <w:vMerge w:val="continue"/>
            <w:tcBorders>
              <w:top w:val="single" w:color="000000" w:sz="4" w:space="0"/>
              <w:left w:val="single" w:color="000000" w:sz="4" w:space="0"/>
              <w:bottom w:val="single" w:color="000000" w:sz="4" w:space="0"/>
              <w:right w:val="single" w:color="000000" w:sz="4" w:space="0"/>
            </w:tcBorders>
            <w:vAlign w:val="center"/>
          </w:tcPr>
          <w:p w14:paraId="21B62C4B">
            <w:pPr>
              <w:jc w:val="center"/>
              <w:rPr>
                <w:rFonts w:hint="eastAsia" w:ascii="宋体" w:hAnsi="宋体" w:eastAsia="宋体" w:cs="宋体"/>
                <w:i w:val="0"/>
                <w:color w:val="000000"/>
                <w:sz w:val="20"/>
                <w:szCs w:val="20"/>
                <w:u w:val="none"/>
              </w:rPr>
            </w:pP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043B01B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全区代表所在县</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673540D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108个</w:t>
            </w:r>
          </w:p>
        </w:tc>
      </w:tr>
      <w:tr w14:paraId="26AFB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1EC84A41">
            <w:pPr>
              <w:jc w:val="center"/>
              <w:rPr>
                <w:rFonts w:hint="eastAsia" w:ascii="宋体" w:hAnsi="宋体" w:eastAsia="宋体" w:cs="宋体"/>
                <w:i w:val="0"/>
                <w:color w:val="000000"/>
                <w:sz w:val="20"/>
                <w:szCs w:val="20"/>
                <w:u w:val="none"/>
              </w:rPr>
            </w:pPr>
          </w:p>
        </w:tc>
        <w:tc>
          <w:tcPr>
            <w:tcW w:w="1393" w:type="dxa"/>
            <w:vMerge w:val="continue"/>
            <w:tcBorders>
              <w:top w:val="single" w:color="000000" w:sz="4" w:space="0"/>
              <w:left w:val="single" w:color="000000" w:sz="4" w:space="0"/>
              <w:bottom w:val="single" w:color="000000" w:sz="4" w:space="0"/>
              <w:right w:val="single" w:color="000000" w:sz="4" w:space="0"/>
            </w:tcBorders>
            <w:vAlign w:val="center"/>
          </w:tcPr>
          <w:p w14:paraId="6C57E1A0">
            <w:pPr>
              <w:jc w:val="center"/>
              <w:rPr>
                <w:rFonts w:hint="eastAsia" w:ascii="宋体" w:hAnsi="宋体" w:eastAsia="宋体" w:cs="宋体"/>
                <w:i w:val="0"/>
                <w:color w:val="000000"/>
                <w:sz w:val="20"/>
                <w:szCs w:val="20"/>
                <w:u w:val="none"/>
              </w:rPr>
            </w:pP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7A0297E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为代表提供住宿地点</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194ADE1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4家</w:t>
            </w:r>
          </w:p>
        </w:tc>
      </w:tr>
      <w:tr w14:paraId="1A4D1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2E79DA26">
            <w:pPr>
              <w:jc w:val="center"/>
              <w:rPr>
                <w:rFonts w:hint="eastAsia" w:ascii="宋体" w:hAnsi="宋体" w:eastAsia="宋体" w:cs="宋体"/>
                <w:i w:val="0"/>
                <w:color w:val="000000"/>
                <w:sz w:val="20"/>
                <w:szCs w:val="20"/>
                <w:u w:val="none"/>
              </w:rPr>
            </w:pPr>
          </w:p>
        </w:tc>
        <w:tc>
          <w:tcPr>
            <w:tcW w:w="1393" w:type="dxa"/>
            <w:tcBorders>
              <w:left w:val="single" w:color="000000" w:sz="4" w:space="0"/>
              <w:bottom w:val="single" w:color="000000" w:sz="4" w:space="0"/>
              <w:right w:val="single" w:color="000000" w:sz="4" w:space="0"/>
            </w:tcBorders>
            <w:vAlign w:val="center"/>
          </w:tcPr>
          <w:p w14:paraId="3B5F9FB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409C1E2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为代表提供的食宿质量</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442AE01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优</w:t>
            </w:r>
          </w:p>
        </w:tc>
      </w:tr>
      <w:tr w14:paraId="3795E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6D2659FE">
            <w:pPr>
              <w:jc w:val="center"/>
              <w:rPr>
                <w:rFonts w:hint="eastAsia" w:ascii="宋体" w:hAnsi="宋体" w:eastAsia="宋体" w:cs="宋体"/>
                <w:i w:val="0"/>
                <w:color w:val="000000"/>
                <w:sz w:val="20"/>
                <w:szCs w:val="20"/>
                <w:u w:val="none"/>
              </w:rPr>
            </w:pPr>
          </w:p>
        </w:tc>
        <w:tc>
          <w:tcPr>
            <w:tcW w:w="1393" w:type="dxa"/>
            <w:vMerge w:val="restart"/>
            <w:tcBorders>
              <w:left w:val="single" w:color="000000" w:sz="4" w:space="0"/>
              <w:bottom w:val="single" w:color="000000" w:sz="4" w:space="0"/>
              <w:right w:val="single" w:color="000000" w:sz="4" w:space="0"/>
            </w:tcBorders>
            <w:vAlign w:val="center"/>
          </w:tcPr>
          <w:p w14:paraId="68B096C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5D50AF9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农牧民代表务工补助标准</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4A3FC9B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60元/天/人</w:t>
            </w:r>
          </w:p>
        </w:tc>
      </w:tr>
      <w:tr w14:paraId="52F0B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09BF639C">
            <w:pPr>
              <w:jc w:val="center"/>
              <w:rPr>
                <w:rFonts w:hint="eastAsia" w:ascii="宋体" w:hAnsi="宋体" w:eastAsia="宋体" w:cs="宋体"/>
                <w:i w:val="0"/>
                <w:color w:val="000000"/>
                <w:sz w:val="20"/>
                <w:szCs w:val="20"/>
                <w:u w:val="none"/>
              </w:rPr>
            </w:pPr>
          </w:p>
        </w:tc>
        <w:tc>
          <w:tcPr>
            <w:tcW w:w="1393" w:type="dxa"/>
            <w:vMerge w:val="continue"/>
            <w:tcBorders>
              <w:left w:val="single" w:color="000000" w:sz="4" w:space="0"/>
              <w:bottom w:val="single" w:color="000000" w:sz="4" w:space="0"/>
              <w:right w:val="single" w:color="000000" w:sz="4" w:space="0"/>
            </w:tcBorders>
            <w:vAlign w:val="center"/>
          </w:tcPr>
          <w:p w14:paraId="6B73EC47">
            <w:pPr>
              <w:jc w:val="center"/>
              <w:rPr>
                <w:rFonts w:hint="eastAsia" w:ascii="宋体" w:hAnsi="宋体" w:eastAsia="宋体" w:cs="宋体"/>
                <w:i w:val="0"/>
                <w:color w:val="000000"/>
                <w:sz w:val="20"/>
                <w:szCs w:val="20"/>
                <w:u w:val="none"/>
              </w:rPr>
            </w:pP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4F9FE5A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会议所需的办公设备采购成本控制率</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54C2E25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r>
      <w:tr w14:paraId="1F474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tcBorders>
              <w:left w:val="single" w:color="000000" w:sz="4" w:space="0"/>
              <w:bottom w:val="single" w:color="000000" w:sz="4" w:space="0"/>
              <w:right w:val="single" w:color="000000" w:sz="4" w:space="0"/>
            </w:tcBorders>
            <w:vAlign w:val="center"/>
          </w:tcPr>
          <w:p w14:paraId="7FED408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效益指标</w:t>
            </w:r>
          </w:p>
        </w:tc>
        <w:tc>
          <w:tcPr>
            <w:tcW w:w="1393" w:type="dxa"/>
            <w:tcBorders>
              <w:left w:val="single" w:color="000000" w:sz="4" w:space="0"/>
              <w:bottom w:val="single" w:color="000000" w:sz="4" w:space="0"/>
              <w:right w:val="single" w:color="000000" w:sz="4" w:space="0"/>
            </w:tcBorders>
            <w:vAlign w:val="center"/>
          </w:tcPr>
          <w:p w14:paraId="6AD6DEC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70E3DB8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自治区人代会讨论议题覆盖范围</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1D2FDEF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涉及民生、经济、就业、教育、医疗等多个领域</w:t>
            </w:r>
          </w:p>
        </w:tc>
      </w:tr>
      <w:tr w14:paraId="78E36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261D43F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3C85ABF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11091E4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参会人员满意度</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559C923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p w14:paraId="271EED82">
      <w:pPr>
        <w:widowControl/>
        <w:spacing w:line="560" w:lineRule="exact"/>
        <w:jc w:val="left"/>
        <w:rPr>
          <w:rFonts w:ascii="楷体_GB2312" w:hAnsi="宋体" w:eastAsia="楷体_GB2312" w:cs="宋体"/>
          <w:b/>
          <w:kern w:val="0"/>
          <w:sz w:val="32"/>
          <w:szCs w:val="32"/>
        </w:rPr>
      </w:pPr>
    </w:p>
    <w:tbl>
      <w:tblPr>
        <w:tblStyle w:val="7"/>
        <w:tblW w:w="13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15"/>
        <w:gridCol w:w="1364"/>
        <w:gridCol w:w="235"/>
        <w:gridCol w:w="972"/>
        <w:gridCol w:w="2867"/>
        <w:gridCol w:w="1417"/>
        <w:gridCol w:w="769"/>
        <w:gridCol w:w="1687"/>
        <w:gridCol w:w="3174"/>
      </w:tblGrid>
      <w:tr w14:paraId="41873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3700" w:type="dxa"/>
            <w:gridSpan w:val="9"/>
            <w:vAlign w:val="bottom"/>
          </w:tcPr>
          <w:p w14:paraId="40BACDBE">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（编号：215）项  目  支  出  绩  效  目  标  表</w:t>
            </w:r>
          </w:p>
        </w:tc>
      </w:tr>
      <w:tr w14:paraId="11427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49CD219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5438" w:type="dxa"/>
            <w:gridSpan w:val="4"/>
            <w:tcBorders>
              <w:top w:val="single" w:color="000000" w:sz="4" w:space="0"/>
              <w:left w:val="single" w:color="000000" w:sz="4" w:space="0"/>
              <w:bottom w:val="single" w:color="000000" w:sz="4" w:space="0"/>
              <w:right w:val="single" w:color="000000" w:sz="4" w:space="0"/>
            </w:tcBorders>
            <w:vAlign w:val="center"/>
          </w:tcPr>
          <w:p w14:paraId="1536A17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17" w:type="dxa"/>
            <w:tcBorders>
              <w:top w:val="single" w:color="000000" w:sz="4" w:space="0"/>
              <w:left w:val="single" w:color="000000" w:sz="4" w:space="0"/>
              <w:bottom w:val="single" w:color="000000" w:sz="4" w:space="0"/>
              <w:right w:val="single" w:color="000000" w:sz="4" w:space="0"/>
            </w:tcBorders>
            <w:vAlign w:val="center"/>
          </w:tcPr>
          <w:p w14:paraId="43A0B28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630" w:type="dxa"/>
            <w:gridSpan w:val="3"/>
            <w:tcBorders>
              <w:top w:val="single" w:color="000000" w:sz="4" w:space="0"/>
              <w:left w:val="single" w:color="000000" w:sz="4" w:space="0"/>
              <w:bottom w:val="single" w:color="000000" w:sz="4" w:space="0"/>
              <w:right w:val="single" w:color="000000" w:sz="4" w:space="0"/>
            </w:tcBorders>
            <w:vAlign w:val="center"/>
          </w:tcPr>
          <w:p w14:paraId="268D037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人大代表活动视察经费、人大干部和法制培训</w:t>
            </w:r>
          </w:p>
        </w:tc>
      </w:tr>
      <w:tr w14:paraId="03734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19983AC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599" w:type="dxa"/>
            <w:gridSpan w:val="2"/>
            <w:tcBorders>
              <w:top w:val="single" w:color="000000" w:sz="4" w:space="0"/>
              <w:left w:val="single" w:color="000000" w:sz="4" w:space="0"/>
              <w:bottom w:val="single" w:color="000000" w:sz="4" w:space="0"/>
              <w:right w:val="single" w:color="000000" w:sz="4" w:space="0"/>
            </w:tcBorders>
            <w:vAlign w:val="center"/>
          </w:tcPr>
          <w:p w14:paraId="69C0065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72" w:type="dxa"/>
            <w:tcBorders>
              <w:top w:val="single" w:color="000000" w:sz="4" w:space="0"/>
              <w:left w:val="single" w:color="000000" w:sz="4" w:space="0"/>
              <w:bottom w:val="single" w:color="000000" w:sz="4" w:space="0"/>
              <w:right w:val="single" w:color="000000" w:sz="4" w:space="0"/>
            </w:tcBorders>
            <w:vAlign w:val="center"/>
          </w:tcPr>
          <w:p w14:paraId="19F0EC0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153</w:t>
            </w:r>
          </w:p>
        </w:tc>
        <w:tc>
          <w:tcPr>
            <w:tcW w:w="2867" w:type="dxa"/>
            <w:tcBorders>
              <w:top w:val="single" w:color="000000" w:sz="4" w:space="0"/>
              <w:left w:val="single" w:color="000000" w:sz="4" w:space="0"/>
              <w:bottom w:val="single" w:color="000000" w:sz="4" w:space="0"/>
              <w:right w:val="single" w:color="000000" w:sz="4" w:space="0"/>
            </w:tcBorders>
            <w:vAlign w:val="center"/>
          </w:tcPr>
          <w:p w14:paraId="0B4269F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17" w:type="dxa"/>
            <w:tcBorders>
              <w:top w:val="single" w:color="000000" w:sz="4" w:space="0"/>
              <w:left w:val="single" w:color="000000" w:sz="4" w:space="0"/>
              <w:bottom w:val="single" w:color="000000" w:sz="4" w:space="0"/>
              <w:right w:val="single" w:color="000000" w:sz="4" w:space="0"/>
            </w:tcBorders>
            <w:vAlign w:val="center"/>
          </w:tcPr>
          <w:p w14:paraId="299B777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153</w:t>
            </w:r>
          </w:p>
        </w:tc>
        <w:tc>
          <w:tcPr>
            <w:tcW w:w="2456" w:type="dxa"/>
            <w:gridSpan w:val="2"/>
            <w:tcBorders>
              <w:top w:val="single" w:color="000000" w:sz="4" w:space="0"/>
              <w:left w:val="single" w:color="000000" w:sz="4" w:space="0"/>
              <w:bottom w:val="single" w:color="000000" w:sz="4" w:space="0"/>
              <w:right w:val="single" w:color="000000" w:sz="4" w:space="0"/>
            </w:tcBorders>
            <w:vAlign w:val="center"/>
          </w:tcPr>
          <w:p w14:paraId="1E30821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3174" w:type="dxa"/>
            <w:tcBorders>
              <w:top w:val="single" w:color="000000" w:sz="4" w:space="0"/>
              <w:left w:val="single" w:color="000000" w:sz="4" w:space="0"/>
              <w:bottom w:val="single" w:color="000000" w:sz="4" w:space="0"/>
              <w:right w:val="single" w:color="000000" w:sz="4" w:space="0"/>
            </w:tcBorders>
            <w:vAlign w:val="center"/>
          </w:tcPr>
          <w:p w14:paraId="7987135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1F16E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4B6692D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485" w:type="dxa"/>
            <w:gridSpan w:val="8"/>
            <w:tcBorders>
              <w:top w:val="single" w:color="000000" w:sz="4" w:space="0"/>
              <w:left w:val="single" w:color="000000" w:sz="4" w:space="0"/>
              <w:bottom w:val="single" w:color="000000" w:sz="4" w:space="0"/>
              <w:right w:val="single" w:color="000000" w:sz="4" w:space="0"/>
            </w:tcBorders>
            <w:vAlign w:val="top"/>
          </w:tcPr>
          <w:p w14:paraId="159E0162">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活动视察经费为履行好代表职责，正确处理代表履行职责中的辩证关系，做好审议、提出议案和建议工作，认真参加代表视察、专题调研、执法检查活动，加强人大代表与人民群众的联系，充分发挥代表作用提供了经费保障。新疆地域辽阔,开展代表活动地区跨度大,加之目前从全国人大到自治区人大领导要求要更加充分发挥代表主体作用,丰富代表必会期间各项活动。</w:t>
            </w:r>
          </w:p>
        </w:tc>
      </w:tr>
      <w:tr w14:paraId="65945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right w:val="single" w:color="000000" w:sz="4" w:space="0"/>
            </w:tcBorders>
            <w:vAlign w:val="center"/>
          </w:tcPr>
          <w:p w14:paraId="30BF4FC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64" w:type="dxa"/>
            <w:tcBorders>
              <w:top w:val="single" w:color="000000" w:sz="4" w:space="0"/>
              <w:left w:val="single" w:color="000000" w:sz="4" w:space="0"/>
              <w:right w:val="single" w:color="000000" w:sz="4" w:space="0"/>
            </w:tcBorders>
            <w:vAlign w:val="center"/>
          </w:tcPr>
          <w:p w14:paraId="4D4369B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6260" w:type="dxa"/>
            <w:gridSpan w:val="5"/>
            <w:tcBorders>
              <w:top w:val="single" w:color="000000" w:sz="4" w:space="0"/>
              <w:left w:val="single" w:color="000000" w:sz="4" w:space="0"/>
              <w:right w:val="single" w:color="000000" w:sz="4" w:space="0"/>
            </w:tcBorders>
            <w:vAlign w:val="center"/>
          </w:tcPr>
          <w:p w14:paraId="7C374A1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861" w:type="dxa"/>
            <w:gridSpan w:val="2"/>
            <w:tcBorders>
              <w:top w:val="single" w:color="000000" w:sz="4" w:space="0"/>
              <w:left w:val="single" w:color="000000" w:sz="4" w:space="0"/>
              <w:right w:val="single" w:color="000000" w:sz="4" w:space="0"/>
            </w:tcBorders>
            <w:vAlign w:val="center"/>
          </w:tcPr>
          <w:p w14:paraId="30B93E14">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591C6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restart"/>
            <w:tcBorders>
              <w:top w:val="single" w:color="000000" w:sz="4" w:space="0"/>
              <w:left w:val="single" w:color="000000" w:sz="4" w:space="0"/>
              <w:bottom w:val="single" w:color="000000" w:sz="4" w:space="0"/>
              <w:right w:val="single" w:color="000000" w:sz="4" w:space="0"/>
            </w:tcBorders>
            <w:vAlign w:val="center"/>
          </w:tcPr>
          <w:p w14:paraId="77F4F8B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64" w:type="dxa"/>
            <w:vMerge w:val="restart"/>
            <w:tcBorders>
              <w:top w:val="single" w:color="000000" w:sz="4" w:space="0"/>
              <w:left w:val="single" w:color="000000" w:sz="4" w:space="0"/>
              <w:bottom w:val="single" w:color="000000" w:sz="4" w:space="0"/>
              <w:right w:val="single" w:color="000000" w:sz="4" w:space="0"/>
            </w:tcBorders>
            <w:vAlign w:val="center"/>
          </w:tcPr>
          <w:p w14:paraId="5952555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15FBCEB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人大干部培训经费成本控制</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5A976F5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r>
      <w:tr w14:paraId="162ED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1BC4492F">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5733B94A">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39F9595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人大代表活动经费人均标准</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6207333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2200元/年</w:t>
            </w:r>
          </w:p>
        </w:tc>
      </w:tr>
      <w:tr w14:paraId="62CCC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5297CB5F">
            <w:pPr>
              <w:jc w:val="center"/>
              <w:rPr>
                <w:rFonts w:hint="eastAsia" w:ascii="宋体" w:hAnsi="宋体" w:eastAsia="宋体" w:cs="宋体"/>
                <w:i w:val="0"/>
                <w:color w:val="000000"/>
                <w:sz w:val="20"/>
                <w:szCs w:val="20"/>
                <w:u w:val="none"/>
              </w:rPr>
            </w:pPr>
          </w:p>
        </w:tc>
        <w:tc>
          <w:tcPr>
            <w:tcW w:w="1364" w:type="dxa"/>
            <w:tcBorders>
              <w:top w:val="single" w:color="000000" w:sz="4" w:space="0"/>
              <w:left w:val="single" w:color="000000" w:sz="4" w:space="0"/>
              <w:bottom w:val="single" w:color="000000" w:sz="4" w:space="0"/>
              <w:right w:val="single" w:color="000000" w:sz="4" w:space="0"/>
            </w:tcBorders>
            <w:vAlign w:val="center"/>
          </w:tcPr>
          <w:p w14:paraId="0B4B318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6B5BED1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项目完成及时率</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0F0D85E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r>
      <w:tr w14:paraId="17AEC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0D81DC38">
            <w:pPr>
              <w:jc w:val="center"/>
              <w:rPr>
                <w:rFonts w:hint="eastAsia" w:ascii="宋体" w:hAnsi="宋体" w:eastAsia="宋体" w:cs="宋体"/>
                <w:i w:val="0"/>
                <w:color w:val="000000"/>
                <w:sz w:val="20"/>
                <w:szCs w:val="20"/>
                <w:u w:val="none"/>
              </w:rPr>
            </w:pPr>
          </w:p>
        </w:tc>
        <w:tc>
          <w:tcPr>
            <w:tcW w:w="1364" w:type="dxa"/>
            <w:vMerge w:val="restart"/>
            <w:tcBorders>
              <w:top w:val="single" w:color="000000" w:sz="4" w:space="0"/>
              <w:left w:val="single" w:color="000000" w:sz="4" w:space="0"/>
              <w:bottom w:val="single" w:color="000000" w:sz="4" w:space="0"/>
              <w:right w:val="single" w:color="000000" w:sz="4" w:space="0"/>
            </w:tcBorders>
            <w:vAlign w:val="center"/>
          </w:tcPr>
          <w:p w14:paraId="2680DD9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2DBCDD3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计划举办各级人大代表专题培训班</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79F9A25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6期</w:t>
            </w:r>
          </w:p>
        </w:tc>
      </w:tr>
      <w:tr w14:paraId="0AA95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209CDD9E">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4C6424C6">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17C5127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开办代表履职培训班</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16C0617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4期</w:t>
            </w:r>
          </w:p>
        </w:tc>
      </w:tr>
      <w:tr w14:paraId="4C577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391AE3DA">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744347F6">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07F8174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每期人大代表专题培训班参加代表人数</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63E9EA5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100-120人</w:t>
            </w:r>
          </w:p>
        </w:tc>
      </w:tr>
      <w:tr w14:paraId="1091B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511E5EF8">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493252D2">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0CF302A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培训范围</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7708CEB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全区人大代表</w:t>
            </w:r>
          </w:p>
        </w:tc>
      </w:tr>
      <w:tr w14:paraId="03E99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2CA71E0C">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164C855A">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2EEE9B3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人大代表数量</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698BC26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550人</w:t>
            </w:r>
          </w:p>
        </w:tc>
      </w:tr>
      <w:tr w14:paraId="1CA8D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43AFC3CD">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0A3357CC">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31441C0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人大代表专题培训班天数</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34B54FA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5天</w:t>
            </w:r>
          </w:p>
        </w:tc>
      </w:tr>
      <w:tr w14:paraId="71E05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1920DAEC">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50E3C042">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043C780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视察范围</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4947377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全区</w:t>
            </w:r>
          </w:p>
        </w:tc>
      </w:tr>
      <w:tr w14:paraId="7BEC9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42B69C57">
            <w:pPr>
              <w:jc w:val="center"/>
              <w:rPr>
                <w:rFonts w:hint="eastAsia" w:ascii="宋体" w:hAnsi="宋体" w:eastAsia="宋体" w:cs="宋体"/>
                <w:i w:val="0"/>
                <w:color w:val="000000"/>
                <w:sz w:val="20"/>
                <w:szCs w:val="20"/>
                <w:u w:val="none"/>
              </w:rPr>
            </w:pPr>
          </w:p>
        </w:tc>
        <w:tc>
          <w:tcPr>
            <w:tcW w:w="1364" w:type="dxa"/>
            <w:tcBorders>
              <w:top w:val="single" w:color="000000" w:sz="4" w:space="0"/>
              <w:left w:val="single" w:color="000000" w:sz="4" w:space="0"/>
              <w:bottom w:val="single" w:color="000000" w:sz="4" w:space="0"/>
              <w:right w:val="single" w:color="000000" w:sz="4" w:space="0"/>
            </w:tcBorders>
            <w:vAlign w:val="center"/>
          </w:tcPr>
          <w:p w14:paraId="4541A39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61F0C6B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人大干部培训计划按期完成率</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0FBAB4C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14525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3F04C2C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效益指标</w:t>
            </w:r>
          </w:p>
        </w:tc>
        <w:tc>
          <w:tcPr>
            <w:tcW w:w="1364" w:type="dxa"/>
            <w:tcBorders>
              <w:top w:val="single" w:color="000000" w:sz="4" w:space="0"/>
              <w:left w:val="single" w:color="000000" w:sz="4" w:space="0"/>
              <w:bottom w:val="single" w:color="000000" w:sz="4" w:space="0"/>
              <w:right w:val="single" w:color="000000" w:sz="4" w:space="0"/>
            </w:tcBorders>
            <w:vAlign w:val="center"/>
          </w:tcPr>
          <w:p w14:paraId="3267F24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1E1C497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人大代表履职能力</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01CF6E1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接受培训的人大干部履职能力得到提升</w:t>
            </w:r>
          </w:p>
        </w:tc>
      </w:tr>
      <w:tr w14:paraId="69052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45137B0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64" w:type="dxa"/>
            <w:tcBorders>
              <w:top w:val="single" w:color="000000" w:sz="4" w:space="0"/>
              <w:left w:val="single" w:color="000000" w:sz="4" w:space="0"/>
              <w:bottom w:val="single" w:color="000000" w:sz="4" w:space="0"/>
              <w:right w:val="single" w:color="000000" w:sz="4" w:space="0"/>
            </w:tcBorders>
            <w:vAlign w:val="center"/>
          </w:tcPr>
          <w:p w14:paraId="3AD007B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2D92885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接受培训的人大代表、人大干部满意度</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28BF6BB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p w14:paraId="0A2EF9E3">
      <w:pPr>
        <w:widowControl/>
        <w:spacing w:line="560" w:lineRule="exact"/>
        <w:jc w:val="left"/>
        <w:rPr>
          <w:rFonts w:ascii="楷体_GB2312" w:hAnsi="宋体" w:eastAsia="楷体_GB2312" w:cs="宋体"/>
          <w:b/>
          <w:kern w:val="0"/>
          <w:sz w:val="32"/>
          <w:szCs w:val="32"/>
        </w:rPr>
      </w:pPr>
    </w:p>
    <w:tbl>
      <w:tblPr>
        <w:tblStyle w:val="7"/>
        <w:tblW w:w="139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34"/>
        <w:gridCol w:w="1385"/>
        <w:gridCol w:w="167"/>
        <w:gridCol w:w="987"/>
        <w:gridCol w:w="2000"/>
        <w:gridCol w:w="1441"/>
        <w:gridCol w:w="536"/>
        <w:gridCol w:w="2877"/>
        <w:gridCol w:w="3292"/>
      </w:tblGrid>
      <w:tr w14:paraId="3B124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3919" w:type="dxa"/>
            <w:gridSpan w:val="9"/>
            <w:vAlign w:val="bottom"/>
          </w:tcPr>
          <w:p w14:paraId="6D5A491A">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（编号：216）项  目  支  出  绩  效  目  标  表</w:t>
            </w:r>
          </w:p>
        </w:tc>
      </w:tr>
      <w:tr w14:paraId="14916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11FA01B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4539" w:type="dxa"/>
            <w:gridSpan w:val="4"/>
            <w:tcBorders>
              <w:top w:val="single" w:color="000000" w:sz="4" w:space="0"/>
              <w:left w:val="single" w:color="000000" w:sz="4" w:space="0"/>
              <w:bottom w:val="single" w:color="000000" w:sz="4" w:space="0"/>
              <w:right w:val="single" w:color="000000" w:sz="4" w:space="0"/>
            </w:tcBorders>
            <w:vAlign w:val="center"/>
          </w:tcPr>
          <w:p w14:paraId="18A5425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41" w:type="dxa"/>
            <w:tcBorders>
              <w:top w:val="single" w:color="000000" w:sz="4" w:space="0"/>
              <w:left w:val="single" w:color="000000" w:sz="4" w:space="0"/>
              <w:bottom w:val="single" w:color="000000" w:sz="4" w:space="0"/>
              <w:right w:val="single" w:color="000000" w:sz="4" w:space="0"/>
            </w:tcBorders>
            <w:vAlign w:val="center"/>
          </w:tcPr>
          <w:p w14:paraId="36E6BC1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6705" w:type="dxa"/>
            <w:gridSpan w:val="3"/>
            <w:tcBorders>
              <w:top w:val="single" w:color="000000" w:sz="4" w:space="0"/>
              <w:left w:val="single" w:color="000000" w:sz="4" w:space="0"/>
              <w:bottom w:val="single" w:color="000000" w:sz="4" w:space="0"/>
              <w:right w:val="single" w:color="000000" w:sz="4" w:space="0"/>
            </w:tcBorders>
            <w:vAlign w:val="center"/>
          </w:tcPr>
          <w:p w14:paraId="6D8BB61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立法经费</w:t>
            </w:r>
          </w:p>
        </w:tc>
      </w:tr>
      <w:tr w14:paraId="0F45C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76349AA5">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552" w:type="dxa"/>
            <w:gridSpan w:val="2"/>
            <w:tcBorders>
              <w:top w:val="single" w:color="000000" w:sz="4" w:space="0"/>
              <w:left w:val="single" w:color="000000" w:sz="4" w:space="0"/>
              <w:bottom w:val="single" w:color="000000" w:sz="4" w:space="0"/>
              <w:right w:val="single" w:color="000000" w:sz="4" w:space="0"/>
            </w:tcBorders>
            <w:vAlign w:val="center"/>
          </w:tcPr>
          <w:p w14:paraId="3ABCEDC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87" w:type="dxa"/>
            <w:tcBorders>
              <w:top w:val="single" w:color="000000" w:sz="4" w:space="0"/>
              <w:left w:val="single" w:color="000000" w:sz="4" w:space="0"/>
              <w:bottom w:val="single" w:color="000000" w:sz="4" w:space="0"/>
              <w:right w:val="single" w:color="000000" w:sz="4" w:space="0"/>
            </w:tcBorders>
            <w:vAlign w:val="center"/>
          </w:tcPr>
          <w:p w14:paraId="1F9D640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c>
          <w:tcPr>
            <w:tcW w:w="2000" w:type="dxa"/>
            <w:tcBorders>
              <w:top w:val="single" w:color="000000" w:sz="4" w:space="0"/>
              <w:left w:val="single" w:color="000000" w:sz="4" w:space="0"/>
              <w:bottom w:val="single" w:color="000000" w:sz="4" w:space="0"/>
              <w:right w:val="single" w:color="000000" w:sz="4" w:space="0"/>
            </w:tcBorders>
            <w:vAlign w:val="center"/>
          </w:tcPr>
          <w:p w14:paraId="21F0E17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41" w:type="dxa"/>
            <w:tcBorders>
              <w:top w:val="single" w:color="000000" w:sz="4" w:space="0"/>
              <w:left w:val="single" w:color="000000" w:sz="4" w:space="0"/>
              <w:bottom w:val="single" w:color="000000" w:sz="4" w:space="0"/>
              <w:right w:val="single" w:color="000000" w:sz="4" w:space="0"/>
            </w:tcBorders>
            <w:vAlign w:val="center"/>
          </w:tcPr>
          <w:p w14:paraId="4960C0E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c>
          <w:tcPr>
            <w:tcW w:w="3413" w:type="dxa"/>
            <w:gridSpan w:val="2"/>
            <w:tcBorders>
              <w:top w:val="single" w:color="000000" w:sz="4" w:space="0"/>
              <w:left w:val="single" w:color="000000" w:sz="4" w:space="0"/>
              <w:bottom w:val="single" w:color="000000" w:sz="4" w:space="0"/>
              <w:right w:val="single" w:color="000000" w:sz="4" w:space="0"/>
            </w:tcBorders>
            <w:vAlign w:val="center"/>
          </w:tcPr>
          <w:p w14:paraId="7C485E7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3292" w:type="dxa"/>
            <w:tcBorders>
              <w:top w:val="single" w:color="000000" w:sz="4" w:space="0"/>
              <w:left w:val="single" w:color="000000" w:sz="4" w:space="0"/>
              <w:bottom w:val="single" w:color="000000" w:sz="4" w:space="0"/>
              <w:right w:val="single" w:color="000000" w:sz="4" w:space="0"/>
            </w:tcBorders>
            <w:vAlign w:val="center"/>
          </w:tcPr>
          <w:p w14:paraId="694D208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45023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2"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364F182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685" w:type="dxa"/>
            <w:gridSpan w:val="8"/>
            <w:tcBorders>
              <w:top w:val="single" w:color="000000" w:sz="4" w:space="0"/>
              <w:left w:val="single" w:color="000000" w:sz="4" w:space="0"/>
              <w:bottom w:val="single" w:color="000000" w:sz="4" w:space="0"/>
              <w:right w:val="single" w:color="000000" w:sz="4" w:space="0"/>
            </w:tcBorders>
            <w:vAlign w:val="top"/>
          </w:tcPr>
          <w:p w14:paraId="01FFD688">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立法经费支出将贯彻落实以习近平同志为核心的党中央治疆方略、特别是社会稳定和长治久安总目标，按照自治区党委“1+3+3+改革开放”工作安排，围绕“一年稳住、两年巩固、三年常态、五年全面稳定”的稳定工作五年规划，坚持以人民为中心的发展思想，全面贯彻新发展理念，深入推进科学立法、民主立法、依法立法，着力提高立法质量，加快立法工作步伐，推进新疆治理体系和治理能力现代化，为贯彻落实社会稳定和长治久安总目标提供坚实的法治保障。以新思想引领新时代地方立法工作，进一步加强党对立法工作的领导，充分发挥人大在立法中的主导作用，贯彻落实自治区五年立法规划，研究和部署当前和今后五年的地方立法工作，不断提升自治区地方立法工作上一个新台阶。</w:t>
            </w:r>
          </w:p>
        </w:tc>
      </w:tr>
      <w:tr w14:paraId="257F5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1BBDC0C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85" w:type="dxa"/>
            <w:tcBorders>
              <w:top w:val="single" w:color="000000" w:sz="4" w:space="0"/>
              <w:left w:val="single" w:color="000000" w:sz="4" w:space="0"/>
              <w:right w:val="single" w:color="000000" w:sz="4" w:space="0"/>
            </w:tcBorders>
            <w:vAlign w:val="center"/>
          </w:tcPr>
          <w:p w14:paraId="05BE4EC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47AFA10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09BF38B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66BC4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restart"/>
            <w:tcBorders>
              <w:top w:val="single" w:color="000000" w:sz="4" w:space="0"/>
              <w:left w:val="single" w:color="000000" w:sz="4" w:space="0"/>
              <w:bottom w:val="single" w:color="000000" w:sz="4" w:space="0"/>
              <w:right w:val="single" w:color="000000" w:sz="4" w:space="0"/>
            </w:tcBorders>
            <w:vAlign w:val="center"/>
          </w:tcPr>
          <w:p w14:paraId="1EE8FCC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85" w:type="dxa"/>
            <w:vMerge w:val="restart"/>
            <w:tcBorders>
              <w:top w:val="single" w:color="000000" w:sz="4" w:space="0"/>
              <w:left w:val="single" w:color="000000" w:sz="4" w:space="0"/>
              <w:bottom w:val="single" w:color="000000" w:sz="4" w:space="0"/>
              <w:right w:val="single" w:color="000000" w:sz="4" w:space="0"/>
            </w:tcBorders>
            <w:vAlign w:val="center"/>
          </w:tcPr>
          <w:p w14:paraId="3FB1EE2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5131" w:type="dxa"/>
            <w:gridSpan w:val="5"/>
            <w:tcBorders>
              <w:top w:val="single" w:color="000000" w:sz="4" w:space="0"/>
              <w:bottom w:val="single" w:color="000000" w:sz="4" w:space="0"/>
              <w:right w:val="single" w:color="000000" w:sz="4" w:space="0"/>
            </w:tcBorders>
            <w:vAlign w:val="center"/>
          </w:tcPr>
          <w:p w14:paraId="699D4DE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法案立法期限</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28DE681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三个月/每部</w:t>
            </w:r>
          </w:p>
        </w:tc>
      </w:tr>
      <w:tr w14:paraId="732C8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7A7FD1B5">
            <w:pPr>
              <w:jc w:val="center"/>
              <w:rPr>
                <w:rFonts w:hint="eastAsia" w:ascii="宋体" w:hAnsi="宋体" w:eastAsia="宋体" w:cs="宋体"/>
                <w:i w:val="0"/>
                <w:color w:val="000000"/>
                <w:sz w:val="20"/>
                <w:szCs w:val="20"/>
                <w:u w:val="none"/>
              </w:rPr>
            </w:pPr>
          </w:p>
        </w:tc>
        <w:tc>
          <w:tcPr>
            <w:tcW w:w="1385" w:type="dxa"/>
            <w:vMerge w:val="continue"/>
            <w:tcBorders>
              <w:top w:val="single" w:color="000000" w:sz="4" w:space="0"/>
              <w:left w:val="single" w:color="000000" w:sz="4" w:space="0"/>
              <w:bottom w:val="single" w:color="000000" w:sz="4" w:space="0"/>
              <w:right w:val="single" w:color="000000" w:sz="4" w:space="0"/>
            </w:tcBorders>
            <w:vAlign w:val="center"/>
          </w:tcPr>
          <w:p w14:paraId="48DEE33D">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bottom w:val="single" w:color="000000" w:sz="4" w:space="0"/>
              <w:right w:val="single" w:color="000000" w:sz="4" w:space="0"/>
            </w:tcBorders>
            <w:vAlign w:val="center"/>
          </w:tcPr>
          <w:p w14:paraId="7508F1C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立法规划期限</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2D11F6B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5年（2018-2022）</w:t>
            </w:r>
          </w:p>
        </w:tc>
      </w:tr>
      <w:tr w14:paraId="7487F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106FD8CC">
            <w:pPr>
              <w:jc w:val="center"/>
              <w:rPr>
                <w:rFonts w:hint="eastAsia" w:ascii="宋体" w:hAnsi="宋体" w:eastAsia="宋体" w:cs="宋体"/>
                <w:i w:val="0"/>
                <w:color w:val="000000"/>
                <w:sz w:val="20"/>
                <w:szCs w:val="20"/>
                <w:u w:val="none"/>
              </w:rPr>
            </w:pPr>
          </w:p>
        </w:tc>
        <w:tc>
          <w:tcPr>
            <w:tcW w:w="1385" w:type="dxa"/>
            <w:vMerge w:val="restart"/>
            <w:tcBorders>
              <w:left w:val="single" w:color="000000" w:sz="4" w:space="0"/>
              <w:bottom w:val="single" w:color="000000" w:sz="4" w:space="0"/>
              <w:right w:val="single" w:color="000000" w:sz="4" w:space="0"/>
            </w:tcBorders>
            <w:vAlign w:val="center"/>
          </w:tcPr>
          <w:p w14:paraId="1700CD8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50A929A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拟报批法规数量</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0523A30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20件</w:t>
            </w:r>
          </w:p>
        </w:tc>
      </w:tr>
      <w:tr w14:paraId="562B9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60875C5D">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2D33B801">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3C5D316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拟调研论证的法规案</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212974B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11件</w:t>
            </w:r>
          </w:p>
        </w:tc>
      </w:tr>
      <w:tr w14:paraId="16D5B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61680D4B">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50B87B3F">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099B5F5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拟批准决定</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2B900C4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20件</w:t>
            </w:r>
          </w:p>
        </w:tc>
      </w:tr>
      <w:tr w14:paraId="3B55D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63B5F509">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0E646EFA">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6E77FE1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拟审议法规案</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68ABE69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2件</w:t>
            </w:r>
          </w:p>
        </w:tc>
      </w:tr>
      <w:tr w14:paraId="0C75D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56990CEE">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4B616840">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640F37E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拟提请审议的法规案</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5DBB173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16件</w:t>
            </w:r>
          </w:p>
        </w:tc>
      </w:tr>
      <w:tr w14:paraId="428CF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3BC7A5DE">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4C40FD66">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3D75A90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新增有立法权的州市</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0E3335C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9个</w:t>
            </w:r>
          </w:p>
        </w:tc>
      </w:tr>
      <w:tr w14:paraId="754C8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0082460E">
            <w:pPr>
              <w:jc w:val="center"/>
              <w:rPr>
                <w:rFonts w:hint="eastAsia" w:ascii="宋体" w:hAnsi="宋体" w:eastAsia="宋体" w:cs="宋体"/>
                <w:i w:val="0"/>
                <w:color w:val="000000"/>
                <w:sz w:val="20"/>
                <w:szCs w:val="20"/>
                <w:u w:val="none"/>
              </w:rPr>
            </w:pPr>
          </w:p>
        </w:tc>
        <w:tc>
          <w:tcPr>
            <w:tcW w:w="1385" w:type="dxa"/>
            <w:tcBorders>
              <w:top w:val="single" w:color="000000" w:sz="4" w:space="0"/>
              <w:left w:val="single" w:color="000000" w:sz="4" w:space="0"/>
              <w:bottom w:val="single" w:color="000000" w:sz="4" w:space="0"/>
              <w:right w:val="single" w:color="000000" w:sz="4" w:space="0"/>
            </w:tcBorders>
            <w:vAlign w:val="center"/>
          </w:tcPr>
          <w:p w14:paraId="6542B29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0AC4DCB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完成审议、报批、论证法规案质量</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3C8A1F2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优</w:t>
            </w:r>
          </w:p>
        </w:tc>
      </w:tr>
      <w:tr w14:paraId="62882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right w:val="single" w:color="000000" w:sz="4" w:space="0"/>
            </w:tcBorders>
            <w:vAlign w:val="center"/>
          </w:tcPr>
          <w:p w14:paraId="0244D2D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85" w:type="dxa"/>
            <w:tcBorders>
              <w:top w:val="single" w:color="000000" w:sz="4" w:space="0"/>
              <w:left w:val="single" w:color="000000" w:sz="4" w:space="0"/>
              <w:right w:val="single" w:color="000000" w:sz="4" w:space="0"/>
            </w:tcBorders>
            <w:vAlign w:val="center"/>
          </w:tcPr>
          <w:p w14:paraId="01E6827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5131" w:type="dxa"/>
            <w:gridSpan w:val="5"/>
            <w:tcBorders>
              <w:top w:val="single" w:color="000000" w:sz="4" w:space="0"/>
              <w:left w:val="single" w:color="000000" w:sz="4" w:space="0"/>
              <w:right w:val="single" w:color="000000" w:sz="4" w:space="0"/>
            </w:tcBorders>
            <w:vAlign w:val="center"/>
          </w:tcPr>
          <w:p w14:paraId="09A4D37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地方性法规和条例覆盖范围</w:t>
            </w:r>
          </w:p>
        </w:tc>
        <w:tc>
          <w:tcPr>
            <w:tcW w:w="6169" w:type="dxa"/>
            <w:gridSpan w:val="2"/>
            <w:tcBorders>
              <w:top w:val="single" w:color="000000" w:sz="4" w:space="0"/>
              <w:left w:val="single" w:color="000000" w:sz="4" w:space="0"/>
              <w:right w:val="single" w:color="000000" w:sz="4" w:space="0"/>
            </w:tcBorders>
            <w:vAlign w:val="center"/>
          </w:tcPr>
          <w:p w14:paraId="5DDB2EA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覆盖全区</w:t>
            </w:r>
          </w:p>
        </w:tc>
      </w:tr>
      <w:tr w14:paraId="5ED69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3088FD67">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1385" w:type="dxa"/>
            <w:tcBorders>
              <w:top w:val="single" w:color="000000" w:sz="4" w:space="0"/>
              <w:left w:val="single" w:color="000000" w:sz="4" w:space="0"/>
              <w:bottom w:val="single" w:color="000000" w:sz="4" w:space="0"/>
              <w:right w:val="single" w:color="000000" w:sz="4" w:space="0"/>
            </w:tcBorders>
            <w:vAlign w:val="center"/>
          </w:tcPr>
          <w:p w14:paraId="7F902CF3">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0535D37D">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征询人员满意度</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250018A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p w14:paraId="6F2E1B79">
      <w:pPr>
        <w:widowControl/>
        <w:spacing w:line="560" w:lineRule="exact"/>
        <w:jc w:val="left"/>
        <w:rPr>
          <w:rFonts w:ascii="楷体_GB2312" w:hAnsi="宋体" w:eastAsia="楷体_GB2312" w:cs="宋体"/>
          <w:b/>
          <w:kern w:val="0"/>
          <w:sz w:val="32"/>
          <w:szCs w:val="32"/>
        </w:rPr>
      </w:pPr>
    </w:p>
    <w:tbl>
      <w:tblPr>
        <w:tblStyle w:val="7"/>
        <w:tblW w:w="138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31"/>
        <w:gridCol w:w="1383"/>
        <w:gridCol w:w="312"/>
        <w:gridCol w:w="985"/>
        <w:gridCol w:w="1881"/>
        <w:gridCol w:w="1882"/>
        <w:gridCol w:w="1438"/>
        <w:gridCol w:w="1009"/>
        <w:gridCol w:w="1759"/>
        <w:gridCol w:w="1001"/>
        <w:gridCol w:w="1009"/>
      </w:tblGrid>
      <w:tr w14:paraId="3290B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66" w:hRule="atLeast"/>
        </w:trPr>
        <w:tc>
          <w:tcPr>
            <w:tcW w:w="13890" w:type="dxa"/>
            <w:gridSpan w:val="11"/>
            <w:vAlign w:val="bottom"/>
          </w:tcPr>
          <w:p w14:paraId="35861275">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（编号：217）项  目  支  出  绩  效  目  标  表</w:t>
            </w:r>
          </w:p>
        </w:tc>
      </w:tr>
      <w:tr w14:paraId="2BCB2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4" w:hRule="atLeast"/>
        </w:trPr>
        <w:tc>
          <w:tcPr>
            <w:tcW w:w="1231" w:type="dxa"/>
            <w:vAlign w:val="bottom"/>
          </w:tcPr>
          <w:p w14:paraId="7D9A4350">
            <w:pPr>
              <w:rPr>
                <w:rFonts w:hint="eastAsia" w:ascii="宋体" w:hAnsi="宋体" w:eastAsia="宋体" w:cs="宋体"/>
                <w:i w:val="0"/>
                <w:color w:val="000000"/>
                <w:sz w:val="22"/>
                <w:szCs w:val="22"/>
                <w:u w:val="none"/>
              </w:rPr>
            </w:pPr>
          </w:p>
        </w:tc>
        <w:tc>
          <w:tcPr>
            <w:tcW w:w="1383" w:type="dxa"/>
            <w:vAlign w:val="bottom"/>
          </w:tcPr>
          <w:p w14:paraId="2091193A">
            <w:pPr>
              <w:rPr>
                <w:rFonts w:hint="eastAsia" w:ascii="宋体" w:hAnsi="宋体" w:eastAsia="宋体" w:cs="宋体"/>
                <w:i w:val="0"/>
                <w:color w:val="000000"/>
                <w:sz w:val="22"/>
                <w:szCs w:val="22"/>
                <w:u w:val="none"/>
              </w:rPr>
            </w:pPr>
          </w:p>
        </w:tc>
        <w:tc>
          <w:tcPr>
            <w:tcW w:w="312" w:type="dxa"/>
            <w:vAlign w:val="bottom"/>
          </w:tcPr>
          <w:p w14:paraId="2B8EA715">
            <w:pPr>
              <w:rPr>
                <w:rFonts w:hint="eastAsia" w:ascii="宋体" w:hAnsi="宋体" w:eastAsia="宋体" w:cs="宋体"/>
                <w:i w:val="0"/>
                <w:color w:val="000000"/>
                <w:sz w:val="22"/>
                <w:szCs w:val="22"/>
                <w:u w:val="none"/>
              </w:rPr>
            </w:pPr>
          </w:p>
        </w:tc>
        <w:tc>
          <w:tcPr>
            <w:tcW w:w="985" w:type="dxa"/>
            <w:vAlign w:val="bottom"/>
          </w:tcPr>
          <w:p w14:paraId="3F4615E9">
            <w:pPr>
              <w:rPr>
                <w:rFonts w:hint="eastAsia" w:ascii="宋体" w:hAnsi="宋体" w:eastAsia="宋体" w:cs="宋体"/>
                <w:i w:val="0"/>
                <w:color w:val="000000"/>
                <w:sz w:val="22"/>
                <w:szCs w:val="22"/>
                <w:u w:val="none"/>
              </w:rPr>
            </w:pPr>
          </w:p>
        </w:tc>
        <w:tc>
          <w:tcPr>
            <w:tcW w:w="1881" w:type="dxa"/>
            <w:vAlign w:val="bottom"/>
          </w:tcPr>
          <w:p w14:paraId="3D05D30A">
            <w:pPr>
              <w:rPr>
                <w:rFonts w:hint="eastAsia" w:ascii="宋体" w:hAnsi="宋体" w:eastAsia="宋体" w:cs="宋体"/>
                <w:i w:val="0"/>
                <w:color w:val="000000"/>
                <w:sz w:val="22"/>
                <w:szCs w:val="22"/>
                <w:u w:val="none"/>
              </w:rPr>
            </w:pPr>
          </w:p>
        </w:tc>
        <w:tc>
          <w:tcPr>
            <w:tcW w:w="1882" w:type="dxa"/>
            <w:vAlign w:val="bottom"/>
          </w:tcPr>
          <w:p w14:paraId="5ABDE6CE">
            <w:pPr>
              <w:rPr>
                <w:rFonts w:hint="eastAsia" w:ascii="宋体" w:hAnsi="宋体" w:eastAsia="宋体" w:cs="宋体"/>
                <w:i w:val="0"/>
                <w:color w:val="000000"/>
                <w:sz w:val="22"/>
                <w:szCs w:val="22"/>
                <w:u w:val="none"/>
              </w:rPr>
            </w:pPr>
          </w:p>
        </w:tc>
        <w:tc>
          <w:tcPr>
            <w:tcW w:w="1438" w:type="dxa"/>
            <w:vAlign w:val="bottom"/>
          </w:tcPr>
          <w:p w14:paraId="766D5354">
            <w:pPr>
              <w:rPr>
                <w:rFonts w:hint="eastAsia" w:ascii="宋体" w:hAnsi="宋体" w:eastAsia="宋体" w:cs="宋体"/>
                <w:i w:val="0"/>
                <w:color w:val="000000"/>
                <w:sz w:val="22"/>
                <w:szCs w:val="22"/>
                <w:u w:val="none"/>
              </w:rPr>
            </w:pPr>
          </w:p>
        </w:tc>
        <w:tc>
          <w:tcPr>
            <w:tcW w:w="1009" w:type="dxa"/>
            <w:vAlign w:val="bottom"/>
          </w:tcPr>
          <w:p w14:paraId="4006FEAA">
            <w:pPr>
              <w:rPr>
                <w:rFonts w:hint="eastAsia" w:ascii="宋体" w:hAnsi="宋体" w:eastAsia="宋体" w:cs="宋体"/>
                <w:i w:val="0"/>
                <w:color w:val="000000"/>
                <w:sz w:val="22"/>
                <w:szCs w:val="22"/>
                <w:u w:val="none"/>
              </w:rPr>
            </w:pPr>
          </w:p>
        </w:tc>
        <w:tc>
          <w:tcPr>
            <w:tcW w:w="1759" w:type="dxa"/>
            <w:vAlign w:val="bottom"/>
          </w:tcPr>
          <w:p w14:paraId="6A7AAD76">
            <w:pPr>
              <w:rPr>
                <w:rFonts w:hint="eastAsia" w:ascii="宋体" w:hAnsi="宋体" w:eastAsia="宋体" w:cs="宋体"/>
                <w:i w:val="0"/>
                <w:color w:val="000000"/>
                <w:sz w:val="22"/>
                <w:szCs w:val="22"/>
                <w:u w:val="none"/>
              </w:rPr>
            </w:pPr>
          </w:p>
        </w:tc>
        <w:tc>
          <w:tcPr>
            <w:tcW w:w="1001" w:type="dxa"/>
            <w:vAlign w:val="bottom"/>
          </w:tcPr>
          <w:p w14:paraId="371F3779">
            <w:pPr>
              <w:rPr>
                <w:rFonts w:hint="eastAsia" w:ascii="宋体" w:hAnsi="宋体" w:eastAsia="宋体" w:cs="宋体"/>
                <w:i w:val="0"/>
                <w:color w:val="000000"/>
                <w:sz w:val="22"/>
                <w:szCs w:val="22"/>
                <w:u w:val="none"/>
              </w:rPr>
            </w:pPr>
          </w:p>
        </w:tc>
        <w:tc>
          <w:tcPr>
            <w:tcW w:w="1009" w:type="dxa"/>
            <w:vAlign w:val="bottom"/>
          </w:tcPr>
          <w:p w14:paraId="3ED2CE4C">
            <w:pPr>
              <w:rPr>
                <w:rFonts w:hint="eastAsia" w:ascii="宋体" w:hAnsi="宋体" w:eastAsia="宋体" w:cs="宋体"/>
                <w:i w:val="0"/>
                <w:color w:val="000000"/>
                <w:sz w:val="22"/>
                <w:szCs w:val="22"/>
                <w:u w:val="none"/>
              </w:rPr>
            </w:pPr>
          </w:p>
        </w:tc>
      </w:tr>
      <w:tr w14:paraId="5DC98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29C07A4D">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443" w:type="dxa"/>
            <w:gridSpan w:val="5"/>
            <w:tcBorders>
              <w:top w:val="single" w:color="000000" w:sz="4" w:space="0"/>
              <w:left w:val="single" w:color="000000" w:sz="4" w:space="0"/>
              <w:bottom w:val="single" w:color="000000" w:sz="4" w:space="0"/>
              <w:right w:val="single" w:color="000000" w:sz="4" w:space="0"/>
            </w:tcBorders>
            <w:vAlign w:val="center"/>
          </w:tcPr>
          <w:p w14:paraId="39BA38C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38" w:type="dxa"/>
            <w:tcBorders>
              <w:top w:val="single" w:color="000000" w:sz="4" w:space="0"/>
              <w:left w:val="single" w:color="000000" w:sz="4" w:space="0"/>
              <w:bottom w:val="single" w:color="000000" w:sz="4" w:space="0"/>
              <w:right w:val="single" w:color="000000" w:sz="4" w:space="0"/>
            </w:tcBorders>
            <w:vAlign w:val="center"/>
          </w:tcPr>
          <w:p w14:paraId="68166FF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4778" w:type="dxa"/>
            <w:gridSpan w:val="4"/>
            <w:tcBorders>
              <w:top w:val="single" w:color="000000" w:sz="4" w:space="0"/>
              <w:left w:val="single" w:color="000000" w:sz="4" w:space="0"/>
              <w:bottom w:val="single" w:color="000000" w:sz="4" w:space="0"/>
              <w:right w:val="single" w:color="000000" w:sz="4" w:space="0"/>
            </w:tcBorders>
            <w:vAlign w:val="center"/>
          </w:tcPr>
          <w:p w14:paraId="692F6E0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房屋出租出借成本性支出</w:t>
            </w:r>
          </w:p>
        </w:tc>
      </w:tr>
      <w:tr w14:paraId="11FB9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4"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795C75F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695" w:type="dxa"/>
            <w:gridSpan w:val="2"/>
            <w:tcBorders>
              <w:top w:val="single" w:color="000000" w:sz="4" w:space="0"/>
              <w:left w:val="single" w:color="000000" w:sz="4" w:space="0"/>
              <w:bottom w:val="single" w:color="000000" w:sz="4" w:space="0"/>
              <w:right w:val="single" w:color="000000" w:sz="4" w:space="0"/>
            </w:tcBorders>
            <w:vAlign w:val="center"/>
          </w:tcPr>
          <w:p w14:paraId="401C623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85" w:type="dxa"/>
            <w:tcBorders>
              <w:top w:val="single" w:color="000000" w:sz="4" w:space="0"/>
              <w:left w:val="single" w:color="000000" w:sz="4" w:space="0"/>
              <w:bottom w:val="single" w:color="000000" w:sz="4" w:space="0"/>
              <w:right w:val="single" w:color="000000" w:sz="4" w:space="0"/>
            </w:tcBorders>
            <w:vAlign w:val="center"/>
          </w:tcPr>
          <w:p w14:paraId="0CB5F17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18</w:t>
            </w:r>
          </w:p>
        </w:tc>
        <w:tc>
          <w:tcPr>
            <w:tcW w:w="3763" w:type="dxa"/>
            <w:gridSpan w:val="2"/>
            <w:tcBorders>
              <w:top w:val="single" w:color="000000" w:sz="4" w:space="0"/>
              <w:left w:val="single" w:color="000000" w:sz="4" w:space="0"/>
              <w:bottom w:val="single" w:color="000000" w:sz="4" w:space="0"/>
              <w:right w:val="single" w:color="000000" w:sz="4" w:space="0"/>
            </w:tcBorders>
            <w:vAlign w:val="center"/>
          </w:tcPr>
          <w:p w14:paraId="7914663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38" w:type="dxa"/>
            <w:tcBorders>
              <w:top w:val="single" w:color="000000" w:sz="4" w:space="0"/>
              <w:left w:val="single" w:color="000000" w:sz="4" w:space="0"/>
              <w:bottom w:val="single" w:color="000000" w:sz="4" w:space="0"/>
              <w:right w:val="single" w:color="000000" w:sz="4" w:space="0"/>
            </w:tcBorders>
            <w:vAlign w:val="center"/>
          </w:tcPr>
          <w:p w14:paraId="5ACDB21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18</w:t>
            </w:r>
          </w:p>
        </w:tc>
        <w:tc>
          <w:tcPr>
            <w:tcW w:w="2768" w:type="dxa"/>
            <w:gridSpan w:val="2"/>
            <w:tcBorders>
              <w:top w:val="single" w:color="000000" w:sz="4" w:space="0"/>
              <w:left w:val="single" w:color="000000" w:sz="4" w:space="0"/>
              <w:bottom w:val="single" w:color="000000" w:sz="4" w:space="0"/>
              <w:right w:val="single" w:color="000000" w:sz="4" w:space="0"/>
            </w:tcBorders>
            <w:vAlign w:val="center"/>
          </w:tcPr>
          <w:p w14:paraId="36AF84D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010" w:type="dxa"/>
            <w:gridSpan w:val="2"/>
            <w:tcBorders>
              <w:top w:val="single" w:color="000000" w:sz="4" w:space="0"/>
              <w:left w:val="single" w:color="000000" w:sz="4" w:space="0"/>
              <w:bottom w:val="single" w:color="000000" w:sz="4" w:space="0"/>
              <w:right w:val="single" w:color="000000" w:sz="4" w:space="0"/>
            </w:tcBorders>
            <w:vAlign w:val="center"/>
          </w:tcPr>
          <w:p w14:paraId="3400A93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26866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4"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34E08F4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659" w:type="dxa"/>
            <w:gridSpan w:val="10"/>
            <w:tcBorders>
              <w:top w:val="single" w:color="000000" w:sz="4" w:space="0"/>
              <w:left w:val="single" w:color="000000" w:sz="4" w:space="0"/>
              <w:bottom w:val="single" w:color="000000" w:sz="4" w:space="0"/>
              <w:right w:val="single" w:color="000000" w:sz="4" w:space="0"/>
            </w:tcBorders>
            <w:vAlign w:val="top"/>
          </w:tcPr>
          <w:p w14:paraId="0CF39501">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该项资金全部用于房屋出租出借的成本性支出，其中包括维护出租房屋所需的修理费、维护费，资金管理的使用和审核依据充分，符合自治区相关规定。</w:t>
            </w:r>
          </w:p>
        </w:tc>
      </w:tr>
      <w:tr w14:paraId="5C78E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33375EF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83" w:type="dxa"/>
            <w:tcBorders>
              <w:top w:val="single" w:color="000000" w:sz="4" w:space="0"/>
              <w:left w:val="single" w:color="000000" w:sz="4" w:space="0"/>
              <w:bottom w:val="single" w:color="000000" w:sz="4" w:space="0"/>
              <w:right w:val="single" w:color="000000" w:sz="4" w:space="0"/>
            </w:tcBorders>
            <w:vAlign w:val="center"/>
          </w:tcPr>
          <w:p w14:paraId="570F3E3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6423EDA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4BB7250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68442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restart"/>
            <w:tcBorders>
              <w:top w:val="single" w:color="000000" w:sz="4" w:space="0"/>
              <w:left w:val="single" w:color="000000" w:sz="4" w:space="0"/>
              <w:bottom w:val="single" w:color="000000" w:sz="4" w:space="0"/>
              <w:right w:val="single" w:color="000000" w:sz="4" w:space="0"/>
            </w:tcBorders>
            <w:vAlign w:val="center"/>
          </w:tcPr>
          <w:p w14:paraId="73E8EE9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83" w:type="dxa"/>
            <w:vMerge w:val="restart"/>
            <w:tcBorders>
              <w:top w:val="single" w:color="000000" w:sz="4" w:space="0"/>
              <w:left w:val="single" w:color="000000" w:sz="4" w:space="0"/>
              <w:right w:val="single" w:color="000000" w:sz="4" w:space="0"/>
            </w:tcBorders>
            <w:vAlign w:val="center"/>
          </w:tcPr>
          <w:p w14:paraId="6FA3797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2084248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出租房屋维修维护成本控制</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51C648F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减少10%</w:t>
            </w:r>
          </w:p>
        </w:tc>
      </w:tr>
      <w:tr w14:paraId="2569C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611A56EE">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right w:val="single" w:color="000000" w:sz="4" w:space="0"/>
            </w:tcBorders>
            <w:vAlign w:val="center"/>
          </w:tcPr>
          <w:p w14:paraId="12E23473">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0185A60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该项目预计安排成本性支出</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7E16290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18万元</w:t>
            </w:r>
          </w:p>
        </w:tc>
      </w:tr>
      <w:tr w14:paraId="30307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4CF5C13C">
            <w:pPr>
              <w:jc w:val="center"/>
              <w:rPr>
                <w:rFonts w:hint="eastAsia" w:ascii="宋体" w:hAnsi="宋体" w:eastAsia="宋体" w:cs="宋体"/>
                <w:i w:val="0"/>
                <w:color w:val="000000"/>
                <w:sz w:val="20"/>
                <w:szCs w:val="20"/>
                <w:u w:val="none"/>
              </w:rPr>
            </w:pPr>
          </w:p>
        </w:tc>
        <w:tc>
          <w:tcPr>
            <w:tcW w:w="1383" w:type="dxa"/>
            <w:vMerge w:val="restart"/>
            <w:tcBorders>
              <w:top w:val="single" w:color="000000" w:sz="4" w:space="0"/>
              <w:left w:val="single" w:color="000000" w:sz="4" w:space="0"/>
              <w:bottom w:val="single" w:color="000000" w:sz="4" w:space="0"/>
              <w:right w:val="single" w:color="000000" w:sz="4" w:space="0"/>
            </w:tcBorders>
            <w:vAlign w:val="center"/>
          </w:tcPr>
          <w:p w14:paraId="41C47A0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0DB9C51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房屋出租面积合计</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57FC4E4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928㎡</w:t>
            </w:r>
          </w:p>
        </w:tc>
      </w:tr>
      <w:tr w14:paraId="4C678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70FFCB0A">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vAlign w:val="center"/>
          </w:tcPr>
          <w:p w14:paraId="3BD4F91E">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1D9E7D6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房屋出租数量</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285B662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10间</w:t>
            </w:r>
          </w:p>
        </w:tc>
      </w:tr>
      <w:tr w14:paraId="5B4F1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7FD17876">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vAlign w:val="center"/>
          </w:tcPr>
          <w:p w14:paraId="7AE550E9">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3EF0951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房屋维护次数</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7DE3072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4次</w:t>
            </w:r>
          </w:p>
        </w:tc>
      </w:tr>
      <w:tr w14:paraId="1D327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6FC91BAC">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vAlign w:val="center"/>
          </w:tcPr>
          <w:p w14:paraId="57A56A30">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2984EE3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房屋维护数量</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7FF84E4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10间</w:t>
            </w:r>
          </w:p>
        </w:tc>
      </w:tr>
      <w:tr w14:paraId="5F115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45F35FE5">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vAlign w:val="center"/>
          </w:tcPr>
          <w:p w14:paraId="77B8B4C6">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728C4EE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收房租次数</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5B846F9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一年1次</w:t>
            </w:r>
          </w:p>
        </w:tc>
      </w:tr>
      <w:tr w14:paraId="75607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3000E659">
            <w:pPr>
              <w:jc w:val="center"/>
              <w:rPr>
                <w:rFonts w:hint="eastAsia" w:ascii="宋体" w:hAnsi="宋体" w:eastAsia="宋体" w:cs="宋体"/>
                <w:i w:val="0"/>
                <w:color w:val="000000"/>
                <w:sz w:val="20"/>
                <w:szCs w:val="20"/>
                <w:u w:val="none"/>
              </w:rPr>
            </w:pPr>
          </w:p>
        </w:tc>
        <w:tc>
          <w:tcPr>
            <w:tcW w:w="1383" w:type="dxa"/>
            <w:tcBorders>
              <w:top w:val="single" w:color="000000" w:sz="4" w:space="0"/>
              <w:left w:val="single" w:color="000000" w:sz="4" w:space="0"/>
              <w:bottom w:val="single" w:color="000000" w:sz="4" w:space="0"/>
              <w:right w:val="single" w:color="000000" w:sz="4" w:space="0"/>
            </w:tcBorders>
            <w:vAlign w:val="center"/>
          </w:tcPr>
          <w:p w14:paraId="231E08E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22674BB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出租房屋质量</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356393A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合格</w:t>
            </w:r>
          </w:p>
        </w:tc>
      </w:tr>
      <w:tr w14:paraId="62AD1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tcBorders>
              <w:top w:val="single" w:color="000000" w:sz="4" w:space="0"/>
              <w:left w:val="single" w:color="000000" w:sz="4" w:space="0"/>
              <w:right w:val="single" w:color="000000" w:sz="4" w:space="0"/>
            </w:tcBorders>
            <w:vAlign w:val="center"/>
          </w:tcPr>
          <w:p w14:paraId="6FBFBE5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83" w:type="dxa"/>
            <w:tcBorders>
              <w:top w:val="single" w:color="000000" w:sz="4" w:space="0"/>
              <w:left w:val="single" w:color="000000" w:sz="4" w:space="0"/>
              <w:right w:val="single" w:color="000000" w:sz="4" w:space="0"/>
            </w:tcBorders>
            <w:vAlign w:val="center"/>
          </w:tcPr>
          <w:p w14:paraId="7F14E42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经济效益指标</w:t>
            </w:r>
          </w:p>
        </w:tc>
        <w:tc>
          <w:tcPr>
            <w:tcW w:w="7507" w:type="dxa"/>
            <w:gridSpan w:val="6"/>
            <w:tcBorders>
              <w:top w:val="single" w:color="000000" w:sz="4" w:space="0"/>
              <w:left w:val="single" w:color="000000" w:sz="4" w:space="0"/>
              <w:right w:val="single" w:color="000000" w:sz="4" w:space="0"/>
            </w:tcBorders>
            <w:vAlign w:val="center"/>
          </w:tcPr>
          <w:p w14:paraId="71442F9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房屋出租出借效益</w:t>
            </w:r>
          </w:p>
        </w:tc>
        <w:tc>
          <w:tcPr>
            <w:tcW w:w="3769" w:type="dxa"/>
            <w:gridSpan w:val="3"/>
            <w:tcBorders>
              <w:top w:val="single" w:color="000000" w:sz="4" w:space="0"/>
              <w:left w:val="single" w:color="000000" w:sz="4" w:space="0"/>
              <w:right w:val="single" w:color="000000" w:sz="4" w:space="0"/>
            </w:tcBorders>
            <w:vAlign w:val="center"/>
          </w:tcPr>
          <w:p w14:paraId="09E0D40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≥60万</w:t>
            </w:r>
          </w:p>
        </w:tc>
      </w:tr>
      <w:tr w14:paraId="696EC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9"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598C25A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83" w:type="dxa"/>
            <w:tcBorders>
              <w:top w:val="single" w:color="000000" w:sz="4" w:space="0"/>
              <w:left w:val="single" w:color="000000" w:sz="4" w:space="0"/>
              <w:bottom w:val="single" w:color="000000" w:sz="4" w:space="0"/>
              <w:right w:val="single" w:color="000000" w:sz="4" w:space="0"/>
            </w:tcBorders>
            <w:vAlign w:val="center"/>
          </w:tcPr>
          <w:p w14:paraId="6B2F710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0B9A553D">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房屋承租人满意度</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72AA1986">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80%</w:t>
            </w:r>
          </w:p>
        </w:tc>
      </w:tr>
    </w:tbl>
    <w:p w14:paraId="6C3C3F0B">
      <w:pPr>
        <w:widowControl/>
        <w:spacing w:line="560" w:lineRule="exact"/>
        <w:jc w:val="left"/>
        <w:rPr>
          <w:rFonts w:ascii="楷体_GB2312" w:hAnsi="宋体" w:eastAsia="楷体_GB2312" w:cs="宋体"/>
          <w:b/>
          <w:kern w:val="0"/>
          <w:sz w:val="32"/>
          <w:szCs w:val="32"/>
        </w:rPr>
      </w:pPr>
    </w:p>
    <w:p w14:paraId="7A106F99">
      <w:pPr>
        <w:widowControl/>
        <w:spacing w:line="560" w:lineRule="exact"/>
        <w:jc w:val="left"/>
        <w:rPr>
          <w:rFonts w:ascii="楷体_GB2312" w:hAnsi="宋体" w:eastAsia="楷体_GB2312" w:cs="宋体"/>
          <w:b/>
          <w:kern w:val="0"/>
          <w:sz w:val="32"/>
          <w:szCs w:val="32"/>
        </w:rPr>
      </w:pPr>
    </w:p>
    <w:tbl>
      <w:tblPr>
        <w:tblStyle w:val="7"/>
        <w:tblW w:w="14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30"/>
        <w:gridCol w:w="1377"/>
        <w:gridCol w:w="1376"/>
        <w:gridCol w:w="983"/>
        <w:gridCol w:w="2386"/>
        <w:gridCol w:w="1432"/>
        <w:gridCol w:w="913"/>
        <w:gridCol w:w="1920"/>
        <w:gridCol w:w="2383"/>
      </w:tblGrid>
      <w:tr w14:paraId="0F6FE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4000" w:type="dxa"/>
            <w:gridSpan w:val="9"/>
            <w:vAlign w:val="bottom"/>
          </w:tcPr>
          <w:p w14:paraId="128C7B6F">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（编号：218）项  目  支  出  绩  效  目  标  表</w:t>
            </w:r>
          </w:p>
        </w:tc>
      </w:tr>
      <w:tr w14:paraId="34D9D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tcBorders>
              <w:top w:val="single" w:color="000000" w:sz="4" w:space="0"/>
              <w:left w:val="single" w:color="000000" w:sz="4" w:space="0"/>
              <w:bottom w:val="single" w:color="000000" w:sz="4" w:space="0"/>
              <w:right w:val="single" w:color="000000" w:sz="4" w:space="0"/>
            </w:tcBorders>
            <w:vAlign w:val="center"/>
          </w:tcPr>
          <w:p w14:paraId="706871D5">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122" w:type="dxa"/>
            <w:gridSpan w:val="4"/>
            <w:tcBorders>
              <w:top w:val="single" w:color="000000" w:sz="4" w:space="0"/>
              <w:left w:val="single" w:color="000000" w:sz="4" w:space="0"/>
              <w:bottom w:val="single" w:color="000000" w:sz="4" w:space="0"/>
              <w:right w:val="single" w:color="000000" w:sz="4" w:space="0"/>
            </w:tcBorders>
            <w:vAlign w:val="center"/>
          </w:tcPr>
          <w:p w14:paraId="15D08F1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32" w:type="dxa"/>
            <w:tcBorders>
              <w:top w:val="single" w:color="000000" w:sz="4" w:space="0"/>
              <w:left w:val="single" w:color="000000" w:sz="4" w:space="0"/>
              <w:bottom w:val="single" w:color="000000" w:sz="4" w:space="0"/>
              <w:right w:val="single" w:color="000000" w:sz="4" w:space="0"/>
            </w:tcBorders>
            <w:vAlign w:val="center"/>
          </w:tcPr>
          <w:p w14:paraId="359BC954">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216" w:type="dxa"/>
            <w:gridSpan w:val="3"/>
            <w:tcBorders>
              <w:top w:val="single" w:color="000000" w:sz="4" w:space="0"/>
              <w:left w:val="single" w:color="000000" w:sz="4" w:space="0"/>
              <w:bottom w:val="single" w:color="000000" w:sz="4" w:space="0"/>
              <w:right w:val="single" w:color="000000" w:sz="4" w:space="0"/>
            </w:tcBorders>
            <w:vAlign w:val="center"/>
          </w:tcPr>
          <w:p w14:paraId="1CF526A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常委会委员考察、调研经费、各工作委员会业务、天山环保世纪行、信访督办等专项</w:t>
            </w:r>
          </w:p>
        </w:tc>
      </w:tr>
      <w:tr w14:paraId="07B69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tcBorders>
              <w:top w:val="single" w:color="000000" w:sz="4" w:space="0"/>
              <w:left w:val="single" w:color="000000" w:sz="4" w:space="0"/>
              <w:bottom w:val="single" w:color="000000" w:sz="4" w:space="0"/>
              <w:right w:val="single" w:color="000000" w:sz="4" w:space="0"/>
            </w:tcBorders>
            <w:vAlign w:val="center"/>
          </w:tcPr>
          <w:p w14:paraId="6DDD42FD">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2753" w:type="dxa"/>
            <w:gridSpan w:val="2"/>
            <w:tcBorders>
              <w:top w:val="single" w:color="000000" w:sz="4" w:space="0"/>
              <w:left w:val="single" w:color="000000" w:sz="4" w:space="0"/>
              <w:bottom w:val="single" w:color="000000" w:sz="4" w:space="0"/>
              <w:right w:val="single" w:color="000000" w:sz="4" w:space="0"/>
            </w:tcBorders>
            <w:vAlign w:val="center"/>
          </w:tcPr>
          <w:p w14:paraId="720134A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83" w:type="dxa"/>
            <w:tcBorders>
              <w:top w:val="single" w:color="000000" w:sz="4" w:space="0"/>
              <w:left w:val="single" w:color="000000" w:sz="4" w:space="0"/>
              <w:bottom w:val="single" w:color="000000" w:sz="4" w:space="0"/>
              <w:right w:val="single" w:color="000000" w:sz="4" w:space="0"/>
            </w:tcBorders>
            <w:vAlign w:val="center"/>
          </w:tcPr>
          <w:p w14:paraId="2974BF9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265</w:t>
            </w:r>
          </w:p>
        </w:tc>
        <w:tc>
          <w:tcPr>
            <w:tcW w:w="2386" w:type="dxa"/>
            <w:tcBorders>
              <w:top w:val="single" w:color="000000" w:sz="4" w:space="0"/>
              <w:left w:val="single" w:color="000000" w:sz="4" w:space="0"/>
              <w:bottom w:val="single" w:color="000000" w:sz="4" w:space="0"/>
              <w:right w:val="single" w:color="000000" w:sz="4" w:space="0"/>
            </w:tcBorders>
            <w:vAlign w:val="center"/>
          </w:tcPr>
          <w:p w14:paraId="3B49DD2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32" w:type="dxa"/>
            <w:tcBorders>
              <w:top w:val="single" w:color="000000" w:sz="4" w:space="0"/>
              <w:left w:val="single" w:color="000000" w:sz="4" w:space="0"/>
              <w:bottom w:val="single" w:color="000000" w:sz="4" w:space="0"/>
              <w:right w:val="single" w:color="000000" w:sz="4" w:space="0"/>
            </w:tcBorders>
            <w:vAlign w:val="center"/>
          </w:tcPr>
          <w:p w14:paraId="4ED44BA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265</w:t>
            </w:r>
          </w:p>
        </w:tc>
        <w:tc>
          <w:tcPr>
            <w:tcW w:w="2833" w:type="dxa"/>
            <w:gridSpan w:val="2"/>
            <w:tcBorders>
              <w:top w:val="single" w:color="000000" w:sz="4" w:space="0"/>
              <w:left w:val="single" w:color="000000" w:sz="4" w:space="0"/>
              <w:bottom w:val="single" w:color="000000" w:sz="4" w:space="0"/>
              <w:right w:val="single" w:color="000000" w:sz="4" w:space="0"/>
            </w:tcBorders>
            <w:vAlign w:val="center"/>
          </w:tcPr>
          <w:p w14:paraId="7BD6A25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383" w:type="dxa"/>
            <w:tcBorders>
              <w:top w:val="single" w:color="000000" w:sz="4" w:space="0"/>
              <w:left w:val="single" w:color="000000" w:sz="4" w:space="0"/>
              <w:bottom w:val="single" w:color="000000" w:sz="4" w:space="0"/>
              <w:right w:val="single" w:color="000000" w:sz="4" w:space="0"/>
            </w:tcBorders>
            <w:vAlign w:val="center"/>
          </w:tcPr>
          <w:p w14:paraId="75C6044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03192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 w:hRule="atLeast"/>
        </w:trPr>
        <w:tc>
          <w:tcPr>
            <w:tcW w:w="1230" w:type="dxa"/>
            <w:tcBorders>
              <w:top w:val="single" w:color="000000" w:sz="4" w:space="0"/>
              <w:left w:val="single" w:color="000000" w:sz="4" w:space="0"/>
              <w:bottom w:val="single" w:color="000000" w:sz="4" w:space="0"/>
              <w:right w:val="single" w:color="000000" w:sz="4" w:space="0"/>
            </w:tcBorders>
            <w:vAlign w:val="center"/>
          </w:tcPr>
          <w:p w14:paraId="34770F3D">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770" w:type="dxa"/>
            <w:gridSpan w:val="8"/>
            <w:tcBorders>
              <w:top w:val="single" w:color="000000" w:sz="4" w:space="0"/>
              <w:left w:val="single" w:color="000000" w:sz="4" w:space="0"/>
              <w:bottom w:val="single" w:color="000000" w:sz="4" w:space="0"/>
              <w:right w:val="single" w:color="000000" w:sz="4" w:space="0"/>
            </w:tcBorders>
            <w:vAlign w:val="top"/>
          </w:tcPr>
          <w:p w14:paraId="183BB508">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根据人大常委会工作要点，组织对财政经济、科教文化、环境保护、民族宗教、农业等各方面的法律、法规和自治区人大常委会决议的执行情况进行检查，对各部门的执法情况进行视察、调查和评议；参与自治区政治、法律、经济、农业、文化、教育、环境、民族宗教等重大事项的调研意见和建议及督办工作，真正履行各工作委员会立法、监督职能。各工作委员会按照年初自治区党委、政府及自治区人大常委会领导工作安排，加强新疆地方法规的立法力度，并及时检查各法规的执法情况。使用资金过程中，本着厉行节约的态度，合理使用资金，完善相关制度，强化项目实施过程的管理和监督，使项目顺利进行和实施并保证质量。加大绩效评价工作推进力度，进一步完善绩效评价制度。</w:t>
            </w:r>
          </w:p>
        </w:tc>
      </w:tr>
      <w:tr w14:paraId="2FFE5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tcBorders>
              <w:top w:val="single" w:color="000000" w:sz="4" w:space="0"/>
              <w:left w:val="single" w:color="000000" w:sz="4" w:space="0"/>
              <w:right w:val="single" w:color="000000" w:sz="4" w:space="0"/>
            </w:tcBorders>
            <w:vAlign w:val="center"/>
          </w:tcPr>
          <w:p w14:paraId="4878898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77" w:type="dxa"/>
            <w:tcBorders>
              <w:top w:val="single" w:color="000000" w:sz="4" w:space="0"/>
              <w:left w:val="single" w:color="000000" w:sz="4" w:space="0"/>
              <w:right w:val="single" w:color="000000" w:sz="4" w:space="0"/>
            </w:tcBorders>
            <w:vAlign w:val="center"/>
          </w:tcPr>
          <w:p w14:paraId="5BD4988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090" w:type="dxa"/>
            <w:gridSpan w:val="5"/>
            <w:tcBorders>
              <w:top w:val="single" w:color="000000" w:sz="4" w:space="0"/>
              <w:left w:val="single" w:color="000000" w:sz="4" w:space="0"/>
              <w:right w:val="single" w:color="000000" w:sz="4" w:space="0"/>
            </w:tcBorders>
            <w:vAlign w:val="center"/>
          </w:tcPr>
          <w:p w14:paraId="6C4FDB85">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303" w:type="dxa"/>
            <w:gridSpan w:val="2"/>
            <w:tcBorders>
              <w:top w:val="single" w:color="000000" w:sz="4" w:space="0"/>
              <w:left w:val="single" w:color="000000" w:sz="4" w:space="0"/>
              <w:right w:val="single" w:color="000000" w:sz="4" w:space="0"/>
            </w:tcBorders>
            <w:vAlign w:val="center"/>
          </w:tcPr>
          <w:p w14:paraId="4D6D575D">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3D62C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6CA692E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77" w:type="dxa"/>
            <w:vMerge w:val="restart"/>
            <w:tcBorders>
              <w:top w:val="single" w:color="000000" w:sz="4" w:space="0"/>
              <w:left w:val="single" w:color="000000" w:sz="4" w:space="0"/>
              <w:bottom w:val="single" w:color="000000" w:sz="4" w:space="0"/>
              <w:right w:val="single" w:color="000000" w:sz="4" w:space="0"/>
            </w:tcBorders>
            <w:vAlign w:val="center"/>
          </w:tcPr>
          <w:p w14:paraId="134E965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090" w:type="dxa"/>
            <w:gridSpan w:val="5"/>
            <w:tcBorders>
              <w:top w:val="single" w:color="000000" w:sz="4" w:space="0"/>
              <w:bottom w:val="single" w:color="000000" w:sz="4" w:space="0"/>
              <w:right w:val="single" w:color="000000" w:sz="4" w:space="0"/>
            </w:tcBorders>
            <w:vAlign w:val="center"/>
          </w:tcPr>
          <w:p w14:paraId="4D6CD32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被保险车辆</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1D1F296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102辆</w:t>
            </w:r>
          </w:p>
        </w:tc>
      </w:tr>
      <w:tr w14:paraId="09116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3016E13">
            <w:pPr>
              <w:jc w:val="center"/>
              <w:rPr>
                <w:rFonts w:hint="eastAsia" w:ascii="宋体" w:hAnsi="宋体" w:eastAsia="宋体" w:cs="宋体"/>
                <w:i w:val="0"/>
                <w:color w:val="000000"/>
                <w:sz w:val="20"/>
                <w:szCs w:val="20"/>
                <w:u w:val="none"/>
              </w:rPr>
            </w:pPr>
          </w:p>
        </w:tc>
        <w:tc>
          <w:tcPr>
            <w:tcW w:w="1377" w:type="dxa"/>
            <w:vMerge w:val="continue"/>
            <w:tcBorders>
              <w:top w:val="single" w:color="000000" w:sz="4" w:space="0"/>
              <w:left w:val="single" w:color="000000" w:sz="4" w:space="0"/>
              <w:bottom w:val="single" w:color="000000" w:sz="4" w:space="0"/>
              <w:right w:val="single" w:color="000000" w:sz="4" w:space="0"/>
            </w:tcBorders>
            <w:vAlign w:val="center"/>
          </w:tcPr>
          <w:p w14:paraId="44D8D4C5">
            <w:pPr>
              <w:jc w:val="center"/>
              <w:rPr>
                <w:rFonts w:hint="eastAsia" w:ascii="宋体" w:hAnsi="宋体" w:eastAsia="宋体" w:cs="宋体"/>
                <w:i w:val="0"/>
                <w:color w:val="000000"/>
                <w:sz w:val="20"/>
                <w:szCs w:val="20"/>
                <w:u w:val="none"/>
              </w:rPr>
            </w:pPr>
          </w:p>
        </w:tc>
        <w:tc>
          <w:tcPr>
            <w:tcW w:w="7090" w:type="dxa"/>
            <w:gridSpan w:val="5"/>
            <w:tcBorders>
              <w:top w:val="single" w:color="000000" w:sz="4" w:space="0"/>
              <w:bottom w:val="single" w:color="000000" w:sz="4" w:space="0"/>
              <w:right w:val="single" w:color="000000" w:sz="4" w:space="0"/>
            </w:tcBorders>
            <w:vAlign w:val="center"/>
          </w:tcPr>
          <w:p w14:paraId="5D9BFB6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考察范围</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222D64B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14个地州</w:t>
            </w:r>
          </w:p>
        </w:tc>
      </w:tr>
      <w:tr w14:paraId="1C93A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A921BC0">
            <w:pPr>
              <w:jc w:val="center"/>
              <w:rPr>
                <w:rFonts w:hint="eastAsia" w:ascii="宋体" w:hAnsi="宋体" w:eastAsia="宋体" w:cs="宋体"/>
                <w:i w:val="0"/>
                <w:color w:val="000000"/>
                <w:sz w:val="20"/>
                <w:szCs w:val="20"/>
                <w:u w:val="none"/>
              </w:rPr>
            </w:pPr>
          </w:p>
        </w:tc>
        <w:tc>
          <w:tcPr>
            <w:tcW w:w="1377" w:type="dxa"/>
            <w:vMerge w:val="continue"/>
            <w:tcBorders>
              <w:top w:val="single" w:color="000000" w:sz="4" w:space="0"/>
              <w:left w:val="single" w:color="000000" w:sz="4" w:space="0"/>
              <w:bottom w:val="single" w:color="000000" w:sz="4" w:space="0"/>
              <w:right w:val="single" w:color="000000" w:sz="4" w:space="0"/>
            </w:tcBorders>
            <w:vAlign w:val="center"/>
          </w:tcPr>
          <w:p w14:paraId="7AE6437D">
            <w:pPr>
              <w:jc w:val="center"/>
              <w:rPr>
                <w:rFonts w:hint="eastAsia" w:ascii="宋体" w:hAnsi="宋体" w:eastAsia="宋体" w:cs="宋体"/>
                <w:i w:val="0"/>
                <w:color w:val="000000"/>
                <w:sz w:val="20"/>
                <w:szCs w:val="20"/>
                <w:u w:val="none"/>
              </w:rPr>
            </w:pPr>
          </w:p>
        </w:tc>
        <w:tc>
          <w:tcPr>
            <w:tcW w:w="7090" w:type="dxa"/>
            <w:gridSpan w:val="5"/>
            <w:tcBorders>
              <w:top w:val="single" w:color="000000" w:sz="4" w:space="0"/>
              <w:bottom w:val="single" w:color="000000" w:sz="4" w:space="0"/>
              <w:right w:val="single" w:color="000000" w:sz="4" w:space="0"/>
            </w:tcBorders>
            <w:vAlign w:val="center"/>
          </w:tcPr>
          <w:p w14:paraId="2133A85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人大常委会委员人数</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59398A1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55人</w:t>
            </w:r>
          </w:p>
        </w:tc>
      </w:tr>
      <w:tr w14:paraId="75B71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808C1A9">
            <w:pPr>
              <w:jc w:val="center"/>
              <w:rPr>
                <w:rFonts w:hint="eastAsia" w:ascii="宋体" w:hAnsi="宋体" w:eastAsia="宋体" w:cs="宋体"/>
                <w:i w:val="0"/>
                <w:color w:val="000000"/>
                <w:sz w:val="20"/>
                <w:szCs w:val="20"/>
                <w:u w:val="none"/>
              </w:rPr>
            </w:pPr>
          </w:p>
        </w:tc>
        <w:tc>
          <w:tcPr>
            <w:tcW w:w="1377" w:type="dxa"/>
            <w:vMerge w:val="continue"/>
            <w:tcBorders>
              <w:top w:val="single" w:color="000000" w:sz="4" w:space="0"/>
              <w:left w:val="single" w:color="000000" w:sz="4" w:space="0"/>
              <w:bottom w:val="single" w:color="000000" w:sz="4" w:space="0"/>
              <w:right w:val="single" w:color="000000" w:sz="4" w:space="0"/>
            </w:tcBorders>
            <w:vAlign w:val="center"/>
          </w:tcPr>
          <w:p w14:paraId="51C22133">
            <w:pPr>
              <w:jc w:val="center"/>
              <w:rPr>
                <w:rFonts w:hint="eastAsia" w:ascii="宋体" w:hAnsi="宋体" w:eastAsia="宋体" w:cs="宋体"/>
                <w:i w:val="0"/>
                <w:color w:val="000000"/>
                <w:sz w:val="20"/>
                <w:szCs w:val="20"/>
                <w:u w:val="none"/>
              </w:rPr>
            </w:pPr>
          </w:p>
        </w:tc>
        <w:tc>
          <w:tcPr>
            <w:tcW w:w="7090" w:type="dxa"/>
            <w:gridSpan w:val="5"/>
            <w:tcBorders>
              <w:top w:val="single" w:color="000000" w:sz="4" w:space="0"/>
              <w:bottom w:val="single" w:color="000000" w:sz="4" w:space="0"/>
              <w:right w:val="single" w:color="000000" w:sz="4" w:space="0"/>
            </w:tcBorders>
            <w:vAlign w:val="center"/>
          </w:tcPr>
          <w:p w14:paraId="30CD968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人大工作委员会和专门委员会数量</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42CEC05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均为8个</w:t>
            </w:r>
          </w:p>
        </w:tc>
      </w:tr>
      <w:tr w14:paraId="32B92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BC4EFE3">
            <w:pPr>
              <w:jc w:val="center"/>
              <w:rPr>
                <w:rFonts w:hint="eastAsia" w:ascii="宋体" w:hAnsi="宋体" w:eastAsia="宋体" w:cs="宋体"/>
                <w:i w:val="0"/>
                <w:color w:val="000000"/>
                <w:sz w:val="20"/>
                <w:szCs w:val="20"/>
                <w:u w:val="none"/>
              </w:rPr>
            </w:pPr>
          </w:p>
        </w:tc>
        <w:tc>
          <w:tcPr>
            <w:tcW w:w="1377" w:type="dxa"/>
            <w:vMerge w:val="continue"/>
            <w:tcBorders>
              <w:top w:val="single" w:color="000000" w:sz="4" w:space="0"/>
              <w:left w:val="single" w:color="000000" w:sz="4" w:space="0"/>
              <w:bottom w:val="single" w:color="000000" w:sz="4" w:space="0"/>
              <w:right w:val="single" w:color="000000" w:sz="4" w:space="0"/>
            </w:tcBorders>
            <w:vAlign w:val="center"/>
          </w:tcPr>
          <w:p w14:paraId="1357277E">
            <w:pPr>
              <w:jc w:val="center"/>
              <w:rPr>
                <w:rFonts w:hint="eastAsia" w:ascii="宋体" w:hAnsi="宋体" w:eastAsia="宋体" w:cs="宋体"/>
                <w:i w:val="0"/>
                <w:color w:val="000000"/>
                <w:sz w:val="20"/>
                <w:szCs w:val="20"/>
                <w:u w:val="none"/>
              </w:rPr>
            </w:pPr>
          </w:p>
        </w:tc>
        <w:tc>
          <w:tcPr>
            <w:tcW w:w="7090" w:type="dxa"/>
            <w:gridSpan w:val="5"/>
            <w:tcBorders>
              <w:top w:val="single" w:color="000000" w:sz="4" w:space="0"/>
              <w:bottom w:val="single" w:color="000000" w:sz="4" w:space="0"/>
              <w:right w:val="single" w:color="000000" w:sz="4" w:space="0"/>
            </w:tcBorders>
            <w:vAlign w:val="center"/>
          </w:tcPr>
          <w:p w14:paraId="214D932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厅级业务部门数</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2122023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14个</w:t>
            </w:r>
          </w:p>
        </w:tc>
      </w:tr>
      <w:tr w14:paraId="337AC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2E924C0">
            <w:pPr>
              <w:jc w:val="center"/>
              <w:rPr>
                <w:rFonts w:hint="eastAsia" w:ascii="宋体" w:hAnsi="宋体" w:eastAsia="宋体" w:cs="宋体"/>
                <w:i w:val="0"/>
                <w:color w:val="000000"/>
                <w:sz w:val="20"/>
                <w:szCs w:val="20"/>
                <w:u w:val="none"/>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23A01CD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090" w:type="dxa"/>
            <w:gridSpan w:val="5"/>
            <w:tcBorders>
              <w:top w:val="single" w:color="000000" w:sz="4" w:space="0"/>
              <w:bottom w:val="single" w:color="000000" w:sz="4" w:space="0"/>
              <w:right w:val="single" w:color="000000" w:sz="4" w:space="0"/>
            </w:tcBorders>
            <w:vAlign w:val="center"/>
          </w:tcPr>
          <w:p w14:paraId="607BF93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政府采购率（%）</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52DB4BF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w:t>
            </w:r>
          </w:p>
        </w:tc>
      </w:tr>
      <w:tr w14:paraId="6B86C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61CAEC0B">
            <w:pPr>
              <w:jc w:val="center"/>
              <w:rPr>
                <w:rFonts w:hint="eastAsia" w:ascii="宋体" w:hAnsi="宋体" w:eastAsia="宋体" w:cs="宋体"/>
                <w:i w:val="0"/>
                <w:color w:val="000000"/>
                <w:sz w:val="20"/>
                <w:szCs w:val="20"/>
                <w:u w:val="none"/>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44D93D1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090" w:type="dxa"/>
            <w:gridSpan w:val="5"/>
            <w:tcBorders>
              <w:right w:val="single" w:color="000000" w:sz="4" w:space="0"/>
            </w:tcBorders>
            <w:vAlign w:val="center"/>
          </w:tcPr>
          <w:p w14:paraId="3F0F487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办公设备采购成本控制率</w:t>
            </w:r>
          </w:p>
        </w:tc>
        <w:tc>
          <w:tcPr>
            <w:tcW w:w="4303" w:type="dxa"/>
            <w:gridSpan w:val="2"/>
            <w:tcBorders>
              <w:left w:val="single" w:color="000000" w:sz="4" w:space="0"/>
              <w:right w:val="single" w:color="000000" w:sz="4" w:space="0"/>
            </w:tcBorders>
            <w:vAlign w:val="center"/>
          </w:tcPr>
          <w:p w14:paraId="73FD7D4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降低10%</w:t>
            </w:r>
          </w:p>
        </w:tc>
      </w:tr>
      <w:tr w14:paraId="0AE31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A12E12D">
            <w:pPr>
              <w:jc w:val="center"/>
              <w:rPr>
                <w:rFonts w:hint="eastAsia" w:ascii="宋体" w:hAnsi="宋体" w:eastAsia="宋体" w:cs="宋体"/>
                <w:i w:val="0"/>
                <w:color w:val="000000"/>
                <w:sz w:val="20"/>
                <w:szCs w:val="20"/>
                <w:u w:val="none"/>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7A610E7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090" w:type="dxa"/>
            <w:gridSpan w:val="5"/>
            <w:tcBorders>
              <w:top w:val="single" w:color="000000" w:sz="4" w:space="0"/>
              <w:bottom w:val="single" w:color="000000" w:sz="4" w:space="0"/>
              <w:right w:val="single" w:color="000000" w:sz="4" w:space="0"/>
            </w:tcBorders>
            <w:vAlign w:val="center"/>
          </w:tcPr>
          <w:p w14:paraId="348D026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办公设备采购配备率</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7C5251F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2天</w:t>
            </w:r>
          </w:p>
        </w:tc>
      </w:tr>
      <w:tr w14:paraId="1FB30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2CBDEAA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77" w:type="dxa"/>
            <w:tcBorders>
              <w:left w:val="single" w:color="000000" w:sz="4" w:space="0"/>
              <w:bottom w:val="single" w:color="000000" w:sz="4" w:space="0"/>
              <w:right w:val="single" w:color="000000" w:sz="4" w:space="0"/>
            </w:tcBorders>
            <w:vAlign w:val="center"/>
          </w:tcPr>
          <w:p w14:paraId="2FC2970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090" w:type="dxa"/>
            <w:gridSpan w:val="5"/>
            <w:tcBorders>
              <w:top w:val="single" w:color="000000" w:sz="4" w:space="0"/>
              <w:left w:val="single" w:color="000000" w:sz="4" w:space="0"/>
              <w:bottom w:val="single" w:color="000000" w:sz="4" w:space="0"/>
              <w:right w:val="single" w:color="000000" w:sz="4" w:space="0"/>
            </w:tcBorders>
            <w:vAlign w:val="center"/>
          </w:tcPr>
          <w:p w14:paraId="4046905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来访人员问题解决率</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36096D1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85%</w:t>
            </w:r>
          </w:p>
        </w:tc>
      </w:tr>
      <w:tr w14:paraId="401CE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D886BEA">
            <w:pPr>
              <w:jc w:val="center"/>
              <w:rPr>
                <w:rFonts w:hint="eastAsia" w:ascii="宋体" w:hAnsi="宋体" w:eastAsia="宋体" w:cs="宋体"/>
                <w:i w:val="0"/>
                <w:color w:val="000000"/>
                <w:sz w:val="20"/>
                <w:szCs w:val="20"/>
                <w:u w:val="none"/>
              </w:rPr>
            </w:pPr>
          </w:p>
        </w:tc>
        <w:tc>
          <w:tcPr>
            <w:tcW w:w="1377" w:type="dxa"/>
            <w:tcBorders>
              <w:left w:val="single" w:color="000000" w:sz="4" w:space="0"/>
              <w:bottom w:val="single" w:color="000000" w:sz="4" w:space="0"/>
              <w:right w:val="single" w:color="000000" w:sz="4" w:space="0"/>
            </w:tcBorders>
            <w:vAlign w:val="center"/>
          </w:tcPr>
          <w:p w14:paraId="0312A61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可持续影响指标</w:t>
            </w:r>
          </w:p>
        </w:tc>
        <w:tc>
          <w:tcPr>
            <w:tcW w:w="7090" w:type="dxa"/>
            <w:gridSpan w:val="5"/>
            <w:tcBorders>
              <w:top w:val="single" w:color="000000" w:sz="4" w:space="0"/>
              <w:left w:val="single" w:color="000000" w:sz="4" w:space="0"/>
              <w:bottom w:val="single" w:color="000000" w:sz="4" w:space="0"/>
              <w:right w:val="single" w:color="000000" w:sz="4" w:space="0"/>
            </w:tcBorders>
            <w:vAlign w:val="center"/>
          </w:tcPr>
          <w:p w14:paraId="6F2E5E3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天山环保世纪行带来可持续发展的效果</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638DD00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长期且有效</w:t>
            </w:r>
          </w:p>
        </w:tc>
      </w:tr>
      <w:tr w14:paraId="6DF40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tcBorders>
              <w:top w:val="single" w:color="000000" w:sz="4" w:space="0"/>
              <w:left w:val="single" w:color="000000" w:sz="4" w:space="0"/>
              <w:bottom w:val="single" w:color="000000" w:sz="4" w:space="0"/>
              <w:right w:val="single" w:color="000000" w:sz="4" w:space="0"/>
            </w:tcBorders>
            <w:vAlign w:val="center"/>
          </w:tcPr>
          <w:p w14:paraId="63A1E39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77" w:type="dxa"/>
            <w:tcBorders>
              <w:top w:val="single" w:color="000000" w:sz="4" w:space="0"/>
              <w:left w:val="single" w:color="000000" w:sz="4" w:space="0"/>
              <w:bottom w:val="single" w:color="000000" w:sz="4" w:space="0"/>
              <w:right w:val="single" w:color="000000" w:sz="4" w:space="0"/>
            </w:tcBorders>
            <w:vAlign w:val="center"/>
          </w:tcPr>
          <w:p w14:paraId="743C405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090" w:type="dxa"/>
            <w:gridSpan w:val="5"/>
            <w:tcBorders>
              <w:top w:val="single" w:color="000000" w:sz="4" w:space="0"/>
              <w:left w:val="single" w:color="000000" w:sz="4" w:space="0"/>
              <w:bottom w:val="single" w:color="000000" w:sz="4" w:space="0"/>
              <w:right w:val="single" w:color="000000" w:sz="4" w:space="0"/>
            </w:tcBorders>
            <w:vAlign w:val="center"/>
          </w:tcPr>
          <w:p w14:paraId="6078359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来访人员满意度</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7AC0E3D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r>
    </w:tbl>
    <w:p w14:paraId="71D56CA2">
      <w:pPr>
        <w:widowControl/>
        <w:spacing w:line="560" w:lineRule="exact"/>
        <w:jc w:val="left"/>
        <w:rPr>
          <w:rFonts w:ascii="楷体_GB2312" w:hAnsi="宋体" w:eastAsia="楷体_GB2312" w:cs="宋体"/>
          <w:b/>
          <w:kern w:val="0"/>
          <w:sz w:val="32"/>
          <w:szCs w:val="32"/>
        </w:rPr>
      </w:pPr>
    </w:p>
    <w:tbl>
      <w:tblPr>
        <w:tblStyle w:val="7"/>
        <w:tblW w:w="139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98"/>
        <w:gridCol w:w="1334"/>
        <w:gridCol w:w="1386"/>
        <w:gridCol w:w="958"/>
        <w:gridCol w:w="925"/>
        <w:gridCol w:w="1334"/>
        <w:gridCol w:w="1391"/>
        <w:gridCol w:w="1381"/>
        <w:gridCol w:w="1357"/>
        <w:gridCol w:w="975"/>
        <w:gridCol w:w="1711"/>
      </w:tblGrid>
      <w:tr w14:paraId="3D890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 w:hRule="atLeast"/>
        </w:trPr>
        <w:tc>
          <w:tcPr>
            <w:tcW w:w="13950" w:type="dxa"/>
            <w:gridSpan w:val="11"/>
            <w:vAlign w:val="bottom"/>
          </w:tcPr>
          <w:p w14:paraId="0EFCFA45">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（编号：219）项  目  支  出  绩  效  目  标  表</w:t>
            </w:r>
          </w:p>
        </w:tc>
      </w:tr>
      <w:tr w14:paraId="1013B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8" w:type="dxa"/>
            <w:tcBorders>
              <w:bottom w:val="single" w:color="000000" w:sz="4" w:space="0"/>
            </w:tcBorders>
            <w:vAlign w:val="center"/>
          </w:tcPr>
          <w:p w14:paraId="37CC8CC7">
            <w:pPr>
              <w:jc w:val="center"/>
              <w:rPr>
                <w:rFonts w:hint="eastAsia" w:ascii="宋体" w:hAnsi="宋体" w:eastAsia="宋体" w:cs="宋体"/>
                <w:b/>
                <w:i w:val="0"/>
                <w:color w:val="000000"/>
                <w:sz w:val="20"/>
                <w:szCs w:val="20"/>
                <w:u w:val="none"/>
              </w:rPr>
            </w:pPr>
          </w:p>
        </w:tc>
        <w:tc>
          <w:tcPr>
            <w:tcW w:w="1334" w:type="dxa"/>
            <w:tcBorders>
              <w:bottom w:val="single" w:color="000000" w:sz="4" w:space="0"/>
            </w:tcBorders>
            <w:vAlign w:val="center"/>
          </w:tcPr>
          <w:p w14:paraId="1825EBDF">
            <w:pPr>
              <w:jc w:val="center"/>
              <w:rPr>
                <w:rFonts w:hint="eastAsia" w:ascii="宋体" w:hAnsi="宋体" w:eastAsia="宋体" w:cs="宋体"/>
                <w:b/>
                <w:i w:val="0"/>
                <w:color w:val="000000"/>
                <w:sz w:val="20"/>
                <w:szCs w:val="20"/>
                <w:u w:val="none"/>
              </w:rPr>
            </w:pPr>
          </w:p>
        </w:tc>
        <w:tc>
          <w:tcPr>
            <w:tcW w:w="1386" w:type="dxa"/>
            <w:tcBorders>
              <w:bottom w:val="single" w:color="000000" w:sz="4" w:space="0"/>
            </w:tcBorders>
            <w:vAlign w:val="center"/>
          </w:tcPr>
          <w:p w14:paraId="7B70042F">
            <w:pPr>
              <w:jc w:val="center"/>
              <w:rPr>
                <w:rFonts w:hint="eastAsia" w:ascii="宋体" w:hAnsi="宋体" w:eastAsia="宋体" w:cs="宋体"/>
                <w:b/>
                <w:i w:val="0"/>
                <w:color w:val="000000"/>
                <w:sz w:val="20"/>
                <w:szCs w:val="20"/>
                <w:u w:val="none"/>
              </w:rPr>
            </w:pPr>
          </w:p>
        </w:tc>
        <w:tc>
          <w:tcPr>
            <w:tcW w:w="958" w:type="dxa"/>
            <w:tcBorders>
              <w:bottom w:val="single" w:color="000000" w:sz="4" w:space="0"/>
            </w:tcBorders>
            <w:vAlign w:val="center"/>
          </w:tcPr>
          <w:p w14:paraId="2FC75407">
            <w:pPr>
              <w:jc w:val="center"/>
              <w:rPr>
                <w:rFonts w:hint="eastAsia" w:ascii="宋体" w:hAnsi="宋体" w:eastAsia="宋体" w:cs="宋体"/>
                <w:b/>
                <w:i w:val="0"/>
                <w:color w:val="000000"/>
                <w:sz w:val="20"/>
                <w:szCs w:val="20"/>
                <w:u w:val="none"/>
              </w:rPr>
            </w:pPr>
          </w:p>
        </w:tc>
        <w:tc>
          <w:tcPr>
            <w:tcW w:w="925" w:type="dxa"/>
            <w:tcBorders>
              <w:bottom w:val="single" w:color="000000" w:sz="4" w:space="0"/>
            </w:tcBorders>
            <w:vAlign w:val="center"/>
          </w:tcPr>
          <w:p w14:paraId="1F1F82D4">
            <w:pPr>
              <w:jc w:val="center"/>
              <w:rPr>
                <w:rFonts w:hint="eastAsia" w:ascii="宋体" w:hAnsi="宋体" w:eastAsia="宋体" w:cs="宋体"/>
                <w:b/>
                <w:i w:val="0"/>
                <w:color w:val="000000"/>
                <w:sz w:val="20"/>
                <w:szCs w:val="20"/>
                <w:u w:val="none"/>
              </w:rPr>
            </w:pPr>
          </w:p>
        </w:tc>
        <w:tc>
          <w:tcPr>
            <w:tcW w:w="1334" w:type="dxa"/>
            <w:tcBorders>
              <w:bottom w:val="single" w:color="000000" w:sz="4" w:space="0"/>
            </w:tcBorders>
            <w:vAlign w:val="center"/>
          </w:tcPr>
          <w:p w14:paraId="71A411F4">
            <w:pPr>
              <w:jc w:val="center"/>
              <w:rPr>
                <w:rFonts w:hint="eastAsia" w:ascii="宋体" w:hAnsi="宋体" w:eastAsia="宋体" w:cs="宋体"/>
                <w:b/>
                <w:i w:val="0"/>
                <w:color w:val="000000"/>
                <w:sz w:val="20"/>
                <w:szCs w:val="20"/>
                <w:u w:val="none"/>
              </w:rPr>
            </w:pPr>
          </w:p>
        </w:tc>
        <w:tc>
          <w:tcPr>
            <w:tcW w:w="1391" w:type="dxa"/>
            <w:tcBorders>
              <w:bottom w:val="single" w:color="000000" w:sz="4" w:space="0"/>
            </w:tcBorders>
            <w:vAlign w:val="center"/>
          </w:tcPr>
          <w:p w14:paraId="7554E8F8">
            <w:pPr>
              <w:jc w:val="center"/>
              <w:rPr>
                <w:rFonts w:hint="eastAsia" w:ascii="宋体" w:hAnsi="宋体" w:eastAsia="宋体" w:cs="宋体"/>
                <w:b/>
                <w:i w:val="0"/>
                <w:color w:val="000000"/>
                <w:sz w:val="20"/>
                <w:szCs w:val="20"/>
                <w:u w:val="none"/>
              </w:rPr>
            </w:pPr>
          </w:p>
        </w:tc>
        <w:tc>
          <w:tcPr>
            <w:tcW w:w="1381" w:type="dxa"/>
            <w:tcBorders>
              <w:bottom w:val="single" w:color="000000" w:sz="4" w:space="0"/>
            </w:tcBorders>
            <w:vAlign w:val="center"/>
          </w:tcPr>
          <w:p w14:paraId="5CDCE205">
            <w:pPr>
              <w:jc w:val="center"/>
              <w:rPr>
                <w:rFonts w:hint="eastAsia" w:ascii="宋体" w:hAnsi="宋体" w:eastAsia="宋体" w:cs="宋体"/>
                <w:b/>
                <w:i w:val="0"/>
                <w:color w:val="000000"/>
                <w:sz w:val="20"/>
                <w:szCs w:val="20"/>
                <w:u w:val="none"/>
              </w:rPr>
            </w:pPr>
          </w:p>
        </w:tc>
        <w:tc>
          <w:tcPr>
            <w:tcW w:w="1357" w:type="dxa"/>
            <w:tcBorders>
              <w:bottom w:val="single" w:color="000000" w:sz="4" w:space="0"/>
            </w:tcBorders>
            <w:vAlign w:val="center"/>
          </w:tcPr>
          <w:p w14:paraId="4A8A3E2C">
            <w:pPr>
              <w:jc w:val="center"/>
              <w:rPr>
                <w:rFonts w:hint="eastAsia" w:ascii="宋体" w:hAnsi="宋体" w:eastAsia="宋体" w:cs="宋体"/>
                <w:b/>
                <w:i w:val="0"/>
                <w:color w:val="000000"/>
                <w:sz w:val="20"/>
                <w:szCs w:val="20"/>
                <w:u w:val="none"/>
              </w:rPr>
            </w:pPr>
          </w:p>
        </w:tc>
        <w:tc>
          <w:tcPr>
            <w:tcW w:w="975" w:type="dxa"/>
            <w:tcBorders>
              <w:bottom w:val="single" w:color="000000" w:sz="4" w:space="0"/>
            </w:tcBorders>
            <w:vAlign w:val="center"/>
          </w:tcPr>
          <w:p w14:paraId="52D35B27">
            <w:pPr>
              <w:jc w:val="center"/>
              <w:rPr>
                <w:rFonts w:hint="eastAsia" w:ascii="宋体" w:hAnsi="宋体" w:eastAsia="宋体" w:cs="宋体"/>
                <w:b/>
                <w:i w:val="0"/>
                <w:color w:val="000000"/>
                <w:sz w:val="20"/>
                <w:szCs w:val="20"/>
                <w:u w:val="none"/>
              </w:rPr>
            </w:pPr>
          </w:p>
        </w:tc>
        <w:tc>
          <w:tcPr>
            <w:tcW w:w="1711" w:type="dxa"/>
            <w:tcBorders>
              <w:bottom w:val="single" w:color="000000" w:sz="4" w:space="0"/>
            </w:tcBorders>
            <w:vAlign w:val="center"/>
          </w:tcPr>
          <w:p w14:paraId="08D6D08B">
            <w:pPr>
              <w:jc w:val="center"/>
              <w:rPr>
                <w:rFonts w:hint="eastAsia" w:ascii="宋体" w:hAnsi="宋体" w:eastAsia="宋体" w:cs="宋体"/>
                <w:b/>
                <w:i w:val="0"/>
                <w:color w:val="000000"/>
                <w:sz w:val="20"/>
                <w:szCs w:val="20"/>
                <w:u w:val="none"/>
              </w:rPr>
            </w:pPr>
          </w:p>
        </w:tc>
      </w:tr>
      <w:tr w14:paraId="431AC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8"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4D2E1EC2">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5937" w:type="dxa"/>
            <w:gridSpan w:val="5"/>
            <w:tcBorders>
              <w:top w:val="single" w:color="000000" w:sz="4" w:space="0"/>
              <w:left w:val="single" w:color="000000" w:sz="4" w:space="0"/>
              <w:bottom w:val="single" w:color="000000" w:sz="4" w:space="0"/>
              <w:right w:val="single" w:color="000000" w:sz="4" w:space="0"/>
            </w:tcBorders>
            <w:vAlign w:val="center"/>
          </w:tcPr>
          <w:p w14:paraId="2B9D68B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391" w:type="dxa"/>
            <w:tcBorders>
              <w:top w:val="single" w:color="000000" w:sz="4" w:space="0"/>
              <w:left w:val="single" w:color="000000" w:sz="4" w:space="0"/>
              <w:bottom w:val="single" w:color="000000" w:sz="4" w:space="0"/>
              <w:right w:val="single" w:color="000000" w:sz="4" w:space="0"/>
            </w:tcBorders>
            <w:vAlign w:val="center"/>
          </w:tcPr>
          <w:p w14:paraId="0A94F89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424" w:type="dxa"/>
            <w:gridSpan w:val="4"/>
            <w:tcBorders>
              <w:top w:val="single" w:color="000000" w:sz="4" w:space="0"/>
              <w:left w:val="single" w:color="000000" w:sz="4" w:space="0"/>
              <w:bottom w:val="single" w:color="000000" w:sz="4" w:space="0"/>
              <w:right w:val="single" w:color="000000" w:sz="4" w:space="0"/>
            </w:tcBorders>
            <w:vAlign w:val="center"/>
          </w:tcPr>
          <w:p w14:paraId="2AFCEF5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常委会、《人大公报》全国人大记者、卫星传送费等专项</w:t>
            </w:r>
          </w:p>
        </w:tc>
      </w:tr>
      <w:tr w14:paraId="552B3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54C4478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2720" w:type="dxa"/>
            <w:gridSpan w:val="2"/>
            <w:tcBorders>
              <w:top w:val="single" w:color="000000" w:sz="4" w:space="0"/>
              <w:left w:val="single" w:color="000000" w:sz="4" w:space="0"/>
              <w:bottom w:val="single" w:color="000000" w:sz="4" w:space="0"/>
              <w:right w:val="single" w:color="000000" w:sz="4" w:space="0"/>
            </w:tcBorders>
            <w:vAlign w:val="center"/>
          </w:tcPr>
          <w:p w14:paraId="3FBF42C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58" w:type="dxa"/>
            <w:tcBorders>
              <w:top w:val="single" w:color="000000" w:sz="4" w:space="0"/>
              <w:left w:val="single" w:color="000000" w:sz="4" w:space="0"/>
              <w:bottom w:val="single" w:color="000000" w:sz="4" w:space="0"/>
              <w:right w:val="single" w:color="000000" w:sz="4" w:space="0"/>
            </w:tcBorders>
            <w:vAlign w:val="center"/>
          </w:tcPr>
          <w:p w14:paraId="2B8B031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150</w:t>
            </w:r>
          </w:p>
        </w:tc>
        <w:tc>
          <w:tcPr>
            <w:tcW w:w="2259" w:type="dxa"/>
            <w:gridSpan w:val="2"/>
            <w:tcBorders>
              <w:top w:val="single" w:color="000000" w:sz="4" w:space="0"/>
              <w:left w:val="single" w:color="000000" w:sz="4" w:space="0"/>
              <w:bottom w:val="single" w:color="000000" w:sz="4" w:space="0"/>
              <w:right w:val="single" w:color="000000" w:sz="4" w:space="0"/>
            </w:tcBorders>
            <w:vAlign w:val="center"/>
          </w:tcPr>
          <w:p w14:paraId="3C899B9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391" w:type="dxa"/>
            <w:tcBorders>
              <w:top w:val="single" w:color="000000" w:sz="4" w:space="0"/>
              <w:left w:val="single" w:color="000000" w:sz="4" w:space="0"/>
              <w:bottom w:val="single" w:color="000000" w:sz="4" w:space="0"/>
              <w:right w:val="single" w:color="000000" w:sz="4" w:space="0"/>
            </w:tcBorders>
            <w:vAlign w:val="center"/>
          </w:tcPr>
          <w:p w14:paraId="1689046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150</w:t>
            </w:r>
          </w:p>
        </w:tc>
        <w:tc>
          <w:tcPr>
            <w:tcW w:w="2738" w:type="dxa"/>
            <w:gridSpan w:val="2"/>
            <w:tcBorders>
              <w:top w:val="single" w:color="000000" w:sz="4" w:space="0"/>
              <w:left w:val="single" w:color="000000" w:sz="4" w:space="0"/>
              <w:bottom w:val="single" w:color="000000" w:sz="4" w:space="0"/>
              <w:right w:val="single" w:color="000000" w:sz="4" w:space="0"/>
            </w:tcBorders>
            <w:vAlign w:val="center"/>
          </w:tcPr>
          <w:p w14:paraId="6BDEAA2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686" w:type="dxa"/>
            <w:gridSpan w:val="2"/>
            <w:tcBorders>
              <w:top w:val="single" w:color="000000" w:sz="4" w:space="0"/>
              <w:left w:val="single" w:color="000000" w:sz="4" w:space="0"/>
              <w:bottom w:val="single" w:color="000000" w:sz="4" w:space="0"/>
              <w:right w:val="single" w:color="000000" w:sz="4" w:space="0"/>
            </w:tcBorders>
            <w:vAlign w:val="center"/>
          </w:tcPr>
          <w:p w14:paraId="1252DC3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25349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1"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471C8FFA">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752" w:type="dxa"/>
            <w:gridSpan w:val="10"/>
            <w:tcBorders>
              <w:top w:val="single" w:color="000000" w:sz="4" w:space="0"/>
              <w:left w:val="single" w:color="000000" w:sz="4" w:space="0"/>
              <w:bottom w:val="single" w:color="000000" w:sz="4" w:space="0"/>
              <w:right w:val="single" w:color="000000" w:sz="4" w:space="0"/>
            </w:tcBorders>
            <w:vAlign w:val="top"/>
          </w:tcPr>
          <w:p w14:paraId="413AB6B4">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该项目资金主要用于每两个月召开一次的人大常务委员会、《人大公报》发行费、全国人民代表大会宣传报道工作，实施过程中，严格控制经费支出。后续将继续加大绩效评价工作推进力度，将绩效评价纳入财务常态工作来抓，进一步完善绩效评价制度。</w:t>
            </w:r>
          </w:p>
        </w:tc>
      </w:tr>
      <w:tr w14:paraId="6BF32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tcBorders>
              <w:top w:val="single" w:color="000000" w:sz="4" w:space="0"/>
              <w:left w:val="single" w:color="000000" w:sz="4" w:space="0"/>
              <w:right w:val="single" w:color="000000" w:sz="4" w:space="0"/>
            </w:tcBorders>
            <w:vAlign w:val="center"/>
          </w:tcPr>
          <w:p w14:paraId="6EBC912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34" w:type="dxa"/>
            <w:tcBorders>
              <w:top w:val="single" w:color="000000" w:sz="4" w:space="0"/>
              <w:left w:val="single" w:color="000000" w:sz="4" w:space="0"/>
              <w:bottom w:val="single" w:color="000000" w:sz="4" w:space="0"/>
              <w:right w:val="single" w:color="000000" w:sz="4" w:space="0"/>
            </w:tcBorders>
            <w:vAlign w:val="center"/>
          </w:tcPr>
          <w:p w14:paraId="4AF8CAD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54E6FFF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1365994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449F5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8" w:type="dxa"/>
            <w:vMerge w:val="restart"/>
            <w:tcBorders>
              <w:top w:val="single" w:color="000000" w:sz="4" w:space="0"/>
              <w:left w:val="single" w:color="000000" w:sz="4" w:space="0"/>
              <w:bottom w:val="single" w:color="000000" w:sz="4" w:space="0"/>
              <w:right w:val="single" w:color="000000" w:sz="4" w:space="0"/>
            </w:tcBorders>
            <w:vAlign w:val="center"/>
          </w:tcPr>
          <w:p w14:paraId="7788C46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34" w:type="dxa"/>
            <w:tcBorders>
              <w:top w:val="single" w:color="000000" w:sz="4" w:space="0"/>
              <w:right w:val="single" w:color="000000" w:sz="4" w:space="0"/>
            </w:tcBorders>
            <w:vAlign w:val="center"/>
          </w:tcPr>
          <w:p w14:paraId="25A52AE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375" w:type="dxa"/>
            <w:gridSpan w:val="6"/>
            <w:tcBorders>
              <w:top w:val="single" w:color="000000" w:sz="4" w:space="0"/>
              <w:left w:val="single" w:color="000000" w:sz="4" w:space="0"/>
              <w:right w:val="single" w:color="000000" w:sz="4" w:space="0"/>
            </w:tcBorders>
            <w:vAlign w:val="center"/>
          </w:tcPr>
          <w:p w14:paraId="3268EE0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人大常委会召开时间</w:t>
            </w:r>
          </w:p>
        </w:tc>
        <w:tc>
          <w:tcPr>
            <w:tcW w:w="4043" w:type="dxa"/>
            <w:gridSpan w:val="3"/>
            <w:tcBorders>
              <w:top w:val="single" w:color="000000" w:sz="4" w:space="0"/>
              <w:left w:val="single" w:color="000000" w:sz="4" w:space="0"/>
              <w:right w:val="single" w:color="000000" w:sz="4" w:space="0"/>
            </w:tcBorders>
            <w:vAlign w:val="center"/>
          </w:tcPr>
          <w:p w14:paraId="50C2B5D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每两个月召开一次</w:t>
            </w:r>
          </w:p>
        </w:tc>
      </w:tr>
      <w:tr w14:paraId="4A6D7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0D51571B">
            <w:pPr>
              <w:jc w:val="center"/>
              <w:rPr>
                <w:rFonts w:hint="eastAsia" w:ascii="宋体" w:hAnsi="宋体" w:eastAsia="宋体" w:cs="宋体"/>
                <w:i w:val="0"/>
                <w:color w:val="000000"/>
                <w:sz w:val="20"/>
                <w:szCs w:val="20"/>
                <w:u w:val="none"/>
              </w:rPr>
            </w:pPr>
          </w:p>
        </w:tc>
        <w:tc>
          <w:tcPr>
            <w:tcW w:w="1334" w:type="dxa"/>
            <w:vMerge w:val="restart"/>
            <w:tcBorders>
              <w:top w:val="single" w:color="000000" w:sz="4" w:space="0"/>
              <w:bottom w:val="single" w:color="000000" w:sz="4" w:space="0"/>
              <w:right w:val="single" w:color="000000" w:sz="4" w:space="0"/>
            </w:tcBorders>
            <w:vAlign w:val="center"/>
          </w:tcPr>
          <w:p w14:paraId="34413EF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18F3236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《人大公报》覆盖范围</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6D9EE15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14个地州</w:t>
            </w:r>
          </w:p>
        </w:tc>
      </w:tr>
      <w:tr w14:paraId="11BC4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55784B3F">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3745DAC1">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4E008BF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全国人民代表大会宣传报道次数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07E588D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4次/每年</w:t>
            </w:r>
          </w:p>
        </w:tc>
      </w:tr>
      <w:tr w14:paraId="04351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7B969439">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61F41A73">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176792B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人大常委会召开次数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4F94DDD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6次/每年</w:t>
            </w:r>
          </w:p>
        </w:tc>
      </w:tr>
      <w:tr w14:paraId="524BD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4F83921A">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28900051">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4EB10C2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人大公报汉文每期份数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5B29EA0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1700份/每年</w:t>
            </w:r>
          </w:p>
        </w:tc>
      </w:tr>
      <w:tr w14:paraId="62B1F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623EFE3C">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640F561D">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32C6ECF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人大公报每期印刷份数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4B241CC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3200份</w:t>
            </w:r>
          </w:p>
        </w:tc>
      </w:tr>
      <w:tr w14:paraId="23E4E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1B442756">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7E6275C9">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388F512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人大公报维文每期份数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1EDB5C0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1500份</w:t>
            </w:r>
          </w:p>
        </w:tc>
      </w:tr>
      <w:tr w14:paraId="538D5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778B736D">
            <w:pPr>
              <w:jc w:val="center"/>
              <w:rPr>
                <w:rFonts w:hint="eastAsia" w:ascii="宋体" w:hAnsi="宋体" w:eastAsia="宋体" w:cs="宋体"/>
                <w:i w:val="0"/>
                <w:color w:val="000000"/>
                <w:sz w:val="20"/>
                <w:szCs w:val="20"/>
                <w:u w:val="none"/>
              </w:rPr>
            </w:pPr>
          </w:p>
        </w:tc>
        <w:tc>
          <w:tcPr>
            <w:tcW w:w="1334" w:type="dxa"/>
            <w:vMerge w:val="restart"/>
            <w:tcBorders>
              <w:top w:val="single" w:color="000000" w:sz="4" w:space="0"/>
              <w:left w:val="single" w:color="000000" w:sz="4" w:space="0"/>
              <w:bottom w:val="single" w:color="000000" w:sz="4" w:space="0"/>
              <w:right w:val="single" w:color="000000" w:sz="4" w:space="0"/>
            </w:tcBorders>
            <w:vAlign w:val="center"/>
          </w:tcPr>
          <w:p w14:paraId="1569C6D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2AD76F9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人大常务委员会召开费用</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0CFE7B8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15万元/次</w:t>
            </w:r>
          </w:p>
        </w:tc>
      </w:tr>
      <w:tr w14:paraId="38724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278D82B7">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0E98BF55">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054E764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全国人大记者、卫星传送费的成本节约率</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78B766F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r>
      <w:tr w14:paraId="772A4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55864CA7">
            <w:pPr>
              <w:jc w:val="center"/>
              <w:rPr>
                <w:rFonts w:hint="eastAsia" w:ascii="宋体" w:hAnsi="宋体" w:eastAsia="宋体" w:cs="宋体"/>
                <w:i w:val="0"/>
                <w:color w:val="000000"/>
                <w:sz w:val="20"/>
                <w:szCs w:val="20"/>
                <w:u w:val="none"/>
              </w:rPr>
            </w:pPr>
          </w:p>
        </w:tc>
        <w:tc>
          <w:tcPr>
            <w:tcW w:w="1334" w:type="dxa"/>
            <w:tcBorders>
              <w:top w:val="single" w:color="000000" w:sz="4" w:space="0"/>
              <w:right w:val="single" w:color="000000" w:sz="4" w:space="0"/>
            </w:tcBorders>
            <w:vAlign w:val="center"/>
          </w:tcPr>
          <w:p w14:paraId="0744E00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375" w:type="dxa"/>
            <w:gridSpan w:val="6"/>
            <w:tcBorders>
              <w:top w:val="single" w:color="000000" w:sz="4" w:space="0"/>
              <w:left w:val="single" w:color="000000" w:sz="4" w:space="0"/>
              <w:right w:val="single" w:color="000000" w:sz="4" w:space="0"/>
            </w:tcBorders>
            <w:vAlign w:val="center"/>
          </w:tcPr>
          <w:p w14:paraId="6E74756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领导批阅率</w:t>
            </w:r>
          </w:p>
        </w:tc>
        <w:tc>
          <w:tcPr>
            <w:tcW w:w="4043" w:type="dxa"/>
            <w:gridSpan w:val="3"/>
            <w:tcBorders>
              <w:top w:val="single" w:color="000000" w:sz="4" w:space="0"/>
              <w:left w:val="single" w:color="000000" w:sz="4" w:space="0"/>
              <w:right w:val="single" w:color="000000" w:sz="4" w:space="0"/>
            </w:tcBorders>
            <w:vAlign w:val="center"/>
          </w:tcPr>
          <w:p w14:paraId="2B04D3D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w:t>
            </w:r>
          </w:p>
        </w:tc>
      </w:tr>
      <w:tr w14:paraId="21DAC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0D84B9E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效益指标</w:t>
            </w:r>
          </w:p>
        </w:tc>
        <w:tc>
          <w:tcPr>
            <w:tcW w:w="1334" w:type="dxa"/>
            <w:tcBorders>
              <w:top w:val="single" w:color="000000" w:sz="4" w:space="0"/>
              <w:left w:val="single" w:color="000000" w:sz="4" w:space="0"/>
              <w:bottom w:val="single" w:color="000000" w:sz="4" w:space="0"/>
              <w:right w:val="single" w:color="000000" w:sz="4" w:space="0"/>
            </w:tcBorders>
            <w:vAlign w:val="center"/>
          </w:tcPr>
          <w:p w14:paraId="440D0D0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70EA011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《人大公报》续订率</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20A07D9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r>
      <w:tr w14:paraId="2B9FB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8"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2405484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34" w:type="dxa"/>
            <w:tcBorders>
              <w:top w:val="single" w:color="000000" w:sz="4" w:space="0"/>
              <w:left w:val="single" w:color="000000" w:sz="4" w:space="0"/>
              <w:bottom w:val="single" w:color="000000" w:sz="4" w:space="0"/>
              <w:right w:val="single" w:color="000000" w:sz="4" w:space="0"/>
            </w:tcBorders>
            <w:vAlign w:val="center"/>
          </w:tcPr>
          <w:p w14:paraId="288CEB9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344B13D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参会人员满意度</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0B0CF2C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r>
    </w:tbl>
    <w:p w14:paraId="3B9BB173">
      <w:pPr>
        <w:widowControl/>
        <w:spacing w:line="560" w:lineRule="exact"/>
        <w:jc w:val="left"/>
        <w:rPr>
          <w:rFonts w:ascii="楷体_GB2312" w:hAnsi="宋体" w:eastAsia="楷体_GB2312" w:cs="宋体"/>
          <w:b/>
          <w:kern w:val="0"/>
          <w:sz w:val="32"/>
          <w:szCs w:val="32"/>
        </w:rPr>
      </w:pPr>
    </w:p>
    <w:tbl>
      <w:tblPr>
        <w:tblStyle w:val="7"/>
        <w:tblW w:w="139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42"/>
        <w:gridCol w:w="1393"/>
        <w:gridCol w:w="288"/>
        <w:gridCol w:w="993"/>
        <w:gridCol w:w="1727"/>
        <w:gridCol w:w="1728"/>
        <w:gridCol w:w="1448"/>
        <w:gridCol w:w="927"/>
        <w:gridCol w:w="1983"/>
        <w:gridCol w:w="1128"/>
        <w:gridCol w:w="1142"/>
      </w:tblGrid>
      <w:tr w14:paraId="708B0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 w:hRule="atLeast"/>
        </w:trPr>
        <w:tc>
          <w:tcPr>
            <w:tcW w:w="13999" w:type="dxa"/>
            <w:gridSpan w:val="11"/>
            <w:vAlign w:val="bottom"/>
          </w:tcPr>
          <w:p w14:paraId="05906D94">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（编号：220）项  目  支  出  绩  效  目  标  表</w:t>
            </w:r>
          </w:p>
        </w:tc>
      </w:tr>
      <w:tr w14:paraId="2176C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42" w:type="dxa"/>
            <w:vAlign w:val="bottom"/>
          </w:tcPr>
          <w:p w14:paraId="46F5C003">
            <w:pPr>
              <w:rPr>
                <w:rFonts w:hint="eastAsia" w:ascii="宋体" w:hAnsi="宋体" w:eastAsia="宋体" w:cs="宋体"/>
                <w:i w:val="0"/>
                <w:color w:val="000000"/>
                <w:sz w:val="22"/>
                <w:szCs w:val="22"/>
                <w:u w:val="none"/>
              </w:rPr>
            </w:pPr>
          </w:p>
        </w:tc>
        <w:tc>
          <w:tcPr>
            <w:tcW w:w="1393" w:type="dxa"/>
            <w:vAlign w:val="bottom"/>
          </w:tcPr>
          <w:p w14:paraId="18194058">
            <w:pPr>
              <w:rPr>
                <w:rFonts w:hint="eastAsia" w:ascii="宋体" w:hAnsi="宋体" w:eastAsia="宋体" w:cs="宋体"/>
                <w:i w:val="0"/>
                <w:color w:val="000000"/>
                <w:sz w:val="22"/>
                <w:szCs w:val="22"/>
                <w:u w:val="none"/>
              </w:rPr>
            </w:pPr>
          </w:p>
        </w:tc>
        <w:tc>
          <w:tcPr>
            <w:tcW w:w="288" w:type="dxa"/>
            <w:vAlign w:val="bottom"/>
          </w:tcPr>
          <w:p w14:paraId="542662B8">
            <w:pPr>
              <w:rPr>
                <w:rFonts w:hint="eastAsia" w:ascii="宋体" w:hAnsi="宋体" w:eastAsia="宋体" w:cs="宋体"/>
                <w:i w:val="0"/>
                <w:color w:val="000000"/>
                <w:sz w:val="22"/>
                <w:szCs w:val="22"/>
                <w:u w:val="none"/>
              </w:rPr>
            </w:pPr>
          </w:p>
        </w:tc>
        <w:tc>
          <w:tcPr>
            <w:tcW w:w="993" w:type="dxa"/>
            <w:vAlign w:val="bottom"/>
          </w:tcPr>
          <w:p w14:paraId="34E777EF">
            <w:pPr>
              <w:rPr>
                <w:rFonts w:hint="eastAsia" w:ascii="宋体" w:hAnsi="宋体" w:eastAsia="宋体" w:cs="宋体"/>
                <w:i w:val="0"/>
                <w:color w:val="000000"/>
                <w:sz w:val="22"/>
                <w:szCs w:val="22"/>
                <w:u w:val="none"/>
              </w:rPr>
            </w:pPr>
          </w:p>
        </w:tc>
        <w:tc>
          <w:tcPr>
            <w:tcW w:w="1727" w:type="dxa"/>
            <w:vAlign w:val="bottom"/>
          </w:tcPr>
          <w:p w14:paraId="532A6D5E">
            <w:pPr>
              <w:rPr>
                <w:rFonts w:hint="eastAsia" w:ascii="宋体" w:hAnsi="宋体" w:eastAsia="宋体" w:cs="宋体"/>
                <w:i w:val="0"/>
                <w:color w:val="000000"/>
                <w:sz w:val="22"/>
                <w:szCs w:val="22"/>
                <w:u w:val="none"/>
              </w:rPr>
            </w:pPr>
          </w:p>
        </w:tc>
        <w:tc>
          <w:tcPr>
            <w:tcW w:w="1728" w:type="dxa"/>
            <w:vAlign w:val="bottom"/>
          </w:tcPr>
          <w:p w14:paraId="5A6C6CAD">
            <w:pPr>
              <w:rPr>
                <w:rFonts w:hint="eastAsia" w:ascii="宋体" w:hAnsi="宋体" w:eastAsia="宋体" w:cs="宋体"/>
                <w:i w:val="0"/>
                <w:color w:val="000000"/>
                <w:sz w:val="22"/>
                <w:szCs w:val="22"/>
                <w:u w:val="none"/>
              </w:rPr>
            </w:pPr>
          </w:p>
        </w:tc>
        <w:tc>
          <w:tcPr>
            <w:tcW w:w="1448" w:type="dxa"/>
            <w:vAlign w:val="bottom"/>
          </w:tcPr>
          <w:p w14:paraId="4D8D0FB3">
            <w:pPr>
              <w:rPr>
                <w:rFonts w:hint="eastAsia" w:ascii="宋体" w:hAnsi="宋体" w:eastAsia="宋体" w:cs="宋体"/>
                <w:i w:val="0"/>
                <w:color w:val="000000"/>
                <w:sz w:val="22"/>
                <w:szCs w:val="22"/>
                <w:u w:val="none"/>
              </w:rPr>
            </w:pPr>
          </w:p>
        </w:tc>
        <w:tc>
          <w:tcPr>
            <w:tcW w:w="927" w:type="dxa"/>
            <w:vAlign w:val="bottom"/>
          </w:tcPr>
          <w:p w14:paraId="06581C60">
            <w:pPr>
              <w:rPr>
                <w:rFonts w:hint="eastAsia" w:ascii="宋体" w:hAnsi="宋体" w:eastAsia="宋体" w:cs="宋体"/>
                <w:i w:val="0"/>
                <w:color w:val="000000"/>
                <w:sz w:val="22"/>
                <w:szCs w:val="22"/>
                <w:u w:val="none"/>
              </w:rPr>
            </w:pPr>
          </w:p>
        </w:tc>
        <w:tc>
          <w:tcPr>
            <w:tcW w:w="1983" w:type="dxa"/>
            <w:vAlign w:val="bottom"/>
          </w:tcPr>
          <w:p w14:paraId="5366309E">
            <w:pPr>
              <w:rPr>
                <w:rFonts w:hint="eastAsia" w:ascii="宋体" w:hAnsi="宋体" w:eastAsia="宋体" w:cs="宋体"/>
                <w:i w:val="0"/>
                <w:color w:val="000000"/>
                <w:sz w:val="22"/>
                <w:szCs w:val="22"/>
                <w:u w:val="none"/>
              </w:rPr>
            </w:pPr>
          </w:p>
        </w:tc>
        <w:tc>
          <w:tcPr>
            <w:tcW w:w="1128" w:type="dxa"/>
            <w:vAlign w:val="bottom"/>
          </w:tcPr>
          <w:p w14:paraId="2ACCF3EE">
            <w:pPr>
              <w:rPr>
                <w:rFonts w:hint="eastAsia" w:ascii="宋体" w:hAnsi="宋体" w:eastAsia="宋体" w:cs="宋体"/>
                <w:i w:val="0"/>
                <w:color w:val="000000"/>
                <w:sz w:val="22"/>
                <w:szCs w:val="22"/>
                <w:u w:val="none"/>
              </w:rPr>
            </w:pPr>
          </w:p>
        </w:tc>
        <w:tc>
          <w:tcPr>
            <w:tcW w:w="1142" w:type="dxa"/>
            <w:vAlign w:val="bottom"/>
          </w:tcPr>
          <w:p w14:paraId="2DBFF0D6">
            <w:pPr>
              <w:rPr>
                <w:rFonts w:hint="eastAsia" w:ascii="宋体" w:hAnsi="宋体" w:eastAsia="宋体" w:cs="宋体"/>
                <w:i w:val="0"/>
                <w:color w:val="000000"/>
                <w:sz w:val="22"/>
                <w:szCs w:val="22"/>
                <w:u w:val="none"/>
              </w:rPr>
            </w:pPr>
          </w:p>
        </w:tc>
      </w:tr>
      <w:tr w14:paraId="4DB46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4E47E91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129" w:type="dxa"/>
            <w:gridSpan w:val="5"/>
            <w:tcBorders>
              <w:top w:val="single" w:color="000000" w:sz="4" w:space="0"/>
              <w:left w:val="single" w:color="000000" w:sz="4" w:space="0"/>
              <w:bottom w:val="single" w:color="000000" w:sz="4" w:space="0"/>
              <w:right w:val="single" w:color="000000" w:sz="4" w:space="0"/>
            </w:tcBorders>
            <w:vAlign w:val="center"/>
          </w:tcPr>
          <w:p w14:paraId="324A30E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新疆维吾尔自治区人大常委会机关服务中心</w:t>
            </w:r>
          </w:p>
        </w:tc>
        <w:tc>
          <w:tcPr>
            <w:tcW w:w="1448" w:type="dxa"/>
            <w:tcBorders>
              <w:top w:val="single" w:color="000000" w:sz="4" w:space="0"/>
              <w:left w:val="single" w:color="000000" w:sz="4" w:space="0"/>
              <w:bottom w:val="single" w:color="000000" w:sz="4" w:space="0"/>
              <w:right w:val="single" w:color="000000" w:sz="4" w:space="0"/>
            </w:tcBorders>
            <w:vAlign w:val="center"/>
          </w:tcPr>
          <w:p w14:paraId="6FD68C2A">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180" w:type="dxa"/>
            <w:gridSpan w:val="4"/>
            <w:tcBorders>
              <w:top w:val="single" w:color="000000" w:sz="4" w:space="0"/>
              <w:left w:val="single" w:color="000000" w:sz="4" w:space="0"/>
              <w:bottom w:val="single" w:color="000000" w:sz="4" w:space="0"/>
              <w:right w:val="single" w:color="000000" w:sz="4" w:space="0"/>
            </w:tcBorders>
            <w:vAlign w:val="center"/>
          </w:tcPr>
          <w:p w14:paraId="0A721E1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人大机关服务中心运行补助</w:t>
            </w:r>
          </w:p>
        </w:tc>
      </w:tr>
      <w:tr w14:paraId="2F10C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2"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649E82C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681" w:type="dxa"/>
            <w:gridSpan w:val="2"/>
            <w:tcBorders>
              <w:top w:val="single" w:color="000000" w:sz="4" w:space="0"/>
              <w:left w:val="single" w:color="000000" w:sz="4" w:space="0"/>
              <w:bottom w:val="single" w:color="000000" w:sz="4" w:space="0"/>
              <w:right w:val="single" w:color="000000" w:sz="4" w:space="0"/>
            </w:tcBorders>
            <w:vAlign w:val="center"/>
          </w:tcPr>
          <w:p w14:paraId="0F88368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93" w:type="dxa"/>
            <w:tcBorders>
              <w:top w:val="single" w:color="000000" w:sz="4" w:space="0"/>
              <w:left w:val="single" w:color="000000" w:sz="4" w:space="0"/>
              <w:bottom w:val="single" w:color="000000" w:sz="4" w:space="0"/>
              <w:right w:val="single" w:color="000000" w:sz="4" w:space="0"/>
            </w:tcBorders>
            <w:vAlign w:val="center"/>
          </w:tcPr>
          <w:p w14:paraId="7E875A7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150</w:t>
            </w:r>
          </w:p>
        </w:tc>
        <w:tc>
          <w:tcPr>
            <w:tcW w:w="3455" w:type="dxa"/>
            <w:gridSpan w:val="2"/>
            <w:tcBorders>
              <w:top w:val="single" w:color="000000" w:sz="4" w:space="0"/>
              <w:left w:val="single" w:color="000000" w:sz="4" w:space="0"/>
              <w:bottom w:val="single" w:color="000000" w:sz="4" w:space="0"/>
              <w:right w:val="single" w:color="000000" w:sz="4" w:space="0"/>
            </w:tcBorders>
            <w:vAlign w:val="center"/>
          </w:tcPr>
          <w:p w14:paraId="0B38902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48" w:type="dxa"/>
            <w:tcBorders>
              <w:top w:val="single" w:color="000000" w:sz="4" w:space="0"/>
              <w:left w:val="single" w:color="000000" w:sz="4" w:space="0"/>
              <w:bottom w:val="single" w:color="000000" w:sz="4" w:space="0"/>
              <w:right w:val="single" w:color="000000" w:sz="4" w:space="0"/>
            </w:tcBorders>
            <w:vAlign w:val="center"/>
          </w:tcPr>
          <w:p w14:paraId="4222DCF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150</w:t>
            </w:r>
          </w:p>
        </w:tc>
        <w:tc>
          <w:tcPr>
            <w:tcW w:w="2910" w:type="dxa"/>
            <w:gridSpan w:val="2"/>
            <w:tcBorders>
              <w:top w:val="single" w:color="000000" w:sz="4" w:space="0"/>
              <w:left w:val="single" w:color="000000" w:sz="4" w:space="0"/>
              <w:bottom w:val="single" w:color="000000" w:sz="4" w:space="0"/>
              <w:right w:val="single" w:color="000000" w:sz="4" w:space="0"/>
            </w:tcBorders>
            <w:vAlign w:val="center"/>
          </w:tcPr>
          <w:p w14:paraId="5667820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270" w:type="dxa"/>
            <w:gridSpan w:val="2"/>
            <w:tcBorders>
              <w:top w:val="single" w:color="000000" w:sz="4" w:space="0"/>
              <w:left w:val="single" w:color="000000" w:sz="4" w:space="0"/>
              <w:bottom w:val="single" w:color="000000" w:sz="4" w:space="0"/>
              <w:right w:val="single" w:color="000000" w:sz="4" w:space="0"/>
            </w:tcBorders>
            <w:vAlign w:val="center"/>
          </w:tcPr>
          <w:p w14:paraId="579D0EA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415A7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8"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16EC66D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757" w:type="dxa"/>
            <w:gridSpan w:val="10"/>
            <w:tcBorders>
              <w:top w:val="single" w:color="000000" w:sz="4" w:space="0"/>
              <w:left w:val="single" w:color="000000" w:sz="4" w:space="0"/>
              <w:bottom w:val="single" w:color="000000" w:sz="4" w:space="0"/>
              <w:right w:val="single" w:color="000000" w:sz="4" w:space="0"/>
            </w:tcBorders>
            <w:vAlign w:val="top"/>
          </w:tcPr>
          <w:p w14:paraId="205B1A79">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服务中心是自治区人大办公厅机关行政运行中不可或缺的重要组成。在习近平新时代中国特色社会主义思想和党的十九大精神指引下，在常委会领导和机关党组的指导关怀下，机关服务中心将始终坚定不移贯彻以习近平同志为核心的党中央治疆方略，深刻认识人大工作面临的新形势新要求，不折不扣履好职，尽好责，确保后勤保障工作落到实处。</w:t>
            </w:r>
          </w:p>
        </w:tc>
      </w:tr>
      <w:tr w14:paraId="67483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3"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080408D2">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75B7A04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111" w:type="dxa"/>
            <w:gridSpan w:val="6"/>
            <w:tcBorders>
              <w:top w:val="single" w:color="000000" w:sz="4" w:space="0"/>
              <w:left w:val="single" w:color="000000" w:sz="4" w:space="0"/>
              <w:bottom w:val="single" w:color="000000" w:sz="4" w:space="0"/>
              <w:right w:val="single" w:color="000000" w:sz="4" w:space="0"/>
            </w:tcBorders>
            <w:vAlign w:val="center"/>
          </w:tcPr>
          <w:p w14:paraId="01238112">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253" w:type="dxa"/>
            <w:gridSpan w:val="3"/>
            <w:tcBorders>
              <w:top w:val="single" w:color="000000" w:sz="4" w:space="0"/>
              <w:left w:val="single" w:color="000000" w:sz="4" w:space="0"/>
              <w:bottom w:val="single" w:color="000000" w:sz="4" w:space="0"/>
              <w:right w:val="single" w:color="000000" w:sz="4" w:space="0"/>
            </w:tcBorders>
            <w:vAlign w:val="center"/>
          </w:tcPr>
          <w:p w14:paraId="57C422C4">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34ED2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trPr>
        <w:tc>
          <w:tcPr>
            <w:tcW w:w="1242" w:type="dxa"/>
            <w:vMerge w:val="restart"/>
            <w:tcBorders>
              <w:top w:val="single" w:color="000000" w:sz="4" w:space="0"/>
              <w:left w:val="single" w:color="000000" w:sz="4" w:space="0"/>
              <w:bottom w:val="single" w:color="000000" w:sz="4" w:space="0"/>
              <w:right w:val="single" w:color="000000" w:sz="4" w:space="0"/>
            </w:tcBorders>
            <w:vAlign w:val="center"/>
          </w:tcPr>
          <w:p w14:paraId="14E04ED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7BCC006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111" w:type="dxa"/>
            <w:gridSpan w:val="6"/>
            <w:tcBorders>
              <w:top w:val="single" w:color="000000" w:sz="4" w:space="0"/>
              <w:left w:val="single" w:color="000000" w:sz="4" w:space="0"/>
              <w:bottom w:val="single" w:color="000000" w:sz="4" w:space="0"/>
              <w:right w:val="single" w:color="000000" w:sz="4" w:space="0"/>
            </w:tcBorders>
            <w:vAlign w:val="center"/>
          </w:tcPr>
          <w:p w14:paraId="12F6C3E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机关食堂平均每月支出</w:t>
            </w:r>
          </w:p>
        </w:tc>
        <w:tc>
          <w:tcPr>
            <w:tcW w:w="4253" w:type="dxa"/>
            <w:gridSpan w:val="3"/>
            <w:tcBorders>
              <w:top w:val="single" w:color="000000" w:sz="4" w:space="0"/>
              <w:left w:val="single" w:color="000000" w:sz="4" w:space="0"/>
              <w:bottom w:val="single" w:color="000000" w:sz="4" w:space="0"/>
              <w:right w:val="single" w:color="000000" w:sz="4" w:space="0"/>
            </w:tcBorders>
            <w:vAlign w:val="center"/>
          </w:tcPr>
          <w:p w14:paraId="5B92075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≤15万元</w:t>
            </w:r>
          </w:p>
        </w:tc>
      </w:tr>
      <w:tr w14:paraId="33ADC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052D4901">
            <w:pPr>
              <w:jc w:val="center"/>
              <w:rPr>
                <w:rFonts w:hint="eastAsia" w:ascii="宋体" w:hAnsi="宋体" w:eastAsia="宋体" w:cs="宋体"/>
                <w:i w:val="0"/>
                <w:color w:val="000000"/>
                <w:sz w:val="20"/>
                <w:szCs w:val="20"/>
                <w:u w:val="none"/>
              </w:rPr>
            </w:pPr>
          </w:p>
        </w:tc>
        <w:tc>
          <w:tcPr>
            <w:tcW w:w="1393" w:type="dxa"/>
            <w:tcBorders>
              <w:top w:val="single" w:color="000000" w:sz="4" w:space="0"/>
              <w:left w:val="single" w:color="000000" w:sz="4" w:space="0"/>
              <w:bottom w:val="single" w:color="000000" w:sz="4" w:space="0"/>
              <w:right w:val="single" w:color="000000" w:sz="4" w:space="0"/>
            </w:tcBorders>
            <w:vAlign w:val="center"/>
          </w:tcPr>
          <w:p w14:paraId="588A94B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111" w:type="dxa"/>
            <w:gridSpan w:val="6"/>
            <w:tcBorders>
              <w:top w:val="single" w:color="000000" w:sz="4" w:space="0"/>
              <w:left w:val="single" w:color="000000" w:sz="4" w:space="0"/>
              <w:bottom w:val="single" w:color="000000" w:sz="4" w:space="0"/>
              <w:right w:val="single" w:color="000000" w:sz="4" w:space="0"/>
            </w:tcBorders>
            <w:vAlign w:val="center"/>
          </w:tcPr>
          <w:p w14:paraId="226B37D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机关食堂开饭准时率</w:t>
            </w:r>
          </w:p>
        </w:tc>
        <w:tc>
          <w:tcPr>
            <w:tcW w:w="4253" w:type="dxa"/>
            <w:gridSpan w:val="3"/>
            <w:tcBorders>
              <w:top w:val="single" w:color="000000" w:sz="4" w:space="0"/>
              <w:left w:val="single" w:color="000000" w:sz="4" w:space="0"/>
              <w:bottom w:val="single" w:color="000000" w:sz="4" w:space="0"/>
              <w:right w:val="single" w:color="000000" w:sz="4" w:space="0"/>
            </w:tcBorders>
            <w:vAlign w:val="center"/>
          </w:tcPr>
          <w:p w14:paraId="7BD3B72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312D2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52E373F4">
            <w:pPr>
              <w:jc w:val="center"/>
              <w:rPr>
                <w:rFonts w:hint="eastAsia" w:ascii="宋体" w:hAnsi="宋体" w:eastAsia="宋体" w:cs="宋体"/>
                <w:i w:val="0"/>
                <w:color w:val="000000"/>
                <w:sz w:val="20"/>
                <w:szCs w:val="20"/>
                <w:u w:val="none"/>
              </w:rPr>
            </w:pPr>
          </w:p>
        </w:tc>
        <w:tc>
          <w:tcPr>
            <w:tcW w:w="1393" w:type="dxa"/>
            <w:vMerge w:val="restart"/>
            <w:tcBorders>
              <w:top w:val="single" w:color="000000" w:sz="4" w:space="0"/>
              <w:left w:val="single" w:color="000000" w:sz="4" w:space="0"/>
              <w:bottom w:val="single" w:color="000000" w:sz="4" w:space="0"/>
              <w:right w:val="single" w:color="000000" w:sz="4" w:space="0"/>
            </w:tcBorders>
            <w:vAlign w:val="center"/>
          </w:tcPr>
          <w:p w14:paraId="437D49A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111" w:type="dxa"/>
            <w:gridSpan w:val="6"/>
            <w:tcBorders>
              <w:top w:val="single" w:color="000000" w:sz="4" w:space="0"/>
              <w:left w:val="single" w:color="000000" w:sz="4" w:space="0"/>
              <w:bottom w:val="single" w:color="000000" w:sz="4" w:space="0"/>
              <w:right w:val="single" w:color="000000" w:sz="4" w:space="0"/>
            </w:tcBorders>
            <w:vAlign w:val="center"/>
          </w:tcPr>
          <w:p w14:paraId="44CC7BF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工勤岗奖年度绩效发放人数</w:t>
            </w:r>
          </w:p>
        </w:tc>
        <w:tc>
          <w:tcPr>
            <w:tcW w:w="4253" w:type="dxa"/>
            <w:gridSpan w:val="3"/>
            <w:tcBorders>
              <w:top w:val="single" w:color="000000" w:sz="4" w:space="0"/>
              <w:left w:val="single" w:color="000000" w:sz="4" w:space="0"/>
              <w:bottom w:val="single" w:color="000000" w:sz="4" w:space="0"/>
              <w:right w:val="single" w:color="000000" w:sz="4" w:space="0"/>
            </w:tcBorders>
            <w:vAlign w:val="center"/>
          </w:tcPr>
          <w:p w14:paraId="6112F93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70人</w:t>
            </w:r>
          </w:p>
        </w:tc>
      </w:tr>
      <w:tr w14:paraId="4F82C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24ADE0DE">
            <w:pPr>
              <w:jc w:val="center"/>
              <w:rPr>
                <w:rFonts w:hint="eastAsia" w:ascii="宋体" w:hAnsi="宋体" w:eastAsia="宋体" w:cs="宋体"/>
                <w:i w:val="0"/>
                <w:color w:val="000000"/>
                <w:sz w:val="20"/>
                <w:szCs w:val="20"/>
                <w:u w:val="none"/>
              </w:rPr>
            </w:pPr>
          </w:p>
        </w:tc>
        <w:tc>
          <w:tcPr>
            <w:tcW w:w="1393" w:type="dxa"/>
            <w:vMerge w:val="continue"/>
            <w:tcBorders>
              <w:top w:val="single" w:color="000000" w:sz="4" w:space="0"/>
              <w:left w:val="single" w:color="000000" w:sz="4" w:space="0"/>
              <w:bottom w:val="single" w:color="000000" w:sz="4" w:space="0"/>
              <w:right w:val="single" w:color="000000" w:sz="4" w:space="0"/>
            </w:tcBorders>
            <w:vAlign w:val="center"/>
          </w:tcPr>
          <w:p w14:paraId="44055C13">
            <w:pPr>
              <w:jc w:val="center"/>
              <w:rPr>
                <w:rFonts w:hint="eastAsia" w:ascii="宋体" w:hAnsi="宋体" w:eastAsia="宋体" w:cs="宋体"/>
                <w:i w:val="0"/>
                <w:color w:val="000000"/>
                <w:sz w:val="20"/>
                <w:szCs w:val="20"/>
                <w:u w:val="none"/>
              </w:rPr>
            </w:pPr>
          </w:p>
        </w:tc>
        <w:tc>
          <w:tcPr>
            <w:tcW w:w="7111" w:type="dxa"/>
            <w:gridSpan w:val="6"/>
            <w:tcBorders>
              <w:top w:val="single" w:color="000000" w:sz="4" w:space="0"/>
              <w:left w:val="single" w:color="000000" w:sz="4" w:space="0"/>
              <w:bottom w:val="single" w:color="000000" w:sz="4" w:space="0"/>
              <w:right w:val="single" w:color="000000" w:sz="4" w:space="0"/>
            </w:tcBorders>
            <w:vAlign w:val="center"/>
          </w:tcPr>
          <w:p w14:paraId="13E6FA7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机关食堂每餐菜品种类</w:t>
            </w:r>
          </w:p>
        </w:tc>
        <w:tc>
          <w:tcPr>
            <w:tcW w:w="4253" w:type="dxa"/>
            <w:gridSpan w:val="3"/>
            <w:tcBorders>
              <w:top w:val="single" w:color="000000" w:sz="4" w:space="0"/>
              <w:left w:val="single" w:color="000000" w:sz="4" w:space="0"/>
              <w:bottom w:val="single" w:color="000000" w:sz="4" w:space="0"/>
              <w:right w:val="single" w:color="000000" w:sz="4" w:space="0"/>
            </w:tcBorders>
            <w:vAlign w:val="center"/>
          </w:tcPr>
          <w:p w14:paraId="2EBEEEA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≥5种</w:t>
            </w:r>
          </w:p>
        </w:tc>
      </w:tr>
      <w:tr w14:paraId="1F4B7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1529E83A">
            <w:pPr>
              <w:jc w:val="center"/>
              <w:rPr>
                <w:rFonts w:hint="eastAsia" w:ascii="宋体" w:hAnsi="宋体" w:eastAsia="宋体" w:cs="宋体"/>
                <w:i w:val="0"/>
                <w:color w:val="000000"/>
                <w:sz w:val="20"/>
                <w:szCs w:val="20"/>
                <w:u w:val="none"/>
              </w:rPr>
            </w:pPr>
          </w:p>
        </w:tc>
        <w:tc>
          <w:tcPr>
            <w:tcW w:w="1393" w:type="dxa"/>
            <w:vMerge w:val="continue"/>
            <w:tcBorders>
              <w:top w:val="single" w:color="000000" w:sz="4" w:space="0"/>
              <w:left w:val="single" w:color="000000" w:sz="4" w:space="0"/>
              <w:bottom w:val="single" w:color="000000" w:sz="4" w:space="0"/>
              <w:right w:val="single" w:color="000000" w:sz="4" w:space="0"/>
            </w:tcBorders>
            <w:vAlign w:val="center"/>
          </w:tcPr>
          <w:p w14:paraId="13EF179B">
            <w:pPr>
              <w:jc w:val="center"/>
              <w:rPr>
                <w:rFonts w:hint="eastAsia" w:ascii="宋体" w:hAnsi="宋体" w:eastAsia="宋体" w:cs="宋体"/>
                <w:i w:val="0"/>
                <w:color w:val="000000"/>
                <w:sz w:val="20"/>
                <w:szCs w:val="20"/>
                <w:u w:val="none"/>
              </w:rPr>
            </w:pPr>
          </w:p>
        </w:tc>
        <w:tc>
          <w:tcPr>
            <w:tcW w:w="7111" w:type="dxa"/>
            <w:gridSpan w:val="6"/>
            <w:tcBorders>
              <w:top w:val="single" w:color="000000" w:sz="4" w:space="0"/>
              <w:left w:val="single" w:color="000000" w:sz="4" w:space="0"/>
              <w:bottom w:val="single" w:color="000000" w:sz="4" w:space="0"/>
              <w:right w:val="single" w:color="000000" w:sz="4" w:space="0"/>
            </w:tcBorders>
            <w:vAlign w:val="center"/>
          </w:tcPr>
          <w:p w14:paraId="1B1A97B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机关食堂每日提供餐数</w:t>
            </w:r>
          </w:p>
        </w:tc>
        <w:tc>
          <w:tcPr>
            <w:tcW w:w="4253" w:type="dxa"/>
            <w:gridSpan w:val="3"/>
            <w:tcBorders>
              <w:top w:val="single" w:color="000000" w:sz="4" w:space="0"/>
              <w:left w:val="single" w:color="000000" w:sz="4" w:space="0"/>
              <w:bottom w:val="single" w:color="000000" w:sz="4" w:space="0"/>
              <w:right w:val="single" w:color="000000" w:sz="4" w:space="0"/>
            </w:tcBorders>
            <w:vAlign w:val="center"/>
          </w:tcPr>
          <w:p w14:paraId="39119FB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3餐/日</w:t>
            </w:r>
          </w:p>
        </w:tc>
      </w:tr>
      <w:tr w14:paraId="21C04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316D6A8E">
            <w:pPr>
              <w:jc w:val="center"/>
              <w:rPr>
                <w:rFonts w:hint="eastAsia" w:ascii="宋体" w:hAnsi="宋体" w:eastAsia="宋体" w:cs="宋体"/>
                <w:i w:val="0"/>
                <w:color w:val="000000"/>
                <w:sz w:val="20"/>
                <w:szCs w:val="20"/>
                <w:u w:val="none"/>
              </w:rPr>
            </w:pPr>
          </w:p>
        </w:tc>
        <w:tc>
          <w:tcPr>
            <w:tcW w:w="1393" w:type="dxa"/>
            <w:vMerge w:val="continue"/>
            <w:tcBorders>
              <w:top w:val="single" w:color="000000" w:sz="4" w:space="0"/>
              <w:left w:val="single" w:color="000000" w:sz="4" w:space="0"/>
              <w:bottom w:val="single" w:color="000000" w:sz="4" w:space="0"/>
              <w:right w:val="single" w:color="000000" w:sz="4" w:space="0"/>
            </w:tcBorders>
            <w:vAlign w:val="center"/>
          </w:tcPr>
          <w:p w14:paraId="1000A16A">
            <w:pPr>
              <w:jc w:val="center"/>
              <w:rPr>
                <w:rFonts w:hint="eastAsia" w:ascii="宋体" w:hAnsi="宋体" w:eastAsia="宋体" w:cs="宋体"/>
                <w:i w:val="0"/>
                <w:color w:val="000000"/>
                <w:sz w:val="20"/>
                <w:szCs w:val="20"/>
                <w:u w:val="none"/>
              </w:rPr>
            </w:pPr>
          </w:p>
        </w:tc>
        <w:tc>
          <w:tcPr>
            <w:tcW w:w="7111" w:type="dxa"/>
            <w:gridSpan w:val="6"/>
            <w:tcBorders>
              <w:top w:val="single" w:color="000000" w:sz="4" w:space="0"/>
              <w:left w:val="single" w:color="000000" w:sz="4" w:space="0"/>
              <w:bottom w:val="single" w:color="000000" w:sz="4" w:space="0"/>
              <w:right w:val="single" w:color="000000" w:sz="4" w:space="0"/>
            </w:tcBorders>
            <w:vAlign w:val="center"/>
          </w:tcPr>
          <w:p w14:paraId="63C20BC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机关食堂用餐人数</w:t>
            </w:r>
          </w:p>
        </w:tc>
        <w:tc>
          <w:tcPr>
            <w:tcW w:w="4253" w:type="dxa"/>
            <w:gridSpan w:val="3"/>
            <w:tcBorders>
              <w:top w:val="single" w:color="000000" w:sz="4" w:space="0"/>
              <w:left w:val="single" w:color="000000" w:sz="4" w:space="0"/>
              <w:bottom w:val="single" w:color="000000" w:sz="4" w:space="0"/>
              <w:right w:val="single" w:color="000000" w:sz="4" w:space="0"/>
            </w:tcBorders>
            <w:vAlign w:val="center"/>
          </w:tcPr>
          <w:p w14:paraId="0322E53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300人每天</w:t>
            </w:r>
          </w:p>
        </w:tc>
      </w:tr>
      <w:tr w14:paraId="66521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4257A43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效益指标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7D182FF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111" w:type="dxa"/>
            <w:gridSpan w:val="6"/>
            <w:tcBorders>
              <w:top w:val="single" w:color="000000" w:sz="4" w:space="0"/>
              <w:left w:val="single" w:color="000000" w:sz="4" w:space="0"/>
              <w:bottom w:val="single" w:color="000000" w:sz="4" w:space="0"/>
              <w:right w:val="single" w:color="000000" w:sz="4" w:space="0"/>
            </w:tcBorders>
            <w:vAlign w:val="center"/>
          </w:tcPr>
          <w:p w14:paraId="539ED29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机关后勤工作保障率</w:t>
            </w:r>
          </w:p>
        </w:tc>
        <w:tc>
          <w:tcPr>
            <w:tcW w:w="4253" w:type="dxa"/>
            <w:gridSpan w:val="3"/>
            <w:tcBorders>
              <w:top w:val="single" w:color="000000" w:sz="4" w:space="0"/>
              <w:left w:val="single" w:color="000000" w:sz="4" w:space="0"/>
              <w:bottom w:val="single" w:color="000000" w:sz="4" w:space="0"/>
              <w:right w:val="single" w:color="000000" w:sz="4" w:space="0"/>
            </w:tcBorders>
            <w:vAlign w:val="center"/>
          </w:tcPr>
          <w:p w14:paraId="456CB0F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6846C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1"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3F28A46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6B53E8E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111" w:type="dxa"/>
            <w:gridSpan w:val="6"/>
            <w:tcBorders>
              <w:top w:val="single" w:color="000000" w:sz="4" w:space="0"/>
              <w:left w:val="single" w:color="000000" w:sz="4" w:space="0"/>
              <w:bottom w:val="single" w:color="000000" w:sz="4" w:space="0"/>
              <w:right w:val="single" w:color="000000" w:sz="4" w:space="0"/>
            </w:tcBorders>
            <w:vAlign w:val="center"/>
          </w:tcPr>
          <w:p w14:paraId="21999FE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干部职工对食堂的满意度</w:t>
            </w:r>
          </w:p>
        </w:tc>
        <w:tc>
          <w:tcPr>
            <w:tcW w:w="4253" w:type="dxa"/>
            <w:gridSpan w:val="3"/>
            <w:tcBorders>
              <w:top w:val="single" w:color="000000" w:sz="4" w:space="0"/>
              <w:left w:val="single" w:color="000000" w:sz="4" w:space="0"/>
              <w:bottom w:val="single" w:color="000000" w:sz="4" w:space="0"/>
              <w:right w:val="single" w:color="000000" w:sz="4" w:space="0"/>
            </w:tcBorders>
            <w:vAlign w:val="center"/>
          </w:tcPr>
          <w:p w14:paraId="61597D3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≥98%</w:t>
            </w:r>
          </w:p>
        </w:tc>
      </w:tr>
    </w:tbl>
    <w:p w14:paraId="571FC3C1">
      <w:pPr>
        <w:widowControl/>
        <w:spacing w:line="560" w:lineRule="exact"/>
        <w:jc w:val="left"/>
        <w:rPr>
          <w:rFonts w:ascii="楷体_GB2312" w:hAnsi="宋体" w:eastAsia="楷体_GB2312" w:cs="宋体"/>
          <w:b/>
          <w:kern w:val="0"/>
          <w:sz w:val="32"/>
          <w:szCs w:val="32"/>
        </w:rPr>
      </w:pPr>
    </w:p>
    <w:p w14:paraId="7CD35BB9">
      <w:pPr>
        <w:widowControl/>
        <w:spacing w:line="560" w:lineRule="exact"/>
        <w:ind w:firstLine="630" w:firstLineChars="196"/>
        <w:jc w:val="left"/>
        <w:rPr>
          <w:rFonts w:ascii="楷体_GB2312" w:hAnsi="宋体" w:eastAsia="楷体_GB2312" w:cs="宋体"/>
          <w:b/>
          <w:kern w:val="0"/>
          <w:sz w:val="32"/>
          <w:szCs w:val="32"/>
        </w:rPr>
      </w:pPr>
    </w:p>
    <w:tbl>
      <w:tblPr>
        <w:tblStyle w:val="7"/>
        <w:tblW w:w="137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25"/>
        <w:gridCol w:w="1373"/>
        <w:gridCol w:w="285"/>
        <w:gridCol w:w="979"/>
        <w:gridCol w:w="3407"/>
        <w:gridCol w:w="1428"/>
        <w:gridCol w:w="912"/>
        <w:gridCol w:w="1951"/>
        <w:gridCol w:w="2239"/>
      </w:tblGrid>
      <w:tr w14:paraId="27553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 w:hRule="atLeast"/>
        </w:trPr>
        <w:tc>
          <w:tcPr>
            <w:tcW w:w="13799" w:type="dxa"/>
            <w:gridSpan w:val="9"/>
            <w:vAlign w:val="bottom"/>
          </w:tcPr>
          <w:p w14:paraId="2294EB96">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（编号：221）项  目  支  出  绩  效  目  标  表</w:t>
            </w:r>
          </w:p>
        </w:tc>
      </w:tr>
      <w:tr w14:paraId="6ACF2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tcBorders>
              <w:top w:val="single" w:color="000000" w:sz="4" w:space="0"/>
              <w:left w:val="single" w:color="000000" w:sz="4" w:space="0"/>
              <w:bottom w:val="single" w:color="000000" w:sz="4" w:space="0"/>
              <w:right w:val="single" w:color="000000" w:sz="4" w:space="0"/>
            </w:tcBorders>
            <w:vAlign w:val="center"/>
          </w:tcPr>
          <w:p w14:paraId="4FC88FBD">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044" w:type="dxa"/>
            <w:gridSpan w:val="4"/>
            <w:tcBorders>
              <w:top w:val="single" w:color="000000" w:sz="4" w:space="0"/>
              <w:left w:val="single" w:color="000000" w:sz="4" w:space="0"/>
              <w:bottom w:val="single" w:color="000000" w:sz="4" w:space="0"/>
              <w:right w:val="single" w:color="000000" w:sz="4" w:space="0"/>
            </w:tcBorders>
            <w:vAlign w:val="center"/>
          </w:tcPr>
          <w:p w14:paraId="3C16261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新疆人民会堂管理中心</w:t>
            </w:r>
          </w:p>
        </w:tc>
        <w:tc>
          <w:tcPr>
            <w:tcW w:w="1428" w:type="dxa"/>
            <w:tcBorders>
              <w:top w:val="single" w:color="000000" w:sz="4" w:space="0"/>
              <w:left w:val="single" w:color="000000" w:sz="4" w:space="0"/>
              <w:bottom w:val="single" w:color="000000" w:sz="4" w:space="0"/>
              <w:right w:val="single" w:color="000000" w:sz="4" w:space="0"/>
            </w:tcBorders>
            <w:vAlign w:val="center"/>
          </w:tcPr>
          <w:p w14:paraId="745C74F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102" w:type="dxa"/>
            <w:gridSpan w:val="3"/>
            <w:tcBorders>
              <w:top w:val="single" w:color="000000" w:sz="4" w:space="0"/>
              <w:left w:val="single" w:color="000000" w:sz="4" w:space="0"/>
              <w:bottom w:val="single" w:color="000000" w:sz="4" w:space="0"/>
              <w:right w:val="single" w:color="000000" w:sz="4" w:space="0"/>
            </w:tcBorders>
            <w:vAlign w:val="center"/>
          </w:tcPr>
          <w:p w14:paraId="660D3BE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人民会堂运行及会务保障</w:t>
            </w:r>
          </w:p>
        </w:tc>
      </w:tr>
      <w:tr w14:paraId="0703C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 w:hRule="atLeast"/>
        </w:trPr>
        <w:tc>
          <w:tcPr>
            <w:tcW w:w="1225" w:type="dxa"/>
            <w:tcBorders>
              <w:top w:val="single" w:color="000000" w:sz="4" w:space="0"/>
              <w:left w:val="single" w:color="000000" w:sz="4" w:space="0"/>
              <w:bottom w:val="single" w:color="000000" w:sz="4" w:space="0"/>
              <w:right w:val="single" w:color="000000" w:sz="4" w:space="0"/>
            </w:tcBorders>
            <w:vAlign w:val="center"/>
          </w:tcPr>
          <w:p w14:paraId="7C3CEC4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658" w:type="dxa"/>
            <w:gridSpan w:val="2"/>
            <w:tcBorders>
              <w:top w:val="single" w:color="000000" w:sz="4" w:space="0"/>
              <w:left w:val="single" w:color="000000" w:sz="4" w:space="0"/>
              <w:bottom w:val="single" w:color="000000" w:sz="4" w:space="0"/>
              <w:right w:val="single" w:color="000000" w:sz="4" w:space="0"/>
            </w:tcBorders>
            <w:vAlign w:val="center"/>
          </w:tcPr>
          <w:p w14:paraId="34DDD2F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79" w:type="dxa"/>
            <w:tcBorders>
              <w:top w:val="single" w:color="000000" w:sz="4" w:space="0"/>
              <w:left w:val="single" w:color="000000" w:sz="4" w:space="0"/>
              <w:bottom w:val="single" w:color="000000" w:sz="4" w:space="0"/>
              <w:right w:val="single" w:color="000000" w:sz="4" w:space="0"/>
            </w:tcBorders>
            <w:vAlign w:val="center"/>
          </w:tcPr>
          <w:p w14:paraId="29150DA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761</w:t>
            </w:r>
          </w:p>
        </w:tc>
        <w:tc>
          <w:tcPr>
            <w:tcW w:w="3407" w:type="dxa"/>
            <w:tcBorders>
              <w:top w:val="single" w:color="000000" w:sz="4" w:space="0"/>
              <w:left w:val="single" w:color="000000" w:sz="4" w:space="0"/>
              <w:bottom w:val="single" w:color="000000" w:sz="4" w:space="0"/>
              <w:right w:val="single" w:color="000000" w:sz="4" w:space="0"/>
            </w:tcBorders>
            <w:vAlign w:val="center"/>
          </w:tcPr>
          <w:p w14:paraId="7E8D3A6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28" w:type="dxa"/>
            <w:tcBorders>
              <w:top w:val="single" w:color="000000" w:sz="4" w:space="0"/>
              <w:left w:val="single" w:color="000000" w:sz="4" w:space="0"/>
              <w:bottom w:val="single" w:color="000000" w:sz="4" w:space="0"/>
              <w:right w:val="single" w:color="000000" w:sz="4" w:space="0"/>
            </w:tcBorders>
            <w:vAlign w:val="center"/>
          </w:tcPr>
          <w:p w14:paraId="56B4B82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761</w:t>
            </w:r>
          </w:p>
        </w:tc>
        <w:tc>
          <w:tcPr>
            <w:tcW w:w="2863" w:type="dxa"/>
            <w:gridSpan w:val="2"/>
            <w:tcBorders>
              <w:top w:val="single" w:color="000000" w:sz="4" w:space="0"/>
              <w:left w:val="single" w:color="000000" w:sz="4" w:space="0"/>
              <w:bottom w:val="single" w:color="000000" w:sz="4" w:space="0"/>
              <w:right w:val="single" w:color="000000" w:sz="4" w:space="0"/>
            </w:tcBorders>
            <w:vAlign w:val="center"/>
          </w:tcPr>
          <w:p w14:paraId="347D412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239" w:type="dxa"/>
            <w:tcBorders>
              <w:top w:val="single" w:color="000000" w:sz="4" w:space="0"/>
              <w:left w:val="single" w:color="000000" w:sz="4" w:space="0"/>
              <w:bottom w:val="single" w:color="000000" w:sz="4" w:space="0"/>
              <w:right w:val="single" w:color="000000" w:sz="4" w:space="0"/>
            </w:tcBorders>
            <w:vAlign w:val="center"/>
          </w:tcPr>
          <w:p w14:paraId="438FB84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1AA0D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2" w:hRule="atLeast"/>
        </w:trPr>
        <w:tc>
          <w:tcPr>
            <w:tcW w:w="1225" w:type="dxa"/>
            <w:tcBorders>
              <w:top w:val="single" w:color="000000" w:sz="4" w:space="0"/>
              <w:left w:val="single" w:color="000000" w:sz="4" w:space="0"/>
              <w:bottom w:val="single" w:color="000000" w:sz="4" w:space="0"/>
              <w:right w:val="single" w:color="000000" w:sz="4" w:space="0"/>
            </w:tcBorders>
            <w:vAlign w:val="center"/>
          </w:tcPr>
          <w:p w14:paraId="7243B985">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574" w:type="dxa"/>
            <w:gridSpan w:val="8"/>
            <w:tcBorders>
              <w:top w:val="single" w:color="000000" w:sz="4" w:space="0"/>
              <w:left w:val="single" w:color="000000" w:sz="4" w:space="0"/>
              <w:bottom w:val="single" w:color="000000" w:sz="4" w:space="0"/>
              <w:right w:val="single" w:color="000000" w:sz="4" w:space="0"/>
            </w:tcBorders>
            <w:vAlign w:val="top"/>
          </w:tcPr>
          <w:p w14:paraId="7D244DB9">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民会堂在资金使用过程中严格按照项目预算要求，始终把新疆工作总目标要求作为总纲、核心任务、着眼点和着力点，始终做到人民会堂工作与自治区党委、人大的中心工作方向一致、目标一致、步调一致，力求每一笔资金都落实的精准到位，为自治区党委、人大、政府等党政机关举办的大型会议活动和演出提供保障。是会堂保持正常运行，维护好所有贵重舞台及会议用设备。</w:t>
            </w:r>
          </w:p>
        </w:tc>
      </w:tr>
      <w:tr w14:paraId="599E3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tcBorders>
              <w:top w:val="single" w:color="000000" w:sz="4" w:space="0"/>
              <w:left w:val="single" w:color="000000" w:sz="4" w:space="0"/>
              <w:right w:val="single" w:color="000000" w:sz="4" w:space="0"/>
            </w:tcBorders>
            <w:vAlign w:val="center"/>
          </w:tcPr>
          <w:p w14:paraId="4005264E">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73" w:type="dxa"/>
            <w:tcBorders>
              <w:top w:val="single" w:color="000000" w:sz="4" w:space="0"/>
              <w:left w:val="single" w:color="000000" w:sz="4" w:space="0"/>
              <w:right w:val="single" w:color="000000" w:sz="4" w:space="0"/>
            </w:tcBorders>
            <w:vAlign w:val="center"/>
          </w:tcPr>
          <w:p w14:paraId="7FBF9B7E">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011" w:type="dxa"/>
            <w:gridSpan w:val="5"/>
            <w:tcBorders>
              <w:top w:val="single" w:color="000000" w:sz="4" w:space="0"/>
              <w:left w:val="single" w:color="000000" w:sz="4" w:space="0"/>
              <w:right w:val="single" w:color="000000" w:sz="4" w:space="0"/>
            </w:tcBorders>
            <w:vAlign w:val="center"/>
          </w:tcPr>
          <w:p w14:paraId="058820D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190" w:type="dxa"/>
            <w:gridSpan w:val="2"/>
            <w:tcBorders>
              <w:top w:val="single" w:color="000000" w:sz="4" w:space="0"/>
              <w:left w:val="single" w:color="000000" w:sz="4" w:space="0"/>
              <w:right w:val="single" w:color="000000" w:sz="4" w:space="0"/>
            </w:tcBorders>
            <w:vAlign w:val="center"/>
          </w:tcPr>
          <w:p w14:paraId="26D4B9D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2E7B1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restart"/>
            <w:tcBorders>
              <w:top w:val="single" w:color="000000" w:sz="4" w:space="0"/>
              <w:left w:val="single" w:color="000000" w:sz="4" w:space="0"/>
              <w:bottom w:val="single" w:color="000000" w:sz="4" w:space="0"/>
              <w:right w:val="single" w:color="000000" w:sz="4" w:space="0"/>
            </w:tcBorders>
            <w:vAlign w:val="center"/>
          </w:tcPr>
          <w:p w14:paraId="12D1B0A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73" w:type="dxa"/>
            <w:vMerge w:val="restart"/>
            <w:tcBorders>
              <w:top w:val="single" w:color="000000" w:sz="4" w:space="0"/>
              <w:left w:val="single" w:color="000000" w:sz="4" w:space="0"/>
              <w:bottom w:val="single" w:color="000000" w:sz="4" w:space="0"/>
              <w:right w:val="single" w:color="000000" w:sz="4" w:space="0"/>
            </w:tcBorders>
            <w:vAlign w:val="center"/>
          </w:tcPr>
          <w:p w14:paraId="56873A6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52F2806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常委会议厅会议次数</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19D68B2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41场</w:t>
            </w:r>
          </w:p>
        </w:tc>
      </w:tr>
      <w:tr w14:paraId="0D450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34FA1410">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706946B0">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4FE214E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观众厅、常委会议厅、其他厅室人数合计</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62961BA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37000人</w:t>
            </w:r>
          </w:p>
        </w:tc>
      </w:tr>
      <w:tr w14:paraId="79965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69B260D8">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37B49926">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2E425F6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观众厅接待场次</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695765A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21场次</w:t>
            </w:r>
          </w:p>
        </w:tc>
      </w:tr>
      <w:tr w14:paraId="589E6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2B8CC3CB">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26C6C962">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7CC2FA1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履职培训班次数</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420C19B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4期</w:t>
            </w:r>
          </w:p>
        </w:tc>
      </w:tr>
      <w:tr w14:paraId="78A80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69124FAD">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6B3C0D31">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632F677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履职培训班人数</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6C909DC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520人次</w:t>
            </w:r>
          </w:p>
        </w:tc>
      </w:tr>
      <w:tr w14:paraId="0736B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0F96A32B">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441AD703">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6C51837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政治性会议</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4552D12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5次</w:t>
            </w:r>
          </w:p>
        </w:tc>
      </w:tr>
      <w:tr w14:paraId="48A68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1EC3FF7F">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4983339F">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00A072F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政治性会议人数</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2AB0534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2200人/次</w:t>
            </w:r>
          </w:p>
        </w:tc>
      </w:tr>
      <w:tr w14:paraId="068E8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257114DE">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0624FC12">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0C8C27F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主楼面积</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58EC4A0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28400平方米</w:t>
            </w:r>
          </w:p>
        </w:tc>
      </w:tr>
      <w:tr w14:paraId="6C6DE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1CFD21CA">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0952DDF7">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20C760D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组织退休人员活动</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44458AD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1次</w:t>
            </w:r>
          </w:p>
        </w:tc>
      </w:tr>
      <w:tr w14:paraId="780B2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58224A6A">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468D0D96">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7F7F57D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组织退休人员活动人数</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1B80A83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90余人</w:t>
            </w:r>
          </w:p>
        </w:tc>
      </w:tr>
      <w:tr w14:paraId="66C60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5E32BF48">
            <w:pPr>
              <w:jc w:val="center"/>
              <w:rPr>
                <w:rFonts w:hint="eastAsia" w:ascii="宋体" w:hAnsi="宋体" w:eastAsia="宋体" w:cs="宋体"/>
                <w:i w:val="0"/>
                <w:color w:val="000000"/>
                <w:sz w:val="20"/>
                <w:szCs w:val="20"/>
                <w:u w:val="none"/>
              </w:rPr>
            </w:pPr>
          </w:p>
        </w:tc>
        <w:tc>
          <w:tcPr>
            <w:tcW w:w="1373" w:type="dxa"/>
            <w:vMerge w:val="restart"/>
            <w:tcBorders>
              <w:top w:val="single" w:color="000000" w:sz="4" w:space="0"/>
              <w:left w:val="single" w:color="000000" w:sz="4" w:space="0"/>
              <w:bottom w:val="single" w:color="000000" w:sz="4" w:space="0"/>
              <w:right w:val="single" w:color="000000" w:sz="4" w:space="0"/>
            </w:tcBorders>
            <w:vAlign w:val="center"/>
          </w:tcPr>
          <w:p w14:paraId="5C65FBA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0D8C5EC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合同执行率</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774A4A0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6B219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3FB21911">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60C59DA2">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0C16E02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政府采购率</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44E3C5E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68320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6792CA2E">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3CC4812E">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0B427F1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会议接待服务质量</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43C86E8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59424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005920BF">
            <w:pPr>
              <w:jc w:val="center"/>
              <w:rPr>
                <w:rFonts w:hint="eastAsia" w:ascii="宋体" w:hAnsi="宋体" w:eastAsia="宋体" w:cs="宋体"/>
                <w:i w:val="0"/>
                <w:color w:val="000000"/>
                <w:sz w:val="20"/>
                <w:szCs w:val="20"/>
                <w:u w:val="none"/>
              </w:rPr>
            </w:pPr>
          </w:p>
        </w:tc>
        <w:tc>
          <w:tcPr>
            <w:tcW w:w="1373" w:type="dxa"/>
            <w:tcBorders>
              <w:top w:val="single" w:color="000000" w:sz="4" w:space="0"/>
              <w:left w:val="single" w:color="000000" w:sz="4" w:space="0"/>
              <w:bottom w:val="single" w:color="000000" w:sz="4" w:space="0"/>
              <w:right w:val="single" w:color="000000" w:sz="4" w:space="0"/>
            </w:tcBorders>
            <w:vAlign w:val="center"/>
          </w:tcPr>
          <w:p w14:paraId="7FEC287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15F22EC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完成领导班子安排的各项会议接待任务</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0190CC5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全年</w:t>
            </w:r>
          </w:p>
        </w:tc>
      </w:tr>
      <w:tr w14:paraId="0EEBC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4C53EA57">
            <w:pPr>
              <w:jc w:val="center"/>
              <w:rPr>
                <w:rFonts w:hint="eastAsia" w:ascii="宋体" w:hAnsi="宋体" w:eastAsia="宋体" w:cs="宋体"/>
                <w:i w:val="0"/>
                <w:color w:val="000000"/>
                <w:sz w:val="20"/>
                <w:szCs w:val="20"/>
                <w:u w:val="none"/>
              </w:rPr>
            </w:pPr>
          </w:p>
        </w:tc>
        <w:tc>
          <w:tcPr>
            <w:tcW w:w="1373" w:type="dxa"/>
            <w:vMerge w:val="restart"/>
            <w:tcBorders>
              <w:top w:val="single" w:color="000000" w:sz="4" w:space="0"/>
              <w:left w:val="single" w:color="000000" w:sz="4" w:space="0"/>
              <w:bottom w:val="single" w:color="000000" w:sz="4" w:space="0"/>
              <w:right w:val="single" w:color="000000" w:sz="4" w:space="0"/>
            </w:tcBorders>
            <w:vAlign w:val="center"/>
          </w:tcPr>
          <w:p w14:paraId="5B9C45F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4B70BD8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会议保障费</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0D37DFA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370万</w:t>
            </w:r>
          </w:p>
        </w:tc>
      </w:tr>
      <w:tr w14:paraId="3907F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278BCCB3">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0E696C19">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15409A3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专用设备维保费级零星维修费</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03A8027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152万</w:t>
            </w:r>
          </w:p>
        </w:tc>
      </w:tr>
      <w:tr w14:paraId="3F547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vMerge w:val="continue"/>
            <w:tcBorders>
              <w:top w:val="single" w:color="000000" w:sz="4" w:space="0"/>
              <w:left w:val="single" w:color="000000" w:sz="4" w:space="0"/>
              <w:bottom w:val="single" w:color="000000" w:sz="4" w:space="0"/>
              <w:right w:val="single" w:color="000000" w:sz="4" w:space="0"/>
            </w:tcBorders>
            <w:vAlign w:val="center"/>
          </w:tcPr>
          <w:p w14:paraId="4FD31D23">
            <w:pPr>
              <w:jc w:val="center"/>
              <w:rPr>
                <w:rFonts w:hint="eastAsia" w:ascii="宋体" w:hAnsi="宋体" w:eastAsia="宋体" w:cs="宋体"/>
                <w:i w:val="0"/>
                <w:color w:val="000000"/>
                <w:sz w:val="20"/>
                <w:szCs w:val="20"/>
                <w:u w:val="none"/>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14:paraId="2A6B10FA">
            <w:pPr>
              <w:jc w:val="center"/>
              <w:rPr>
                <w:rFonts w:hint="eastAsia" w:ascii="宋体" w:hAnsi="宋体" w:eastAsia="宋体" w:cs="宋体"/>
                <w:i w:val="0"/>
                <w:color w:val="000000"/>
                <w:sz w:val="20"/>
                <w:szCs w:val="20"/>
                <w:u w:val="none"/>
              </w:rPr>
            </w:pP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62084AC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劳务派遣费</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781D173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156万</w:t>
            </w:r>
          </w:p>
        </w:tc>
      </w:tr>
      <w:tr w14:paraId="6EA1D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tcBorders>
              <w:top w:val="single" w:color="000000" w:sz="4" w:space="0"/>
              <w:left w:val="single" w:color="000000" w:sz="4" w:space="0"/>
              <w:bottom w:val="single" w:color="000000" w:sz="4" w:space="0"/>
              <w:right w:val="single" w:color="000000" w:sz="4" w:space="0"/>
            </w:tcBorders>
            <w:vAlign w:val="center"/>
          </w:tcPr>
          <w:p w14:paraId="4994DE3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73" w:type="dxa"/>
            <w:tcBorders>
              <w:top w:val="single" w:color="000000" w:sz="4" w:space="0"/>
              <w:left w:val="single" w:color="000000" w:sz="4" w:space="0"/>
              <w:bottom w:val="single" w:color="000000" w:sz="4" w:space="0"/>
              <w:right w:val="single" w:color="000000" w:sz="4" w:space="0"/>
            </w:tcBorders>
            <w:vAlign w:val="center"/>
          </w:tcPr>
          <w:p w14:paraId="0217CC6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56C02D8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做好所有政治会议的服务和后勤保障工作</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3C8756F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正常运转</w:t>
            </w:r>
          </w:p>
        </w:tc>
      </w:tr>
      <w:tr w14:paraId="30AA2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5" w:type="dxa"/>
            <w:tcBorders>
              <w:top w:val="single" w:color="000000" w:sz="4" w:space="0"/>
              <w:left w:val="single" w:color="000000" w:sz="4" w:space="0"/>
              <w:bottom w:val="single" w:color="000000" w:sz="4" w:space="0"/>
              <w:right w:val="single" w:color="000000" w:sz="4" w:space="0"/>
            </w:tcBorders>
            <w:vAlign w:val="center"/>
          </w:tcPr>
          <w:p w14:paraId="72C1724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73" w:type="dxa"/>
            <w:tcBorders>
              <w:top w:val="single" w:color="000000" w:sz="4" w:space="0"/>
              <w:left w:val="single" w:color="000000" w:sz="4" w:space="0"/>
              <w:bottom w:val="single" w:color="000000" w:sz="4" w:space="0"/>
              <w:right w:val="single" w:color="000000" w:sz="4" w:space="0"/>
            </w:tcBorders>
            <w:vAlign w:val="center"/>
          </w:tcPr>
          <w:p w14:paraId="06277C9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011" w:type="dxa"/>
            <w:gridSpan w:val="5"/>
            <w:tcBorders>
              <w:top w:val="single" w:color="000000" w:sz="4" w:space="0"/>
              <w:left w:val="single" w:color="000000" w:sz="4" w:space="0"/>
              <w:bottom w:val="single" w:color="000000" w:sz="4" w:space="0"/>
              <w:right w:val="single" w:color="000000" w:sz="4" w:space="0"/>
            </w:tcBorders>
            <w:vAlign w:val="center"/>
          </w:tcPr>
          <w:p w14:paraId="03EF3C7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参会人员满意度</w:t>
            </w:r>
          </w:p>
        </w:tc>
        <w:tc>
          <w:tcPr>
            <w:tcW w:w="4190" w:type="dxa"/>
            <w:gridSpan w:val="2"/>
            <w:tcBorders>
              <w:top w:val="single" w:color="000000" w:sz="4" w:space="0"/>
              <w:left w:val="single" w:color="000000" w:sz="4" w:space="0"/>
              <w:bottom w:val="single" w:color="000000" w:sz="4" w:space="0"/>
              <w:right w:val="single" w:color="000000" w:sz="4" w:space="0"/>
            </w:tcBorders>
            <w:vAlign w:val="center"/>
          </w:tcPr>
          <w:p w14:paraId="75CD940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bl>
    <w:p w14:paraId="2979A828">
      <w:pPr>
        <w:widowControl/>
        <w:spacing w:line="560" w:lineRule="exact"/>
        <w:jc w:val="left"/>
        <w:rPr>
          <w:rFonts w:ascii="楷体_GB2312" w:hAnsi="宋体" w:eastAsia="楷体_GB2312" w:cs="宋体"/>
          <w:b/>
          <w:kern w:val="0"/>
          <w:sz w:val="32"/>
          <w:szCs w:val="32"/>
        </w:rPr>
      </w:pPr>
    </w:p>
    <w:tbl>
      <w:tblPr>
        <w:tblStyle w:val="7"/>
        <w:tblW w:w="13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96"/>
        <w:gridCol w:w="1331"/>
        <w:gridCol w:w="1382"/>
        <w:gridCol w:w="955"/>
        <w:gridCol w:w="923"/>
        <w:gridCol w:w="1332"/>
        <w:gridCol w:w="1387"/>
        <w:gridCol w:w="1378"/>
        <w:gridCol w:w="1355"/>
        <w:gridCol w:w="972"/>
        <w:gridCol w:w="1709"/>
      </w:tblGrid>
      <w:tr w14:paraId="415CC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6" w:hRule="atLeast"/>
        </w:trPr>
        <w:tc>
          <w:tcPr>
            <w:tcW w:w="13920" w:type="dxa"/>
            <w:gridSpan w:val="11"/>
            <w:vAlign w:val="bottom"/>
          </w:tcPr>
          <w:p w14:paraId="325B798F">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（编号：222）项  目  支  出  绩  效  目  标  表</w:t>
            </w:r>
          </w:p>
        </w:tc>
      </w:tr>
      <w:tr w14:paraId="20A03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Align w:val="bottom"/>
          </w:tcPr>
          <w:p w14:paraId="6DC54AB0">
            <w:pPr>
              <w:rPr>
                <w:rFonts w:hint="eastAsia" w:ascii="宋体" w:hAnsi="宋体" w:eastAsia="宋体" w:cs="宋体"/>
                <w:i w:val="0"/>
                <w:color w:val="000000"/>
                <w:sz w:val="22"/>
                <w:szCs w:val="22"/>
                <w:u w:val="none"/>
              </w:rPr>
            </w:pPr>
          </w:p>
        </w:tc>
        <w:tc>
          <w:tcPr>
            <w:tcW w:w="1331" w:type="dxa"/>
            <w:vAlign w:val="bottom"/>
          </w:tcPr>
          <w:p w14:paraId="267ECB6D">
            <w:pPr>
              <w:rPr>
                <w:rFonts w:hint="eastAsia" w:ascii="宋体" w:hAnsi="宋体" w:eastAsia="宋体" w:cs="宋体"/>
                <w:i w:val="0"/>
                <w:color w:val="000000"/>
                <w:sz w:val="22"/>
                <w:szCs w:val="22"/>
                <w:u w:val="none"/>
              </w:rPr>
            </w:pPr>
          </w:p>
        </w:tc>
        <w:tc>
          <w:tcPr>
            <w:tcW w:w="1382" w:type="dxa"/>
            <w:vAlign w:val="bottom"/>
          </w:tcPr>
          <w:p w14:paraId="0F331ACF">
            <w:pPr>
              <w:rPr>
                <w:rFonts w:hint="eastAsia" w:ascii="宋体" w:hAnsi="宋体" w:eastAsia="宋体" w:cs="宋体"/>
                <w:i w:val="0"/>
                <w:color w:val="000000"/>
                <w:sz w:val="22"/>
                <w:szCs w:val="22"/>
                <w:u w:val="none"/>
              </w:rPr>
            </w:pPr>
          </w:p>
        </w:tc>
        <w:tc>
          <w:tcPr>
            <w:tcW w:w="955" w:type="dxa"/>
            <w:vAlign w:val="bottom"/>
          </w:tcPr>
          <w:p w14:paraId="3ABC9EEA">
            <w:pPr>
              <w:rPr>
                <w:rFonts w:hint="eastAsia" w:ascii="宋体" w:hAnsi="宋体" w:eastAsia="宋体" w:cs="宋体"/>
                <w:i w:val="0"/>
                <w:color w:val="000000"/>
                <w:sz w:val="22"/>
                <w:szCs w:val="22"/>
                <w:u w:val="none"/>
              </w:rPr>
            </w:pPr>
          </w:p>
        </w:tc>
        <w:tc>
          <w:tcPr>
            <w:tcW w:w="923" w:type="dxa"/>
            <w:vAlign w:val="bottom"/>
          </w:tcPr>
          <w:p w14:paraId="112E39C4">
            <w:pPr>
              <w:rPr>
                <w:rFonts w:hint="eastAsia" w:ascii="宋体" w:hAnsi="宋体" w:eastAsia="宋体" w:cs="宋体"/>
                <w:i w:val="0"/>
                <w:color w:val="000000"/>
                <w:sz w:val="22"/>
                <w:szCs w:val="22"/>
                <w:u w:val="none"/>
              </w:rPr>
            </w:pPr>
          </w:p>
        </w:tc>
        <w:tc>
          <w:tcPr>
            <w:tcW w:w="1332" w:type="dxa"/>
            <w:vAlign w:val="bottom"/>
          </w:tcPr>
          <w:p w14:paraId="13AABAA6">
            <w:pPr>
              <w:rPr>
                <w:rFonts w:hint="eastAsia" w:ascii="宋体" w:hAnsi="宋体" w:eastAsia="宋体" w:cs="宋体"/>
                <w:i w:val="0"/>
                <w:color w:val="000000"/>
                <w:sz w:val="22"/>
                <w:szCs w:val="22"/>
                <w:u w:val="none"/>
              </w:rPr>
            </w:pPr>
          </w:p>
        </w:tc>
        <w:tc>
          <w:tcPr>
            <w:tcW w:w="1387" w:type="dxa"/>
            <w:vAlign w:val="bottom"/>
          </w:tcPr>
          <w:p w14:paraId="268BF2EE">
            <w:pPr>
              <w:rPr>
                <w:rFonts w:hint="eastAsia" w:ascii="宋体" w:hAnsi="宋体" w:eastAsia="宋体" w:cs="宋体"/>
                <w:i w:val="0"/>
                <w:color w:val="000000"/>
                <w:sz w:val="22"/>
                <w:szCs w:val="22"/>
                <w:u w:val="none"/>
              </w:rPr>
            </w:pPr>
          </w:p>
        </w:tc>
        <w:tc>
          <w:tcPr>
            <w:tcW w:w="1378" w:type="dxa"/>
            <w:vAlign w:val="bottom"/>
          </w:tcPr>
          <w:p w14:paraId="145B73AA">
            <w:pPr>
              <w:rPr>
                <w:rFonts w:hint="eastAsia" w:ascii="宋体" w:hAnsi="宋体" w:eastAsia="宋体" w:cs="宋体"/>
                <w:i w:val="0"/>
                <w:color w:val="000000"/>
                <w:sz w:val="22"/>
                <w:szCs w:val="22"/>
                <w:u w:val="none"/>
              </w:rPr>
            </w:pPr>
          </w:p>
        </w:tc>
        <w:tc>
          <w:tcPr>
            <w:tcW w:w="1355" w:type="dxa"/>
            <w:vAlign w:val="bottom"/>
          </w:tcPr>
          <w:p w14:paraId="4EEE2807">
            <w:pPr>
              <w:rPr>
                <w:rFonts w:hint="eastAsia" w:ascii="宋体" w:hAnsi="宋体" w:eastAsia="宋体" w:cs="宋体"/>
                <w:i w:val="0"/>
                <w:color w:val="000000"/>
                <w:sz w:val="22"/>
                <w:szCs w:val="22"/>
                <w:u w:val="none"/>
              </w:rPr>
            </w:pPr>
          </w:p>
        </w:tc>
        <w:tc>
          <w:tcPr>
            <w:tcW w:w="972" w:type="dxa"/>
            <w:vAlign w:val="bottom"/>
          </w:tcPr>
          <w:p w14:paraId="02CB2B3A">
            <w:pPr>
              <w:rPr>
                <w:rFonts w:hint="eastAsia" w:ascii="宋体" w:hAnsi="宋体" w:eastAsia="宋体" w:cs="宋体"/>
                <w:i w:val="0"/>
                <w:color w:val="000000"/>
                <w:sz w:val="22"/>
                <w:szCs w:val="22"/>
                <w:u w:val="none"/>
              </w:rPr>
            </w:pPr>
          </w:p>
        </w:tc>
        <w:tc>
          <w:tcPr>
            <w:tcW w:w="1709" w:type="dxa"/>
            <w:vAlign w:val="bottom"/>
          </w:tcPr>
          <w:p w14:paraId="0EC8C390">
            <w:pPr>
              <w:rPr>
                <w:rFonts w:hint="eastAsia" w:ascii="宋体" w:hAnsi="宋体" w:eastAsia="宋体" w:cs="宋体"/>
                <w:i w:val="0"/>
                <w:color w:val="000000"/>
                <w:sz w:val="22"/>
                <w:szCs w:val="22"/>
                <w:u w:val="none"/>
              </w:rPr>
            </w:pPr>
          </w:p>
        </w:tc>
      </w:tr>
      <w:tr w14:paraId="50126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tcBorders>
              <w:top w:val="single" w:color="000000" w:sz="4" w:space="0"/>
              <w:left w:val="single" w:color="000000" w:sz="4" w:space="0"/>
              <w:bottom w:val="single" w:color="000000" w:sz="4" w:space="0"/>
              <w:right w:val="single" w:color="000000" w:sz="4" w:space="0"/>
            </w:tcBorders>
            <w:vAlign w:val="center"/>
          </w:tcPr>
          <w:p w14:paraId="3741ECF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5923" w:type="dxa"/>
            <w:gridSpan w:val="5"/>
            <w:tcBorders>
              <w:top w:val="single" w:color="000000" w:sz="4" w:space="0"/>
              <w:left w:val="single" w:color="000000" w:sz="4" w:space="0"/>
              <w:bottom w:val="single" w:color="000000" w:sz="4" w:space="0"/>
              <w:right w:val="single" w:color="000000" w:sz="4" w:space="0"/>
            </w:tcBorders>
            <w:vAlign w:val="center"/>
          </w:tcPr>
          <w:p w14:paraId="0E52892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新疆人民会堂管理中心</w:t>
            </w:r>
          </w:p>
        </w:tc>
        <w:tc>
          <w:tcPr>
            <w:tcW w:w="1387" w:type="dxa"/>
            <w:tcBorders>
              <w:top w:val="single" w:color="000000" w:sz="4" w:space="0"/>
              <w:left w:val="single" w:color="000000" w:sz="4" w:space="0"/>
              <w:bottom w:val="single" w:color="000000" w:sz="4" w:space="0"/>
              <w:right w:val="single" w:color="000000" w:sz="4" w:space="0"/>
            </w:tcBorders>
            <w:vAlign w:val="center"/>
          </w:tcPr>
          <w:p w14:paraId="188FE3D4">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414" w:type="dxa"/>
            <w:gridSpan w:val="4"/>
            <w:tcBorders>
              <w:top w:val="single" w:color="000000" w:sz="4" w:space="0"/>
              <w:left w:val="single" w:color="000000" w:sz="4" w:space="0"/>
              <w:bottom w:val="single" w:color="000000" w:sz="4" w:space="0"/>
              <w:right w:val="single" w:color="000000" w:sz="4" w:space="0"/>
            </w:tcBorders>
            <w:vAlign w:val="center"/>
          </w:tcPr>
          <w:p w14:paraId="1058E1B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人大代表之家工作经费</w:t>
            </w:r>
          </w:p>
        </w:tc>
      </w:tr>
      <w:tr w14:paraId="763C7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8" w:hRule="atLeast"/>
        </w:trPr>
        <w:tc>
          <w:tcPr>
            <w:tcW w:w="1196" w:type="dxa"/>
            <w:tcBorders>
              <w:top w:val="single" w:color="000000" w:sz="4" w:space="0"/>
              <w:left w:val="single" w:color="000000" w:sz="4" w:space="0"/>
              <w:bottom w:val="single" w:color="000000" w:sz="4" w:space="0"/>
              <w:right w:val="single" w:color="000000" w:sz="4" w:space="0"/>
            </w:tcBorders>
            <w:vAlign w:val="center"/>
          </w:tcPr>
          <w:p w14:paraId="4682311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2713" w:type="dxa"/>
            <w:gridSpan w:val="2"/>
            <w:tcBorders>
              <w:top w:val="single" w:color="000000" w:sz="4" w:space="0"/>
              <w:left w:val="single" w:color="000000" w:sz="4" w:space="0"/>
              <w:bottom w:val="single" w:color="000000" w:sz="4" w:space="0"/>
              <w:right w:val="single" w:color="000000" w:sz="4" w:space="0"/>
            </w:tcBorders>
            <w:vAlign w:val="center"/>
          </w:tcPr>
          <w:p w14:paraId="0B26402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55" w:type="dxa"/>
            <w:tcBorders>
              <w:top w:val="single" w:color="000000" w:sz="4" w:space="0"/>
              <w:left w:val="single" w:color="000000" w:sz="4" w:space="0"/>
              <w:bottom w:val="single" w:color="000000" w:sz="4" w:space="0"/>
              <w:right w:val="single" w:color="000000" w:sz="4" w:space="0"/>
            </w:tcBorders>
            <w:vAlign w:val="center"/>
          </w:tcPr>
          <w:p w14:paraId="53C4A18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300</w:t>
            </w:r>
          </w:p>
        </w:tc>
        <w:tc>
          <w:tcPr>
            <w:tcW w:w="2255" w:type="dxa"/>
            <w:gridSpan w:val="2"/>
            <w:tcBorders>
              <w:top w:val="single" w:color="000000" w:sz="4" w:space="0"/>
              <w:left w:val="single" w:color="000000" w:sz="4" w:space="0"/>
              <w:bottom w:val="single" w:color="000000" w:sz="4" w:space="0"/>
              <w:right w:val="single" w:color="000000" w:sz="4" w:space="0"/>
            </w:tcBorders>
            <w:vAlign w:val="center"/>
          </w:tcPr>
          <w:p w14:paraId="2A7E73B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387" w:type="dxa"/>
            <w:tcBorders>
              <w:top w:val="single" w:color="000000" w:sz="4" w:space="0"/>
              <w:left w:val="single" w:color="000000" w:sz="4" w:space="0"/>
              <w:bottom w:val="single" w:color="000000" w:sz="4" w:space="0"/>
              <w:right w:val="single" w:color="000000" w:sz="4" w:space="0"/>
            </w:tcBorders>
            <w:vAlign w:val="center"/>
          </w:tcPr>
          <w:p w14:paraId="149D7B1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300</w:t>
            </w:r>
          </w:p>
        </w:tc>
        <w:tc>
          <w:tcPr>
            <w:tcW w:w="2733" w:type="dxa"/>
            <w:gridSpan w:val="2"/>
            <w:tcBorders>
              <w:top w:val="single" w:color="000000" w:sz="4" w:space="0"/>
              <w:left w:val="single" w:color="000000" w:sz="4" w:space="0"/>
              <w:bottom w:val="single" w:color="000000" w:sz="4" w:space="0"/>
              <w:right w:val="single" w:color="000000" w:sz="4" w:space="0"/>
            </w:tcBorders>
            <w:vAlign w:val="center"/>
          </w:tcPr>
          <w:p w14:paraId="5B6A5C7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681" w:type="dxa"/>
            <w:gridSpan w:val="2"/>
            <w:tcBorders>
              <w:top w:val="single" w:color="000000" w:sz="4" w:space="0"/>
              <w:left w:val="single" w:color="000000" w:sz="4" w:space="0"/>
              <w:bottom w:val="single" w:color="000000" w:sz="4" w:space="0"/>
              <w:right w:val="single" w:color="000000" w:sz="4" w:space="0"/>
            </w:tcBorders>
            <w:vAlign w:val="center"/>
          </w:tcPr>
          <w:p w14:paraId="2E67E33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652ED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8" w:hRule="atLeast"/>
        </w:trPr>
        <w:tc>
          <w:tcPr>
            <w:tcW w:w="1196" w:type="dxa"/>
            <w:tcBorders>
              <w:top w:val="single" w:color="000000" w:sz="4" w:space="0"/>
              <w:left w:val="single" w:color="000000" w:sz="4" w:space="0"/>
              <w:bottom w:val="single" w:color="000000" w:sz="4" w:space="0"/>
              <w:right w:val="single" w:color="000000" w:sz="4" w:space="0"/>
            </w:tcBorders>
            <w:vAlign w:val="center"/>
          </w:tcPr>
          <w:p w14:paraId="1D20D28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724" w:type="dxa"/>
            <w:gridSpan w:val="10"/>
            <w:tcBorders>
              <w:top w:val="single" w:color="000000" w:sz="4" w:space="0"/>
              <w:left w:val="single" w:color="000000" w:sz="4" w:space="0"/>
              <w:bottom w:val="single" w:color="000000" w:sz="4" w:space="0"/>
              <w:right w:val="single" w:color="000000" w:sz="4" w:space="0"/>
            </w:tcBorders>
            <w:vAlign w:val="top"/>
          </w:tcPr>
          <w:p w14:paraId="38BA9AD5">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为代表之家在闭会期间履行代表职责、开展代表活动、培训提供场地服务，“代表之家”是人大常委会组成人员联系人大代表、人大代表联系群众的重要平台，是宣传人民代表大会制度的重要阵地，是促进代表工作制度化、规范化，提高代表活动质量的有效途径。为所有人大代表活动提供优质服务，保障设备设施的维修维护更新，确保代表活动的食宿费用等。</w:t>
            </w:r>
          </w:p>
        </w:tc>
      </w:tr>
      <w:tr w14:paraId="1E25E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tcBorders>
              <w:top w:val="single" w:color="000000" w:sz="4" w:space="0"/>
              <w:left w:val="single" w:color="000000" w:sz="4" w:space="0"/>
              <w:right w:val="single" w:color="000000" w:sz="4" w:space="0"/>
            </w:tcBorders>
            <w:vAlign w:val="center"/>
          </w:tcPr>
          <w:p w14:paraId="6CF815EE">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31" w:type="dxa"/>
            <w:tcBorders>
              <w:top w:val="single" w:color="000000" w:sz="4" w:space="0"/>
              <w:left w:val="single" w:color="000000" w:sz="4" w:space="0"/>
              <w:right w:val="single" w:color="000000" w:sz="4" w:space="0"/>
            </w:tcBorders>
            <w:vAlign w:val="center"/>
          </w:tcPr>
          <w:p w14:paraId="76D0B77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357" w:type="dxa"/>
            <w:gridSpan w:val="6"/>
            <w:tcBorders>
              <w:top w:val="single" w:color="000000" w:sz="4" w:space="0"/>
              <w:left w:val="single" w:color="000000" w:sz="4" w:space="0"/>
              <w:right w:val="single" w:color="000000" w:sz="4" w:space="0"/>
            </w:tcBorders>
            <w:vAlign w:val="center"/>
          </w:tcPr>
          <w:p w14:paraId="52ACD7B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036" w:type="dxa"/>
            <w:gridSpan w:val="3"/>
            <w:tcBorders>
              <w:top w:val="single" w:color="000000" w:sz="4" w:space="0"/>
              <w:left w:val="single" w:color="000000" w:sz="4" w:space="0"/>
              <w:right w:val="single" w:color="000000" w:sz="4" w:space="0"/>
            </w:tcBorders>
            <w:vAlign w:val="center"/>
          </w:tcPr>
          <w:p w14:paraId="3FF923AA">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7D3F7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restart"/>
            <w:tcBorders>
              <w:top w:val="single" w:color="000000" w:sz="4" w:space="0"/>
              <w:left w:val="single" w:color="auto" w:sz="4" w:space="0"/>
              <w:bottom w:val="single" w:color="000000" w:sz="4" w:space="0"/>
              <w:right w:val="single" w:color="000000" w:sz="4" w:space="0"/>
            </w:tcBorders>
            <w:vAlign w:val="center"/>
          </w:tcPr>
          <w:p w14:paraId="06671BA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31" w:type="dxa"/>
            <w:vMerge w:val="restart"/>
            <w:tcBorders>
              <w:top w:val="single" w:color="000000" w:sz="4" w:space="0"/>
              <w:left w:val="single" w:color="000000" w:sz="4" w:space="0"/>
              <w:bottom w:val="single" w:color="000000" w:sz="4" w:space="0"/>
              <w:right w:val="single" w:color="000000" w:sz="4" w:space="0"/>
            </w:tcBorders>
            <w:vAlign w:val="center"/>
          </w:tcPr>
          <w:p w14:paraId="7FEA189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357" w:type="dxa"/>
            <w:gridSpan w:val="6"/>
            <w:tcBorders>
              <w:top w:val="single" w:color="000000" w:sz="4" w:space="0"/>
              <w:left w:val="single" w:color="000000" w:sz="4" w:space="0"/>
              <w:bottom w:val="single" w:color="000000" w:sz="4" w:space="0"/>
              <w:right w:val="single" w:color="000000" w:sz="4" w:space="0"/>
            </w:tcBorders>
            <w:vAlign w:val="center"/>
          </w:tcPr>
          <w:p w14:paraId="790A2FD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公共文化服务活动数量（项）</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63CBD94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≥4项</w:t>
            </w:r>
          </w:p>
        </w:tc>
      </w:tr>
      <w:tr w14:paraId="21C7A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000000" w:sz="4" w:space="0"/>
              <w:left w:val="single" w:color="auto" w:sz="4" w:space="0"/>
              <w:bottom w:val="single" w:color="000000" w:sz="4" w:space="0"/>
              <w:right w:val="single" w:color="000000" w:sz="4" w:space="0"/>
            </w:tcBorders>
            <w:vAlign w:val="center"/>
          </w:tcPr>
          <w:p w14:paraId="0B629B70">
            <w:pPr>
              <w:jc w:val="center"/>
              <w:rPr>
                <w:rFonts w:hint="eastAsia" w:ascii="宋体" w:hAnsi="宋体" w:eastAsia="宋体" w:cs="宋体"/>
                <w:i w:val="0"/>
                <w:color w:val="000000"/>
                <w:sz w:val="20"/>
                <w:szCs w:val="20"/>
                <w:u w:val="none"/>
              </w:rPr>
            </w:pPr>
          </w:p>
        </w:tc>
        <w:tc>
          <w:tcPr>
            <w:tcW w:w="1331" w:type="dxa"/>
            <w:vMerge w:val="continue"/>
            <w:tcBorders>
              <w:top w:val="single" w:color="000000" w:sz="4" w:space="0"/>
              <w:left w:val="single" w:color="000000" w:sz="4" w:space="0"/>
              <w:bottom w:val="single" w:color="000000" w:sz="4" w:space="0"/>
              <w:right w:val="single" w:color="000000" w:sz="4" w:space="0"/>
            </w:tcBorders>
            <w:vAlign w:val="center"/>
          </w:tcPr>
          <w:p w14:paraId="649E0A5C">
            <w:pPr>
              <w:jc w:val="center"/>
              <w:rPr>
                <w:rFonts w:hint="eastAsia" w:ascii="宋体" w:hAnsi="宋体" w:eastAsia="宋体" w:cs="宋体"/>
                <w:i w:val="0"/>
                <w:color w:val="000000"/>
                <w:sz w:val="20"/>
                <w:szCs w:val="20"/>
                <w:u w:val="none"/>
              </w:rPr>
            </w:pPr>
          </w:p>
        </w:tc>
        <w:tc>
          <w:tcPr>
            <w:tcW w:w="7357" w:type="dxa"/>
            <w:gridSpan w:val="6"/>
            <w:tcBorders>
              <w:top w:val="single" w:color="000000" w:sz="4" w:space="0"/>
              <w:left w:val="single" w:color="000000" w:sz="4" w:space="0"/>
              <w:bottom w:val="single" w:color="000000" w:sz="4" w:space="0"/>
              <w:right w:val="single" w:color="000000" w:sz="4" w:space="0"/>
            </w:tcBorders>
            <w:vAlign w:val="center"/>
          </w:tcPr>
          <w:p w14:paraId="6DE0EF6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购置合同执行数量</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32C0501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30份</w:t>
            </w:r>
          </w:p>
        </w:tc>
      </w:tr>
      <w:tr w14:paraId="5AA03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000000" w:sz="4" w:space="0"/>
              <w:left w:val="single" w:color="auto" w:sz="4" w:space="0"/>
              <w:bottom w:val="single" w:color="000000" w:sz="4" w:space="0"/>
              <w:right w:val="single" w:color="000000" w:sz="4" w:space="0"/>
            </w:tcBorders>
            <w:vAlign w:val="center"/>
          </w:tcPr>
          <w:p w14:paraId="1D3C4975">
            <w:pPr>
              <w:jc w:val="center"/>
              <w:rPr>
                <w:rFonts w:hint="eastAsia" w:ascii="宋体" w:hAnsi="宋体" w:eastAsia="宋体" w:cs="宋体"/>
                <w:i w:val="0"/>
                <w:color w:val="000000"/>
                <w:sz w:val="20"/>
                <w:szCs w:val="20"/>
                <w:u w:val="none"/>
              </w:rPr>
            </w:pPr>
          </w:p>
        </w:tc>
        <w:tc>
          <w:tcPr>
            <w:tcW w:w="1331" w:type="dxa"/>
            <w:vMerge w:val="continue"/>
            <w:tcBorders>
              <w:top w:val="single" w:color="000000" w:sz="4" w:space="0"/>
              <w:left w:val="single" w:color="000000" w:sz="4" w:space="0"/>
              <w:bottom w:val="single" w:color="000000" w:sz="4" w:space="0"/>
              <w:right w:val="single" w:color="000000" w:sz="4" w:space="0"/>
            </w:tcBorders>
            <w:vAlign w:val="center"/>
          </w:tcPr>
          <w:p w14:paraId="3C5EF63D">
            <w:pPr>
              <w:jc w:val="center"/>
              <w:rPr>
                <w:rFonts w:hint="eastAsia" w:ascii="宋体" w:hAnsi="宋体" w:eastAsia="宋体" w:cs="宋体"/>
                <w:i w:val="0"/>
                <w:color w:val="000000"/>
                <w:sz w:val="20"/>
                <w:szCs w:val="20"/>
                <w:u w:val="none"/>
              </w:rPr>
            </w:pPr>
          </w:p>
        </w:tc>
        <w:tc>
          <w:tcPr>
            <w:tcW w:w="7357" w:type="dxa"/>
            <w:gridSpan w:val="6"/>
            <w:tcBorders>
              <w:top w:val="single" w:color="000000" w:sz="4" w:space="0"/>
              <w:left w:val="single" w:color="000000" w:sz="4" w:space="0"/>
              <w:bottom w:val="single" w:color="000000" w:sz="4" w:space="0"/>
              <w:right w:val="single" w:color="000000" w:sz="4" w:space="0"/>
            </w:tcBorders>
            <w:vAlign w:val="center"/>
          </w:tcPr>
          <w:p w14:paraId="225F0F3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保障代表住宿及用餐人数</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6D1AD08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20000人</w:t>
            </w:r>
          </w:p>
        </w:tc>
      </w:tr>
      <w:tr w14:paraId="62ADD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000000" w:sz="4" w:space="0"/>
              <w:left w:val="single" w:color="auto" w:sz="4" w:space="0"/>
              <w:bottom w:val="single" w:color="000000" w:sz="4" w:space="0"/>
              <w:right w:val="single" w:color="000000" w:sz="4" w:space="0"/>
            </w:tcBorders>
            <w:vAlign w:val="center"/>
          </w:tcPr>
          <w:p w14:paraId="0DDCDEFC">
            <w:pPr>
              <w:jc w:val="center"/>
              <w:rPr>
                <w:rFonts w:hint="eastAsia" w:ascii="宋体" w:hAnsi="宋体" w:eastAsia="宋体" w:cs="宋体"/>
                <w:i w:val="0"/>
                <w:color w:val="000000"/>
                <w:sz w:val="20"/>
                <w:szCs w:val="20"/>
                <w:u w:val="none"/>
              </w:rPr>
            </w:pPr>
          </w:p>
        </w:tc>
        <w:tc>
          <w:tcPr>
            <w:tcW w:w="1331" w:type="dxa"/>
            <w:vMerge w:val="continue"/>
            <w:tcBorders>
              <w:top w:val="single" w:color="000000" w:sz="4" w:space="0"/>
              <w:left w:val="single" w:color="000000" w:sz="4" w:space="0"/>
              <w:bottom w:val="single" w:color="000000" w:sz="4" w:space="0"/>
              <w:right w:val="single" w:color="000000" w:sz="4" w:space="0"/>
            </w:tcBorders>
            <w:vAlign w:val="center"/>
          </w:tcPr>
          <w:p w14:paraId="0B96409A">
            <w:pPr>
              <w:jc w:val="center"/>
              <w:rPr>
                <w:rFonts w:hint="eastAsia" w:ascii="宋体" w:hAnsi="宋体" w:eastAsia="宋体" w:cs="宋体"/>
                <w:i w:val="0"/>
                <w:color w:val="000000"/>
                <w:sz w:val="20"/>
                <w:szCs w:val="20"/>
                <w:u w:val="none"/>
              </w:rPr>
            </w:pPr>
          </w:p>
        </w:tc>
        <w:tc>
          <w:tcPr>
            <w:tcW w:w="7357" w:type="dxa"/>
            <w:gridSpan w:val="6"/>
            <w:tcBorders>
              <w:top w:val="single" w:color="000000" w:sz="4" w:space="0"/>
              <w:left w:val="single" w:color="000000" w:sz="4" w:space="0"/>
              <w:bottom w:val="single" w:color="000000" w:sz="4" w:space="0"/>
              <w:right w:val="single" w:color="000000" w:sz="4" w:space="0"/>
            </w:tcBorders>
            <w:vAlign w:val="center"/>
          </w:tcPr>
          <w:p w14:paraId="2CFEC61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代表之家建筑面积</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1473397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4196㎡</w:t>
            </w:r>
          </w:p>
        </w:tc>
      </w:tr>
      <w:tr w14:paraId="041D9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000000" w:sz="4" w:space="0"/>
              <w:left w:val="single" w:color="auto" w:sz="4" w:space="0"/>
              <w:bottom w:val="single" w:color="000000" w:sz="4" w:space="0"/>
              <w:right w:val="single" w:color="000000" w:sz="4" w:space="0"/>
            </w:tcBorders>
            <w:vAlign w:val="center"/>
          </w:tcPr>
          <w:p w14:paraId="1951A6E9">
            <w:pPr>
              <w:jc w:val="center"/>
              <w:rPr>
                <w:rFonts w:hint="eastAsia" w:ascii="宋体" w:hAnsi="宋体" w:eastAsia="宋体" w:cs="宋体"/>
                <w:i w:val="0"/>
                <w:color w:val="000000"/>
                <w:sz w:val="20"/>
                <w:szCs w:val="20"/>
                <w:u w:val="none"/>
              </w:rPr>
            </w:pPr>
          </w:p>
        </w:tc>
        <w:tc>
          <w:tcPr>
            <w:tcW w:w="1331" w:type="dxa"/>
            <w:vMerge w:val="restart"/>
            <w:tcBorders>
              <w:top w:val="single" w:color="000000" w:sz="4" w:space="0"/>
              <w:left w:val="single" w:color="000000" w:sz="4" w:space="0"/>
              <w:bottom w:val="single" w:color="000000" w:sz="4" w:space="0"/>
              <w:right w:val="single" w:color="000000" w:sz="4" w:space="0"/>
            </w:tcBorders>
            <w:vAlign w:val="center"/>
          </w:tcPr>
          <w:p w14:paraId="54243A8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357" w:type="dxa"/>
            <w:gridSpan w:val="6"/>
            <w:tcBorders>
              <w:top w:val="single" w:color="000000" w:sz="4" w:space="0"/>
              <w:left w:val="single" w:color="000000" w:sz="4" w:space="0"/>
              <w:bottom w:val="single" w:color="000000" w:sz="4" w:space="0"/>
              <w:right w:val="single" w:color="000000" w:sz="4" w:space="0"/>
            </w:tcBorders>
            <w:vAlign w:val="center"/>
          </w:tcPr>
          <w:p w14:paraId="7646D45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购置质量合格率（%）</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0C40B41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721BC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000000" w:sz="4" w:space="0"/>
              <w:left w:val="single" w:color="auto" w:sz="4" w:space="0"/>
              <w:bottom w:val="single" w:color="000000" w:sz="4" w:space="0"/>
              <w:right w:val="single" w:color="000000" w:sz="4" w:space="0"/>
            </w:tcBorders>
            <w:vAlign w:val="center"/>
          </w:tcPr>
          <w:p w14:paraId="1E4BB2BB">
            <w:pPr>
              <w:jc w:val="center"/>
              <w:rPr>
                <w:rFonts w:hint="eastAsia" w:ascii="宋体" w:hAnsi="宋体" w:eastAsia="宋体" w:cs="宋体"/>
                <w:i w:val="0"/>
                <w:color w:val="000000"/>
                <w:sz w:val="20"/>
                <w:szCs w:val="20"/>
                <w:u w:val="none"/>
              </w:rPr>
            </w:pPr>
          </w:p>
        </w:tc>
        <w:tc>
          <w:tcPr>
            <w:tcW w:w="1331" w:type="dxa"/>
            <w:vMerge w:val="continue"/>
            <w:tcBorders>
              <w:top w:val="single" w:color="000000" w:sz="4" w:space="0"/>
              <w:left w:val="single" w:color="000000" w:sz="4" w:space="0"/>
              <w:bottom w:val="single" w:color="000000" w:sz="4" w:space="0"/>
              <w:right w:val="single" w:color="000000" w:sz="4" w:space="0"/>
            </w:tcBorders>
            <w:vAlign w:val="center"/>
          </w:tcPr>
          <w:p w14:paraId="04C63037">
            <w:pPr>
              <w:jc w:val="center"/>
              <w:rPr>
                <w:rFonts w:hint="eastAsia" w:ascii="宋体" w:hAnsi="宋体" w:eastAsia="宋体" w:cs="宋体"/>
                <w:i w:val="0"/>
                <w:color w:val="000000"/>
                <w:sz w:val="20"/>
                <w:szCs w:val="20"/>
                <w:u w:val="none"/>
              </w:rPr>
            </w:pPr>
          </w:p>
        </w:tc>
        <w:tc>
          <w:tcPr>
            <w:tcW w:w="7357" w:type="dxa"/>
            <w:gridSpan w:val="6"/>
            <w:tcBorders>
              <w:top w:val="single" w:color="000000" w:sz="4" w:space="0"/>
              <w:left w:val="single" w:color="000000" w:sz="4" w:space="0"/>
              <w:bottom w:val="single" w:color="000000" w:sz="4" w:space="0"/>
              <w:right w:val="single" w:color="000000" w:sz="4" w:space="0"/>
            </w:tcBorders>
            <w:vAlign w:val="center"/>
          </w:tcPr>
          <w:p w14:paraId="610857E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资金拨付率</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2116005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w:t>
            </w:r>
          </w:p>
        </w:tc>
      </w:tr>
      <w:tr w14:paraId="0CED0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000000" w:sz="4" w:space="0"/>
              <w:left w:val="single" w:color="auto" w:sz="4" w:space="0"/>
              <w:bottom w:val="single" w:color="000000" w:sz="4" w:space="0"/>
              <w:right w:val="single" w:color="000000" w:sz="4" w:space="0"/>
            </w:tcBorders>
            <w:vAlign w:val="center"/>
          </w:tcPr>
          <w:p w14:paraId="3B9EF1BB">
            <w:pPr>
              <w:jc w:val="center"/>
              <w:rPr>
                <w:rFonts w:hint="eastAsia" w:ascii="宋体" w:hAnsi="宋体" w:eastAsia="宋体" w:cs="宋体"/>
                <w:i w:val="0"/>
                <w:color w:val="000000"/>
                <w:sz w:val="20"/>
                <w:szCs w:val="20"/>
                <w:u w:val="none"/>
              </w:rPr>
            </w:pPr>
          </w:p>
        </w:tc>
        <w:tc>
          <w:tcPr>
            <w:tcW w:w="1331" w:type="dxa"/>
            <w:vMerge w:val="continue"/>
            <w:tcBorders>
              <w:top w:val="single" w:color="000000" w:sz="4" w:space="0"/>
              <w:left w:val="single" w:color="000000" w:sz="4" w:space="0"/>
              <w:bottom w:val="single" w:color="000000" w:sz="4" w:space="0"/>
              <w:right w:val="single" w:color="000000" w:sz="4" w:space="0"/>
            </w:tcBorders>
            <w:vAlign w:val="center"/>
          </w:tcPr>
          <w:p w14:paraId="00DD7FE1">
            <w:pPr>
              <w:jc w:val="center"/>
              <w:rPr>
                <w:rFonts w:hint="eastAsia" w:ascii="宋体" w:hAnsi="宋体" w:eastAsia="宋体" w:cs="宋体"/>
                <w:i w:val="0"/>
                <w:color w:val="000000"/>
                <w:sz w:val="20"/>
                <w:szCs w:val="20"/>
                <w:u w:val="none"/>
              </w:rPr>
            </w:pPr>
          </w:p>
        </w:tc>
        <w:tc>
          <w:tcPr>
            <w:tcW w:w="7357" w:type="dxa"/>
            <w:gridSpan w:val="6"/>
            <w:tcBorders>
              <w:top w:val="single" w:color="000000" w:sz="4" w:space="0"/>
              <w:left w:val="single" w:color="000000" w:sz="4" w:space="0"/>
              <w:bottom w:val="single" w:color="000000" w:sz="4" w:space="0"/>
              <w:right w:val="single" w:color="000000" w:sz="4" w:space="0"/>
            </w:tcBorders>
            <w:vAlign w:val="center"/>
          </w:tcPr>
          <w:p w14:paraId="70831FA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合同执行率</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2D660DD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4F795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000000" w:sz="4" w:space="0"/>
              <w:left w:val="single" w:color="auto" w:sz="4" w:space="0"/>
              <w:bottom w:val="single" w:color="auto" w:sz="4" w:space="0"/>
              <w:right w:val="single" w:color="000000" w:sz="4" w:space="0"/>
            </w:tcBorders>
            <w:vAlign w:val="center"/>
          </w:tcPr>
          <w:p w14:paraId="69EB8328">
            <w:pPr>
              <w:jc w:val="center"/>
              <w:rPr>
                <w:rFonts w:hint="eastAsia" w:ascii="宋体" w:hAnsi="宋体" w:eastAsia="宋体" w:cs="宋体"/>
                <w:i w:val="0"/>
                <w:color w:val="000000"/>
                <w:sz w:val="20"/>
                <w:szCs w:val="20"/>
                <w:u w:val="none"/>
              </w:rPr>
            </w:pPr>
          </w:p>
        </w:tc>
        <w:tc>
          <w:tcPr>
            <w:tcW w:w="1331" w:type="dxa"/>
            <w:tcBorders>
              <w:top w:val="single" w:color="000000" w:sz="4" w:space="0"/>
              <w:left w:val="single" w:color="000000" w:sz="4" w:space="0"/>
              <w:bottom w:val="single" w:color="auto" w:sz="4" w:space="0"/>
              <w:right w:val="single" w:color="000000" w:sz="4" w:space="0"/>
            </w:tcBorders>
            <w:vAlign w:val="center"/>
          </w:tcPr>
          <w:p w14:paraId="7660A4F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357" w:type="dxa"/>
            <w:gridSpan w:val="6"/>
            <w:tcBorders>
              <w:top w:val="single" w:color="000000" w:sz="4" w:space="0"/>
              <w:left w:val="single" w:color="000000" w:sz="4" w:space="0"/>
              <w:bottom w:val="single" w:color="000000" w:sz="4" w:space="0"/>
              <w:right w:val="single" w:color="000000" w:sz="4" w:space="0"/>
            </w:tcBorders>
            <w:vAlign w:val="center"/>
          </w:tcPr>
          <w:p w14:paraId="22AD882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维修项目按期完成率 </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45D67F1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4C8A3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auto" w:sz="4" w:space="0"/>
              <w:left w:val="single" w:color="auto" w:sz="4" w:space="0"/>
              <w:bottom w:val="single" w:color="auto" w:sz="4" w:space="0"/>
              <w:right w:val="single" w:color="auto" w:sz="4" w:space="0"/>
            </w:tcBorders>
            <w:vAlign w:val="center"/>
          </w:tcPr>
          <w:p w14:paraId="1AB9DB20">
            <w:pPr>
              <w:jc w:val="center"/>
              <w:rPr>
                <w:rFonts w:hint="eastAsia" w:ascii="宋体" w:hAnsi="宋体" w:eastAsia="宋体" w:cs="宋体"/>
                <w:i w:val="0"/>
                <w:color w:val="000000"/>
                <w:sz w:val="20"/>
                <w:szCs w:val="20"/>
                <w:u w:val="none"/>
              </w:rPr>
            </w:pPr>
          </w:p>
        </w:tc>
        <w:tc>
          <w:tcPr>
            <w:tcW w:w="1331" w:type="dxa"/>
            <w:vMerge w:val="restart"/>
            <w:tcBorders>
              <w:top w:val="single" w:color="auto" w:sz="4" w:space="0"/>
              <w:left w:val="single" w:color="auto" w:sz="4" w:space="0"/>
              <w:bottom w:val="single" w:color="auto" w:sz="4" w:space="0"/>
              <w:right w:val="single" w:color="auto" w:sz="4" w:space="0"/>
            </w:tcBorders>
            <w:vAlign w:val="center"/>
          </w:tcPr>
          <w:p w14:paraId="351C3EC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357" w:type="dxa"/>
            <w:gridSpan w:val="6"/>
            <w:tcBorders>
              <w:top w:val="single" w:color="000000" w:sz="4" w:space="0"/>
              <w:left w:val="single" w:color="auto" w:sz="4" w:space="0"/>
              <w:bottom w:val="single" w:color="000000" w:sz="4" w:space="0"/>
              <w:right w:val="single" w:color="000000" w:sz="4" w:space="0"/>
            </w:tcBorders>
            <w:vAlign w:val="center"/>
          </w:tcPr>
          <w:p w14:paraId="0BD855A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代表之家运行维护费</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5DC31AC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266万</w:t>
            </w:r>
          </w:p>
        </w:tc>
      </w:tr>
      <w:tr w14:paraId="54D57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auto" w:sz="4" w:space="0"/>
              <w:left w:val="single" w:color="auto" w:sz="4" w:space="0"/>
              <w:bottom w:val="single" w:color="auto" w:sz="4" w:space="0"/>
              <w:right w:val="single" w:color="auto" w:sz="4" w:space="0"/>
            </w:tcBorders>
            <w:vAlign w:val="center"/>
          </w:tcPr>
          <w:p w14:paraId="7118CDE5">
            <w:pPr>
              <w:jc w:val="center"/>
              <w:rPr>
                <w:rFonts w:hint="eastAsia" w:ascii="宋体" w:hAnsi="宋体" w:eastAsia="宋体" w:cs="宋体"/>
                <w:i w:val="0"/>
                <w:color w:val="000000"/>
                <w:sz w:val="20"/>
                <w:szCs w:val="20"/>
                <w:u w:val="none"/>
              </w:rPr>
            </w:pPr>
          </w:p>
        </w:tc>
        <w:tc>
          <w:tcPr>
            <w:tcW w:w="1331" w:type="dxa"/>
            <w:vMerge w:val="continue"/>
            <w:tcBorders>
              <w:top w:val="single" w:color="auto" w:sz="4" w:space="0"/>
              <w:left w:val="single" w:color="auto" w:sz="4" w:space="0"/>
              <w:bottom w:val="single" w:color="auto" w:sz="4" w:space="0"/>
              <w:right w:val="single" w:color="auto" w:sz="4" w:space="0"/>
            </w:tcBorders>
            <w:vAlign w:val="center"/>
          </w:tcPr>
          <w:p w14:paraId="642EB84C">
            <w:pPr>
              <w:jc w:val="center"/>
              <w:rPr>
                <w:rFonts w:hint="eastAsia" w:ascii="宋体" w:hAnsi="宋体" w:eastAsia="宋体" w:cs="宋体"/>
                <w:i w:val="0"/>
                <w:color w:val="000000"/>
                <w:sz w:val="20"/>
                <w:szCs w:val="20"/>
                <w:u w:val="none"/>
              </w:rPr>
            </w:pPr>
          </w:p>
        </w:tc>
        <w:tc>
          <w:tcPr>
            <w:tcW w:w="7357" w:type="dxa"/>
            <w:gridSpan w:val="6"/>
            <w:tcBorders>
              <w:top w:val="single" w:color="000000" w:sz="4" w:space="0"/>
              <w:left w:val="single" w:color="auto" w:sz="4" w:space="0"/>
              <w:bottom w:val="single" w:color="000000" w:sz="4" w:space="0"/>
              <w:right w:val="single" w:color="000000" w:sz="4" w:space="0"/>
            </w:tcBorders>
            <w:vAlign w:val="center"/>
          </w:tcPr>
          <w:p w14:paraId="7D667BC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聘用服务人员、记录拍摄人员等劳务费用</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0C34229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34万</w:t>
            </w:r>
          </w:p>
        </w:tc>
      </w:tr>
      <w:tr w14:paraId="262C0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restart"/>
            <w:tcBorders>
              <w:top w:val="single" w:color="auto" w:sz="4" w:space="0"/>
              <w:left w:val="single" w:color="auto" w:sz="4" w:space="0"/>
              <w:bottom w:val="single" w:color="auto" w:sz="4" w:space="0"/>
              <w:right w:val="single" w:color="auto" w:sz="4" w:space="0"/>
            </w:tcBorders>
            <w:vAlign w:val="center"/>
          </w:tcPr>
          <w:p w14:paraId="024CD90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31" w:type="dxa"/>
            <w:vMerge w:val="restart"/>
            <w:tcBorders>
              <w:top w:val="single" w:color="auto" w:sz="4" w:space="0"/>
              <w:left w:val="single" w:color="auto" w:sz="4" w:space="0"/>
              <w:bottom w:val="single" w:color="auto" w:sz="4" w:space="0"/>
              <w:right w:val="single" w:color="auto" w:sz="4" w:space="0"/>
            </w:tcBorders>
            <w:vAlign w:val="center"/>
          </w:tcPr>
          <w:p w14:paraId="2019E01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357" w:type="dxa"/>
            <w:gridSpan w:val="6"/>
            <w:tcBorders>
              <w:left w:val="single" w:color="auto" w:sz="4" w:space="0"/>
              <w:bottom w:val="single" w:color="000000" w:sz="4" w:space="0"/>
              <w:right w:val="single" w:color="000000" w:sz="4" w:space="0"/>
            </w:tcBorders>
            <w:vAlign w:val="center"/>
          </w:tcPr>
          <w:p w14:paraId="2238CC8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业务保障能力提升情况</w:t>
            </w:r>
          </w:p>
        </w:tc>
        <w:tc>
          <w:tcPr>
            <w:tcW w:w="4036" w:type="dxa"/>
            <w:gridSpan w:val="3"/>
            <w:tcBorders>
              <w:left w:val="single" w:color="000000" w:sz="4" w:space="0"/>
              <w:bottom w:val="single" w:color="000000" w:sz="4" w:space="0"/>
              <w:right w:val="single" w:color="000000" w:sz="4" w:space="0"/>
            </w:tcBorders>
            <w:vAlign w:val="center"/>
          </w:tcPr>
          <w:p w14:paraId="11DADAE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7A4EE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vMerge w:val="continue"/>
            <w:tcBorders>
              <w:top w:val="single" w:color="auto" w:sz="4" w:space="0"/>
              <w:left w:val="single" w:color="auto" w:sz="4" w:space="0"/>
              <w:bottom w:val="single" w:color="auto" w:sz="4" w:space="0"/>
            </w:tcBorders>
            <w:vAlign w:val="center"/>
          </w:tcPr>
          <w:p w14:paraId="30C35230">
            <w:pPr>
              <w:jc w:val="center"/>
              <w:rPr>
                <w:rFonts w:hint="eastAsia" w:ascii="宋体" w:hAnsi="宋体" w:eastAsia="宋体" w:cs="宋体"/>
                <w:i w:val="0"/>
                <w:color w:val="000000"/>
                <w:sz w:val="20"/>
                <w:szCs w:val="20"/>
                <w:u w:val="none"/>
              </w:rPr>
            </w:pPr>
          </w:p>
        </w:tc>
        <w:tc>
          <w:tcPr>
            <w:tcW w:w="1331" w:type="dxa"/>
            <w:vMerge w:val="continue"/>
            <w:tcBorders>
              <w:top w:val="single" w:color="auto" w:sz="4" w:space="0"/>
              <w:bottom w:val="single" w:color="auto" w:sz="4" w:space="0"/>
              <w:right w:val="single" w:color="auto" w:sz="4" w:space="0"/>
            </w:tcBorders>
            <w:vAlign w:val="center"/>
          </w:tcPr>
          <w:p w14:paraId="4D8E22F8">
            <w:pPr>
              <w:jc w:val="center"/>
              <w:rPr>
                <w:rFonts w:hint="eastAsia" w:ascii="宋体" w:hAnsi="宋体" w:eastAsia="宋体" w:cs="宋体"/>
                <w:i w:val="0"/>
                <w:color w:val="000000"/>
                <w:sz w:val="20"/>
                <w:szCs w:val="20"/>
                <w:u w:val="none"/>
              </w:rPr>
            </w:pPr>
          </w:p>
        </w:tc>
        <w:tc>
          <w:tcPr>
            <w:tcW w:w="7357" w:type="dxa"/>
            <w:gridSpan w:val="6"/>
            <w:tcBorders>
              <w:top w:val="single" w:color="000000" w:sz="4" w:space="0"/>
              <w:left w:val="single" w:color="auto" w:sz="4" w:space="0"/>
              <w:right w:val="single" w:color="000000" w:sz="4" w:space="0"/>
            </w:tcBorders>
            <w:vAlign w:val="center"/>
          </w:tcPr>
          <w:p w14:paraId="3053F2B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人大代表接待服务质量</w:t>
            </w:r>
          </w:p>
        </w:tc>
        <w:tc>
          <w:tcPr>
            <w:tcW w:w="4036" w:type="dxa"/>
            <w:gridSpan w:val="3"/>
            <w:tcBorders>
              <w:top w:val="single" w:color="000000" w:sz="4" w:space="0"/>
              <w:left w:val="single" w:color="000000" w:sz="4" w:space="0"/>
              <w:right w:val="single" w:color="000000" w:sz="4" w:space="0"/>
            </w:tcBorders>
            <w:vAlign w:val="center"/>
          </w:tcPr>
          <w:p w14:paraId="36D278B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495D3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8" w:hRule="atLeast"/>
        </w:trPr>
        <w:tc>
          <w:tcPr>
            <w:tcW w:w="1196" w:type="dxa"/>
            <w:vMerge w:val="continue"/>
            <w:tcBorders>
              <w:top w:val="single" w:color="auto" w:sz="4" w:space="0"/>
              <w:left w:val="single" w:color="auto" w:sz="4" w:space="0"/>
              <w:bottom w:val="single" w:color="000000" w:sz="4" w:space="0"/>
            </w:tcBorders>
            <w:vAlign w:val="center"/>
          </w:tcPr>
          <w:p w14:paraId="5596CFC0">
            <w:pPr>
              <w:jc w:val="center"/>
              <w:rPr>
                <w:rFonts w:hint="eastAsia" w:ascii="宋体" w:hAnsi="宋体" w:eastAsia="宋体" w:cs="宋体"/>
                <w:i w:val="0"/>
                <w:color w:val="000000"/>
                <w:sz w:val="20"/>
                <w:szCs w:val="20"/>
                <w:u w:val="none"/>
              </w:rPr>
            </w:pPr>
          </w:p>
        </w:tc>
        <w:tc>
          <w:tcPr>
            <w:tcW w:w="1331" w:type="dxa"/>
            <w:tcBorders>
              <w:top w:val="single" w:color="auto" w:sz="4" w:space="0"/>
              <w:bottom w:val="single" w:color="000000" w:sz="4" w:space="0"/>
              <w:right w:val="single" w:color="000000" w:sz="4" w:space="0"/>
            </w:tcBorders>
            <w:vAlign w:val="center"/>
          </w:tcPr>
          <w:p w14:paraId="22F3138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可持续影响指标</w:t>
            </w:r>
          </w:p>
        </w:tc>
        <w:tc>
          <w:tcPr>
            <w:tcW w:w="7357" w:type="dxa"/>
            <w:gridSpan w:val="6"/>
            <w:tcBorders>
              <w:top w:val="single" w:color="000000" w:sz="4" w:space="0"/>
              <w:left w:val="single" w:color="000000" w:sz="4" w:space="0"/>
              <w:bottom w:val="single" w:color="000000" w:sz="4" w:space="0"/>
              <w:right w:val="single" w:color="000000" w:sz="4" w:space="0"/>
            </w:tcBorders>
            <w:vAlign w:val="center"/>
          </w:tcPr>
          <w:p w14:paraId="78FF043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全力保障人大代表学习、履职活动的优质服务</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69D4CA1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全力保障优质服务</w:t>
            </w:r>
          </w:p>
        </w:tc>
      </w:tr>
      <w:tr w14:paraId="6C127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6" w:type="dxa"/>
            <w:tcBorders>
              <w:top w:val="single" w:color="000000" w:sz="4" w:space="0"/>
              <w:left w:val="single" w:color="000000" w:sz="4" w:space="0"/>
              <w:bottom w:val="single" w:color="000000" w:sz="4" w:space="0"/>
              <w:right w:val="single" w:color="000000" w:sz="4" w:space="0"/>
            </w:tcBorders>
            <w:vAlign w:val="center"/>
          </w:tcPr>
          <w:p w14:paraId="7959ECA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31" w:type="dxa"/>
            <w:tcBorders>
              <w:top w:val="single" w:color="000000" w:sz="4" w:space="0"/>
              <w:left w:val="single" w:color="000000" w:sz="4" w:space="0"/>
              <w:bottom w:val="single" w:color="000000" w:sz="4" w:space="0"/>
              <w:right w:val="single" w:color="000000" w:sz="4" w:space="0"/>
            </w:tcBorders>
            <w:vAlign w:val="center"/>
          </w:tcPr>
          <w:p w14:paraId="5D494D6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357" w:type="dxa"/>
            <w:gridSpan w:val="6"/>
            <w:tcBorders>
              <w:top w:val="single" w:color="000000" w:sz="4" w:space="0"/>
              <w:left w:val="single" w:color="000000" w:sz="4" w:space="0"/>
              <w:bottom w:val="single" w:color="000000" w:sz="4" w:space="0"/>
            </w:tcBorders>
            <w:vAlign w:val="center"/>
          </w:tcPr>
          <w:p w14:paraId="7A73377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人大代表对活动服务质量及环境满意度</w:t>
            </w:r>
          </w:p>
        </w:tc>
        <w:tc>
          <w:tcPr>
            <w:tcW w:w="4036" w:type="dxa"/>
            <w:gridSpan w:val="3"/>
            <w:tcBorders>
              <w:top w:val="single" w:color="000000" w:sz="4" w:space="0"/>
              <w:left w:val="single" w:color="000000" w:sz="4" w:space="0"/>
              <w:bottom w:val="single" w:color="000000" w:sz="4" w:space="0"/>
              <w:right w:val="single" w:color="000000" w:sz="4" w:space="0"/>
            </w:tcBorders>
            <w:vAlign w:val="center"/>
          </w:tcPr>
          <w:p w14:paraId="1F35CAC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bl>
    <w:p w14:paraId="320E9A37">
      <w:pPr>
        <w:widowControl/>
        <w:spacing w:line="560" w:lineRule="exact"/>
        <w:jc w:val="left"/>
        <w:rPr>
          <w:rFonts w:ascii="楷体_GB2312" w:hAnsi="宋体" w:eastAsia="楷体_GB2312" w:cs="宋体"/>
          <w:b/>
          <w:kern w:val="0"/>
          <w:sz w:val="32"/>
          <w:szCs w:val="32"/>
        </w:rPr>
      </w:pPr>
    </w:p>
    <w:tbl>
      <w:tblPr>
        <w:tblStyle w:val="7"/>
        <w:tblW w:w="13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23"/>
        <w:gridCol w:w="1368"/>
        <w:gridCol w:w="1368"/>
        <w:gridCol w:w="978"/>
        <w:gridCol w:w="2371"/>
        <w:gridCol w:w="1424"/>
        <w:gridCol w:w="907"/>
        <w:gridCol w:w="1910"/>
        <w:gridCol w:w="2371"/>
      </w:tblGrid>
      <w:tr w14:paraId="0CBD0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3920" w:type="dxa"/>
            <w:gridSpan w:val="9"/>
            <w:vAlign w:val="bottom"/>
          </w:tcPr>
          <w:p w14:paraId="00B4599E">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（编号：223）项  目  支  出  绩  效  目  标  表</w:t>
            </w:r>
          </w:p>
        </w:tc>
      </w:tr>
      <w:tr w14:paraId="7710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tcBorders>
              <w:top w:val="single" w:color="000000" w:sz="4" w:space="0"/>
              <w:left w:val="single" w:color="000000" w:sz="4" w:space="0"/>
              <w:bottom w:val="single" w:color="000000" w:sz="4" w:space="0"/>
              <w:right w:val="single" w:color="000000" w:sz="4" w:space="0"/>
            </w:tcBorders>
            <w:vAlign w:val="center"/>
          </w:tcPr>
          <w:p w14:paraId="4385A02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085" w:type="dxa"/>
            <w:gridSpan w:val="4"/>
            <w:tcBorders>
              <w:top w:val="single" w:color="000000" w:sz="4" w:space="0"/>
              <w:left w:val="single" w:color="000000" w:sz="4" w:space="0"/>
              <w:bottom w:val="single" w:color="000000" w:sz="4" w:space="0"/>
              <w:right w:val="single" w:color="000000" w:sz="4" w:space="0"/>
            </w:tcBorders>
            <w:vAlign w:val="center"/>
          </w:tcPr>
          <w:p w14:paraId="5152EEB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新疆维吾尔自治区南山干部休养所</w:t>
            </w:r>
          </w:p>
        </w:tc>
        <w:tc>
          <w:tcPr>
            <w:tcW w:w="1424" w:type="dxa"/>
            <w:tcBorders>
              <w:top w:val="single" w:color="000000" w:sz="4" w:space="0"/>
              <w:left w:val="single" w:color="000000" w:sz="4" w:space="0"/>
              <w:bottom w:val="single" w:color="000000" w:sz="4" w:space="0"/>
              <w:right w:val="single" w:color="000000" w:sz="4" w:space="0"/>
            </w:tcBorders>
            <w:vAlign w:val="center"/>
          </w:tcPr>
          <w:p w14:paraId="552FA96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188" w:type="dxa"/>
            <w:gridSpan w:val="3"/>
            <w:tcBorders>
              <w:top w:val="single" w:color="000000" w:sz="4" w:space="0"/>
              <w:left w:val="single" w:color="000000" w:sz="4" w:space="0"/>
              <w:bottom w:val="single" w:color="000000" w:sz="4" w:space="0"/>
              <w:right w:val="single" w:color="000000" w:sz="4" w:space="0"/>
            </w:tcBorders>
            <w:vAlign w:val="center"/>
          </w:tcPr>
          <w:p w14:paraId="7FD7D15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自治区退休老干部疗养费用</w:t>
            </w:r>
          </w:p>
        </w:tc>
      </w:tr>
      <w:tr w14:paraId="2E359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tcBorders>
              <w:top w:val="single" w:color="000000" w:sz="4" w:space="0"/>
              <w:left w:val="single" w:color="000000" w:sz="4" w:space="0"/>
              <w:bottom w:val="single" w:color="000000" w:sz="4" w:space="0"/>
              <w:right w:val="single" w:color="000000" w:sz="4" w:space="0"/>
            </w:tcBorders>
            <w:vAlign w:val="center"/>
          </w:tcPr>
          <w:p w14:paraId="5F99828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2736" w:type="dxa"/>
            <w:gridSpan w:val="2"/>
            <w:tcBorders>
              <w:top w:val="single" w:color="000000" w:sz="4" w:space="0"/>
              <w:left w:val="single" w:color="000000" w:sz="4" w:space="0"/>
              <w:bottom w:val="single" w:color="000000" w:sz="4" w:space="0"/>
              <w:right w:val="single" w:color="000000" w:sz="4" w:space="0"/>
            </w:tcBorders>
            <w:vAlign w:val="center"/>
          </w:tcPr>
          <w:p w14:paraId="26270DC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78" w:type="dxa"/>
            <w:tcBorders>
              <w:top w:val="single" w:color="000000" w:sz="4" w:space="0"/>
              <w:left w:val="single" w:color="000000" w:sz="4" w:space="0"/>
              <w:bottom w:val="single" w:color="000000" w:sz="4" w:space="0"/>
              <w:right w:val="single" w:color="000000" w:sz="4" w:space="0"/>
            </w:tcBorders>
            <w:vAlign w:val="center"/>
          </w:tcPr>
          <w:p w14:paraId="046A6D8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135</w:t>
            </w:r>
          </w:p>
        </w:tc>
        <w:tc>
          <w:tcPr>
            <w:tcW w:w="2371" w:type="dxa"/>
            <w:tcBorders>
              <w:top w:val="single" w:color="000000" w:sz="4" w:space="0"/>
              <w:left w:val="single" w:color="000000" w:sz="4" w:space="0"/>
              <w:bottom w:val="single" w:color="000000" w:sz="4" w:space="0"/>
              <w:right w:val="single" w:color="000000" w:sz="4" w:space="0"/>
            </w:tcBorders>
            <w:vAlign w:val="center"/>
          </w:tcPr>
          <w:p w14:paraId="2FD7AC6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24" w:type="dxa"/>
            <w:tcBorders>
              <w:top w:val="single" w:color="000000" w:sz="4" w:space="0"/>
              <w:left w:val="single" w:color="000000" w:sz="4" w:space="0"/>
              <w:bottom w:val="single" w:color="000000" w:sz="4" w:space="0"/>
              <w:right w:val="single" w:color="000000" w:sz="4" w:space="0"/>
            </w:tcBorders>
            <w:vAlign w:val="center"/>
          </w:tcPr>
          <w:p w14:paraId="51819EC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135</w:t>
            </w:r>
          </w:p>
        </w:tc>
        <w:tc>
          <w:tcPr>
            <w:tcW w:w="2817" w:type="dxa"/>
            <w:gridSpan w:val="2"/>
            <w:tcBorders>
              <w:top w:val="single" w:color="000000" w:sz="4" w:space="0"/>
              <w:left w:val="single" w:color="000000" w:sz="4" w:space="0"/>
              <w:bottom w:val="single" w:color="000000" w:sz="4" w:space="0"/>
              <w:right w:val="single" w:color="000000" w:sz="4" w:space="0"/>
            </w:tcBorders>
            <w:vAlign w:val="center"/>
          </w:tcPr>
          <w:p w14:paraId="149BE9B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371" w:type="dxa"/>
            <w:tcBorders>
              <w:top w:val="single" w:color="000000" w:sz="4" w:space="0"/>
              <w:left w:val="single" w:color="000000" w:sz="4" w:space="0"/>
              <w:bottom w:val="single" w:color="000000" w:sz="4" w:space="0"/>
              <w:right w:val="single" w:color="000000" w:sz="4" w:space="0"/>
            </w:tcBorders>
            <w:vAlign w:val="center"/>
          </w:tcPr>
          <w:p w14:paraId="57EFAB5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48E47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tcBorders>
              <w:top w:val="single" w:color="000000" w:sz="4" w:space="0"/>
              <w:left w:val="single" w:color="000000" w:sz="4" w:space="0"/>
              <w:bottom w:val="single" w:color="000000" w:sz="4" w:space="0"/>
              <w:right w:val="single" w:color="000000" w:sz="4" w:space="0"/>
            </w:tcBorders>
            <w:vAlign w:val="center"/>
          </w:tcPr>
          <w:p w14:paraId="2CD48A4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697" w:type="dxa"/>
            <w:gridSpan w:val="8"/>
            <w:tcBorders>
              <w:top w:val="single" w:color="000000" w:sz="4" w:space="0"/>
              <w:left w:val="single" w:color="000000" w:sz="4" w:space="0"/>
              <w:bottom w:val="single" w:color="000000" w:sz="4" w:space="0"/>
              <w:right w:val="single" w:color="000000" w:sz="4" w:space="0"/>
            </w:tcBorders>
            <w:vAlign w:val="top"/>
          </w:tcPr>
          <w:p w14:paraId="171ADE0E">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南山干休所紧紧围绕常委会党组整体工作任务部署，坚持以习近平新时代中国特色社会主义思想为指导，维护以习近平</w:t>
            </w:r>
            <w:r>
              <w:rPr>
                <w:rFonts w:hint="eastAsia" w:ascii="宋体" w:hAnsi="宋体" w:cs="宋体"/>
                <w:i w:val="0"/>
                <w:color w:val="000000"/>
                <w:kern w:val="0"/>
                <w:sz w:val="20"/>
                <w:szCs w:val="20"/>
                <w:u w:val="none"/>
                <w:lang w:val="en-US" w:eastAsia="zh-CN" w:bidi="ar-SA"/>
              </w:rPr>
              <w:t>同志</w:t>
            </w:r>
            <w:r>
              <w:rPr>
                <w:rFonts w:hint="eastAsia" w:ascii="宋体" w:hAnsi="宋体" w:eastAsia="宋体" w:cs="宋体"/>
                <w:i w:val="0"/>
                <w:color w:val="000000"/>
                <w:kern w:val="0"/>
                <w:sz w:val="20"/>
                <w:szCs w:val="20"/>
                <w:u w:val="none"/>
                <w:lang w:val="en-US" w:eastAsia="zh-CN" w:bidi="ar-SA"/>
              </w:rPr>
              <w:t>为核心的党中央权威和集中统一领导，深入贯彻落实党中央的治疆方略，特别是维护社会稳定，实现长治久安总目标，充分发挥南山干休所干部休养职能，求真务实，真抓实干，努力完成各项工作任务，摒弃缺点和不足，引入工作新思路、新理念，创新干部培训和休养职能，为领导干部和高级知识分子提供修养和相关服务，提供与管理接待服务。</w:t>
            </w:r>
          </w:p>
        </w:tc>
      </w:tr>
      <w:tr w14:paraId="1DA08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tcBorders>
              <w:top w:val="single" w:color="000000" w:sz="4" w:space="0"/>
              <w:left w:val="single" w:color="000000" w:sz="4" w:space="0"/>
              <w:bottom w:val="single" w:color="000000" w:sz="4" w:space="0"/>
              <w:right w:val="single" w:color="000000" w:sz="4" w:space="0"/>
            </w:tcBorders>
            <w:vAlign w:val="center"/>
          </w:tcPr>
          <w:p w14:paraId="6FA592F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68" w:type="dxa"/>
            <w:tcBorders>
              <w:top w:val="single" w:color="000000" w:sz="4" w:space="0"/>
              <w:left w:val="single" w:color="000000" w:sz="4" w:space="0"/>
              <w:right w:val="single" w:color="000000" w:sz="4" w:space="0"/>
            </w:tcBorders>
            <w:vAlign w:val="center"/>
          </w:tcPr>
          <w:p w14:paraId="6103C81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048" w:type="dxa"/>
            <w:gridSpan w:val="5"/>
            <w:tcBorders>
              <w:top w:val="single" w:color="000000" w:sz="4" w:space="0"/>
              <w:left w:val="single" w:color="000000" w:sz="4" w:space="0"/>
              <w:bottom w:val="single" w:color="000000" w:sz="4" w:space="0"/>
              <w:right w:val="single" w:color="000000" w:sz="4" w:space="0"/>
            </w:tcBorders>
            <w:vAlign w:val="center"/>
          </w:tcPr>
          <w:p w14:paraId="13B85162">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7242705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712A7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vMerge w:val="restart"/>
            <w:tcBorders>
              <w:top w:val="single" w:color="000000" w:sz="4" w:space="0"/>
              <w:left w:val="single" w:color="000000" w:sz="4" w:space="0"/>
              <w:bottom w:val="single" w:color="000000" w:sz="4" w:space="0"/>
            </w:tcBorders>
            <w:vAlign w:val="center"/>
          </w:tcPr>
          <w:p w14:paraId="2FBEF2F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68" w:type="dxa"/>
            <w:vMerge w:val="restart"/>
            <w:tcBorders>
              <w:top w:val="single" w:color="000000" w:sz="4" w:space="0"/>
              <w:left w:val="single" w:color="000000" w:sz="4" w:space="0"/>
              <w:bottom w:val="single" w:color="000000" w:sz="4" w:space="0"/>
              <w:right w:val="single" w:color="000000" w:sz="4" w:space="0"/>
            </w:tcBorders>
            <w:vAlign w:val="center"/>
          </w:tcPr>
          <w:p w14:paraId="0E95BEA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048" w:type="dxa"/>
            <w:gridSpan w:val="5"/>
            <w:tcBorders>
              <w:top w:val="single" w:color="000000" w:sz="4" w:space="0"/>
              <w:bottom w:val="single" w:color="000000" w:sz="4" w:space="0"/>
              <w:right w:val="single" w:color="000000" w:sz="4" w:space="0"/>
            </w:tcBorders>
            <w:vAlign w:val="center"/>
          </w:tcPr>
          <w:p w14:paraId="622B5CB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接待退休老干部批次</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3741BF3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15批次</w:t>
            </w:r>
          </w:p>
        </w:tc>
      </w:tr>
      <w:tr w14:paraId="7641C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vMerge w:val="continue"/>
            <w:tcBorders>
              <w:top w:val="single" w:color="000000" w:sz="4" w:space="0"/>
              <w:left w:val="single" w:color="000000" w:sz="4" w:space="0"/>
              <w:bottom w:val="single" w:color="000000" w:sz="4" w:space="0"/>
            </w:tcBorders>
            <w:vAlign w:val="center"/>
          </w:tcPr>
          <w:p w14:paraId="5FE5F623">
            <w:pPr>
              <w:jc w:val="center"/>
              <w:rPr>
                <w:rFonts w:hint="eastAsia" w:ascii="宋体" w:hAnsi="宋体" w:eastAsia="宋体" w:cs="宋体"/>
                <w:i w:val="0"/>
                <w:color w:val="000000"/>
                <w:sz w:val="20"/>
                <w:szCs w:val="20"/>
                <w:u w:val="none"/>
              </w:rPr>
            </w:pPr>
          </w:p>
        </w:tc>
        <w:tc>
          <w:tcPr>
            <w:tcW w:w="1368" w:type="dxa"/>
            <w:vMerge w:val="continue"/>
            <w:tcBorders>
              <w:top w:val="single" w:color="000000" w:sz="4" w:space="0"/>
              <w:left w:val="single" w:color="000000" w:sz="4" w:space="0"/>
              <w:bottom w:val="single" w:color="000000" w:sz="4" w:space="0"/>
              <w:right w:val="single" w:color="000000" w:sz="4" w:space="0"/>
            </w:tcBorders>
            <w:vAlign w:val="center"/>
          </w:tcPr>
          <w:p w14:paraId="546690D7">
            <w:pPr>
              <w:jc w:val="center"/>
              <w:rPr>
                <w:rFonts w:hint="eastAsia" w:ascii="宋体" w:hAnsi="宋体" w:eastAsia="宋体" w:cs="宋体"/>
                <w:i w:val="0"/>
                <w:color w:val="000000"/>
                <w:sz w:val="20"/>
                <w:szCs w:val="20"/>
                <w:u w:val="none"/>
              </w:rPr>
            </w:pPr>
          </w:p>
        </w:tc>
        <w:tc>
          <w:tcPr>
            <w:tcW w:w="7048" w:type="dxa"/>
            <w:gridSpan w:val="5"/>
            <w:tcBorders>
              <w:top w:val="single" w:color="000000" w:sz="4" w:space="0"/>
              <w:bottom w:val="single" w:color="000000" w:sz="4" w:space="0"/>
              <w:right w:val="single" w:color="000000" w:sz="4" w:space="0"/>
            </w:tcBorders>
            <w:vAlign w:val="center"/>
          </w:tcPr>
          <w:p w14:paraId="7DCCCE7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举办“民族团结一家亲”联谊活动次数</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60D27A9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3次</w:t>
            </w:r>
          </w:p>
        </w:tc>
      </w:tr>
      <w:tr w14:paraId="14FEC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vMerge w:val="continue"/>
            <w:tcBorders>
              <w:top w:val="single" w:color="000000" w:sz="4" w:space="0"/>
              <w:left w:val="single" w:color="000000" w:sz="4" w:space="0"/>
              <w:bottom w:val="single" w:color="000000" w:sz="4" w:space="0"/>
            </w:tcBorders>
            <w:vAlign w:val="center"/>
          </w:tcPr>
          <w:p w14:paraId="1166231C">
            <w:pPr>
              <w:jc w:val="center"/>
              <w:rPr>
                <w:rFonts w:hint="eastAsia" w:ascii="宋体" w:hAnsi="宋体" w:eastAsia="宋体" w:cs="宋体"/>
                <w:i w:val="0"/>
                <w:color w:val="000000"/>
                <w:sz w:val="20"/>
                <w:szCs w:val="20"/>
                <w:u w:val="none"/>
              </w:rPr>
            </w:pPr>
          </w:p>
        </w:tc>
        <w:tc>
          <w:tcPr>
            <w:tcW w:w="1368" w:type="dxa"/>
            <w:vMerge w:val="continue"/>
            <w:tcBorders>
              <w:top w:val="single" w:color="000000" w:sz="4" w:space="0"/>
              <w:left w:val="single" w:color="000000" w:sz="4" w:space="0"/>
              <w:bottom w:val="single" w:color="000000" w:sz="4" w:space="0"/>
              <w:right w:val="single" w:color="000000" w:sz="4" w:space="0"/>
            </w:tcBorders>
            <w:vAlign w:val="center"/>
          </w:tcPr>
          <w:p w14:paraId="71767F6A">
            <w:pPr>
              <w:jc w:val="center"/>
              <w:rPr>
                <w:rFonts w:hint="eastAsia" w:ascii="宋体" w:hAnsi="宋体" w:eastAsia="宋体" w:cs="宋体"/>
                <w:i w:val="0"/>
                <w:color w:val="000000"/>
                <w:sz w:val="20"/>
                <w:szCs w:val="20"/>
                <w:u w:val="none"/>
              </w:rPr>
            </w:pPr>
          </w:p>
        </w:tc>
        <w:tc>
          <w:tcPr>
            <w:tcW w:w="7048" w:type="dxa"/>
            <w:gridSpan w:val="5"/>
            <w:tcBorders>
              <w:top w:val="single" w:color="000000" w:sz="4" w:space="0"/>
              <w:bottom w:val="single" w:color="000000" w:sz="4" w:space="0"/>
              <w:right w:val="single" w:color="000000" w:sz="4" w:space="0"/>
            </w:tcBorders>
            <w:vAlign w:val="center"/>
          </w:tcPr>
          <w:p w14:paraId="441F739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“民族团结一家亲”联谊活动参与人数</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78F7EBE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80-100人</w:t>
            </w:r>
          </w:p>
        </w:tc>
      </w:tr>
      <w:tr w14:paraId="6C538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vMerge w:val="continue"/>
            <w:tcBorders>
              <w:top w:val="single" w:color="000000" w:sz="4" w:space="0"/>
              <w:left w:val="single" w:color="000000" w:sz="4" w:space="0"/>
              <w:bottom w:val="single" w:color="000000" w:sz="4" w:space="0"/>
            </w:tcBorders>
            <w:vAlign w:val="center"/>
          </w:tcPr>
          <w:p w14:paraId="1E793937">
            <w:pPr>
              <w:jc w:val="center"/>
              <w:rPr>
                <w:rFonts w:hint="eastAsia" w:ascii="宋体" w:hAnsi="宋体" w:eastAsia="宋体" w:cs="宋体"/>
                <w:i w:val="0"/>
                <w:color w:val="000000"/>
                <w:sz w:val="20"/>
                <w:szCs w:val="20"/>
                <w:u w:val="none"/>
              </w:rPr>
            </w:pPr>
          </w:p>
        </w:tc>
        <w:tc>
          <w:tcPr>
            <w:tcW w:w="1368" w:type="dxa"/>
            <w:vMerge w:val="continue"/>
            <w:tcBorders>
              <w:top w:val="single" w:color="000000" w:sz="4" w:space="0"/>
              <w:left w:val="single" w:color="000000" w:sz="4" w:space="0"/>
              <w:bottom w:val="single" w:color="000000" w:sz="4" w:space="0"/>
              <w:right w:val="single" w:color="000000" w:sz="4" w:space="0"/>
            </w:tcBorders>
            <w:vAlign w:val="center"/>
          </w:tcPr>
          <w:p w14:paraId="02765856">
            <w:pPr>
              <w:jc w:val="center"/>
              <w:rPr>
                <w:rFonts w:hint="eastAsia" w:ascii="宋体" w:hAnsi="宋体" w:eastAsia="宋体" w:cs="宋体"/>
                <w:i w:val="0"/>
                <w:color w:val="000000"/>
                <w:sz w:val="20"/>
                <w:szCs w:val="20"/>
                <w:u w:val="none"/>
              </w:rPr>
            </w:pPr>
          </w:p>
        </w:tc>
        <w:tc>
          <w:tcPr>
            <w:tcW w:w="7048" w:type="dxa"/>
            <w:gridSpan w:val="5"/>
            <w:tcBorders>
              <w:top w:val="single" w:color="000000" w:sz="4" w:space="0"/>
              <w:bottom w:val="single" w:color="000000" w:sz="4" w:space="0"/>
              <w:right w:val="single" w:color="000000" w:sz="4" w:space="0"/>
            </w:tcBorders>
            <w:vAlign w:val="center"/>
          </w:tcPr>
          <w:p w14:paraId="46D0BA8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老干部休养天数（天）</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5104410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10天</w:t>
            </w:r>
          </w:p>
        </w:tc>
      </w:tr>
      <w:tr w14:paraId="5D650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vMerge w:val="continue"/>
            <w:tcBorders>
              <w:top w:val="single" w:color="000000" w:sz="4" w:space="0"/>
              <w:left w:val="single" w:color="000000" w:sz="4" w:space="0"/>
              <w:bottom w:val="single" w:color="000000" w:sz="4" w:space="0"/>
            </w:tcBorders>
            <w:vAlign w:val="center"/>
          </w:tcPr>
          <w:p w14:paraId="6F0BAD80">
            <w:pPr>
              <w:jc w:val="center"/>
              <w:rPr>
                <w:rFonts w:hint="eastAsia" w:ascii="宋体" w:hAnsi="宋体" w:eastAsia="宋体" w:cs="宋体"/>
                <w:i w:val="0"/>
                <w:color w:val="000000"/>
                <w:sz w:val="20"/>
                <w:szCs w:val="20"/>
                <w:u w:val="none"/>
              </w:rPr>
            </w:pPr>
          </w:p>
        </w:tc>
        <w:tc>
          <w:tcPr>
            <w:tcW w:w="1368" w:type="dxa"/>
            <w:tcBorders>
              <w:top w:val="single" w:color="000000" w:sz="4" w:space="0"/>
              <w:left w:val="single" w:color="000000" w:sz="4" w:space="0"/>
              <w:bottom w:val="single" w:color="000000" w:sz="4" w:space="0"/>
              <w:right w:val="single" w:color="000000" w:sz="4" w:space="0"/>
            </w:tcBorders>
            <w:vAlign w:val="center"/>
          </w:tcPr>
          <w:p w14:paraId="0DFB196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048" w:type="dxa"/>
            <w:gridSpan w:val="5"/>
            <w:tcBorders>
              <w:top w:val="single" w:color="000000" w:sz="4" w:space="0"/>
              <w:bottom w:val="single" w:color="000000" w:sz="4" w:space="0"/>
              <w:right w:val="single" w:color="000000" w:sz="4" w:space="0"/>
            </w:tcBorders>
            <w:vAlign w:val="center"/>
          </w:tcPr>
          <w:p w14:paraId="45F7EF2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接待及时率</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0307531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09D72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vMerge w:val="continue"/>
            <w:tcBorders>
              <w:top w:val="single" w:color="000000" w:sz="4" w:space="0"/>
              <w:left w:val="single" w:color="000000" w:sz="4" w:space="0"/>
              <w:bottom w:val="single" w:color="000000" w:sz="4" w:space="0"/>
            </w:tcBorders>
            <w:vAlign w:val="center"/>
          </w:tcPr>
          <w:p w14:paraId="31C1D793">
            <w:pPr>
              <w:jc w:val="center"/>
              <w:rPr>
                <w:rFonts w:hint="eastAsia" w:ascii="宋体" w:hAnsi="宋体" w:eastAsia="宋体" w:cs="宋体"/>
                <w:i w:val="0"/>
                <w:color w:val="000000"/>
                <w:sz w:val="20"/>
                <w:szCs w:val="20"/>
                <w:u w:val="none"/>
              </w:rPr>
            </w:pPr>
          </w:p>
        </w:tc>
        <w:tc>
          <w:tcPr>
            <w:tcW w:w="1368" w:type="dxa"/>
            <w:tcBorders>
              <w:top w:val="single" w:color="000000" w:sz="4" w:space="0"/>
              <w:left w:val="single" w:color="000000" w:sz="4" w:space="0"/>
              <w:bottom w:val="single" w:color="000000" w:sz="4" w:space="0"/>
              <w:right w:val="single" w:color="000000" w:sz="4" w:space="0"/>
            </w:tcBorders>
            <w:vAlign w:val="center"/>
          </w:tcPr>
          <w:p w14:paraId="39C45FA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048" w:type="dxa"/>
            <w:gridSpan w:val="5"/>
            <w:tcBorders>
              <w:top w:val="single" w:color="000000" w:sz="4" w:space="0"/>
              <w:bottom w:val="single" w:color="000000" w:sz="4" w:space="0"/>
              <w:right w:val="single" w:color="000000" w:sz="4" w:space="0"/>
            </w:tcBorders>
            <w:vAlign w:val="center"/>
          </w:tcPr>
          <w:p w14:paraId="6318A6F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退休老干部人均住宿标准</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283F9A1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≤200元/人</w:t>
            </w:r>
          </w:p>
        </w:tc>
      </w:tr>
      <w:tr w14:paraId="78D06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vMerge w:val="continue"/>
            <w:tcBorders>
              <w:top w:val="single" w:color="000000" w:sz="4" w:space="0"/>
              <w:left w:val="single" w:color="000000" w:sz="4" w:space="0"/>
              <w:bottom w:val="single" w:color="000000" w:sz="4" w:space="0"/>
            </w:tcBorders>
            <w:vAlign w:val="center"/>
          </w:tcPr>
          <w:p w14:paraId="7EC585EA">
            <w:pPr>
              <w:jc w:val="center"/>
              <w:rPr>
                <w:rFonts w:hint="eastAsia" w:ascii="宋体" w:hAnsi="宋体" w:eastAsia="宋体" w:cs="宋体"/>
                <w:i w:val="0"/>
                <w:color w:val="000000"/>
                <w:sz w:val="20"/>
                <w:szCs w:val="20"/>
                <w:u w:val="none"/>
              </w:rPr>
            </w:pPr>
          </w:p>
        </w:tc>
        <w:tc>
          <w:tcPr>
            <w:tcW w:w="1368" w:type="dxa"/>
            <w:tcBorders>
              <w:top w:val="single" w:color="000000" w:sz="4" w:space="0"/>
              <w:left w:val="single" w:color="000000" w:sz="4" w:space="0"/>
              <w:bottom w:val="single" w:color="000000" w:sz="4" w:space="0"/>
              <w:right w:val="single" w:color="000000" w:sz="4" w:space="0"/>
            </w:tcBorders>
            <w:vAlign w:val="center"/>
          </w:tcPr>
          <w:p w14:paraId="11ED9A9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048" w:type="dxa"/>
            <w:gridSpan w:val="5"/>
            <w:tcBorders>
              <w:top w:val="single" w:color="000000" w:sz="4" w:space="0"/>
              <w:bottom w:val="single" w:color="000000" w:sz="4" w:space="0"/>
              <w:right w:val="single" w:color="000000" w:sz="4" w:space="0"/>
            </w:tcBorders>
            <w:vAlign w:val="center"/>
          </w:tcPr>
          <w:p w14:paraId="416E980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接待老干部疗养服务质量合格率</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6B2252B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3DA66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vMerge w:val="restart"/>
            <w:tcBorders>
              <w:left w:val="single" w:color="000000" w:sz="4" w:space="0"/>
              <w:bottom w:val="single" w:color="000000" w:sz="4" w:space="0"/>
              <w:right w:val="single" w:color="000000" w:sz="4" w:space="0"/>
            </w:tcBorders>
            <w:vAlign w:val="center"/>
          </w:tcPr>
          <w:p w14:paraId="6A411C9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68" w:type="dxa"/>
            <w:tcBorders>
              <w:left w:val="single" w:color="000000" w:sz="4" w:space="0"/>
              <w:bottom w:val="single" w:color="000000" w:sz="4" w:space="0"/>
              <w:right w:val="single" w:color="000000" w:sz="4" w:space="0"/>
            </w:tcBorders>
            <w:vAlign w:val="center"/>
          </w:tcPr>
          <w:p w14:paraId="23F7AE4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048" w:type="dxa"/>
            <w:gridSpan w:val="5"/>
            <w:tcBorders>
              <w:top w:val="single" w:color="000000" w:sz="4" w:space="0"/>
              <w:left w:val="single" w:color="000000" w:sz="4" w:space="0"/>
              <w:bottom w:val="single" w:color="000000" w:sz="4" w:space="0"/>
              <w:right w:val="single" w:color="000000" w:sz="4" w:space="0"/>
            </w:tcBorders>
            <w:vAlign w:val="center"/>
          </w:tcPr>
          <w:p w14:paraId="0AE2F99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做好老干部的休养服务工作</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22BE306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丰富休养老干部的退休生活，得到疗养老干部的认可</w:t>
            </w:r>
          </w:p>
        </w:tc>
      </w:tr>
      <w:tr w14:paraId="03189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vMerge w:val="continue"/>
            <w:tcBorders>
              <w:left w:val="single" w:color="000000" w:sz="4" w:space="0"/>
              <w:bottom w:val="single" w:color="000000" w:sz="4" w:space="0"/>
              <w:right w:val="single" w:color="000000" w:sz="4" w:space="0"/>
            </w:tcBorders>
            <w:vAlign w:val="center"/>
          </w:tcPr>
          <w:p w14:paraId="74260D83">
            <w:pPr>
              <w:jc w:val="center"/>
              <w:rPr>
                <w:rFonts w:hint="eastAsia" w:ascii="宋体" w:hAnsi="宋体" w:eastAsia="宋体" w:cs="宋体"/>
                <w:i w:val="0"/>
                <w:color w:val="000000"/>
                <w:sz w:val="20"/>
                <w:szCs w:val="20"/>
                <w:u w:val="none"/>
              </w:rPr>
            </w:pPr>
          </w:p>
        </w:tc>
        <w:tc>
          <w:tcPr>
            <w:tcW w:w="1368" w:type="dxa"/>
            <w:tcBorders>
              <w:top w:val="single" w:color="000000" w:sz="4" w:space="0"/>
              <w:left w:val="single" w:color="000000" w:sz="4" w:space="0"/>
              <w:bottom w:val="single" w:color="000000" w:sz="4" w:space="0"/>
              <w:right w:val="single" w:color="000000" w:sz="4" w:space="0"/>
            </w:tcBorders>
            <w:vAlign w:val="center"/>
          </w:tcPr>
          <w:p w14:paraId="1B89AE7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可持续影响指标</w:t>
            </w:r>
          </w:p>
        </w:tc>
        <w:tc>
          <w:tcPr>
            <w:tcW w:w="7048" w:type="dxa"/>
            <w:gridSpan w:val="5"/>
            <w:tcBorders>
              <w:top w:val="single" w:color="000000" w:sz="4" w:space="0"/>
              <w:left w:val="single" w:color="000000" w:sz="4" w:space="0"/>
              <w:bottom w:val="single" w:color="000000" w:sz="4" w:space="0"/>
              <w:right w:val="single" w:color="000000" w:sz="4" w:space="0"/>
            </w:tcBorders>
            <w:vAlign w:val="center"/>
          </w:tcPr>
          <w:p w14:paraId="3F63244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老干部休养可持续性</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4485922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让退休老干部通过休养，感受到温暖和关怀</w:t>
            </w:r>
          </w:p>
        </w:tc>
      </w:tr>
      <w:tr w14:paraId="70C9F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3" w:type="dxa"/>
            <w:tcBorders>
              <w:top w:val="single" w:color="000000" w:sz="4" w:space="0"/>
              <w:left w:val="single" w:color="000000" w:sz="4" w:space="0"/>
              <w:bottom w:val="single" w:color="000000" w:sz="4" w:space="0"/>
              <w:right w:val="single" w:color="000000" w:sz="4" w:space="0"/>
            </w:tcBorders>
            <w:vAlign w:val="center"/>
          </w:tcPr>
          <w:p w14:paraId="5D88F54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68" w:type="dxa"/>
            <w:tcBorders>
              <w:top w:val="single" w:color="000000" w:sz="4" w:space="0"/>
              <w:left w:val="single" w:color="000000" w:sz="4" w:space="0"/>
              <w:bottom w:val="single" w:color="000000" w:sz="4" w:space="0"/>
              <w:right w:val="single" w:color="000000" w:sz="4" w:space="0"/>
            </w:tcBorders>
            <w:vAlign w:val="center"/>
          </w:tcPr>
          <w:p w14:paraId="21BF631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048" w:type="dxa"/>
            <w:gridSpan w:val="5"/>
            <w:tcBorders>
              <w:top w:val="single" w:color="000000" w:sz="4" w:space="0"/>
              <w:left w:val="single" w:color="000000" w:sz="4" w:space="0"/>
              <w:bottom w:val="single" w:color="000000" w:sz="4" w:space="0"/>
              <w:right w:val="single" w:color="000000" w:sz="4" w:space="0"/>
            </w:tcBorders>
            <w:vAlign w:val="center"/>
          </w:tcPr>
          <w:p w14:paraId="1089356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疗养老干部满意度</w:t>
            </w:r>
          </w:p>
        </w:tc>
        <w:tc>
          <w:tcPr>
            <w:tcW w:w="4281" w:type="dxa"/>
            <w:gridSpan w:val="2"/>
            <w:tcBorders>
              <w:top w:val="single" w:color="000000" w:sz="4" w:space="0"/>
              <w:left w:val="single" w:color="000000" w:sz="4" w:space="0"/>
              <w:bottom w:val="single" w:color="000000" w:sz="4" w:space="0"/>
              <w:right w:val="single" w:color="000000" w:sz="4" w:space="0"/>
            </w:tcBorders>
            <w:vAlign w:val="center"/>
          </w:tcPr>
          <w:p w14:paraId="362A428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满意度95%</w:t>
            </w:r>
          </w:p>
        </w:tc>
      </w:tr>
    </w:tbl>
    <w:p w14:paraId="76327DA7">
      <w:pPr>
        <w:widowControl/>
        <w:spacing w:line="560" w:lineRule="exact"/>
        <w:jc w:val="left"/>
        <w:rPr>
          <w:rFonts w:ascii="楷体_GB2312" w:hAnsi="宋体" w:eastAsia="楷体_GB2312" w:cs="宋体"/>
          <w:b/>
          <w:kern w:val="0"/>
          <w:sz w:val="32"/>
          <w:szCs w:val="32"/>
        </w:rPr>
      </w:pPr>
    </w:p>
    <w:tbl>
      <w:tblPr>
        <w:tblStyle w:val="7"/>
        <w:tblW w:w="139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36"/>
        <w:gridCol w:w="1388"/>
        <w:gridCol w:w="263"/>
        <w:gridCol w:w="990"/>
        <w:gridCol w:w="1578"/>
        <w:gridCol w:w="1578"/>
        <w:gridCol w:w="1443"/>
        <w:gridCol w:w="847"/>
        <w:gridCol w:w="2149"/>
        <w:gridCol w:w="1220"/>
        <w:gridCol w:w="1248"/>
      </w:tblGrid>
      <w:tr w14:paraId="5D859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3940" w:type="dxa"/>
            <w:gridSpan w:val="11"/>
            <w:vAlign w:val="bottom"/>
          </w:tcPr>
          <w:p w14:paraId="2B2368FA">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（编号：224）项  目  支  出  绩  效  目  标  表</w:t>
            </w:r>
          </w:p>
        </w:tc>
      </w:tr>
      <w:tr w14:paraId="199D6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Align w:val="bottom"/>
          </w:tcPr>
          <w:p w14:paraId="68E7FF19">
            <w:pPr>
              <w:rPr>
                <w:rFonts w:hint="eastAsia" w:ascii="宋体" w:hAnsi="宋体" w:eastAsia="宋体" w:cs="宋体"/>
                <w:i w:val="0"/>
                <w:color w:val="000000"/>
                <w:sz w:val="22"/>
                <w:szCs w:val="22"/>
                <w:u w:val="none"/>
              </w:rPr>
            </w:pPr>
          </w:p>
        </w:tc>
        <w:tc>
          <w:tcPr>
            <w:tcW w:w="1388" w:type="dxa"/>
            <w:vAlign w:val="bottom"/>
          </w:tcPr>
          <w:p w14:paraId="5D7CCC48">
            <w:pPr>
              <w:rPr>
                <w:rFonts w:hint="eastAsia" w:ascii="宋体" w:hAnsi="宋体" w:eastAsia="宋体" w:cs="宋体"/>
                <w:i w:val="0"/>
                <w:color w:val="000000"/>
                <w:sz w:val="22"/>
                <w:szCs w:val="22"/>
                <w:u w:val="none"/>
              </w:rPr>
            </w:pPr>
          </w:p>
        </w:tc>
        <w:tc>
          <w:tcPr>
            <w:tcW w:w="263" w:type="dxa"/>
            <w:vAlign w:val="bottom"/>
          </w:tcPr>
          <w:p w14:paraId="1954F6B4">
            <w:pPr>
              <w:rPr>
                <w:rFonts w:hint="eastAsia" w:ascii="宋体" w:hAnsi="宋体" w:eastAsia="宋体" w:cs="宋体"/>
                <w:i w:val="0"/>
                <w:color w:val="000000"/>
                <w:sz w:val="22"/>
                <w:szCs w:val="22"/>
                <w:u w:val="none"/>
              </w:rPr>
            </w:pPr>
          </w:p>
        </w:tc>
        <w:tc>
          <w:tcPr>
            <w:tcW w:w="990" w:type="dxa"/>
            <w:vAlign w:val="bottom"/>
          </w:tcPr>
          <w:p w14:paraId="00B4706F">
            <w:pPr>
              <w:rPr>
                <w:rFonts w:hint="eastAsia" w:ascii="宋体" w:hAnsi="宋体" w:eastAsia="宋体" w:cs="宋体"/>
                <w:i w:val="0"/>
                <w:color w:val="000000"/>
                <w:sz w:val="22"/>
                <w:szCs w:val="22"/>
                <w:u w:val="none"/>
              </w:rPr>
            </w:pPr>
          </w:p>
        </w:tc>
        <w:tc>
          <w:tcPr>
            <w:tcW w:w="1578" w:type="dxa"/>
            <w:vAlign w:val="bottom"/>
          </w:tcPr>
          <w:p w14:paraId="7BF80737">
            <w:pPr>
              <w:rPr>
                <w:rFonts w:hint="eastAsia" w:ascii="宋体" w:hAnsi="宋体" w:eastAsia="宋体" w:cs="宋体"/>
                <w:i w:val="0"/>
                <w:color w:val="000000"/>
                <w:sz w:val="22"/>
                <w:szCs w:val="22"/>
                <w:u w:val="none"/>
              </w:rPr>
            </w:pPr>
          </w:p>
        </w:tc>
        <w:tc>
          <w:tcPr>
            <w:tcW w:w="1578" w:type="dxa"/>
            <w:vAlign w:val="bottom"/>
          </w:tcPr>
          <w:p w14:paraId="02CD44EF">
            <w:pPr>
              <w:rPr>
                <w:rFonts w:hint="eastAsia" w:ascii="宋体" w:hAnsi="宋体" w:eastAsia="宋体" w:cs="宋体"/>
                <w:i w:val="0"/>
                <w:color w:val="000000"/>
                <w:sz w:val="22"/>
                <w:szCs w:val="22"/>
                <w:u w:val="none"/>
              </w:rPr>
            </w:pPr>
          </w:p>
        </w:tc>
        <w:tc>
          <w:tcPr>
            <w:tcW w:w="1443" w:type="dxa"/>
            <w:vAlign w:val="bottom"/>
          </w:tcPr>
          <w:p w14:paraId="1FC03D62">
            <w:pPr>
              <w:rPr>
                <w:rFonts w:hint="eastAsia" w:ascii="宋体" w:hAnsi="宋体" w:eastAsia="宋体" w:cs="宋体"/>
                <w:i w:val="0"/>
                <w:color w:val="000000"/>
                <w:sz w:val="22"/>
                <w:szCs w:val="22"/>
                <w:u w:val="none"/>
              </w:rPr>
            </w:pPr>
          </w:p>
        </w:tc>
        <w:tc>
          <w:tcPr>
            <w:tcW w:w="847" w:type="dxa"/>
            <w:vAlign w:val="bottom"/>
          </w:tcPr>
          <w:p w14:paraId="5EDA7A2C">
            <w:pPr>
              <w:rPr>
                <w:rFonts w:hint="eastAsia" w:ascii="宋体" w:hAnsi="宋体" w:eastAsia="宋体" w:cs="宋体"/>
                <w:i w:val="0"/>
                <w:color w:val="000000"/>
                <w:sz w:val="22"/>
                <w:szCs w:val="22"/>
                <w:u w:val="none"/>
              </w:rPr>
            </w:pPr>
          </w:p>
        </w:tc>
        <w:tc>
          <w:tcPr>
            <w:tcW w:w="2149" w:type="dxa"/>
            <w:vAlign w:val="bottom"/>
          </w:tcPr>
          <w:p w14:paraId="7D4103B2">
            <w:pPr>
              <w:rPr>
                <w:rFonts w:hint="eastAsia" w:ascii="宋体" w:hAnsi="宋体" w:eastAsia="宋体" w:cs="宋体"/>
                <w:i w:val="0"/>
                <w:color w:val="000000"/>
                <w:sz w:val="22"/>
                <w:szCs w:val="22"/>
                <w:u w:val="none"/>
              </w:rPr>
            </w:pPr>
          </w:p>
        </w:tc>
        <w:tc>
          <w:tcPr>
            <w:tcW w:w="1220" w:type="dxa"/>
            <w:vAlign w:val="bottom"/>
          </w:tcPr>
          <w:p w14:paraId="560455C2">
            <w:pPr>
              <w:rPr>
                <w:rFonts w:hint="eastAsia" w:ascii="宋体" w:hAnsi="宋体" w:eastAsia="宋体" w:cs="宋体"/>
                <w:i w:val="0"/>
                <w:color w:val="000000"/>
                <w:sz w:val="22"/>
                <w:szCs w:val="22"/>
                <w:u w:val="none"/>
              </w:rPr>
            </w:pPr>
          </w:p>
        </w:tc>
        <w:tc>
          <w:tcPr>
            <w:tcW w:w="1248" w:type="dxa"/>
            <w:vAlign w:val="bottom"/>
          </w:tcPr>
          <w:p w14:paraId="6D5B0F19">
            <w:pPr>
              <w:rPr>
                <w:rFonts w:hint="eastAsia" w:ascii="宋体" w:hAnsi="宋体" w:eastAsia="宋体" w:cs="宋体"/>
                <w:i w:val="0"/>
                <w:color w:val="000000"/>
                <w:sz w:val="22"/>
                <w:szCs w:val="22"/>
                <w:u w:val="none"/>
              </w:rPr>
            </w:pPr>
          </w:p>
        </w:tc>
      </w:tr>
      <w:tr w14:paraId="6B113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tcBorders>
              <w:top w:val="single" w:color="000000" w:sz="4" w:space="0"/>
              <w:left w:val="single" w:color="000000" w:sz="4" w:space="0"/>
              <w:bottom w:val="single" w:color="000000" w:sz="4" w:space="0"/>
              <w:right w:val="single" w:color="000000" w:sz="4" w:space="0"/>
            </w:tcBorders>
            <w:vAlign w:val="center"/>
          </w:tcPr>
          <w:p w14:paraId="239353F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5797" w:type="dxa"/>
            <w:gridSpan w:val="5"/>
            <w:tcBorders>
              <w:top w:val="single" w:color="000000" w:sz="4" w:space="0"/>
              <w:left w:val="single" w:color="000000" w:sz="4" w:space="0"/>
              <w:bottom w:val="single" w:color="000000" w:sz="4" w:space="0"/>
              <w:right w:val="single" w:color="000000" w:sz="4" w:space="0"/>
            </w:tcBorders>
            <w:vAlign w:val="center"/>
          </w:tcPr>
          <w:p w14:paraId="05B59F9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新疆维吾尔自治区南山干部休养所</w:t>
            </w:r>
          </w:p>
        </w:tc>
        <w:tc>
          <w:tcPr>
            <w:tcW w:w="1443" w:type="dxa"/>
            <w:tcBorders>
              <w:top w:val="single" w:color="000000" w:sz="4" w:space="0"/>
              <w:left w:val="single" w:color="000000" w:sz="4" w:space="0"/>
              <w:bottom w:val="single" w:color="000000" w:sz="4" w:space="0"/>
              <w:right w:val="single" w:color="000000" w:sz="4" w:space="0"/>
            </w:tcBorders>
            <w:vAlign w:val="center"/>
          </w:tcPr>
          <w:p w14:paraId="5EFB407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464" w:type="dxa"/>
            <w:gridSpan w:val="4"/>
            <w:tcBorders>
              <w:top w:val="single" w:color="000000" w:sz="4" w:space="0"/>
              <w:left w:val="single" w:color="000000" w:sz="4" w:space="0"/>
              <w:bottom w:val="single" w:color="000000" w:sz="4" w:space="0"/>
              <w:right w:val="single" w:color="000000" w:sz="4" w:space="0"/>
            </w:tcBorders>
            <w:vAlign w:val="center"/>
          </w:tcPr>
          <w:p w14:paraId="4CDEB98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人大干部培训</w:t>
            </w:r>
          </w:p>
        </w:tc>
      </w:tr>
      <w:tr w14:paraId="10B8D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 w:hRule="atLeast"/>
        </w:trPr>
        <w:tc>
          <w:tcPr>
            <w:tcW w:w="1236" w:type="dxa"/>
            <w:tcBorders>
              <w:top w:val="single" w:color="000000" w:sz="4" w:space="0"/>
              <w:left w:val="single" w:color="000000" w:sz="4" w:space="0"/>
              <w:bottom w:val="single" w:color="000000" w:sz="4" w:space="0"/>
              <w:right w:val="single" w:color="000000" w:sz="4" w:space="0"/>
            </w:tcBorders>
            <w:vAlign w:val="center"/>
          </w:tcPr>
          <w:p w14:paraId="4759FA9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651" w:type="dxa"/>
            <w:gridSpan w:val="2"/>
            <w:tcBorders>
              <w:top w:val="single" w:color="000000" w:sz="4" w:space="0"/>
              <w:left w:val="single" w:color="000000" w:sz="4" w:space="0"/>
              <w:bottom w:val="single" w:color="000000" w:sz="4" w:space="0"/>
              <w:right w:val="single" w:color="000000" w:sz="4" w:space="0"/>
            </w:tcBorders>
            <w:vAlign w:val="center"/>
          </w:tcPr>
          <w:p w14:paraId="7486CF9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90" w:type="dxa"/>
            <w:tcBorders>
              <w:top w:val="single" w:color="000000" w:sz="4" w:space="0"/>
              <w:left w:val="single" w:color="000000" w:sz="4" w:space="0"/>
              <w:bottom w:val="single" w:color="000000" w:sz="4" w:space="0"/>
              <w:right w:val="single" w:color="000000" w:sz="4" w:space="0"/>
            </w:tcBorders>
            <w:vAlign w:val="center"/>
          </w:tcPr>
          <w:p w14:paraId="73EA800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c>
          <w:tcPr>
            <w:tcW w:w="3156" w:type="dxa"/>
            <w:gridSpan w:val="2"/>
            <w:tcBorders>
              <w:top w:val="single" w:color="000000" w:sz="4" w:space="0"/>
              <w:left w:val="single" w:color="000000" w:sz="4" w:space="0"/>
              <w:bottom w:val="single" w:color="000000" w:sz="4" w:space="0"/>
              <w:right w:val="single" w:color="000000" w:sz="4" w:space="0"/>
            </w:tcBorders>
            <w:vAlign w:val="center"/>
          </w:tcPr>
          <w:p w14:paraId="7A4A75A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43" w:type="dxa"/>
            <w:tcBorders>
              <w:top w:val="single" w:color="000000" w:sz="4" w:space="0"/>
              <w:left w:val="single" w:color="000000" w:sz="4" w:space="0"/>
              <w:bottom w:val="single" w:color="000000" w:sz="4" w:space="0"/>
              <w:right w:val="single" w:color="000000" w:sz="4" w:space="0"/>
            </w:tcBorders>
            <w:vAlign w:val="center"/>
          </w:tcPr>
          <w:p w14:paraId="2635A27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c>
          <w:tcPr>
            <w:tcW w:w="2996" w:type="dxa"/>
            <w:gridSpan w:val="2"/>
            <w:tcBorders>
              <w:top w:val="single" w:color="000000" w:sz="4" w:space="0"/>
              <w:left w:val="single" w:color="000000" w:sz="4" w:space="0"/>
              <w:bottom w:val="single" w:color="000000" w:sz="4" w:space="0"/>
              <w:right w:val="single" w:color="000000" w:sz="4" w:space="0"/>
            </w:tcBorders>
            <w:vAlign w:val="center"/>
          </w:tcPr>
          <w:p w14:paraId="14506A6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468" w:type="dxa"/>
            <w:gridSpan w:val="2"/>
            <w:tcBorders>
              <w:top w:val="single" w:color="000000" w:sz="4" w:space="0"/>
              <w:left w:val="single" w:color="000000" w:sz="4" w:space="0"/>
              <w:bottom w:val="single" w:color="000000" w:sz="4" w:space="0"/>
              <w:right w:val="single" w:color="000000" w:sz="4" w:space="0"/>
            </w:tcBorders>
            <w:vAlign w:val="center"/>
          </w:tcPr>
          <w:p w14:paraId="64DD417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1D787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3" w:hRule="atLeast"/>
        </w:trPr>
        <w:tc>
          <w:tcPr>
            <w:tcW w:w="1236" w:type="dxa"/>
            <w:tcBorders>
              <w:top w:val="single" w:color="000000" w:sz="4" w:space="0"/>
              <w:left w:val="single" w:color="000000" w:sz="4" w:space="0"/>
              <w:bottom w:val="single" w:color="000000" w:sz="4" w:space="0"/>
              <w:right w:val="single" w:color="000000" w:sz="4" w:space="0"/>
            </w:tcBorders>
            <w:vAlign w:val="center"/>
          </w:tcPr>
          <w:p w14:paraId="07FA285D">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704" w:type="dxa"/>
            <w:gridSpan w:val="10"/>
            <w:tcBorders>
              <w:top w:val="single" w:color="000000" w:sz="4" w:space="0"/>
              <w:left w:val="single" w:color="000000" w:sz="4" w:space="0"/>
              <w:bottom w:val="single" w:color="000000" w:sz="4" w:space="0"/>
              <w:right w:val="single" w:color="000000" w:sz="4" w:space="0"/>
            </w:tcBorders>
            <w:vAlign w:val="top"/>
          </w:tcPr>
          <w:p w14:paraId="5AF00214">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自治区人大干部培训中心的主要职责任务是负责拟定自治区人大培训工作长远规划和年度计划，并组织实施，具体承担全区人大系统干部培训工作。自治区人大培训中心坚持以</w:t>
            </w:r>
            <w:bookmarkStart w:id="0" w:name="_GoBack"/>
            <w:bookmarkEnd w:id="0"/>
            <w:r>
              <w:rPr>
                <w:rFonts w:hint="eastAsia" w:ascii="宋体" w:hAnsi="宋体" w:eastAsia="宋体" w:cs="宋体"/>
                <w:i w:val="0"/>
                <w:color w:val="000000"/>
                <w:kern w:val="0"/>
                <w:sz w:val="20"/>
                <w:szCs w:val="20"/>
                <w:u w:val="none"/>
                <w:lang w:val="en-US" w:eastAsia="zh-CN" w:bidi="ar-SA"/>
              </w:rPr>
              <w:t>习近平新时代中国特色社会主义思想为指导，深入学习贯彻党的十九大和十九届二中、三中全会精神，贯彻落实自治区人大安排部署。通过每年举办的人大干部培训活动，提高人大干部的履职能力和工作能力。</w:t>
            </w:r>
          </w:p>
        </w:tc>
      </w:tr>
      <w:tr w14:paraId="14F35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8" w:hRule="atLeast"/>
        </w:trPr>
        <w:tc>
          <w:tcPr>
            <w:tcW w:w="1236" w:type="dxa"/>
            <w:tcBorders>
              <w:top w:val="single" w:color="000000" w:sz="4" w:space="0"/>
              <w:left w:val="single" w:color="000000" w:sz="4" w:space="0"/>
              <w:right w:val="single" w:color="000000" w:sz="4" w:space="0"/>
            </w:tcBorders>
            <w:vAlign w:val="center"/>
          </w:tcPr>
          <w:p w14:paraId="4BC1026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88" w:type="dxa"/>
            <w:tcBorders>
              <w:top w:val="single" w:color="000000" w:sz="4" w:space="0"/>
              <w:left w:val="single" w:color="000000" w:sz="4" w:space="0"/>
              <w:right w:val="single" w:color="000000" w:sz="4" w:space="0"/>
            </w:tcBorders>
            <w:vAlign w:val="center"/>
          </w:tcPr>
          <w:p w14:paraId="058E850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6699" w:type="dxa"/>
            <w:gridSpan w:val="6"/>
            <w:tcBorders>
              <w:top w:val="single" w:color="000000" w:sz="4" w:space="0"/>
              <w:left w:val="single" w:color="000000" w:sz="4" w:space="0"/>
              <w:right w:val="single" w:color="000000" w:sz="4" w:space="0"/>
            </w:tcBorders>
            <w:vAlign w:val="center"/>
          </w:tcPr>
          <w:p w14:paraId="48820684">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617" w:type="dxa"/>
            <w:gridSpan w:val="3"/>
            <w:tcBorders>
              <w:top w:val="single" w:color="000000" w:sz="4" w:space="0"/>
              <w:left w:val="single" w:color="000000" w:sz="4" w:space="0"/>
              <w:right w:val="single" w:color="000000" w:sz="4" w:space="0"/>
            </w:tcBorders>
            <w:vAlign w:val="center"/>
          </w:tcPr>
          <w:p w14:paraId="40E56EF2">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3568B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Merge w:val="restart"/>
            <w:tcBorders>
              <w:top w:val="single" w:color="000000" w:sz="4" w:space="0"/>
              <w:left w:val="single" w:color="000000" w:sz="4" w:space="0"/>
              <w:bottom w:val="single" w:color="000000" w:sz="4" w:space="0"/>
              <w:right w:val="single" w:color="000000" w:sz="4" w:space="0"/>
            </w:tcBorders>
            <w:vAlign w:val="center"/>
          </w:tcPr>
          <w:p w14:paraId="5BFDD7F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88" w:type="dxa"/>
            <w:vMerge w:val="restart"/>
            <w:tcBorders>
              <w:top w:val="single" w:color="000000" w:sz="4" w:space="0"/>
              <w:left w:val="single" w:color="000000" w:sz="4" w:space="0"/>
              <w:bottom w:val="single" w:color="000000" w:sz="4" w:space="0"/>
              <w:right w:val="single" w:color="000000" w:sz="4" w:space="0"/>
            </w:tcBorders>
            <w:vAlign w:val="center"/>
          </w:tcPr>
          <w:p w14:paraId="02A74E6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6699" w:type="dxa"/>
            <w:gridSpan w:val="6"/>
            <w:tcBorders>
              <w:top w:val="single" w:color="000000" w:sz="4" w:space="0"/>
              <w:bottom w:val="single" w:color="000000" w:sz="4" w:space="0"/>
              <w:right w:val="single" w:color="000000" w:sz="4" w:space="0"/>
            </w:tcBorders>
            <w:vAlign w:val="center"/>
          </w:tcPr>
          <w:p w14:paraId="70BF8ED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举办培训班次数</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31045B1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5次</w:t>
            </w:r>
          </w:p>
        </w:tc>
      </w:tr>
      <w:tr w14:paraId="6DB3A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Merge w:val="continue"/>
            <w:tcBorders>
              <w:top w:val="single" w:color="000000" w:sz="4" w:space="0"/>
              <w:left w:val="single" w:color="000000" w:sz="4" w:space="0"/>
              <w:bottom w:val="single" w:color="000000" w:sz="4" w:space="0"/>
              <w:right w:val="single" w:color="000000" w:sz="4" w:space="0"/>
            </w:tcBorders>
            <w:vAlign w:val="center"/>
          </w:tcPr>
          <w:p w14:paraId="187C9A49">
            <w:pPr>
              <w:jc w:val="center"/>
              <w:rPr>
                <w:rFonts w:hint="eastAsia" w:ascii="宋体" w:hAnsi="宋体" w:eastAsia="宋体" w:cs="宋体"/>
                <w:i w:val="0"/>
                <w:color w:val="000000"/>
                <w:sz w:val="20"/>
                <w:szCs w:val="20"/>
                <w:u w:val="none"/>
              </w:rPr>
            </w:pPr>
          </w:p>
        </w:tc>
        <w:tc>
          <w:tcPr>
            <w:tcW w:w="1388" w:type="dxa"/>
            <w:vMerge w:val="continue"/>
            <w:tcBorders>
              <w:top w:val="single" w:color="000000" w:sz="4" w:space="0"/>
              <w:left w:val="single" w:color="000000" w:sz="4" w:space="0"/>
              <w:bottom w:val="single" w:color="000000" w:sz="4" w:space="0"/>
              <w:right w:val="single" w:color="000000" w:sz="4" w:space="0"/>
            </w:tcBorders>
            <w:vAlign w:val="center"/>
          </w:tcPr>
          <w:p w14:paraId="0AD216BA">
            <w:pPr>
              <w:jc w:val="center"/>
              <w:rPr>
                <w:rFonts w:hint="eastAsia" w:ascii="宋体" w:hAnsi="宋体" w:eastAsia="宋体" w:cs="宋体"/>
                <w:i w:val="0"/>
                <w:color w:val="000000"/>
                <w:sz w:val="20"/>
                <w:szCs w:val="20"/>
                <w:u w:val="none"/>
              </w:rPr>
            </w:pPr>
          </w:p>
        </w:tc>
        <w:tc>
          <w:tcPr>
            <w:tcW w:w="6699" w:type="dxa"/>
            <w:gridSpan w:val="6"/>
            <w:tcBorders>
              <w:top w:val="single" w:color="000000" w:sz="4" w:space="0"/>
              <w:bottom w:val="single" w:color="000000" w:sz="4" w:space="0"/>
              <w:right w:val="single" w:color="000000" w:sz="4" w:space="0"/>
            </w:tcBorders>
            <w:vAlign w:val="center"/>
          </w:tcPr>
          <w:p w14:paraId="7AEBE2B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每期培训班参加人数</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59E4425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80-100人</w:t>
            </w:r>
          </w:p>
        </w:tc>
      </w:tr>
      <w:tr w14:paraId="545C2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Merge w:val="continue"/>
            <w:tcBorders>
              <w:top w:val="single" w:color="000000" w:sz="4" w:space="0"/>
              <w:left w:val="single" w:color="000000" w:sz="4" w:space="0"/>
              <w:bottom w:val="single" w:color="000000" w:sz="4" w:space="0"/>
              <w:right w:val="single" w:color="000000" w:sz="4" w:space="0"/>
            </w:tcBorders>
            <w:vAlign w:val="center"/>
          </w:tcPr>
          <w:p w14:paraId="65C77C20">
            <w:pPr>
              <w:jc w:val="center"/>
              <w:rPr>
                <w:rFonts w:hint="eastAsia" w:ascii="宋体" w:hAnsi="宋体" w:eastAsia="宋体" w:cs="宋体"/>
                <w:i w:val="0"/>
                <w:color w:val="000000"/>
                <w:sz w:val="20"/>
                <w:szCs w:val="20"/>
                <w:u w:val="none"/>
              </w:rPr>
            </w:pPr>
          </w:p>
        </w:tc>
        <w:tc>
          <w:tcPr>
            <w:tcW w:w="1388" w:type="dxa"/>
            <w:vMerge w:val="continue"/>
            <w:tcBorders>
              <w:top w:val="single" w:color="000000" w:sz="4" w:space="0"/>
              <w:left w:val="single" w:color="000000" w:sz="4" w:space="0"/>
              <w:bottom w:val="single" w:color="000000" w:sz="4" w:space="0"/>
              <w:right w:val="single" w:color="000000" w:sz="4" w:space="0"/>
            </w:tcBorders>
            <w:vAlign w:val="center"/>
          </w:tcPr>
          <w:p w14:paraId="1CEF8BCC">
            <w:pPr>
              <w:jc w:val="center"/>
              <w:rPr>
                <w:rFonts w:hint="eastAsia" w:ascii="宋体" w:hAnsi="宋体" w:eastAsia="宋体" w:cs="宋体"/>
                <w:i w:val="0"/>
                <w:color w:val="000000"/>
                <w:sz w:val="20"/>
                <w:szCs w:val="20"/>
                <w:u w:val="none"/>
              </w:rPr>
            </w:pPr>
          </w:p>
        </w:tc>
        <w:tc>
          <w:tcPr>
            <w:tcW w:w="6699" w:type="dxa"/>
            <w:gridSpan w:val="6"/>
            <w:tcBorders>
              <w:top w:val="single" w:color="000000" w:sz="4" w:space="0"/>
              <w:bottom w:val="single" w:color="000000" w:sz="4" w:space="0"/>
              <w:right w:val="single" w:color="000000" w:sz="4" w:space="0"/>
            </w:tcBorders>
            <w:vAlign w:val="center"/>
          </w:tcPr>
          <w:p w14:paraId="6CF5800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培训天数</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41152A1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3-5天</w:t>
            </w:r>
          </w:p>
        </w:tc>
      </w:tr>
      <w:tr w14:paraId="32C74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Merge w:val="continue"/>
            <w:tcBorders>
              <w:top w:val="single" w:color="000000" w:sz="4" w:space="0"/>
              <w:left w:val="single" w:color="000000" w:sz="4" w:space="0"/>
              <w:bottom w:val="single" w:color="000000" w:sz="4" w:space="0"/>
              <w:right w:val="single" w:color="000000" w:sz="4" w:space="0"/>
            </w:tcBorders>
            <w:vAlign w:val="center"/>
          </w:tcPr>
          <w:p w14:paraId="2C064CC0">
            <w:pPr>
              <w:jc w:val="center"/>
              <w:rPr>
                <w:rFonts w:hint="eastAsia" w:ascii="宋体" w:hAnsi="宋体" w:eastAsia="宋体" w:cs="宋体"/>
                <w:i w:val="0"/>
                <w:color w:val="000000"/>
                <w:sz w:val="20"/>
                <w:szCs w:val="20"/>
                <w:u w:val="none"/>
              </w:rPr>
            </w:pPr>
          </w:p>
        </w:tc>
        <w:tc>
          <w:tcPr>
            <w:tcW w:w="1388" w:type="dxa"/>
            <w:vMerge w:val="restart"/>
            <w:tcBorders>
              <w:left w:val="single" w:color="000000" w:sz="4" w:space="0"/>
              <w:bottom w:val="single" w:color="000000" w:sz="4" w:space="0"/>
              <w:right w:val="single" w:color="000000" w:sz="4" w:space="0"/>
            </w:tcBorders>
            <w:vAlign w:val="center"/>
          </w:tcPr>
          <w:p w14:paraId="3E02FD0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6699" w:type="dxa"/>
            <w:gridSpan w:val="6"/>
            <w:tcBorders>
              <w:top w:val="single" w:color="000000" w:sz="4" w:space="0"/>
              <w:left w:val="single" w:color="000000" w:sz="4" w:space="0"/>
              <w:bottom w:val="single" w:color="000000" w:sz="4" w:space="0"/>
              <w:right w:val="single" w:color="000000" w:sz="4" w:space="0"/>
            </w:tcBorders>
            <w:vAlign w:val="center"/>
          </w:tcPr>
          <w:p w14:paraId="318341A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培训出勤率</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4416D6C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32383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Merge w:val="continue"/>
            <w:tcBorders>
              <w:top w:val="single" w:color="000000" w:sz="4" w:space="0"/>
              <w:left w:val="single" w:color="000000" w:sz="4" w:space="0"/>
              <w:bottom w:val="single" w:color="000000" w:sz="4" w:space="0"/>
              <w:right w:val="single" w:color="000000" w:sz="4" w:space="0"/>
            </w:tcBorders>
            <w:vAlign w:val="center"/>
          </w:tcPr>
          <w:p w14:paraId="660D1128">
            <w:pPr>
              <w:jc w:val="center"/>
              <w:rPr>
                <w:rFonts w:hint="eastAsia" w:ascii="宋体" w:hAnsi="宋体" w:eastAsia="宋体" w:cs="宋体"/>
                <w:i w:val="0"/>
                <w:color w:val="000000"/>
                <w:sz w:val="20"/>
                <w:szCs w:val="20"/>
                <w:u w:val="none"/>
              </w:rPr>
            </w:pPr>
          </w:p>
        </w:tc>
        <w:tc>
          <w:tcPr>
            <w:tcW w:w="1388" w:type="dxa"/>
            <w:vMerge w:val="continue"/>
            <w:tcBorders>
              <w:left w:val="single" w:color="000000" w:sz="4" w:space="0"/>
              <w:bottom w:val="single" w:color="000000" w:sz="4" w:space="0"/>
              <w:right w:val="single" w:color="000000" w:sz="4" w:space="0"/>
            </w:tcBorders>
            <w:vAlign w:val="center"/>
          </w:tcPr>
          <w:p w14:paraId="03CA6546">
            <w:pPr>
              <w:jc w:val="center"/>
              <w:rPr>
                <w:rFonts w:hint="eastAsia" w:ascii="宋体" w:hAnsi="宋体" w:eastAsia="宋体" w:cs="宋体"/>
                <w:i w:val="0"/>
                <w:color w:val="000000"/>
                <w:sz w:val="20"/>
                <w:szCs w:val="20"/>
                <w:u w:val="none"/>
              </w:rPr>
            </w:pPr>
          </w:p>
        </w:tc>
        <w:tc>
          <w:tcPr>
            <w:tcW w:w="6699" w:type="dxa"/>
            <w:gridSpan w:val="6"/>
            <w:tcBorders>
              <w:top w:val="single" w:color="000000" w:sz="4" w:space="0"/>
              <w:left w:val="single" w:color="000000" w:sz="4" w:space="0"/>
              <w:bottom w:val="single" w:color="000000" w:sz="4" w:space="0"/>
              <w:right w:val="single" w:color="000000" w:sz="4" w:space="0"/>
            </w:tcBorders>
            <w:vAlign w:val="center"/>
          </w:tcPr>
          <w:p w14:paraId="4A467F0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培训干部合格率</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6DE4B5C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01A19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Merge w:val="continue"/>
            <w:tcBorders>
              <w:top w:val="single" w:color="000000" w:sz="4" w:space="0"/>
              <w:left w:val="single" w:color="000000" w:sz="4" w:space="0"/>
              <w:bottom w:val="single" w:color="000000" w:sz="4" w:space="0"/>
              <w:right w:val="single" w:color="000000" w:sz="4" w:space="0"/>
            </w:tcBorders>
            <w:vAlign w:val="center"/>
          </w:tcPr>
          <w:p w14:paraId="6D6C15AD">
            <w:pPr>
              <w:jc w:val="center"/>
              <w:rPr>
                <w:rFonts w:hint="eastAsia" w:ascii="宋体" w:hAnsi="宋体" w:eastAsia="宋体" w:cs="宋体"/>
                <w:i w:val="0"/>
                <w:color w:val="000000"/>
                <w:sz w:val="20"/>
                <w:szCs w:val="20"/>
                <w:u w:val="none"/>
              </w:rPr>
            </w:pPr>
          </w:p>
        </w:tc>
        <w:tc>
          <w:tcPr>
            <w:tcW w:w="1388" w:type="dxa"/>
            <w:tcBorders>
              <w:left w:val="single" w:color="000000" w:sz="4" w:space="0"/>
              <w:bottom w:val="single" w:color="000000" w:sz="4" w:space="0"/>
              <w:right w:val="single" w:color="000000" w:sz="4" w:space="0"/>
            </w:tcBorders>
            <w:vAlign w:val="center"/>
          </w:tcPr>
          <w:p w14:paraId="2FE4DC0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6699" w:type="dxa"/>
            <w:gridSpan w:val="6"/>
            <w:tcBorders>
              <w:top w:val="single" w:color="000000" w:sz="4" w:space="0"/>
              <w:left w:val="single" w:color="000000" w:sz="4" w:space="0"/>
              <w:bottom w:val="single" w:color="000000" w:sz="4" w:space="0"/>
              <w:right w:val="single" w:color="000000" w:sz="4" w:space="0"/>
            </w:tcBorders>
            <w:vAlign w:val="center"/>
          </w:tcPr>
          <w:p w14:paraId="3AC1D84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干部培训费用</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0E14964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90万元</w:t>
            </w:r>
          </w:p>
        </w:tc>
      </w:tr>
      <w:tr w14:paraId="68B5C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Merge w:val="continue"/>
            <w:tcBorders>
              <w:top w:val="single" w:color="000000" w:sz="4" w:space="0"/>
              <w:left w:val="single" w:color="000000" w:sz="4" w:space="0"/>
              <w:bottom w:val="single" w:color="000000" w:sz="4" w:space="0"/>
              <w:right w:val="single" w:color="000000" w:sz="4" w:space="0"/>
            </w:tcBorders>
            <w:vAlign w:val="center"/>
          </w:tcPr>
          <w:p w14:paraId="4AAD1201">
            <w:pPr>
              <w:jc w:val="center"/>
              <w:rPr>
                <w:rFonts w:hint="eastAsia" w:ascii="宋体" w:hAnsi="宋体" w:eastAsia="宋体" w:cs="宋体"/>
                <w:i w:val="0"/>
                <w:color w:val="000000"/>
                <w:sz w:val="20"/>
                <w:szCs w:val="20"/>
                <w:u w:val="none"/>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28F3408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6699" w:type="dxa"/>
            <w:gridSpan w:val="6"/>
            <w:tcBorders>
              <w:top w:val="single" w:color="000000" w:sz="4" w:space="0"/>
              <w:left w:val="single" w:color="000000" w:sz="4" w:space="0"/>
              <w:bottom w:val="single" w:color="000000" w:sz="4" w:space="0"/>
              <w:right w:val="single" w:color="000000" w:sz="4" w:space="0"/>
            </w:tcBorders>
            <w:vAlign w:val="center"/>
          </w:tcPr>
          <w:p w14:paraId="006EA37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培训计划按期完成率</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601A3F4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r w14:paraId="2C621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Merge w:val="restart"/>
            <w:tcBorders>
              <w:left w:val="single" w:color="000000" w:sz="4" w:space="0"/>
              <w:bottom w:val="single" w:color="000000" w:sz="4" w:space="0"/>
              <w:right w:val="single" w:color="000000" w:sz="4" w:space="0"/>
            </w:tcBorders>
            <w:vAlign w:val="center"/>
          </w:tcPr>
          <w:p w14:paraId="5027CD4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88" w:type="dxa"/>
            <w:tcBorders>
              <w:top w:val="single" w:color="000000" w:sz="4" w:space="0"/>
              <w:left w:val="single" w:color="000000" w:sz="4" w:space="0"/>
              <w:bottom w:val="single" w:color="000000" w:sz="4" w:space="0"/>
              <w:right w:val="single" w:color="000000" w:sz="4" w:space="0"/>
            </w:tcBorders>
            <w:vAlign w:val="center"/>
          </w:tcPr>
          <w:p w14:paraId="25FD710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6699" w:type="dxa"/>
            <w:gridSpan w:val="6"/>
            <w:tcBorders>
              <w:top w:val="single" w:color="000000" w:sz="4" w:space="0"/>
              <w:left w:val="single" w:color="000000" w:sz="4" w:space="0"/>
              <w:bottom w:val="single" w:color="000000" w:sz="4" w:space="0"/>
              <w:right w:val="single" w:color="000000" w:sz="4" w:space="0"/>
            </w:tcBorders>
            <w:vAlign w:val="center"/>
          </w:tcPr>
          <w:p w14:paraId="06DB1F0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提高干部的理论水平</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0A74F46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进一步提升</w:t>
            </w:r>
          </w:p>
        </w:tc>
      </w:tr>
      <w:tr w14:paraId="403C2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vMerge w:val="continue"/>
            <w:tcBorders>
              <w:left w:val="single" w:color="000000" w:sz="4" w:space="0"/>
              <w:bottom w:val="single" w:color="000000" w:sz="4" w:space="0"/>
              <w:right w:val="single" w:color="000000" w:sz="4" w:space="0"/>
            </w:tcBorders>
            <w:vAlign w:val="center"/>
          </w:tcPr>
          <w:p w14:paraId="7006823B">
            <w:pPr>
              <w:jc w:val="center"/>
              <w:rPr>
                <w:rFonts w:hint="eastAsia" w:ascii="宋体" w:hAnsi="宋体" w:eastAsia="宋体" w:cs="宋体"/>
                <w:i w:val="0"/>
                <w:color w:val="000000"/>
                <w:sz w:val="20"/>
                <w:szCs w:val="20"/>
                <w:u w:val="none"/>
              </w:rPr>
            </w:pPr>
          </w:p>
        </w:tc>
        <w:tc>
          <w:tcPr>
            <w:tcW w:w="1388" w:type="dxa"/>
            <w:tcBorders>
              <w:top w:val="single" w:color="000000" w:sz="4" w:space="0"/>
              <w:left w:val="single" w:color="000000" w:sz="4" w:space="0"/>
              <w:bottom w:val="single" w:color="000000" w:sz="4" w:space="0"/>
              <w:right w:val="single" w:color="000000" w:sz="4" w:space="0"/>
            </w:tcBorders>
            <w:vAlign w:val="center"/>
          </w:tcPr>
          <w:p w14:paraId="0A8D4BB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可持续性指标</w:t>
            </w:r>
          </w:p>
        </w:tc>
        <w:tc>
          <w:tcPr>
            <w:tcW w:w="6699" w:type="dxa"/>
            <w:gridSpan w:val="6"/>
            <w:tcBorders>
              <w:top w:val="single" w:color="000000" w:sz="4" w:space="0"/>
              <w:left w:val="single" w:color="000000" w:sz="4" w:space="0"/>
              <w:bottom w:val="single" w:color="000000" w:sz="4" w:space="0"/>
              <w:right w:val="single" w:color="000000" w:sz="4" w:space="0"/>
            </w:tcBorders>
            <w:vAlign w:val="center"/>
          </w:tcPr>
          <w:p w14:paraId="5A8E7F3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干部培训工作的可持续性</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125EE49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持续扩大</w:t>
            </w:r>
          </w:p>
        </w:tc>
      </w:tr>
      <w:tr w14:paraId="6DF0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6" w:type="dxa"/>
            <w:tcBorders>
              <w:top w:val="single" w:color="000000" w:sz="4" w:space="0"/>
              <w:left w:val="single" w:color="000000" w:sz="4" w:space="0"/>
              <w:bottom w:val="single" w:color="000000" w:sz="4" w:space="0"/>
              <w:right w:val="single" w:color="000000" w:sz="4" w:space="0"/>
            </w:tcBorders>
            <w:vAlign w:val="center"/>
          </w:tcPr>
          <w:p w14:paraId="58976BF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88" w:type="dxa"/>
            <w:tcBorders>
              <w:top w:val="single" w:color="000000" w:sz="4" w:space="0"/>
              <w:left w:val="single" w:color="000000" w:sz="4" w:space="0"/>
              <w:bottom w:val="single" w:color="000000" w:sz="4" w:space="0"/>
              <w:right w:val="single" w:color="000000" w:sz="4" w:space="0"/>
            </w:tcBorders>
            <w:vAlign w:val="center"/>
          </w:tcPr>
          <w:p w14:paraId="3BF527F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6699" w:type="dxa"/>
            <w:gridSpan w:val="6"/>
            <w:tcBorders>
              <w:top w:val="single" w:color="000000" w:sz="4" w:space="0"/>
              <w:left w:val="single" w:color="000000" w:sz="4" w:space="0"/>
              <w:bottom w:val="single" w:color="000000" w:sz="4" w:space="0"/>
              <w:right w:val="single" w:color="000000" w:sz="4" w:space="0"/>
            </w:tcBorders>
            <w:vAlign w:val="center"/>
          </w:tcPr>
          <w:p w14:paraId="344E313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受训学员满意度</w:t>
            </w:r>
          </w:p>
        </w:tc>
        <w:tc>
          <w:tcPr>
            <w:tcW w:w="4617" w:type="dxa"/>
            <w:gridSpan w:val="3"/>
            <w:tcBorders>
              <w:top w:val="single" w:color="000000" w:sz="4" w:space="0"/>
              <w:left w:val="single" w:color="000000" w:sz="4" w:space="0"/>
              <w:bottom w:val="single" w:color="000000" w:sz="4" w:space="0"/>
              <w:right w:val="single" w:color="000000" w:sz="4" w:space="0"/>
            </w:tcBorders>
            <w:vAlign w:val="center"/>
          </w:tcPr>
          <w:p w14:paraId="0A40BB9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≥95%</w:t>
            </w:r>
          </w:p>
        </w:tc>
      </w:tr>
    </w:tbl>
    <w:p w14:paraId="06EB81A3">
      <w:pPr>
        <w:widowControl/>
        <w:spacing w:line="560" w:lineRule="exact"/>
        <w:jc w:val="left"/>
        <w:rPr>
          <w:rFonts w:ascii="楷体_GB2312" w:hAnsi="宋体" w:eastAsia="楷体_GB2312" w:cs="宋体"/>
          <w:b/>
          <w:kern w:val="0"/>
          <w:sz w:val="32"/>
          <w:szCs w:val="32"/>
        </w:rPr>
      </w:pPr>
    </w:p>
    <w:tbl>
      <w:tblPr>
        <w:tblStyle w:val="7"/>
        <w:tblW w:w="138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20"/>
        <w:gridCol w:w="1366"/>
        <w:gridCol w:w="1367"/>
        <w:gridCol w:w="975"/>
        <w:gridCol w:w="2369"/>
        <w:gridCol w:w="1422"/>
        <w:gridCol w:w="905"/>
        <w:gridCol w:w="1907"/>
        <w:gridCol w:w="2367"/>
      </w:tblGrid>
      <w:tr w14:paraId="3C699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3898" w:type="dxa"/>
            <w:gridSpan w:val="9"/>
            <w:vAlign w:val="bottom"/>
          </w:tcPr>
          <w:p w14:paraId="149CF4B8">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（编号：225）项  目  支  出  绩  效  目  标  表</w:t>
            </w:r>
          </w:p>
        </w:tc>
      </w:tr>
      <w:tr w14:paraId="5F9F4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tcBorders>
              <w:top w:val="single" w:color="000000" w:sz="4" w:space="0"/>
              <w:left w:val="single" w:color="000000" w:sz="4" w:space="0"/>
              <w:bottom w:val="single" w:color="000000" w:sz="4" w:space="0"/>
              <w:right w:val="single" w:color="000000" w:sz="4" w:space="0"/>
            </w:tcBorders>
            <w:vAlign w:val="center"/>
          </w:tcPr>
          <w:p w14:paraId="6ADEF22C">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预算单位</w:t>
            </w:r>
          </w:p>
        </w:tc>
        <w:tc>
          <w:tcPr>
            <w:tcW w:w="6077" w:type="dxa"/>
            <w:gridSpan w:val="4"/>
            <w:tcBorders>
              <w:top w:val="single" w:color="000000" w:sz="4" w:space="0"/>
              <w:left w:val="single" w:color="000000" w:sz="4" w:space="0"/>
              <w:bottom w:val="single" w:color="000000" w:sz="4" w:space="0"/>
              <w:right w:val="single" w:color="000000" w:sz="4" w:space="0"/>
            </w:tcBorders>
            <w:vAlign w:val="center"/>
          </w:tcPr>
          <w:p w14:paraId="4B153CB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自治区人大[新疆人大]杂志社</w:t>
            </w:r>
          </w:p>
        </w:tc>
        <w:tc>
          <w:tcPr>
            <w:tcW w:w="1422" w:type="dxa"/>
            <w:tcBorders>
              <w:top w:val="single" w:color="000000" w:sz="4" w:space="0"/>
              <w:left w:val="single" w:color="000000" w:sz="4" w:space="0"/>
              <w:bottom w:val="single" w:color="000000" w:sz="4" w:space="0"/>
              <w:right w:val="single" w:color="000000" w:sz="4" w:space="0"/>
            </w:tcBorders>
            <w:vAlign w:val="center"/>
          </w:tcPr>
          <w:p w14:paraId="64BBF960">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项目名称</w:t>
            </w:r>
          </w:p>
        </w:tc>
        <w:tc>
          <w:tcPr>
            <w:tcW w:w="5179" w:type="dxa"/>
            <w:gridSpan w:val="3"/>
            <w:tcBorders>
              <w:top w:val="single" w:color="000000" w:sz="4" w:space="0"/>
              <w:left w:val="single" w:color="000000" w:sz="4" w:space="0"/>
              <w:bottom w:val="single" w:color="000000" w:sz="4" w:space="0"/>
              <w:right w:val="single" w:color="000000" w:sz="4" w:space="0"/>
            </w:tcBorders>
            <w:vAlign w:val="center"/>
          </w:tcPr>
          <w:p w14:paraId="045082D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《新疆人大》办刊经费</w:t>
            </w:r>
          </w:p>
        </w:tc>
      </w:tr>
      <w:tr w14:paraId="17F3C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tcBorders>
              <w:top w:val="single" w:color="000000" w:sz="4" w:space="0"/>
              <w:left w:val="single" w:color="000000" w:sz="4" w:space="0"/>
              <w:bottom w:val="single" w:color="000000" w:sz="4" w:space="0"/>
              <w:right w:val="single" w:color="000000" w:sz="4" w:space="0"/>
            </w:tcBorders>
            <w:vAlign w:val="center"/>
          </w:tcPr>
          <w:p w14:paraId="24B0925A">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项目资金（万元）</w:t>
            </w:r>
          </w:p>
        </w:tc>
        <w:tc>
          <w:tcPr>
            <w:tcW w:w="2733" w:type="dxa"/>
            <w:gridSpan w:val="2"/>
            <w:tcBorders>
              <w:top w:val="single" w:color="000000" w:sz="4" w:space="0"/>
              <w:left w:val="single" w:color="000000" w:sz="4" w:space="0"/>
              <w:bottom w:val="single" w:color="000000" w:sz="4" w:space="0"/>
              <w:right w:val="single" w:color="000000" w:sz="4" w:space="0"/>
            </w:tcBorders>
            <w:vAlign w:val="center"/>
          </w:tcPr>
          <w:p w14:paraId="00F9A374">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年度资金总额：</w:t>
            </w:r>
          </w:p>
        </w:tc>
        <w:tc>
          <w:tcPr>
            <w:tcW w:w="975" w:type="dxa"/>
            <w:tcBorders>
              <w:top w:val="single" w:color="000000" w:sz="4" w:space="0"/>
              <w:left w:val="single" w:color="000000" w:sz="4" w:space="0"/>
              <w:bottom w:val="single" w:color="000000" w:sz="4" w:space="0"/>
              <w:right w:val="single" w:color="000000" w:sz="4" w:space="0"/>
            </w:tcBorders>
            <w:vAlign w:val="center"/>
          </w:tcPr>
          <w:p w14:paraId="0BB72773">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580</w:t>
            </w:r>
          </w:p>
        </w:tc>
        <w:tc>
          <w:tcPr>
            <w:tcW w:w="2369" w:type="dxa"/>
            <w:tcBorders>
              <w:top w:val="single" w:color="000000" w:sz="4" w:space="0"/>
              <w:left w:val="single" w:color="000000" w:sz="4" w:space="0"/>
              <w:bottom w:val="single" w:color="000000" w:sz="4" w:space="0"/>
              <w:right w:val="single" w:color="000000" w:sz="4" w:space="0"/>
            </w:tcBorders>
            <w:vAlign w:val="center"/>
          </w:tcPr>
          <w:p w14:paraId="3995665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其中：财政拨款</w:t>
            </w:r>
          </w:p>
        </w:tc>
        <w:tc>
          <w:tcPr>
            <w:tcW w:w="1422" w:type="dxa"/>
            <w:tcBorders>
              <w:top w:val="single" w:color="000000" w:sz="4" w:space="0"/>
              <w:left w:val="single" w:color="000000" w:sz="4" w:space="0"/>
              <w:bottom w:val="single" w:color="000000" w:sz="4" w:space="0"/>
              <w:right w:val="single" w:color="000000" w:sz="4" w:space="0"/>
            </w:tcBorders>
            <w:vAlign w:val="center"/>
          </w:tcPr>
          <w:p w14:paraId="504E6C5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575</w:t>
            </w:r>
          </w:p>
        </w:tc>
        <w:tc>
          <w:tcPr>
            <w:tcW w:w="2812" w:type="dxa"/>
            <w:gridSpan w:val="2"/>
            <w:tcBorders>
              <w:top w:val="single" w:color="000000" w:sz="4" w:space="0"/>
              <w:left w:val="single" w:color="000000" w:sz="4" w:space="0"/>
              <w:bottom w:val="single" w:color="000000" w:sz="4" w:space="0"/>
              <w:right w:val="single" w:color="000000" w:sz="4" w:space="0"/>
            </w:tcBorders>
            <w:vAlign w:val="center"/>
          </w:tcPr>
          <w:p w14:paraId="112FDFEB">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其他资金</w:t>
            </w:r>
          </w:p>
        </w:tc>
        <w:tc>
          <w:tcPr>
            <w:tcW w:w="2367" w:type="dxa"/>
            <w:tcBorders>
              <w:top w:val="single" w:color="000000" w:sz="4" w:space="0"/>
              <w:left w:val="single" w:color="000000" w:sz="4" w:space="0"/>
              <w:bottom w:val="single" w:color="000000" w:sz="4" w:space="0"/>
              <w:right w:val="single" w:color="000000" w:sz="4" w:space="0"/>
            </w:tcBorders>
            <w:vAlign w:val="center"/>
          </w:tcPr>
          <w:p w14:paraId="597E6B9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w:t>
            </w:r>
          </w:p>
        </w:tc>
      </w:tr>
      <w:tr w14:paraId="1FE81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09" w:hRule="atLeast"/>
        </w:trPr>
        <w:tc>
          <w:tcPr>
            <w:tcW w:w="1220" w:type="dxa"/>
            <w:tcBorders>
              <w:top w:val="single" w:color="000000" w:sz="4" w:space="0"/>
              <w:left w:val="single" w:color="000000" w:sz="4" w:space="0"/>
              <w:bottom w:val="single" w:color="000000" w:sz="4" w:space="0"/>
              <w:right w:val="single" w:color="000000" w:sz="4" w:space="0"/>
            </w:tcBorders>
            <w:vAlign w:val="center"/>
          </w:tcPr>
          <w:p w14:paraId="62B2C00C">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项目总体目标</w:t>
            </w:r>
          </w:p>
        </w:tc>
        <w:tc>
          <w:tcPr>
            <w:tcW w:w="12678" w:type="dxa"/>
            <w:gridSpan w:val="8"/>
            <w:tcBorders>
              <w:top w:val="single" w:color="000000" w:sz="4" w:space="0"/>
              <w:left w:val="single" w:color="000000" w:sz="4" w:space="0"/>
              <w:bottom w:val="single" w:color="000000" w:sz="4" w:space="0"/>
              <w:right w:val="single" w:color="000000" w:sz="4" w:space="0"/>
            </w:tcBorders>
            <w:vAlign w:val="top"/>
          </w:tcPr>
          <w:p w14:paraId="02EDE29C">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2020年《新疆人大》杂志继续实现全疆5级人大代表赠阅全覆盖，全疆大概6.6万人大代表，成为全疆各级人大和人大代表互通信息的桥梁、交流经验的园地、理论研究的阵地。杂志主要是宣传人民代表大会制度，宣传法律法规政策理论和自治区各级人大工作交流及服务各族人大代表，紧紧围绕自治区党委重要决策部署和常委会党组中心工作，成为全疆人大系统推进工作、交流学习的重要政治刊物。</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全疆五级人大代表6.6万人左右，为实现各级人大交流全疆五级人大代表人手一册，每月发行约6.6万册左右，依据前3年决算办刊经费各项指标的平均数，以及2019年全疆五级代表6.6万人全覆盖进行赠阅的要求。2020年申请项目资金《新疆人大》办刊经费580万元，其中财政资金575万元，事业单位经营收入（杂志款）5万元。</w:t>
            </w:r>
          </w:p>
        </w:tc>
      </w:tr>
      <w:tr w14:paraId="302BD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tcBorders>
              <w:top w:val="single" w:color="000000" w:sz="4" w:space="0"/>
              <w:left w:val="single" w:color="000000" w:sz="4" w:space="0"/>
              <w:right w:val="single" w:color="000000" w:sz="4" w:space="0"/>
            </w:tcBorders>
            <w:vAlign w:val="center"/>
          </w:tcPr>
          <w:p w14:paraId="5063C0BB">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一级指标</w:t>
            </w:r>
          </w:p>
        </w:tc>
        <w:tc>
          <w:tcPr>
            <w:tcW w:w="1366" w:type="dxa"/>
            <w:tcBorders>
              <w:top w:val="single" w:color="000000" w:sz="4" w:space="0"/>
              <w:left w:val="single" w:color="000000" w:sz="4" w:space="0"/>
              <w:right w:val="single" w:color="000000" w:sz="4" w:space="0"/>
            </w:tcBorders>
            <w:vAlign w:val="center"/>
          </w:tcPr>
          <w:p w14:paraId="1F4550F7">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二级指标</w:t>
            </w:r>
          </w:p>
        </w:tc>
        <w:tc>
          <w:tcPr>
            <w:tcW w:w="7038" w:type="dxa"/>
            <w:gridSpan w:val="5"/>
            <w:tcBorders>
              <w:top w:val="single" w:color="000000" w:sz="4" w:space="0"/>
              <w:left w:val="single" w:color="000000" w:sz="4" w:space="0"/>
              <w:bottom w:val="single" w:color="000000" w:sz="4" w:space="0"/>
              <w:right w:val="single" w:color="000000" w:sz="4" w:space="0"/>
            </w:tcBorders>
            <w:vAlign w:val="center"/>
          </w:tcPr>
          <w:p w14:paraId="028F29C7">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三级指标</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06BF0451">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指标值（包含数字及文字描述）</w:t>
            </w:r>
          </w:p>
        </w:tc>
      </w:tr>
      <w:tr w14:paraId="1FB45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restart"/>
            <w:tcBorders>
              <w:top w:val="single" w:color="000000" w:sz="4" w:space="0"/>
              <w:left w:val="single" w:color="000000" w:sz="4" w:space="0"/>
              <w:bottom w:val="single" w:color="000000" w:sz="4" w:space="0"/>
              <w:right w:val="single" w:color="000000" w:sz="4" w:space="0"/>
            </w:tcBorders>
            <w:vAlign w:val="center"/>
          </w:tcPr>
          <w:p w14:paraId="3367BEB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项目完成指标</w:t>
            </w:r>
          </w:p>
        </w:tc>
        <w:tc>
          <w:tcPr>
            <w:tcW w:w="1366" w:type="dxa"/>
            <w:tcBorders>
              <w:top w:val="single" w:color="000000" w:sz="4" w:space="0"/>
              <w:left w:val="single" w:color="000000" w:sz="4" w:space="0"/>
              <w:bottom w:val="single" w:color="000000" w:sz="4" w:space="0"/>
              <w:right w:val="single" w:color="000000" w:sz="4" w:space="0"/>
            </w:tcBorders>
            <w:vAlign w:val="center"/>
          </w:tcPr>
          <w:p w14:paraId="644C706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时效指标</w:t>
            </w:r>
          </w:p>
        </w:tc>
        <w:tc>
          <w:tcPr>
            <w:tcW w:w="7038" w:type="dxa"/>
            <w:gridSpan w:val="5"/>
            <w:tcBorders>
              <w:top w:val="single" w:color="000000" w:sz="4" w:space="0"/>
              <w:bottom w:val="single" w:color="000000" w:sz="4" w:space="0"/>
              <w:right w:val="single" w:color="000000" w:sz="4" w:space="0"/>
            </w:tcBorders>
            <w:vAlign w:val="center"/>
          </w:tcPr>
          <w:p w14:paraId="126B2B7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投递及时率</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51A3A7F9">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r>
      <w:tr w14:paraId="7B7C0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6754E387">
            <w:pPr>
              <w:jc w:val="center"/>
              <w:rPr>
                <w:rFonts w:hint="eastAsia" w:ascii="宋体" w:hAnsi="宋体" w:eastAsia="宋体" w:cs="宋体"/>
                <w:i w:val="0"/>
                <w:color w:val="000000"/>
                <w:sz w:val="18"/>
                <w:szCs w:val="18"/>
                <w:u w:val="none"/>
              </w:rPr>
            </w:pPr>
          </w:p>
        </w:tc>
        <w:tc>
          <w:tcPr>
            <w:tcW w:w="1366" w:type="dxa"/>
            <w:vMerge w:val="restart"/>
            <w:tcBorders>
              <w:top w:val="single" w:color="000000" w:sz="4" w:space="0"/>
              <w:left w:val="single" w:color="000000" w:sz="4" w:space="0"/>
              <w:bottom w:val="single" w:color="000000" w:sz="4" w:space="0"/>
              <w:right w:val="single" w:color="000000" w:sz="4" w:space="0"/>
            </w:tcBorders>
            <w:vAlign w:val="center"/>
          </w:tcPr>
          <w:p w14:paraId="173E1E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数量指标</w:t>
            </w:r>
          </w:p>
        </w:tc>
        <w:tc>
          <w:tcPr>
            <w:tcW w:w="7038" w:type="dxa"/>
            <w:gridSpan w:val="5"/>
            <w:tcBorders>
              <w:top w:val="single" w:color="000000" w:sz="4" w:space="0"/>
              <w:bottom w:val="single" w:color="000000" w:sz="4" w:space="0"/>
              <w:right w:val="single" w:color="000000" w:sz="4" w:space="0"/>
            </w:tcBorders>
            <w:vAlign w:val="center"/>
          </w:tcPr>
          <w:p w14:paraId="24E71D0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公益赠阅数量</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589BAE5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≥6.6万份</w:t>
            </w:r>
          </w:p>
        </w:tc>
      </w:tr>
      <w:tr w14:paraId="3535C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027FC753">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257D1D66">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5963A34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年发稿量</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6F27948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≥1300篇</w:t>
            </w:r>
          </w:p>
        </w:tc>
      </w:tr>
      <w:tr w14:paraId="056A6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7D1BFF32">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6F74603C">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35E36D40">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年印点数量</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1226488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w:t>
            </w:r>
          </w:p>
        </w:tc>
      </w:tr>
      <w:tr w14:paraId="7AB53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1F452BCB">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076CC661">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0FEAD414">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设备采购数量</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2DF7B36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32个</w:t>
            </w:r>
          </w:p>
        </w:tc>
      </w:tr>
      <w:tr w14:paraId="4A182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71E9F605">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669C03B9">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6F4FB6A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开办宣传专栏数量</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5CB18D2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20个</w:t>
            </w:r>
          </w:p>
        </w:tc>
      </w:tr>
      <w:tr w14:paraId="289A5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5D174735">
            <w:pPr>
              <w:jc w:val="center"/>
              <w:rPr>
                <w:rFonts w:hint="eastAsia" w:ascii="宋体" w:hAnsi="宋体" w:eastAsia="宋体" w:cs="宋体"/>
                <w:i w:val="0"/>
                <w:color w:val="000000"/>
                <w:sz w:val="18"/>
                <w:szCs w:val="18"/>
                <w:u w:val="none"/>
              </w:rPr>
            </w:pPr>
          </w:p>
        </w:tc>
        <w:tc>
          <w:tcPr>
            <w:tcW w:w="1366" w:type="dxa"/>
            <w:vMerge w:val="restart"/>
            <w:tcBorders>
              <w:top w:val="single" w:color="000000" w:sz="4" w:space="0"/>
              <w:left w:val="single" w:color="000000" w:sz="4" w:space="0"/>
              <w:bottom w:val="single" w:color="000000" w:sz="4" w:space="0"/>
              <w:right w:val="single" w:color="000000" w:sz="4" w:space="0"/>
            </w:tcBorders>
            <w:vAlign w:val="center"/>
          </w:tcPr>
          <w:p w14:paraId="388734D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质量指标</w:t>
            </w:r>
          </w:p>
        </w:tc>
        <w:tc>
          <w:tcPr>
            <w:tcW w:w="7038" w:type="dxa"/>
            <w:gridSpan w:val="5"/>
            <w:tcBorders>
              <w:top w:val="single" w:color="000000" w:sz="4" w:space="0"/>
              <w:bottom w:val="single" w:color="000000" w:sz="4" w:space="0"/>
              <w:right w:val="single" w:color="000000" w:sz="4" w:space="0"/>
            </w:tcBorders>
            <w:vAlign w:val="center"/>
          </w:tcPr>
          <w:p w14:paraId="629BC70D">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区域覆盖率</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4DC7A78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90%</w:t>
            </w:r>
          </w:p>
        </w:tc>
      </w:tr>
      <w:tr w14:paraId="3C179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38DB0FD2">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4C0A16B6">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1F42F4E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报道首发率</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09EE328E">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50%</w:t>
            </w:r>
          </w:p>
        </w:tc>
      </w:tr>
      <w:tr w14:paraId="502CC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3D761A87">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1D3CB277">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433111E9">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稿件原创率</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6628581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≥10%</w:t>
            </w:r>
          </w:p>
        </w:tc>
      </w:tr>
      <w:tr w14:paraId="4EDB0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289F23EA">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682E6AC2">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6BA7437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重大舆情监测覆盖率</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485BB0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r>
      <w:tr w14:paraId="63044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7953CE0B">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41871965">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509C512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杂志设备政府采购率</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338A94D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r>
      <w:tr w14:paraId="528B1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1EB14D46">
            <w:pPr>
              <w:jc w:val="center"/>
              <w:rPr>
                <w:rFonts w:hint="eastAsia" w:ascii="宋体" w:hAnsi="宋体" w:eastAsia="宋体" w:cs="宋体"/>
                <w:i w:val="0"/>
                <w:color w:val="000000"/>
                <w:sz w:val="18"/>
                <w:szCs w:val="18"/>
                <w:u w:val="none"/>
              </w:rPr>
            </w:pPr>
          </w:p>
        </w:tc>
        <w:tc>
          <w:tcPr>
            <w:tcW w:w="1366" w:type="dxa"/>
            <w:vMerge w:val="restart"/>
            <w:tcBorders>
              <w:top w:val="single" w:color="000000" w:sz="4" w:space="0"/>
              <w:left w:val="single" w:color="000000" w:sz="4" w:space="0"/>
              <w:bottom w:val="single" w:color="000000" w:sz="4" w:space="0"/>
              <w:right w:val="single" w:color="000000" w:sz="4" w:space="0"/>
            </w:tcBorders>
            <w:vAlign w:val="center"/>
          </w:tcPr>
          <w:p w14:paraId="3E1DE6E1">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成本指标</w:t>
            </w:r>
          </w:p>
        </w:tc>
        <w:tc>
          <w:tcPr>
            <w:tcW w:w="7038" w:type="dxa"/>
            <w:gridSpan w:val="5"/>
            <w:tcBorders>
              <w:top w:val="single" w:color="000000" w:sz="4" w:space="0"/>
              <w:bottom w:val="single" w:color="000000" w:sz="4" w:space="0"/>
              <w:right w:val="single" w:color="000000" w:sz="4" w:space="0"/>
            </w:tcBorders>
            <w:vAlign w:val="center"/>
          </w:tcPr>
          <w:p w14:paraId="1D0DDE3A">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印刷费及邮电费</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2ED3C6D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369万</w:t>
            </w:r>
          </w:p>
        </w:tc>
      </w:tr>
      <w:tr w14:paraId="605D8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50FAE106">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232F5E34">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08BD822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办公费</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1B72482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42万</w:t>
            </w:r>
          </w:p>
        </w:tc>
      </w:tr>
      <w:tr w14:paraId="1D57A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643A5C3B">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2122270B">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bottom w:val="single" w:color="000000" w:sz="4" w:space="0"/>
              <w:right w:val="single" w:color="000000" w:sz="4" w:space="0"/>
            </w:tcBorders>
            <w:vAlign w:val="center"/>
          </w:tcPr>
          <w:p w14:paraId="60FCC978">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劳务费及人员经费</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5BDBA350">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164万</w:t>
            </w:r>
          </w:p>
        </w:tc>
      </w:tr>
      <w:tr w14:paraId="0E498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restart"/>
            <w:tcBorders>
              <w:left w:val="single" w:color="000000" w:sz="4" w:space="0"/>
              <w:bottom w:val="single" w:color="000000" w:sz="4" w:space="0"/>
              <w:right w:val="single" w:color="000000" w:sz="4" w:space="0"/>
            </w:tcBorders>
            <w:vAlign w:val="center"/>
          </w:tcPr>
          <w:p w14:paraId="7937170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项目效益指标</w:t>
            </w:r>
          </w:p>
        </w:tc>
        <w:tc>
          <w:tcPr>
            <w:tcW w:w="1366" w:type="dxa"/>
            <w:tcBorders>
              <w:left w:val="single" w:color="000000" w:sz="4" w:space="0"/>
              <w:right w:val="single" w:color="000000" w:sz="4" w:space="0"/>
            </w:tcBorders>
            <w:vAlign w:val="center"/>
          </w:tcPr>
          <w:p w14:paraId="4AB604DD">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经济效益指标</w:t>
            </w:r>
          </w:p>
        </w:tc>
        <w:tc>
          <w:tcPr>
            <w:tcW w:w="7038" w:type="dxa"/>
            <w:gridSpan w:val="5"/>
            <w:tcBorders>
              <w:top w:val="single" w:color="000000" w:sz="4" w:space="0"/>
              <w:left w:val="single" w:color="000000" w:sz="4" w:space="0"/>
              <w:bottom w:val="single" w:color="000000" w:sz="4" w:space="0"/>
              <w:right w:val="single" w:color="000000" w:sz="4" w:space="0"/>
            </w:tcBorders>
            <w:vAlign w:val="center"/>
          </w:tcPr>
          <w:p w14:paraId="4139DA41">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经营收入</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60B51E6A">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5万元</w:t>
            </w:r>
          </w:p>
        </w:tc>
      </w:tr>
      <w:tr w14:paraId="7A3DA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left w:val="single" w:color="000000" w:sz="4" w:space="0"/>
              <w:bottom w:val="single" w:color="000000" w:sz="4" w:space="0"/>
              <w:right w:val="single" w:color="000000" w:sz="4" w:space="0"/>
            </w:tcBorders>
            <w:vAlign w:val="center"/>
          </w:tcPr>
          <w:p w14:paraId="6A85E8EA">
            <w:pPr>
              <w:jc w:val="center"/>
              <w:rPr>
                <w:rFonts w:hint="eastAsia" w:ascii="宋体" w:hAnsi="宋体" w:eastAsia="宋体" w:cs="宋体"/>
                <w:i w:val="0"/>
                <w:color w:val="000000"/>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vAlign w:val="center"/>
          </w:tcPr>
          <w:p w14:paraId="36480F6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社会效益指标</w:t>
            </w:r>
          </w:p>
        </w:tc>
        <w:tc>
          <w:tcPr>
            <w:tcW w:w="7038" w:type="dxa"/>
            <w:gridSpan w:val="5"/>
            <w:tcBorders>
              <w:top w:val="single" w:color="000000" w:sz="4" w:space="0"/>
              <w:left w:val="single" w:color="000000" w:sz="4" w:space="0"/>
              <w:bottom w:val="single" w:color="000000" w:sz="4" w:space="0"/>
              <w:right w:val="single" w:color="000000" w:sz="4" w:space="0"/>
            </w:tcBorders>
            <w:vAlign w:val="center"/>
          </w:tcPr>
          <w:p w14:paraId="461FB5B2">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杂志续订率</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3B90A918">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r>
      <w:tr w14:paraId="38748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restart"/>
            <w:tcBorders>
              <w:top w:val="single" w:color="000000" w:sz="4" w:space="0"/>
              <w:left w:val="single" w:color="000000" w:sz="4" w:space="0"/>
              <w:bottom w:val="single" w:color="000000" w:sz="4" w:space="0"/>
              <w:right w:val="single" w:color="000000" w:sz="4" w:space="0"/>
            </w:tcBorders>
            <w:vAlign w:val="center"/>
          </w:tcPr>
          <w:p w14:paraId="12D4099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w:t>
            </w:r>
          </w:p>
        </w:tc>
        <w:tc>
          <w:tcPr>
            <w:tcW w:w="1366" w:type="dxa"/>
            <w:vMerge w:val="restart"/>
            <w:tcBorders>
              <w:top w:val="single" w:color="000000" w:sz="4" w:space="0"/>
              <w:left w:val="single" w:color="000000" w:sz="4" w:space="0"/>
              <w:bottom w:val="single" w:color="000000" w:sz="4" w:space="0"/>
              <w:right w:val="single" w:color="000000" w:sz="4" w:space="0"/>
            </w:tcBorders>
            <w:vAlign w:val="center"/>
          </w:tcPr>
          <w:p w14:paraId="1FA1BB0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满意度指标</w:t>
            </w:r>
          </w:p>
        </w:tc>
        <w:tc>
          <w:tcPr>
            <w:tcW w:w="7038" w:type="dxa"/>
            <w:gridSpan w:val="5"/>
            <w:tcBorders>
              <w:top w:val="single" w:color="000000" w:sz="4" w:space="0"/>
              <w:left w:val="single" w:color="000000" w:sz="4" w:space="0"/>
              <w:bottom w:val="single" w:color="000000" w:sz="4" w:space="0"/>
              <w:right w:val="single" w:color="000000" w:sz="4" w:space="0"/>
            </w:tcBorders>
            <w:vAlign w:val="center"/>
          </w:tcPr>
          <w:p w14:paraId="464DAF9B">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办公设备使用人员满意度</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355D4006">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≥95%</w:t>
            </w:r>
          </w:p>
        </w:tc>
      </w:tr>
      <w:tr w14:paraId="784A0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20" w:type="dxa"/>
            <w:vMerge w:val="continue"/>
            <w:tcBorders>
              <w:top w:val="single" w:color="000000" w:sz="4" w:space="0"/>
              <w:left w:val="single" w:color="000000" w:sz="4" w:space="0"/>
              <w:bottom w:val="single" w:color="000000" w:sz="4" w:space="0"/>
              <w:right w:val="single" w:color="000000" w:sz="4" w:space="0"/>
            </w:tcBorders>
            <w:vAlign w:val="center"/>
          </w:tcPr>
          <w:p w14:paraId="20D2BF24">
            <w:pPr>
              <w:jc w:val="center"/>
              <w:rPr>
                <w:rFonts w:hint="eastAsia" w:ascii="宋体" w:hAnsi="宋体" w:eastAsia="宋体" w:cs="宋体"/>
                <w:i w:val="0"/>
                <w:color w:val="000000"/>
                <w:sz w:val="18"/>
                <w:szCs w:val="18"/>
                <w:u w:val="none"/>
              </w:rPr>
            </w:pPr>
          </w:p>
        </w:tc>
        <w:tc>
          <w:tcPr>
            <w:tcW w:w="1366" w:type="dxa"/>
            <w:vMerge w:val="continue"/>
            <w:tcBorders>
              <w:top w:val="single" w:color="000000" w:sz="4" w:space="0"/>
              <w:left w:val="single" w:color="000000" w:sz="4" w:space="0"/>
              <w:bottom w:val="single" w:color="000000" w:sz="4" w:space="0"/>
              <w:right w:val="single" w:color="000000" w:sz="4" w:space="0"/>
            </w:tcBorders>
            <w:vAlign w:val="center"/>
          </w:tcPr>
          <w:p w14:paraId="026A909C">
            <w:pPr>
              <w:jc w:val="center"/>
              <w:rPr>
                <w:rFonts w:hint="eastAsia" w:ascii="宋体" w:hAnsi="宋体" w:eastAsia="宋体" w:cs="宋体"/>
                <w:i w:val="0"/>
                <w:color w:val="000000"/>
                <w:sz w:val="18"/>
                <w:szCs w:val="18"/>
                <w:u w:val="none"/>
              </w:rPr>
            </w:pPr>
          </w:p>
        </w:tc>
        <w:tc>
          <w:tcPr>
            <w:tcW w:w="7038" w:type="dxa"/>
            <w:gridSpan w:val="5"/>
            <w:tcBorders>
              <w:top w:val="single" w:color="000000" w:sz="4" w:space="0"/>
              <w:left w:val="single" w:color="000000" w:sz="4" w:space="0"/>
              <w:bottom w:val="single" w:color="000000" w:sz="4" w:space="0"/>
              <w:right w:val="single" w:color="000000" w:sz="4" w:space="0"/>
            </w:tcBorders>
            <w:vAlign w:val="center"/>
          </w:tcPr>
          <w:p w14:paraId="02BE3E87">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读者满意度</w:t>
            </w:r>
          </w:p>
        </w:tc>
        <w:tc>
          <w:tcPr>
            <w:tcW w:w="4274" w:type="dxa"/>
            <w:gridSpan w:val="2"/>
            <w:tcBorders>
              <w:top w:val="single" w:color="000000" w:sz="4" w:space="0"/>
              <w:left w:val="single" w:color="000000" w:sz="4" w:space="0"/>
              <w:bottom w:val="single" w:color="000000" w:sz="4" w:space="0"/>
              <w:right w:val="single" w:color="000000" w:sz="4" w:space="0"/>
            </w:tcBorders>
            <w:vAlign w:val="center"/>
          </w:tcPr>
          <w:p w14:paraId="301662DF">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≥98%</w:t>
            </w:r>
          </w:p>
        </w:tc>
      </w:tr>
    </w:tbl>
    <w:p w14:paraId="0470EEC8">
      <w:pPr>
        <w:widowControl/>
        <w:spacing w:line="560" w:lineRule="exact"/>
        <w:jc w:val="left"/>
        <w:rPr>
          <w:rFonts w:ascii="楷体_GB2312" w:hAnsi="宋体" w:eastAsia="楷体_GB2312" w:cs="宋体"/>
          <w:b/>
          <w:kern w:val="0"/>
          <w:sz w:val="32"/>
          <w:szCs w:val="32"/>
        </w:rPr>
      </w:pPr>
    </w:p>
    <w:p w14:paraId="3BD89CA6">
      <w:pPr>
        <w:widowControl/>
        <w:spacing w:line="560" w:lineRule="exact"/>
        <w:ind w:firstLine="630" w:firstLineChars="196"/>
        <w:jc w:val="left"/>
        <w:rPr>
          <w:rFonts w:ascii="楷体_GB2312" w:hAnsi="宋体" w:eastAsia="楷体_GB2312" w:cs="宋体"/>
          <w:b/>
          <w:kern w:val="0"/>
          <w:sz w:val="32"/>
          <w:szCs w:val="32"/>
        </w:rPr>
      </w:pPr>
    </w:p>
    <w:p w14:paraId="6112D954">
      <w:pPr>
        <w:widowControl/>
        <w:spacing w:line="560" w:lineRule="exact"/>
        <w:jc w:val="left"/>
        <w:rPr>
          <w:rFonts w:ascii="楷体_GB2312" w:hAnsi="宋体" w:eastAsia="楷体_GB2312" w:cs="宋体"/>
          <w:b/>
          <w:kern w:val="0"/>
          <w:sz w:val="32"/>
          <w:szCs w:val="32"/>
        </w:rPr>
        <w:sectPr>
          <w:pgSz w:w="16838" w:h="11906" w:orient="landscape"/>
          <w:pgMar w:top="1800" w:right="1440" w:bottom="1800" w:left="1440" w:header="851" w:footer="992" w:gutter="0"/>
          <w:cols w:space="720" w:num="1"/>
          <w:docGrid w:type="lines" w:linePitch="312" w:charSpace="0"/>
        </w:sectPr>
      </w:pPr>
    </w:p>
    <w:p w14:paraId="1CF723F2">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14:paraId="7705B888">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w:t>
      </w:r>
    </w:p>
    <w:p w14:paraId="244F62D4">
      <w:pPr>
        <w:widowControl/>
        <w:spacing w:line="560" w:lineRule="exact"/>
        <w:jc w:val="left"/>
        <w:rPr>
          <w:rFonts w:ascii="仿宋_GB2312" w:hAnsi="宋体" w:eastAsia="仿宋_GB2312" w:cs="宋体"/>
          <w:kern w:val="0"/>
          <w:sz w:val="32"/>
          <w:szCs w:val="32"/>
        </w:rPr>
      </w:pPr>
    </w:p>
    <w:p w14:paraId="07C3D334">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14:paraId="01803855">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14:paraId="10A7988F">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14:paraId="26C6CBEA">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14:paraId="59E28CDE">
      <w:pPr>
        <w:spacing w:line="52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14:paraId="68FD6CE9">
      <w:pPr>
        <w:spacing w:line="52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14:paraId="65DF4A90">
      <w:pPr>
        <w:spacing w:line="52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14:paraId="61951989">
      <w:pPr>
        <w:spacing w:line="52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14:paraId="4FC23F7A">
      <w:pPr>
        <w:spacing w:line="52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722A1B88">
      <w:pPr>
        <w:spacing w:line="52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14:paraId="46BF4FCE">
      <w:pPr>
        <w:widowControl/>
        <w:spacing w:line="560" w:lineRule="exact"/>
        <w:jc w:val="left"/>
        <w:rPr>
          <w:rFonts w:ascii="仿宋_GB2312" w:hAnsi="宋体" w:eastAsia="仿宋_GB2312" w:cs="宋体"/>
          <w:kern w:val="0"/>
          <w:sz w:val="32"/>
          <w:szCs w:val="32"/>
        </w:rPr>
      </w:pPr>
    </w:p>
    <w:p w14:paraId="12F15AAA">
      <w:pPr>
        <w:widowControl/>
        <w:spacing w:line="560" w:lineRule="exact"/>
        <w:jc w:val="left"/>
        <w:rPr>
          <w:rFonts w:ascii="仿宋_GB2312" w:hAnsi="宋体" w:eastAsia="仿宋_GB2312" w:cs="宋体"/>
          <w:kern w:val="0"/>
          <w:sz w:val="32"/>
          <w:szCs w:val="32"/>
        </w:rPr>
      </w:pPr>
    </w:p>
    <w:p w14:paraId="33E9EC78">
      <w:pPr>
        <w:widowControl/>
        <w:spacing w:line="560" w:lineRule="exact"/>
        <w:jc w:val="left"/>
        <w:rPr>
          <w:rFonts w:ascii="仿宋_GB2312" w:hAnsi="宋体" w:eastAsia="仿宋_GB2312" w:cs="宋体"/>
          <w:kern w:val="0"/>
          <w:sz w:val="32"/>
          <w:szCs w:val="32"/>
        </w:rPr>
      </w:pPr>
    </w:p>
    <w:p w14:paraId="248BCE50">
      <w:pPr>
        <w:widowControl/>
        <w:spacing w:line="560" w:lineRule="exact"/>
        <w:jc w:val="left"/>
        <w:rPr>
          <w:rFonts w:ascii="仿宋_GB2312" w:hAnsi="宋体" w:eastAsia="仿宋_GB2312" w:cs="宋体"/>
          <w:kern w:val="0"/>
          <w:sz w:val="32"/>
          <w:szCs w:val="32"/>
        </w:rPr>
      </w:pPr>
    </w:p>
    <w:p w14:paraId="24C63851">
      <w:pPr>
        <w:widowControl/>
        <w:spacing w:line="560" w:lineRule="exact"/>
        <w:jc w:val="left"/>
        <w:rPr>
          <w:rFonts w:ascii="仿宋_GB2312" w:hAnsi="宋体" w:eastAsia="仿宋_GB2312" w:cs="宋体"/>
          <w:kern w:val="0"/>
          <w:sz w:val="32"/>
          <w:szCs w:val="32"/>
        </w:rPr>
      </w:pPr>
    </w:p>
    <w:p w14:paraId="18510F93">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自治区人大常委会办公厅</w:t>
      </w:r>
    </w:p>
    <w:p w14:paraId="126EA6AB">
      <w:pPr>
        <w:widowControl/>
        <w:spacing w:line="560" w:lineRule="exact"/>
        <w:ind w:firstLine="4480" w:firstLineChars="14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1</w:t>
      </w:r>
      <w:r>
        <w:rPr>
          <w:rFonts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15</w:t>
      </w:r>
      <w:r>
        <w:rPr>
          <w:rFonts w:ascii="仿宋_GB2312" w:hAnsi="宋体" w:eastAsia="仿宋_GB2312" w:cs="宋体"/>
          <w:kern w:val="0"/>
          <w:sz w:val="32"/>
          <w:szCs w:val="32"/>
        </w:rPr>
        <w:t>日</w:t>
      </w:r>
    </w:p>
    <w:p w14:paraId="35B3C8D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0C25E">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t>- 1 -</w:t>
    </w:r>
    <w:r>
      <w:rPr>
        <w:rFonts w:ascii="宋体" w:hAnsi="宋体" w:eastAsia="宋体"/>
        <w:sz w:val="28"/>
        <w:szCs w:val="28"/>
      </w:rPr>
      <w:fldChar w:fldCharType="end"/>
    </w:r>
  </w:p>
  <w:p w14:paraId="7AB1E121">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D28D1">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14:paraId="30DB56D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1F0ED2"/>
    <w:multiLevelType w:val="singleLevel"/>
    <w:tmpl w:val="5E1F0ED2"/>
    <w:lvl w:ilvl="0" w:tentative="0">
      <w:start w:val="1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ZTBhMjM3NTFiOWJmNDE2NGJkNzU3YmRiMWY4YThjZDIifQ=="/>
  </w:docVars>
  <w:rsids>
    <w:rsidRoot w:val="00F9701E"/>
    <w:rsid w:val="00004B54"/>
    <w:rsid w:val="00011CC0"/>
    <w:rsid w:val="00013D05"/>
    <w:rsid w:val="00030E45"/>
    <w:rsid w:val="000330E0"/>
    <w:rsid w:val="00034850"/>
    <w:rsid w:val="000400E4"/>
    <w:rsid w:val="00061661"/>
    <w:rsid w:val="000630C2"/>
    <w:rsid w:val="0006573E"/>
    <w:rsid w:val="00074692"/>
    <w:rsid w:val="00075388"/>
    <w:rsid w:val="00081989"/>
    <w:rsid w:val="0008678A"/>
    <w:rsid w:val="00087F5F"/>
    <w:rsid w:val="00093F57"/>
    <w:rsid w:val="00094C41"/>
    <w:rsid w:val="000A311D"/>
    <w:rsid w:val="000B69B2"/>
    <w:rsid w:val="000D7043"/>
    <w:rsid w:val="000E0690"/>
    <w:rsid w:val="000E79B7"/>
    <w:rsid w:val="000F0488"/>
    <w:rsid w:val="000F3ADE"/>
    <w:rsid w:val="000F4DFC"/>
    <w:rsid w:val="000F5B15"/>
    <w:rsid w:val="00101FDB"/>
    <w:rsid w:val="00120DBB"/>
    <w:rsid w:val="0012306E"/>
    <w:rsid w:val="00125215"/>
    <w:rsid w:val="00127A88"/>
    <w:rsid w:val="0015732F"/>
    <w:rsid w:val="00170A09"/>
    <w:rsid w:val="00177A24"/>
    <w:rsid w:val="00177A95"/>
    <w:rsid w:val="001807CB"/>
    <w:rsid w:val="001811ED"/>
    <w:rsid w:val="00185DAD"/>
    <w:rsid w:val="001A046F"/>
    <w:rsid w:val="001A413A"/>
    <w:rsid w:val="001A72C5"/>
    <w:rsid w:val="001C582F"/>
    <w:rsid w:val="001E7027"/>
    <w:rsid w:val="001E7745"/>
    <w:rsid w:val="001F39CE"/>
    <w:rsid w:val="00204101"/>
    <w:rsid w:val="00222572"/>
    <w:rsid w:val="00231C3D"/>
    <w:rsid w:val="0023522E"/>
    <w:rsid w:val="00246DDF"/>
    <w:rsid w:val="00250FDA"/>
    <w:rsid w:val="00251608"/>
    <w:rsid w:val="002669E0"/>
    <w:rsid w:val="00270DE7"/>
    <w:rsid w:val="00296AD9"/>
    <w:rsid w:val="002C1114"/>
    <w:rsid w:val="002C42FD"/>
    <w:rsid w:val="002D1E71"/>
    <w:rsid w:val="002D525E"/>
    <w:rsid w:val="002D6441"/>
    <w:rsid w:val="002D65D9"/>
    <w:rsid w:val="002E0F2C"/>
    <w:rsid w:val="002E367C"/>
    <w:rsid w:val="0031759A"/>
    <w:rsid w:val="00320AB7"/>
    <w:rsid w:val="00323289"/>
    <w:rsid w:val="00325B17"/>
    <w:rsid w:val="00325E7E"/>
    <w:rsid w:val="00327AF0"/>
    <w:rsid w:val="003524BB"/>
    <w:rsid w:val="0035290E"/>
    <w:rsid w:val="0035508A"/>
    <w:rsid w:val="003629CE"/>
    <w:rsid w:val="00365805"/>
    <w:rsid w:val="00370C2B"/>
    <w:rsid w:val="003730BA"/>
    <w:rsid w:val="00374ADB"/>
    <w:rsid w:val="003758C0"/>
    <w:rsid w:val="003760F0"/>
    <w:rsid w:val="00377586"/>
    <w:rsid w:val="0038424D"/>
    <w:rsid w:val="00396F4B"/>
    <w:rsid w:val="003A3477"/>
    <w:rsid w:val="003A73E2"/>
    <w:rsid w:val="003D40DA"/>
    <w:rsid w:val="003D7896"/>
    <w:rsid w:val="003E3946"/>
    <w:rsid w:val="003E7C87"/>
    <w:rsid w:val="003F2E29"/>
    <w:rsid w:val="003F6FC7"/>
    <w:rsid w:val="00403522"/>
    <w:rsid w:val="00407C14"/>
    <w:rsid w:val="00411FEC"/>
    <w:rsid w:val="00417A19"/>
    <w:rsid w:val="00417BEF"/>
    <w:rsid w:val="004420CC"/>
    <w:rsid w:val="0044229D"/>
    <w:rsid w:val="0044774A"/>
    <w:rsid w:val="0045074B"/>
    <w:rsid w:val="004515F8"/>
    <w:rsid w:val="00457F10"/>
    <w:rsid w:val="00463E0C"/>
    <w:rsid w:val="00466918"/>
    <w:rsid w:val="00466B53"/>
    <w:rsid w:val="00487618"/>
    <w:rsid w:val="004A1685"/>
    <w:rsid w:val="004B4B6F"/>
    <w:rsid w:val="004E0483"/>
    <w:rsid w:val="005011EC"/>
    <w:rsid w:val="005118BB"/>
    <w:rsid w:val="00513076"/>
    <w:rsid w:val="005134B3"/>
    <w:rsid w:val="00520F5E"/>
    <w:rsid w:val="00521AB3"/>
    <w:rsid w:val="005228A5"/>
    <w:rsid w:val="00523B8D"/>
    <w:rsid w:val="00527287"/>
    <w:rsid w:val="00531C38"/>
    <w:rsid w:val="005339F3"/>
    <w:rsid w:val="00540E25"/>
    <w:rsid w:val="0054153F"/>
    <w:rsid w:val="005436CB"/>
    <w:rsid w:val="0055042C"/>
    <w:rsid w:val="005506B0"/>
    <w:rsid w:val="00563B56"/>
    <w:rsid w:val="0057017F"/>
    <w:rsid w:val="00595C5D"/>
    <w:rsid w:val="005A4FA0"/>
    <w:rsid w:val="005B0C83"/>
    <w:rsid w:val="005B1010"/>
    <w:rsid w:val="005B3758"/>
    <w:rsid w:val="005B5332"/>
    <w:rsid w:val="005C6E87"/>
    <w:rsid w:val="005D420B"/>
    <w:rsid w:val="005D5872"/>
    <w:rsid w:val="005E0406"/>
    <w:rsid w:val="005E561E"/>
    <w:rsid w:val="005E6799"/>
    <w:rsid w:val="00617846"/>
    <w:rsid w:val="00623B2F"/>
    <w:rsid w:val="00624ADD"/>
    <w:rsid w:val="00657F0E"/>
    <w:rsid w:val="00665882"/>
    <w:rsid w:val="00670BC5"/>
    <w:rsid w:val="006716E2"/>
    <w:rsid w:val="00672ADE"/>
    <w:rsid w:val="00682829"/>
    <w:rsid w:val="006961DF"/>
    <w:rsid w:val="006979CC"/>
    <w:rsid w:val="006A0A78"/>
    <w:rsid w:val="006A414D"/>
    <w:rsid w:val="006A41E7"/>
    <w:rsid w:val="006A6539"/>
    <w:rsid w:val="006E051B"/>
    <w:rsid w:val="006E51A4"/>
    <w:rsid w:val="006E6D64"/>
    <w:rsid w:val="006F0305"/>
    <w:rsid w:val="006F5F49"/>
    <w:rsid w:val="0070379E"/>
    <w:rsid w:val="00711D25"/>
    <w:rsid w:val="00723D5C"/>
    <w:rsid w:val="00725E27"/>
    <w:rsid w:val="0073481E"/>
    <w:rsid w:val="00734EAB"/>
    <w:rsid w:val="00741B7B"/>
    <w:rsid w:val="007439AE"/>
    <w:rsid w:val="00744294"/>
    <w:rsid w:val="00754A3C"/>
    <w:rsid w:val="007577DC"/>
    <w:rsid w:val="0076637B"/>
    <w:rsid w:val="00773EA6"/>
    <w:rsid w:val="00776AED"/>
    <w:rsid w:val="0079208C"/>
    <w:rsid w:val="007A4AD4"/>
    <w:rsid w:val="007B54C8"/>
    <w:rsid w:val="007C5528"/>
    <w:rsid w:val="007C5DB1"/>
    <w:rsid w:val="007D0E4D"/>
    <w:rsid w:val="007D49B6"/>
    <w:rsid w:val="007D5E4D"/>
    <w:rsid w:val="007F789E"/>
    <w:rsid w:val="0080013D"/>
    <w:rsid w:val="00802AAE"/>
    <w:rsid w:val="00817B0E"/>
    <w:rsid w:val="00820C9A"/>
    <w:rsid w:val="008220C9"/>
    <w:rsid w:val="008234EF"/>
    <w:rsid w:val="00827C5C"/>
    <w:rsid w:val="00833218"/>
    <w:rsid w:val="00844F84"/>
    <w:rsid w:val="008700F8"/>
    <w:rsid w:val="00872462"/>
    <w:rsid w:val="00873AA9"/>
    <w:rsid w:val="008765BC"/>
    <w:rsid w:val="00877C41"/>
    <w:rsid w:val="008817FC"/>
    <w:rsid w:val="008919CD"/>
    <w:rsid w:val="00895AC9"/>
    <w:rsid w:val="008A7438"/>
    <w:rsid w:val="008B071D"/>
    <w:rsid w:val="008B0C74"/>
    <w:rsid w:val="008C2066"/>
    <w:rsid w:val="008C79F5"/>
    <w:rsid w:val="008D4719"/>
    <w:rsid w:val="008E3578"/>
    <w:rsid w:val="008E4C8E"/>
    <w:rsid w:val="008E78FE"/>
    <w:rsid w:val="008F0E3F"/>
    <w:rsid w:val="008F4048"/>
    <w:rsid w:val="00914381"/>
    <w:rsid w:val="00917814"/>
    <w:rsid w:val="00922E9A"/>
    <w:rsid w:val="00925FC8"/>
    <w:rsid w:val="00926530"/>
    <w:rsid w:val="00926E02"/>
    <w:rsid w:val="00935F87"/>
    <w:rsid w:val="00942945"/>
    <w:rsid w:val="00945F07"/>
    <w:rsid w:val="009576EB"/>
    <w:rsid w:val="00967638"/>
    <w:rsid w:val="0097202E"/>
    <w:rsid w:val="00973179"/>
    <w:rsid w:val="00975B91"/>
    <w:rsid w:val="0097639D"/>
    <w:rsid w:val="00976449"/>
    <w:rsid w:val="00992012"/>
    <w:rsid w:val="00992CA3"/>
    <w:rsid w:val="009A4AF1"/>
    <w:rsid w:val="009A4CB8"/>
    <w:rsid w:val="009B01F0"/>
    <w:rsid w:val="009B621F"/>
    <w:rsid w:val="009C3B31"/>
    <w:rsid w:val="009D0CA4"/>
    <w:rsid w:val="009F3143"/>
    <w:rsid w:val="00A03812"/>
    <w:rsid w:val="00A04DF4"/>
    <w:rsid w:val="00A12D59"/>
    <w:rsid w:val="00A31849"/>
    <w:rsid w:val="00A35ED2"/>
    <w:rsid w:val="00A41A6B"/>
    <w:rsid w:val="00A43084"/>
    <w:rsid w:val="00A449F6"/>
    <w:rsid w:val="00A44F57"/>
    <w:rsid w:val="00A4538A"/>
    <w:rsid w:val="00A46486"/>
    <w:rsid w:val="00A50856"/>
    <w:rsid w:val="00A60EA9"/>
    <w:rsid w:val="00A61597"/>
    <w:rsid w:val="00A62F01"/>
    <w:rsid w:val="00A72BFC"/>
    <w:rsid w:val="00A854FA"/>
    <w:rsid w:val="00A8563E"/>
    <w:rsid w:val="00A96BF4"/>
    <w:rsid w:val="00AB3980"/>
    <w:rsid w:val="00AC2F91"/>
    <w:rsid w:val="00AC7F3A"/>
    <w:rsid w:val="00AE04CD"/>
    <w:rsid w:val="00AE21EC"/>
    <w:rsid w:val="00AE28E1"/>
    <w:rsid w:val="00AF59CE"/>
    <w:rsid w:val="00B0485A"/>
    <w:rsid w:val="00B15EBF"/>
    <w:rsid w:val="00B16C7F"/>
    <w:rsid w:val="00B1731E"/>
    <w:rsid w:val="00B26011"/>
    <w:rsid w:val="00B26AF3"/>
    <w:rsid w:val="00B2776E"/>
    <w:rsid w:val="00B36C06"/>
    <w:rsid w:val="00B41BEE"/>
    <w:rsid w:val="00B43AD0"/>
    <w:rsid w:val="00B463E3"/>
    <w:rsid w:val="00B6147E"/>
    <w:rsid w:val="00B64F00"/>
    <w:rsid w:val="00B70E1E"/>
    <w:rsid w:val="00B75BC5"/>
    <w:rsid w:val="00B81834"/>
    <w:rsid w:val="00B82EF5"/>
    <w:rsid w:val="00BA3152"/>
    <w:rsid w:val="00BB17D2"/>
    <w:rsid w:val="00BF0829"/>
    <w:rsid w:val="00BF0CBE"/>
    <w:rsid w:val="00C01894"/>
    <w:rsid w:val="00C029FC"/>
    <w:rsid w:val="00C0307C"/>
    <w:rsid w:val="00C0454F"/>
    <w:rsid w:val="00C07211"/>
    <w:rsid w:val="00C07B10"/>
    <w:rsid w:val="00C1107E"/>
    <w:rsid w:val="00C1137C"/>
    <w:rsid w:val="00C113DD"/>
    <w:rsid w:val="00C11AEB"/>
    <w:rsid w:val="00C12A75"/>
    <w:rsid w:val="00C154C4"/>
    <w:rsid w:val="00C16FB0"/>
    <w:rsid w:val="00C232BC"/>
    <w:rsid w:val="00C50F16"/>
    <w:rsid w:val="00C60BD5"/>
    <w:rsid w:val="00C6428E"/>
    <w:rsid w:val="00C76623"/>
    <w:rsid w:val="00C93D7D"/>
    <w:rsid w:val="00CA7785"/>
    <w:rsid w:val="00CB3087"/>
    <w:rsid w:val="00CC274D"/>
    <w:rsid w:val="00CC7817"/>
    <w:rsid w:val="00CD7417"/>
    <w:rsid w:val="00CE646E"/>
    <w:rsid w:val="00CE76A2"/>
    <w:rsid w:val="00D01EF5"/>
    <w:rsid w:val="00D07C0C"/>
    <w:rsid w:val="00D1568D"/>
    <w:rsid w:val="00D17466"/>
    <w:rsid w:val="00D22A02"/>
    <w:rsid w:val="00D24B7A"/>
    <w:rsid w:val="00D267B0"/>
    <w:rsid w:val="00D511F3"/>
    <w:rsid w:val="00D524A2"/>
    <w:rsid w:val="00D5784E"/>
    <w:rsid w:val="00D61FEE"/>
    <w:rsid w:val="00D62E90"/>
    <w:rsid w:val="00D67F09"/>
    <w:rsid w:val="00D70076"/>
    <w:rsid w:val="00D74A16"/>
    <w:rsid w:val="00D75D01"/>
    <w:rsid w:val="00D76DC6"/>
    <w:rsid w:val="00D80748"/>
    <w:rsid w:val="00D81562"/>
    <w:rsid w:val="00D81B9A"/>
    <w:rsid w:val="00D91303"/>
    <w:rsid w:val="00D95FBA"/>
    <w:rsid w:val="00DA24A7"/>
    <w:rsid w:val="00DA6195"/>
    <w:rsid w:val="00DA6C62"/>
    <w:rsid w:val="00DD1ED0"/>
    <w:rsid w:val="00DE2CB8"/>
    <w:rsid w:val="00DE6DFB"/>
    <w:rsid w:val="00DF5EF0"/>
    <w:rsid w:val="00E00979"/>
    <w:rsid w:val="00E01883"/>
    <w:rsid w:val="00E024F5"/>
    <w:rsid w:val="00E02D1F"/>
    <w:rsid w:val="00E1543E"/>
    <w:rsid w:val="00E173A6"/>
    <w:rsid w:val="00E32C6F"/>
    <w:rsid w:val="00E341C8"/>
    <w:rsid w:val="00E40F15"/>
    <w:rsid w:val="00E41773"/>
    <w:rsid w:val="00E453E1"/>
    <w:rsid w:val="00E6056D"/>
    <w:rsid w:val="00E74A70"/>
    <w:rsid w:val="00E872B9"/>
    <w:rsid w:val="00E92B4D"/>
    <w:rsid w:val="00E976CA"/>
    <w:rsid w:val="00EA336E"/>
    <w:rsid w:val="00EA4AC2"/>
    <w:rsid w:val="00EB57DA"/>
    <w:rsid w:val="00EC08CB"/>
    <w:rsid w:val="00EC5463"/>
    <w:rsid w:val="00EF0BB7"/>
    <w:rsid w:val="00EF5A9C"/>
    <w:rsid w:val="00EF62FE"/>
    <w:rsid w:val="00EF719E"/>
    <w:rsid w:val="00F00DF8"/>
    <w:rsid w:val="00F05A1C"/>
    <w:rsid w:val="00F0777C"/>
    <w:rsid w:val="00F1184F"/>
    <w:rsid w:val="00F31D93"/>
    <w:rsid w:val="00F539CE"/>
    <w:rsid w:val="00F561C2"/>
    <w:rsid w:val="00F66CDF"/>
    <w:rsid w:val="00F735A5"/>
    <w:rsid w:val="00F82E23"/>
    <w:rsid w:val="00F90381"/>
    <w:rsid w:val="00F914FD"/>
    <w:rsid w:val="00F919F9"/>
    <w:rsid w:val="00F93431"/>
    <w:rsid w:val="00F9701E"/>
    <w:rsid w:val="00FA19AA"/>
    <w:rsid w:val="00FB2DBE"/>
    <w:rsid w:val="00FC0FA1"/>
    <w:rsid w:val="00FC1C63"/>
    <w:rsid w:val="00FC2C52"/>
    <w:rsid w:val="00FC4491"/>
    <w:rsid w:val="00FC6315"/>
    <w:rsid w:val="00FD5C9E"/>
    <w:rsid w:val="00FE4397"/>
    <w:rsid w:val="00FE5560"/>
    <w:rsid w:val="00FE6449"/>
    <w:rsid w:val="00FF4F75"/>
    <w:rsid w:val="019A6EAF"/>
    <w:rsid w:val="043210F1"/>
    <w:rsid w:val="044A0997"/>
    <w:rsid w:val="06040FED"/>
    <w:rsid w:val="07994906"/>
    <w:rsid w:val="07F12D96"/>
    <w:rsid w:val="091A0517"/>
    <w:rsid w:val="09847929"/>
    <w:rsid w:val="0A021332"/>
    <w:rsid w:val="0AF44688"/>
    <w:rsid w:val="0EA97F9C"/>
    <w:rsid w:val="0F2A17EF"/>
    <w:rsid w:val="0F4F1A2F"/>
    <w:rsid w:val="0F8E1513"/>
    <w:rsid w:val="0FAA3AAA"/>
    <w:rsid w:val="11AA638B"/>
    <w:rsid w:val="121F3DCB"/>
    <w:rsid w:val="128072E8"/>
    <w:rsid w:val="129C3395"/>
    <w:rsid w:val="15090F10"/>
    <w:rsid w:val="178725A8"/>
    <w:rsid w:val="19DA69D9"/>
    <w:rsid w:val="19DD4C7B"/>
    <w:rsid w:val="1AAC33EB"/>
    <w:rsid w:val="1CA70991"/>
    <w:rsid w:val="1DA069AB"/>
    <w:rsid w:val="1E1E39F6"/>
    <w:rsid w:val="1E6905F2"/>
    <w:rsid w:val="1F710E25"/>
    <w:rsid w:val="20EB0691"/>
    <w:rsid w:val="23443271"/>
    <w:rsid w:val="260A5775"/>
    <w:rsid w:val="273861E8"/>
    <w:rsid w:val="2B20324F"/>
    <w:rsid w:val="2CB65CE3"/>
    <w:rsid w:val="2D175908"/>
    <w:rsid w:val="2D466457"/>
    <w:rsid w:val="31592105"/>
    <w:rsid w:val="32E26388"/>
    <w:rsid w:val="32F46AC3"/>
    <w:rsid w:val="359336F3"/>
    <w:rsid w:val="35BB7FD5"/>
    <w:rsid w:val="38442566"/>
    <w:rsid w:val="39630EB6"/>
    <w:rsid w:val="3A5E6B4F"/>
    <w:rsid w:val="3C263F3D"/>
    <w:rsid w:val="41263FEF"/>
    <w:rsid w:val="42E10756"/>
    <w:rsid w:val="46317EB5"/>
    <w:rsid w:val="47D11FE2"/>
    <w:rsid w:val="492A3415"/>
    <w:rsid w:val="4A267E35"/>
    <w:rsid w:val="4DC67027"/>
    <w:rsid w:val="4F1C1160"/>
    <w:rsid w:val="52121BB5"/>
    <w:rsid w:val="53CD1E8A"/>
    <w:rsid w:val="54074A70"/>
    <w:rsid w:val="547D422D"/>
    <w:rsid w:val="5A6432D8"/>
    <w:rsid w:val="5B4E455A"/>
    <w:rsid w:val="5D4D1AA2"/>
    <w:rsid w:val="5EA57AD5"/>
    <w:rsid w:val="5EBC76FA"/>
    <w:rsid w:val="5ED00919"/>
    <w:rsid w:val="5EF50B59"/>
    <w:rsid w:val="5F2269C5"/>
    <w:rsid w:val="5FF71A00"/>
    <w:rsid w:val="609E5691"/>
    <w:rsid w:val="62693A03"/>
    <w:rsid w:val="63AE2A15"/>
    <w:rsid w:val="65326415"/>
    <w:rsid w:val="6602326A"/>
    <w:rsid w:val="66DE1953"/>
    <w:rsid w:val="67392F67"/>
    <w:rsid w:val="6E1E7D37"/>
    <w:rsid w:val="6E923D99"/>
    <w:rsid w:val="6F2814BA"/>
    <w:rsid w:val="6F4A74A4"/>
    <w:rsid w:val="71070793"/>
    <w:rsid w:val="71EF5179"/>
    <w:rsid w:val="72005413"/>
    <w:rsid w:val="722B2DE0"/>
    <w:rsid w:val="72462545"/>
    <w:rsid w:val="72F44A27"/>
    <w:rsid w:val="75C46DC3"/>
    <w:rsid w:val="761B77D2"/>
    <w:rsid w:val="76E44C9C"/>
    <w:rsid w:val="78DB7356"/>
    <w:rsid w:val="7DC905C7"/>
    <w:rsid w:val="7DFF4145"/>
    <w:rsid w:val="7F6602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alloon Text"/>
    <w:basedOn w:val="1"/>
    <w:link w:val="18"/>
    <w:autoRedefine/>
    <w:semiHidden/>
    <w:qFormat/>
    <w:uiPriority w:val="0"/>
    <w:rPr>
      <w:sz w:val="18"/>
      <w:szCs w:val="18"/>
    </w:rPr>
  </w:style>
  <w:style w:type="paragraph" w:styleId="3">
    <w:name w:val="footer"/>
    <w:basedOn w:val="1"/>
    <w:link w:val="17"/>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20"/>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paragraph" w:customStyle="1" w:styleId="12">
    <w:name w:val="f1"/>
    <w:basedOn w:val="1"/>
    <w:autoRedefine/>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3">
    <w:name w:val="List Paragraph"/>
    <w:basedOn w:val="1"/>
    <w:qFormat/>
    <w:uiPriority w:val="34"/>
    <w:pPr>
      <w:ind w:firstLine="420" w:firstLineChars="200"/>
    </w:pPr>
    <w:rPr>
      <w:rFonts w:ascii="Calibri" w:hAnsi="Calibri"/>
      <w:szCs w:val="22"/>
    </w:rPr>
  </w:style>
  <w:style w:type="paragraph" w:customStyle="1" w:styleId="14">
    <w:name w:val="普通(网站)1"/>
    <w:basedOn w:val="1"/>
    <w:autoRedefine/>
    <w:qFormat/>
    <w:uiPriority w:val="0"/>
    <w:rPr>
      <w:rFonts w:ascii="Calibri" w:hAnsi="Calibri" w:cs="黑体"/>
      <w:sz w:val="24"/>
    </w:rPr>
  </w:style>
  <w:style w:type="paragraph" w:customStyle="1" w:styleId="15">
    <w:name w:val="普通(网站)2"/>
    <w:basedOn w:val="1"/>
    <w:autoRedefine/>
    <w:qFormat/>
    <w:uiPriority w:val="0"/>
    <w:rPr>
      <w:rFonts w:ascii="Calibri" w:hAnsi="Calibri" w:cs="黑体"/>
      <w:sz w:val="24"/>
    </w:rPr>
  </w:style>
  <w:style w:type="paragraph" w:customStyle="1" w:styleId="16">
    <w:name w:val="普通(网站)3"/>
    <w:basedOn w:val="1"/>
    <w:autoRedefine/>
    <w:qFormat/>
    <w:uiPriority w:val="0"/>
    <w:rPr>
      <w:rFonts w:ascii="Calibri" w:hAnsi="Calibri" w:cs="黑体"/>
      <w:sz w:val="24"/>
    </w:rPr>
  </w:style>
  <w:style w:type="character" w:customStyle="1" w:styleId="17">
    <w:name w:val="页脚 Char"/>
    <w:basedOn w:val="9"/>
    <w:link w:val="3"/>
    <w:autoRedefine/>
    <w:qFormat/>
    <w:uiPriority w:val="99"/>
    <w:rPr>
      <w:rFonts w:ascii="Times New Roman" w:hAnsi="Times New Roman" w:eastAsia="黑体" w:cs="Times New Roman"/>
      <w:snapToGrid w:val="0"/>
      <w:kern w:val="0"/>
      <w:sz w:val="18"/>
      <w:szCs w:val="18"/>
    </w:rPr>
  </w:style>
  <w:style w:type="character" w:customStyle="1" w:styleId="18">
    <w:name w:val="批注框文本 Char"/>
    <w:basedOn w:val="9"/>
    <w:link w:val="2"/>
    <w:autoRedefine/>
    <w:semiHidden/>
    <w:qFormat/>
    <w:uiPriority w:val="0"/>
    <w:rPr>
      <w:rFonts w:ascii="Times New Roman" w:hAnsi="Times New Roman" w:eastAsia="宋体" w:cs="Times New Roman"/>
      <w:sz w:val="18"/>
      <w:szCs w:val="18"/>
    </w:rPr>
  </w:style>
  <w:style w:type="character" w:customStyle="1" w:styleId="19">
    <w:name w:val="页眉 Char"/>
    <w:basedOn w:val="9"/>
    <w:link w:val="4"/>
    <w:autoRedefine/>
    <w:qFormat/>
    <w:uiPriority w:val="0"/>
    <w:rPr>
      <w:rFonts w:ascii="Times New Roman" w:hAnsi="Times New Roman" w:eastAsia="宋体" w:cs="Times New Roman"/>
      <w:sz w:val="18"/>
      <w:szCs w:val="18"/>
    </w:rPr>
  </w:style>
  <w:style w:type="character" w:customStyle="1" w:styleId="20">
    <w:name w:val="正文文本缩进 3 Char"/>
    <w:basedOn w:val="9"/>
    <w:link w:val="5"/>
    <w:autoRedefine/>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69</Pages>
  <Words>29018</Words>
  <Characters>36030</Characters>
  <Lines>329</Lines>
  <Paragraphs>92</Paragraphs>
  <TotalTime>26</TotalTime>
  <ScaleCrop>false</ScaleCrop>
  <LinksUpToDate>false</LinksUpToDate>
  <CharactersWithSpaces>37613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2019-01-22T02:01:00Z</dcterms:created>
  <dc:creator>王怡</dc:creator>
  <cp:lastModifiedBy>00..00</cp:lastModifiedBy>
  <cp:lastPrinted>2020-01-17T04:43:00Z</cp:lastPrinted>
  <dcterms:modified xsi:type="dcterms:W3CDTF">2024-08-19T10:12:18Z</dcterms:modified>
  <dc:title>新疆维吾尔自治区人民代表大会常务委员会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SaveFontToCloudKey">
    <vt:lpwstr>340218121_btnclosed</vt:lpwstr>
  </property>
  <property fmtid="{D5CDD505-2E9C-101B-9397-08002B2CF9AE}" pid="4" name="ICV">
    <vt:lpwstr>11F090A106DF4CA69B2F11537CA234AE</vt:lpwstr>
  </property>
</Properties>
</file>