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90D" w:rsidRDefault="003D190D">
      <w:pPr>
        <w:pStyle w:val="a3"/>
        <w:spacing w:before="0"/>
        <w:ind w:left="0"/>
        <w:rPr>
          <w:rFonts w:ascii="Times New Roman" w:hAnsi="Times New Roman" w:cs="Times New Roman"/>
          <w:sz w:val="20"/>
        </w:rPr>
      </w:pPr>
    </w:p>
    <w:p w:rsidR="003D190D" w:rsidRDefault="003D190D">
      <w:pPr>
        <w:pStyle w:val="a3"/>
        <w:spacing w:before="0"/>
        <w:ind w:left="0"/>
        <w:rPr>
          <w:rFonts w:ascii="Times New Roman" w:hAnsi="Times New Roman" w:cs="Times New Roman"/>
          <w:sz w:val="20"/>
        </w:rPr>
      </w:pPr>
    </w:p>
    <w:p w:rsidR="003D190D" w:rsidRDefault="003D190D">
      <w:pPr>
        <w:pStyle w:val="a3"/>
        <w:spacing w:before="0"/>
        <w:ind w:left="0"/>
        <w:rPr>
          <w:rFonts w:ascii="Times New Roman" w:hAnsi="Times New Roman" w:cs="Times New Roman"/>
          <w:sz w:val="20"/>
        </w:rPr>
      </w:pPr>
    </w:p>
    <w:p w:rsidR="003D190D" w:rsidRDefault="003D190D">
      <w:pPr>
        <w:pStyle w:val="a3"/>
        <w:spacing w:before="0"/>
        <w:ind w:left="0"/>
        <w:rPr>
          <w:rFonts w:ascii="Times New Roman" w:hAnsi="Times New Roman" w:cs="Times New Roman"/>
          <w:sz w:val="20"/>
        </w:rPr>
      </w:pPr>
    </w:p>
    <w:p w:rsidR="003D190D" w:rsidRDefault="003D190D">
      <w:pPr>
        <w:pStyle w:val="a3"/>
        <w:spacing w:before="0"/>
        <w:ind w:left="0"/>
        <w:rPr>
          <w:rFonts w:ascii="Times New Roman" w:hAnsi="Times New Roman" w:cs="Times New Roman"/>
          <w:sz w:val="20"/>
        </w:rPr>
      </w:pPr>
    </w:p>
    <w:p w:rsidR="003D190D" w:rsidRDefault="003D190D">
      <w:pPr>
        <w:pStyle w:val="a3"/>
        <w:spacing w:before="0"/>
        <w:ind w:left="0"/>
        <w:rPr>
          <w:rFonts w:ascii="Times New Roman" w:hAnsi="Times New Roman" w:cs="Times New Roman"/>
          <w:sz w:val="20"/>
        </w:rPr>
      </w:pPr>
    </w:p>
    <w:p w:rsidR="003D190D" w:rsidRDefault="003D190D">
      <w:pPr>
        <w:pStyle w:val="a3"/>
        <w:spacing w:before="0"/>
        <w:ind w:left="0"/>
        <w:rPr>
          <w:rFonts w:ascii="Times New Roman" w:hAnsi="Times New Roman" w:cs="Times New Roman"/>
          <w:sz w:val="20"/>
        </w:rPr>
      </w:pPr>
    </w:p>
    <w:p w:rsidR="003D190D" w:rsidRDefault="003D190D">
      <w:pPr>
        <w:pStyle w:val="a3"/>
        <w:spacing w:before="0"/>
        <w:ind w:left="0"/>
        <w:rPr>
          <w:rFonts w:ascii="Times New Roman" w:hAnsi="Times New Roman" w:cs="Times New Roman"/>
          <w:sz w:val="20"/>
        </w:rPr>
      </w:pPr>
    </w:p>
    <w:p w:rsidR="003D190D" w:rsidRDefault="003D190D">
      <w:pPr>
        <w:pStyle w:val="a3"/>
        <w:spacing w:before="3"/>
        <w:ind w:left="0"/>
        <w:rPr>
          <w:rFonts w:ascii="Times New Roman" w:hAnsi="Times New Roman" w:cs="Times New Roman"/>
          <w:sz w:val="16"/>
        </w:rPr>
      </w:pPr>
    </w:p>
    <w:p w:rsidR="003D190D" w:rsidRDefault="005A0E56">
      <w:pPr>
        <w:spacing w:before="38"/>
        <w:ind w:right="219"/>
        <w:jc w:val="center"/>
        <w:rPr>
          <w:rFonts w:ascii="Times New Roman" w:eastAsia="方正小标宋简体" w:hAnsi="Times New Roman" w:cs="Times New Roman"/>
          <w:sz w:val="44"/>
        </w:rPr>
      </w:pPr>
      <w:r>
        <w:rPr>
          <w:rFonts w:ascii="Times New Roman" w:eastAsia="方正小标宋简体" w:hAnsi="Times New Roman" w:cs="Times New Roman"/>
          <w:sz w:val="44"/>
        </w:rPr>
        <w:t>新疆维吾尔自治区直属机关工作委员会</w:t>
      </w:r>
    </w:p>
    <w:p w:rsidR="003D190D" w:rsidRDefault="003D190D">
      <w:pPr>
        <w:pStyle w:val="a3"/>
        <w:spacing w:before="5"/>
        <w:ind w:left="0"/>
        <w:rPr>
          <w:rFonts w:ascii="Times New Roman" w:eastAsia="方正小标宋简体" w:hAnsi="Times New Roman" w:cs="Times New Roman"/>
          <w:sz w:val="53"/>
        </w:rPr>
      </w:pPr>
    </w:p>
    <w:p w:rsidR="003D190D" w:rsidRDefault="005A0E56">
      <w:pPr>
        <w:spacing w:before="1"/>
        <w:ind w:right="219"/>
        <w:jc w:val="center"/>
        <w:rPr>
          <w:rFonts w:ascii="Times New Roman" w:eastAsia="方正小标宋简体" w:hAnsi="Times New Roman" w:cs="Times New Roman"/>
          <w:sz w:val="44"/>
        </w:rPr>
      </w:pPr>
      <w:r>
        <w:rPr>
          <w:rFonts w:ascii="Times New Roman" w:eastAsia="方正小标宋简体" w:hAnsi="Times New Roman" w:cs="Times New Roman"/>
          <w:sz w:val="44"/>
        </w:rPr>
        <w:t xml:space="preserve">2021 </w:t>
      </w:r>
      <w:proofErr w:type="gramStart"/>
      <w:r>
        <w:rPr>
          <w:rFonts w:ascii="Times New Roman" w:eastAsia="方正小标宋简体" w:hAnsi="Times New Roman" w:cs="Times New Roman"/>
          <w:sz w:val="44"/>
        </w:rPr>
        <w:t>年部门</w:t>
      </w:r>
      <w:proofErr w:type="gramEnd"/>
      <w:r>
        <w:rPr>
          <w:rFonts w:ascii="Times New Roman" w:eastAsia="方正小标宋简体" w:hAnsi="Times New Roman" w:cs="Times New Roman"/>
          <w:sz w:val="44"/>
        </w:rPr>
        <w:t>预算公开</w:t>
      </w:r>
    </w:p>
    <w:p w:rsidR="003D190D" w:rsidRDefault="003D190D">
      <w:pPr>
        <w:jc w:val="center"/>
        <w:rPr>
          <w:rFonts w:ascii="Times New Roman" w:eastAsia="黑体" w:hAnsi="Times New Roman" w:cs="Times New Roman"/>
          <w:sz w:val="44"/>
        </w:rPr>
        <w:sectPr w:rsidR="003D190D">
          <w:footerReference w:type="default" r:id="rId9"/>
          <w:type w:val="continuous"/>
          <w:pgSz w:w="11910" w:h="16840"/>
          <w:pgMar w:top="1580" w:right="580" w:bottom="1300" w:left="800" w:header="720" w:footer="1115" w:gutter="0"/>
          <w:pgNumType w:start="1"/>
          <w:cols w:space="720"/>
        </w:sectPr>
      </w:pPr>
    </w:p>
    <w:p w:rsidR="003D190D" w:rsidRDefault="005A0E56">
      <w:pPr>
        <w:spacing w:before="20"/>
        <w:ind w:right="219"/>
        <w:jc w:val="center"/>
        <w:rPr>
          <w:rFonts w:ascii="Times New Roman" w:eastAsia="黑体" w:hAnsi="Times New Roman" w:cs="Times New Roman"/>
          <w:sz w:val="36"/>
        </w:rPr>
      </w:pPr>
      <w:r>
        <w:rPr>
          <w:rFonts w:ascii="Times New Roman" w:eastAsia="黑体" w:hAnsi="Times New Roman" w:cs="Times New Roman"/>
          <w:sz w:val="36"/>
        </w:rPr>
        <w:lastRenderedPageBreak/>
        <w:t>目</w:t>
      </w:r>
      <w:r>
        <w:rPr>
          <w:rFonts w:ascii="Times New Roman" w:eastAsia="黑体" w:hAnsi="Times New Roman" w:cs="Times New Roman"/>
          <w:sz w:val="36"/>
        </w:rPr>
        <w:t xml:space="preserve"> </w:t>
      </w:r>
      <w:r>
        <w:rPr>
          <w:rFonts w:ascii="Times New Roman" w:eastAsia="黑体" w:hAnsi="Times New Roman" w:cs="Times New Roman"/>
          <w:sz w:val="36"/>
        </w:rPr>
        <w:t>录</w:t>
      </w:r>
    </w:p>
    <w:p w:rsidR="003D190D" w:rsidRDefault="003D190D">
      <w:pPr>
        <w:pStyle w:val="a3"/>
        <w:spacing w:before="0"/>
        <w:ind w:left="0"/>
        <w:rPr>
          <w:rFonts w:ascii="Times New Roman" w:hAnsi="Times New Roman" w:cs="Times New Roman"/>
          <w:sz w:val="36"/>
        </w:rPr>
      </w:pPr>
    </w:p>
    <w:p w:rsidR="003D190D" w:rsidRDefault="005A0E56">
      <w:pPr>
        <w:pStyle w:val="2"/>
        <w:tabs>
          <w:tab w:val="left" w:pos="2293"/>
        </w:tabs>
        <w:spacing w:line="560" w:lineRule="exact"/>
        <w:ind w:firstLineChars="200" w:firstLine="560"/>
        <w:jc w:val="both"/>
        <w:rPr>
          <w:rFonts w:ascii="Times New Roman" w:eastAsia="黑体" w:hAnsi="Times New Roman" w:cs="Times New Roman"/>
          <w:b w:val="0"/>
        </w:rPr>
      </w:pPr>
      <w:r>
        <w:rPr>
          <w:rFonts w:ascii="Times New Roman" w:eastAsia="黑体" w:hAnsi="Times New Roman" w:cs="Times New Roman"/>
          <w:b w:val="0"/>
        </w:rPr>
        <w:t>第一部分</w:t>
      </w:r>
      <w:r>
        <w:rPr>
          <w:rFonts w:ascii="Times New Roman" w:eastAsia="黑体" w:hAnsi="Times New Roman" w:cs="Times New Roman"/>
          <w:b w:val="0"/>
        </w:rPr>
        <w:tab/>
      </w:r>
      <w:r>
        <w:rPr>
          <w:rFonts w:ascii="Times New Roman" w:eastAsia="黑体" w:hAnsi="Times New Roman" w:cs="Times New Roman"/>
          <w:b w:val="0"/>
        </w:rPr>
        <w:t>新疆维吾尔自治区直属机关工作委员会部门概况</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一、</w:t>
      </w:r>
      <w:r>
        <w:rPr>
          <w:rFonts w:ascii="Times New Roman" w:eastAsia="仿宋_GB2312" w:hAnsi="Times New Roman" w:cs="Times New Roman"/>
        </w:rPr>
        <w:t xml:space="preserve"> </w:t>
      </w:r>
      <w:r>
        <w:rPr>
          <w:rFonts w:ascii="Times New Roman" w:eastAsia="仿宋_GB2312" w:hAnsi="Times New Roman" w:cs="Times New Roman"/>
        </w:rPr>
        <w:t>主要职能</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二、</w:t>
      </w:r>
      <w:r>
        <w:rPr>
          <w:rFonts w:ascii="Times New Roman" w:eastAsia="仿宋_GB2312" w:hAnsi="Times New Roman" w:cs="Times New Roman"/>
        </w:rPr>
        <w:t xml:space="preserve"> </w:t>
      </w:r>
      <w:r>
        <w:rPr>
          <w:rFonts w:ascii="Times New Roman" w:eastAsia="仿宋_GB2312" w:hAnsi="Times New Roman" w:cs="Times New Roman"/>
        </w:rPr>
        <w:t>机构设置及人员情况</w:t>
      </w:r>
    </w:p>
    <w:p w:rsidR="003D190D" w:rsidRDefault="005A0E56">
      <w:pPr>
        <w:pStyle w:val="2"/>
        <w:tabs>
          <w:tab w:val="left" w:pos="2293"/>
        </w:tabs>
        <w:spacing w:line="560" w:lineRule="exact"/>
        <w:ind w:firstLineChars="200" w:firstLine="560"/>
        <w:jc w:val="both"/>
        <w:rPr>
          <w:rFonts w:ascii="Times New Roman" w:eastAsia="黑体" w:hAnsi="Times New Roman" w:cs="Times New Roman"/>
          <w:b w:val="0"/>
        </w:rPr>
      </w:pPr>
      <w:r>
        <w:rPr>
          <w:rFonts w:ascii="Times New Roman" w:eastAsia="黑体" w:hAnsi="Times New Roman" w:cs="Times New Roman"/>
          <w:b w:val="0"/>
        </w:rPr>
        <w:t>第二部分</w:t>
      </w:r>
      <w:r>
        <w:rPr>
          <w:rFonts w:ascii="Times New Roman" w:eastAsia="黑体" w:hAnsi="Times New Roman" w:cs="Times New Roman"/>
          <w:b w:val="0"/>
        </w:rPr>
        <w:t xml:space="preserve"> 2021 </w:t>
      </w:r>
      <w:proofErr w:type="gramStart"/>
      <w:r>
        <w:rPr>
          <w:rFonts w:ascii="Times New Roman" w:eastAsia="黑体" w:hAnsi="Times New Roman" w:cs="Times New Roman"/>
          <w:b w:val="0"/>
        </w:rPr>
        <w:t>年部门</w:t>
      </w:r>
      <w:proofErr w:type="gramEnd"/>
      <w:r>
        <w:rPr>
          <w:rFonts w:ascii="Times New Roman" w:eastAsia="黑体" w:hAnsi="Times New Roman" w:cs="Times New Roman"/>
          <w:b w:val="0"/>
        </w:rPr>
        <w:t>预算公开表</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一、</w:t>
      </w:r>
      <w:r>
        <w:rPr>
          <w:rFonts w:ascii="Times New Roman" w:eastAsia="仿宋_GB2312" w:hAnsi="Times New Roman" w:cs="Times New Roman"/>
        </w:rPr>
        <w:t xml:space="preserve"> </w:t>
      </w:r>
      <w:r>
        <w:rPr>
          <w:rFonts w:ascii="Times New Roman" w:eastAsia="仿宋_GB2312" w:hAnsi="Times New Roman" w:cs="Times New Roman"/>
        </w:rPr>
        <w:t>部门收支总体情况表</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二、</w:t>
      </w:r>
      <w:r>
        <w:rPr>
          <w:rFonts w:ascii="Times New Roman" w:eastAsia="仿宋_GB2312" w:hAnsi="Times New Roman" w:cs="Times New Roman"/>
        </w:rPr>
        <w:t xml:space="preserve"> </w:t>
      </w:r>
      <w:r>
        <w:rPr>
          <w:rFonts w:ascii="Times New Roman" w:eastAsia="仿宋_GB2312" w:hAnsi="Times New Roman" w:cs="Times New Roman"/>
        </w:rPr>
        <w:t>部门收入总体情况表</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三、</w:t>
      </w:r>
      <w:r>
        <w:rPr>
          <w:rFonts w:ascii="Times New Roman" w:eastAsia="仿宋_GB2312" w:hAnsi="Times New Roman" w:cs="Times New Roman"/>
        </w:rPr>
        <w:t xml:space="preserve"> </w:t>
      </w:r>
      <w:r>
        <w:rPr>
          <w:rFonts w:ascii="Times New Roman" w:eastAsia="仿宋_GB2312" w:hAnsi="Times New Roman" w:cs="Times New Roman"/>
        </w:rPr>
        <w:t>部门支出总体情况表</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四、</w:t>
      </w:r>
      <w:r>
        <w:rPr>
          <w:rFonts w:ascii="Times New Roman" w:eastAsia="仿宋_GB2312" w:hAnsi="Times New Roman" w:cs="Times New Roman"/>
        </w:rPr>
        <w:t xml:space="preserve"> </w:t>
      </w:r>
      <w:r>
        <w:rPr>
          <w:rFonts w:ascii="Times New Roman" w:eastAsia="仿宋_GB2312" w:hAnsi="Times New Roman" w:cs="Times New Roman"/>
        </w:rPr>
        <w:t>财政拨款收支总体情况表</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五、</w:t>
      </w:r>
      <w:r>
        <w:rPr>
          <w:rFonts w:ascii="Times New Roman" w:eastAsia="仿宋_GB2312" w:hAnsi="Times New Roman" w:cs="Times New Roman"/>
        </w:rPr>
        <w:t xml:space="preserve"> </w:t>
      </w:r>
      <w:r>
        <w:rPr>
          <w:rFonts w:ascii="Times New Roman" w:eastAsia="仿宋_GB2312" w:hAnsi="Times New Roman" w:cs="Times New Roman"/>
        </w:rPr>
        <w:t>一般公共预算支出情况表</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六、</w:t>
      </w:r>
      <w:r>
        <w:rPr>
          <w:rFonts w:ascii="Times New Roman" w:eastAsia="仿宋_GB2312" w:hAnsi="Times New Roman" w:cs="Times New Roman"/>
        </w:rPr>
        <w:t xml:space="preserve"> </w:t>
      </w:r>
      <w:r>
        <w:rPr>
          <w:rFonts w:ascii="Times New Roman" w:eastAsia="仿宋_GB2312" w:hAnsi="Times New Roman" w:cs="Times New Roman"/>
        </w:rPr>
        <w:t>一般公共预算基本支出情况表</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七、</w:t>
      </w:r>
      <w:r>
        <w:rPr>
          <w:rFonts w:ascii="Times New Roman" w:eastAsia="仿宋_GB2312" w:hAnsi="Times New Roman" w:cs="Times New Roman"/>
        </w:rPr>
        <w:t xml:space="preserve"> </w:t>
      </w:r>
      <w:r>
        <w:rPr>
          <w:rFonts w:ascii="Times New Roman" w:eastAsia="仿宋_GB2312" w:hAnsi="Times New Roman" w:cs="Times New Roman"/>
        </w:rPr>
        <w:t>一般公共预算项目支出情况表</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八、</w:t>
      </w:r>
      <w:r>
        <w:rPr>
          <w:rFonts w:ascii="Times New Roman" w:eastAsia="仿宋_GB2312" w:hAnsi="Times New Roman" w:cs="Times New Roman"/>
        </w:rPr>
        <w:t xml:space="preserve"> </w:t>
      </w:r>
      <w:r>
        <w:rPr>
          <w:rFonts w:ascii="Times New Roman" w:eastAsia="仿宋_GB2312" w:hAnsi="Times New Roman" w:cs="Times New Roman"/>
        </w:rPr>
        <w:t>一般公共预算</w:t>
      </w:r>
      <w:r>
        <w:rPr>
          <w:rFonts w:ascii="Times New Roman" w:eastAsia="仿宋_GB2312" w:hAnsi="Times New Roman" w:cs="Times New Roman"/>
        </w:rPr>
        <w:t>“</w:t>
      </w:r>
      <w:r>
        <w:rPr>
          <w:rFonts w:ascii="Times New Roman" w:eastAsia="仿宋_GB2312" w:hAnsi="Times New Roman" w:cs="Times New Roman"/>
        </w:rPr>
        <w:t>三公</w:t>
      </w:r>
      <w:r>
        <w:rPr>
          <w:rFonts w:ascii="Times New Roman" w:eastAsia="仿宋_GB2312" w:hAnsi="Times New Roman" w:cs="Times New Roman"/>
        </w:rPr>
        <w:t xml:space="preserve">” </w:t>
      </w:r>
      <w:r>
        <w:rPr>
          <w:rFonts w:ascii="Times New Roman" w:eastAsia="仿宋_GB2312" w:hAnsi="Times New Roman" w:cs="Times New Roman"/>
        </w:rPr>
        <w:t>经费支出情况表</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九、</w:t>
      </w:r>
      <w:r>
        <w:rPr>
          <w:rFonts w:ascii="Times New Roman" w:eastAsia="仿宋_GB2312" w:hAnsi="Times New Roman" w:cs="Times New Roman"/>
        </w:rPr>
        <w:t xml:space="preserve"> </w:t>
      </w:r>
      <w:r>
        <w:rPr>
          <w:rFonts w:ascii="Times New Roman" w:eastAsia="仿宋_GB2312" w:hAnsi="Times New Roman" w:cs="Times New Roman"/>
        </w:rPr>
        <w:t>政府性基金预算支出情况表</w:t>
      </w:r>
    </w:p>
    <w:p w:rsidR="003D190D" w:rsidRDefault="005A0E56">
      <w:pPr>
        <w:pStyle w:val="2"/>
        <w:tabs>
          <w:tab w:val="left" w:pos="2293"/>
        </w:tabs>
        <w:spacing w:line="560" w:lineRule="exact"/>
        <w:ind w:firstLineChars="200" w:firstLine="560"/>
        <w:jc w:val="both"/>
        <w:rPr>
          <w:rFonts w:ascii="Times New Roman" w:eastAsia="黑体" w:hAnsi="Times New Roman" w:cs="Times New Roman"/>
          <w:b w:val="0"/>
        </w:rPr>
      </w:pPr>
      <w:r>
        <w:rPr>
          <w:rFonts w:ascii="Times New Roman" w:eastAsia="黑体" w:hAnsi="Times New Roman" w:cs="Times New Roman"/>
          <w:b w:val="0"/>
        </w:rPr>
        <w:t>第三部分</w:t>
      </w:r>
      <w:r>
        <w:rPr>
          <w:rFonts w:ascii="Times New Roman" w:eastAsia="黑体" w:hAnsi="Times New Roman" w:cs="Times New Roman"/>
          <w:b w:val="0"/>
        </w:rPr>
        <w:t xml:space="preserve"> 2021 </w:t>
      </w:r>
      <w:proofErr w:type="gramStart"/>
      <w:r>
        <w:rPr>
          <w:rFonts w:ascii="Times New Roman" w:eastAsia="黑体" w:hAnsi="Times New Roman" w:cs="Times New Roman"/>
          <w:b w:val="0"/>
        </w:rPr>
        <w:t>年部门</w:t>
      </w:r>
      <w:proofErr w:type="gramEnd"/>
      <w:r>
        <w:rPr>
          <w:rFonts w:ascii="Times New Roman" w:eastAsia="黑体" w:hAnsi="Times New Roman" w:cs="Times New Roman"/>
          <w:b w:val="0"/>
        </w:rPr>
        <w:t>预算情况说明</w:t>
      </w:r>
    </w:p>
    <w:p w:rsidR="003D190D" w:rsidRDefault="005A0E56">
      <w:pPr>
        <w:pStyle w:val="a3"/>
        <w:spacing w:before="0" w:line="560" w:lineRule="exact"/>
        <w:ind w:left="0" w:firstLineChars="200" w:firstLine="552"/>
        <w:jc w:val="both"/>
        <w:rPr>
          <w:rFonts w:ascii="Times New Roman" w:eastAsia="仿宋_GB2312" w:hAnsi="Times New Roman" w:cs="Times New Roman"/>
        </w:rPr>
      </w:pPr>
      <w:r>
        <w:rPr>
          <w:rFonts w:ascii="Times New Roman" w:eastAsia="仿宋_GB2312" w:hAnsi="Times New Roman" w:cs="Times New Roman"/>
          <w:spacing w:val="-4"/>
        </w:rPr>
        <w:t>一、关于新疆维吾尔自治区直属机关工作委员会</w:t>
      </w:r>
      <w:r>
        <w:rPr>
          <w:rFonts w:ascii="Times New Roman" w:eastAsia="仿宋_GB2312" w:hAnsi="Times New Roman" w:cs="Times New Roman"/>
          <w:spacing w:val="-4"/>
        </w:rPr>
        <w:t xml:space="preserve"> </w:t>
      </w:r>
      <w:r>
        <w:rPr>
          <w:rFonts w:ascii="Times New Roman" w:eastAsia="仿宋_GB2312" w:hAnsi="Times New Roman" w:cs="Times New Roman"/>
        </w:rPr>
        <w:t>2021</w:t>
      </w:r>
      <w:r>
        <w:rPr>
          <w:rFonts w:ascii="Times New Roman" w:eastAsia="仿宋_GB2312" w:hAnsi="Times New Roman" w:cs="Times New Roman"/>
          <w:spacing w:val="-12"/>
        </w:rPr>
        <w:t xml:space="preserve"> </w:t>
      </w:r>
      <w:r>
        <w:rPr>
          <w:rFonts w:ascii="Times New Roman" w:eastAsia="仿宋_GB2312" w:hAnsi="Times New Roman" w:cs="Times New Roman"/>
          <w:spacing w:val="-12"/>
        </w:rPr>
        <w:t>年收支预算情况的</w:t>
      </w:r>
      <w:r>
        <w:rPr>
          <w:rFonts w:ascii="Times New Roman" w:eastAsia="仿宋_GB2312" w:hAnsi="Times New Roman" w:cs="Times New Roman"/>
        </w:rPr>
        <w:t>总体说明</w:t>
      </w:r>
    </w:p>
    <w:p w:rsidR="003D190D" w:rsidRDefault="005A0E56">
      <w:pPr>
        <w:pStyle w:val="a3"/>
        <w:spacing w:before="0" w:line="560" w:lineRule="exact"/>
        <w:ind w:left="0" w:firstLineChars="200" w:firstLine="552"/>
        <w:jc w:val="both"/>
        <w:rPr>
          <w:rFonts w:ascii="Times New Roman" w:eastAsia="仿宋_GB2312" w:hAnsi="Times New Roman" w:cs="Times New Roman"/>
          <w:spacing w:val="-4"/>
        </w:rPr>
      </w:pPr>
      <w:r>
        <w:rPr>
          <w:rFonts w:ascii="Times New Roman" w:eastAsia="仿宋_GB2312" w:hAnsi="Times New Roman" w:cs="Times New Roman"/>
          <w:spacing w:val="-4"/>
        </w:rPr>
        <w:t>二、关于新疆维吾尔自治区直属机关工作委员会</w:t>
      </w:r>
      <w:r>
        <w:rPr>
          <w:rFonts w:ascii="Times New Roman" w:eastAsia="仿宋_GB2312" w:hAnsi="Times New Roman" w:cs="Times New Roman"/>
          <w:spacing w:val="-4"/>
        </w:rPr>
        <w:t xml:space="preserve"> 2021 </w:t>
      </w:r>
      <w:r>
        <w:rPr>
          <w:rFonts w:ascii="Times New Roman" w:eastAsia="仿宋_GB2312" w:hAnsi="Times New Roman" w:cs="Times New Roman"/>
          <w:spacing w:val="-4"/>
        </w:rPr>
        <w:t>年收入预算情况说明</w:t>
      </w:r>
    </w:p>
    <w:p w:rsidR="003D190D" w:rsidRDefault="005A0E56">
      <w:pPr>
        <w:pStyle w:val="a3"/>
        <w:spacing w:before="0" w:line="560" w:lineRule="exact"/>
        <w:ind w:left="0" w:firstLineChars="200" w:firstLine="552"/>
        <w:jc w:val="both"/>
        <w:rPr>
          <w:rFonts w:ascii="Times New Roman" w:eastAsia="仿宋_GB2312" w:hAnsi="Times New Roman" w:cs="Times New Roman"/>
        </w:rPr>
      </w:pPr>
      <w:r>
        <w:rPr>
          <w:rFonts w:ascii="Times New Roman" w:eastAsia="仿宋_GB2312" w:hAnsi="Times New Roman" w:cs="Times New Roman"/>
          <w:spacing w:val="-4"/>
        </w:rPr>
        <w:t>三、关于新疆维吾尔自治区直属机关工作委员会</w:t>
      </w:r>
      <w:r>
        <w:rPr>
          <w:rFonts w:ascii="Times New Roman" w:eastAsia="仿宋_GB2312" w:hAnsi="Times New Roman" w:cs="Times New Roman"/>
          <w:spacing w:val="-4"/>
        </w:rPr>
        <w:t xml:space="preserve"> </w:t>
      </w:r>
      <w:r>
        <w:rPr>
          <w:rFonts w:ascii="Times New Roman" w:eastAsia="仿宋_GB2312" w:hAnsi="Times New Roman" w:cs="Times New Roman"/>
        </w:rPr>
        <w:t>2021</w:t>
      </w:r>
      <w:r>
        <w:rPr>
          <w:rFonts w:ascii="Times New Roman" w:eastAsia="仿宋_GB2312" w:hAnsi="Times New Roman" w:cs="Times New Roman"/>
          <w:spacing w:val="-10"/>
        </w:rPr>
        <w:t xml:space="preserve"> </w:t>
      </w:r>
      <w:r>
        <w:rPr>
          <w:rFonts w:ascii="Times New Roman" w:eastAsia="仿宋_GB2312" w:hAnsi="Times New Roman" w:cs="Times New Roman"/>
          <w:spacing w:val="-10"/>
        </w:rPr>
        <w:t>年支出预算情况说</w:t>
      </w:r>
      <w:r>
        <w:rPr>
          <w:rFonts w:ascii="Times New Roman" w:eastAsia="仿宋_GB2312" w:hAnsi="Times New Roman" w:cs="Times New Roman"/>
        </w:rPr>
        <w:t>明</w:t>
      </w:r>
    </w:p>
    <w:p w:rsidR="003D190D" w:rsidRDefault="005A0E56">
      <w:pPr>
        <w:pStyle w:val="a3"/>
        <w:spacing w:before="0" w:line="560" w:lineRule="exact"/>
        <w:ind w:left="0" w:firstLineChars="200" w:firstLine="552"/>
        <w:jc w:val="both"/>
        <w:rPr>
          <w:rFonts w:ascii="Times New Roman" w:eastAsia="仿宋_GB2312" w:hAnsi="Times New Roman" w:cs="Times New Roman"/>
        </w:rPr>
      </w:pPr>
      <w:r>
        <w:rPr>
          <w:rFonts w:ascii="Times New Roman" w:eastAsia="仿宋_GB2312" w:hAnsi="Times New Roman" w:cs="Times New Roman"/>
          <w:spacing w:val="-4"/>
        </w:rPr>
        <w:t>四、关于新疆维吾尔自治区直属机关工作委员会</w:t>
      </w:r>
      <w:r>
        <w:rPr>
          <w:rFonts w:ascii="Times New Roman" w:eastAsia="仿宋_GB2312" w:hAnsi="Times New Roman" w:cs="Times New Roman"/>
          <w:spacing w:val="-4"/>
        </w:rPr>
        <w:t xml:space="preserve"> </w:t>
      </w:r>
      <w:r>
        <w:rPr>
          <w:rFonts w:ascii="Times New Roman" w:eastAsia="仿宋_GB2312" w:hAnsi="Times New Roman" w:cs="Times New Roman"/>
        </w:rPr>
        <w:t>2021</w:t>
      </w:r>
      <w:r>
        <w:rPr>
          <w:rFonts w:ascii="Times New Roman" w:eastAsia="仿宋_GB2312" w:hAnsi="Times New Roman" w:cs="Times New Roman"/>
          <w:spacing w:val="-10"/>
        </w:rPr>
        <w:t xml:space="preserve"> </w:t>
      </w:r>
      <w:r>
        <w:rPr>
          <w:rFonts w:ascii="Times New Roman" w:eastAsia="仿宋_GB2312" w:hAnsi="Times New Roman" w:cs="Times New Roman"/>
          <w:spacing w:val="-10"/>
        </w:rPr>
        <w:t>年财政拨款收</w:t>
      </w:r>
      <w:r>
        <w:rPr>
          <w:rFonts w:ascii="Times New Roman" w:eastAsia="仿宋_GB2312" w:hAnsi="Times New Roman" w:cs="Times New Roman"/>
          <w:spacing w:val="-10"/>
        </w:rPr>
        <w:lastRenderedPageBreak/>
        <w:t>支预</w:t>
      </w:r>
      <w:r>
        <w:rPr>
          <w:rFonts w:ascii="Times New Roman" w:eastAsia="仿宋_GB2312" w:hAnsi="Times New Roman" w:cs="Times New Roman"/>
        </w:rPr>
        <w:t>算情况的总体说明</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五、</w:t>
      </w:r>
      <w:r>
        <w:rPr>
          <w:rFonts w:ascii="Times New Roman" w:eastAsia="仿宋_GB2312" w:hAnsi="Times New Roman" w:cs="Times New Roman"/>
        </w:rPr>
        <w:t xml:space="preserve"> </w:t>
      </w:r>
      <w:r>
        <w:rPr>
          <w:rFonts w:ascii="Times New Roman" w:eastAsia="仿宋_GB2312" w:hAnsi="Times New Roman" w:cs="Times New Roman"/>
        </w:rPr>
        <w:t>关于新疆维吾尔自治区直属机关工作委员会</w:t>
      </w:r>
      <w:r>
        <w:rPr>
          <w:rFonts w:ascii="Times New Roman" w:eastAsia="仿宋_GB2312" w:hAnsi="Times New Roman" w:cs="Times New Roman"/>
        </w:rPr>
        <w:t xml:space="preserve"> 2021 </w:t>
      </w:r>
      <w:proofErr w:type="gramStart"/>
      <w:r>
        <w:rPr>
          <w:rFonts w:ascii="Times New Roman" w:eastAsia="仿宋_GB2312" w:hAnsi="Times New Roman" w:cs="Times New Roman"/>
        </w:rPr>
        <w:t>年一般</w:t>
      </w:r>
      <w:proofErr w:type="gramEnd"/>
      <w:r>
        <w:rPr>
          <w:rFonts w:ascii="Times New Roman" w:eastAsia="仿宋_GB2312" w:hAnsi="Times New Roman" w:cs="Times New Roman"/>
        </w:rPr>
        <w:t>公共预算当年拨款情况说明</w:t>
      </w:r>
    </w:p>
    <w:p w:rsidR="003D190D" w:rsidRDefault="005A0E56">
      <w:pPr>
        <w:pStyle w:val="a3"/>
        <w:spacing w:before="0" w:line="560" w:lineRule="exact"/>
        <w:ind w:left="0" w:firstLineChars="200" w:firstLine="552"/>
        <w:jc w:val="both"/>
        <w:rPr>
          <w:rFonts w:ascii="Times New Roman" w:eastAsia="仿宋_GB2312" w:hAnsi="Times New Roman" w:cs="Times New Roman"/>
        </w:rPr>
      </w:pPr>
      <w:r>
        <w:rPr>
          <w:rFonts w:ascii="Times New Roman" w:eastAsia="仿宋_GB2312" w:hAnsi="Times New Roman" w:cs="Times New Roman"/>
          <w:spacing w:val="-4"/>
        </w:rPr>
        <w:t>六、</w:t>
      </w:r>
      <w:r>
        <w:rPr>
          <w:rFonts w:ascii="Times New Roman" w:eastAsia="仿宋_GB2312" w:hAnsi="Times New Roman" w:cs="Times New Roman"/>
          <w:spacing w:val="-4"/>
        </w:rPr>
        <w:t xml:space="preserve"> </w:t>
      </w:r>
      <w:r>
        <w:rPr>
          <w:rFonts w:ascii="Times New Roman" w:eastAsia="仿宋_GB2312" w:hAnsi="Times New Roman" w:cs="Times New Roman"/>
          <w:spacing w:val="-4"/>
        </w:rPr>
        <w:t>关于新疆维吾尔自治区直属机关工作委员会</w:t>
      </w:r>
      <w:r>
        <w:rPr>
          <w:rFonts w:ascii="Times New Roman" w:eastAsia="仿宋_GB2312" w:hAnsi="Times New Roman" w:cs="Times New Roman"/>
          <w:spacing w:val="-4"/>
        </w:rPr>
        <w:t xml:space="preserve"> </w:t>
      </w:r>
      <w:r>
        <w:rPr>
          <w:rFonts w:ascii="Times New Roman" w:eastAsia="仿宋_GB2312" w:hAnsi="Times New Roman" w:cs="Times New Roman"/>
        </w:rPr>
        <w:t>2021</w:t>
      </w:r>
      <w:r>
        <w:rPr>
          <w:rFonts w:ascii="Times New Roman" w:eastAsia="仿宋_GB2312" w:hAnsi="Times New Roman" w:cs="Times New Roman"/>
          <w:spacing w:val="-12"/>
        </w:rPr>
        <w:t xml:space="preserve"> </w:t>
      </w:r>
      <w:proofErr w:type="gramStart"/>
      <w:r>
        <w:rPr>
          <w:rFonts w:ascii="Times New Roman" w:eastAsia="仿宋_GB2312" w:hAnsi="Times New Roman" w:cs="Times New Roman"/>
          <w:spacing w:val="-12"/>
        </w:rPr>
        <w:t>年一般</w:t>
      </w:r>
      <w:proofErr w:type="gramEnd"/>
      <w:r>
        <w:rPr>
          <w:rFonts w:ascii="Times New Roman" w:eastAsia="仿宋_GB2312" w:hAnsi="Times New Roman" w:cs="Times New Roman"/>
          <w:spacing w:val="-12"/>
        </w:rPr>
        <w:t>公共预算基</w:t>
      </w:r>
      <w:r>
        <w:rPr>
          <w:rFonts w:ascii="Times New Roman" w:eastAsia="仿宋_GB2312" w:hAnsi="Times New Roman" w:cs="Times New Roman"/>
        </w:rPr>
        <w:t>本支出情况说明</w:t>
      </w:r>
    </w:p>
    <w:p w:rsidR="003D190D" w:rsidRDefault="005A0E56">
      <w:pPr>
        <w:pStyle w:val="a3"/>
        <w:spacing w:before="0" w:line="560" w:lineRule="exact"/>
        <w:ind w:left="0" w:firstLineChars="200" w:firstLine="552"/>
        <w:jc w:val="both"/>
        <w:rPr>
          <w:rFonts w:ascii="Times New Roman" w:eastAsia="仿宋_GB2312" w:hAnsi="Times New Roman" w:cs="Times New Roman"/>
        </w:rPr>
      </w:pPr>
      <w:r>
        <w:rPr>
          <w:rFonts w:ascii="Times New Roman" w:eastAsia="仿宋_GB2312" w:hAnsi="Times New Roman" w:cs="Times New Roman"/>
          <w:spacing w:val="-4"/>
        </w:rPr>
        <w:t>七、</w:t>
      </w:r>
      <w:r>
        <w:rPr>
          <w:rFonts w:ascii="Times New Roman" w:eastAsia="仿宋_GB2312" w:hAnsi="Times New Roman" w:cs="Times New Roman"/>
          <w:spacing w:val="-4"/>
        </w:rPr>
        <w:t xml:space="preserve"> </w:t>
      </w:r>
      <w:r>
        <w:rPr>
          <w:rFonts w:ascii="Times New Roman" w:eastAsia="仿宋_GB2312" w:hAnsi="Times New Roman" w:cs="Times New Roman"/>
          <w:spacing w:val="-4"/>
        </w:rPr>
        <w:t>关于新疆维吾尔自治区直属机关工作委员会</w:t>
      </w:r>
      <w:r>
        <w:rPr>
          <w:rFonts w:ascii="Times New Roman" w:eastAsia="仿宋_GB2312" w:hAnsi="Times New Roman" w:cs="Times New Roman"/>
          <w:spacing w:val="-4"/>
        </w:rPr>
        <w:t xml:space="preserve"> </w:t>
      </w:r>
      <w:r>
        <w:rPr>
          <w:rFonts w:ascii="Times New Roman" w:eastAsia="仿宋_GB2312" w:hAnsi="Times New Roman" w:cs="Times New Roman"/>
        </w:rPr>
        <w:t>2021</w:t>
      </w:r>
      <w:r>
        <w:rPr>
          <w:rFonts w:ascii="Times New Roman" w:eastAsia="仿宋_GB2312" w:hAnsi="Times New Roman" w:cs="Times New Roman"/>
          <w:spacing w:val="-12"/>
        </w:rPr>
        <w:t xml:space="preserve"> </w:t>
      </w:r>
      <w:proofErr w:type="gramStart"/>
      <w:r>
        <w:rPr>
          <w:rFonts w:ascii="Times New Roman" w:eastAsia="仿宋_GB2312" w:hAnsi="Times New Roman" w:cs="Times New Roman"/>
          <w:spacing w:val="-12"/>
        </w:rPr>
        <w:t>年一般</w:t>
      </w:r>
      <w:proofErr w:type="gramEnd"/>
      <w:r>
        <w:rPr>
          <w:rFonts w:ascii="Times New Roman" w:eastAsia="仿宋_GB2312" w:hAnsi="Times New Roman" w:cs="Times New Roman"/>
          <w:spacing w:val="-12"/>
        </w:rPr>
        <w:t>公共预算项</w:t>
      </w:r>
      <w:r>
        <w:rPr>
          <w:rFonts w:ascii="Times New Roman" w:eastAsia="仿宋_GB2312" w:hAnsi="Times New Roman" w:cs="Times New Roman"/>
        </w:rPr>
        <w:t>目支出情况说明</w:t>
      </w:r>
    </w:p>
    <w:p w:rsidR="003D190D" w:rsidRDefault="005A0E56">
      <w:pPr>
        <w:pStyle w:val="a3"/>
        <w:spacing w:before="0" w:line="560" w:lineRule="exact"/>
        <w:ind w:left="0" w:firstLineChars="200" w:firstLine="552"/>
        <w:jc w:val="both"/>
        <w:rPr>
          <w:rFonts w:ascii="Times New Roman" w:eastAsia="仿宋_GB2312" w:hAnsi="Times New Roman" w:cs="Times New Roman"/>
        </w:rPr>
      </w:pPr>
      <w:r>
        <w:rPr>
          <w:rFonts w:ascii="Times New Roman" w:eastAsia="仿宋_GB2312" w:hAnsi="Times New Roman" w:cs="Times New Roman"/>
          <w:spacing w:val="-4"/>
        </w:rPr>
        <w:t>八、</w:t>
      </w:r>
      <w:r>
        <w:rPr>
          <w:rFonts w:ascii="Times New Roman" w:eastAsia="仿宋_GB2312" w:hAnsi="Times New Roman" w:cs="Times New Roman"/>
          <w:spacing w:val="-4"/>
        </w:rPr>
        <w:t xml:space="preserve"> </w:t>
      </w:r>
      <w:r>
        <w:rPr>
          <w:rFonts w:ascii="Times New Roman" w:eastAsia="仿宋_GB2312" w:hAnsi="Times New Roman" w:cs="Times New Roman"/>
          <w:spacing w:val="-4"/>
        </w:rPr>
        <w:t>关于新疆维吾尔自治区直属机关工作委员会</w:t>
      </w:r>
      <w:r>
        <w:rPr>
          <w:rFonts w:ascii="Times New Roman" w:eastAsia="仿宋_GB2312" w:hAnsi="Times New Roman" w:cs="Times New Roman"/>
          <w:spacing w:val="-4"/>
        </w:rPr>
        <w:t xml:space="preserve"> </w:t>
      </w:r>
      <w:r>
        <w:rPr>
          <w:rFonts w:ascii="Times New Roman" w:eastAsia="仿宋_GB2312" w:hAnsi="Times New Roman" w:cs="Times New Roman"/>
        </w:rPr>
        <w:t>2021</w:t>
      </w:r>
      <w:r>
        <w:rPr>
          <w:rFonts w:ascii="Times New Roman" w:eastAsia="仿宋_GB2312" w:hAnsi="Times New Roman" w:cs="Times New Roman"/>
          <w:spacing w:val="-13"/>
        </w:rPr>
        <w:t xml:space="preserve"> </w:t>
      </w:r>
      <w:proofErr w:type="gramStart"/>
      <w:r>
        <w:rPr>
          <w:rFonts w:ascii="Times New Roman" w:eastAsia="仿宋_GB2312" w:hAnsi="Times New Roman" w:cs="Times New Roman"/>
          <w:spacing w:val="-13"/>
        </w:rPr>
        <w:t>年一般</w:t>
      </w:r>
      <w:proofErr w:type="gramEnd"/>
      <w:r>
        <w:rPr>
          <w:rFonts w:ascii="Times New Roman" w:eastAsia="仿宋_GB2312" w:hAnsi="Times New Roman" w:cs="Times New Roman"/>
          <w:spacing w:val="-13"/>
        </w:rPr>
        <w:t>公共预算</w:t>
      </w:r>
      <w:r>
        <w:rPr>
          <w:rFonts w:ascii="Times New Roman" w:eastAsia="仿宋_GB2312" w:hAnsi="Times New Roman" w:cs="Times New Roman"/>
        </w:rPr>
        <w:t>“</w:t>
      </w:r>
      <w:r>
        <w:rPr>
          <w:rFonts w:ascii="Times New Roman" w:eastAsia="仿宋_GB2312" w:hAnsi="Times New Roman" w:cs="Times New Roman"/>
        </w:rPr>
        <w:t>三公</w:t>
      </w:r>
      <w:r>
        <w:rPr>
          <w:rFonts w:ascii="Times New Roman" w:eastAsia="仿宋_GB2312" w:hAnsi="Times New Roman" w:cs="Times New Roman"/>
        </w:rPr>
        <w:t xml:space="preserve">” </w:t>
      </w:r>
      <w:r>
        <w:rPr>
          <w:rFonts w:ascii="Times New Roman" w:eastAsia="仿宋_GB2312" w:hAnsi="Times New Roman" w:cs="Times New Roman"/>
        </w:rPr>
        <w:t>经费预算情况说明</w:t>
      </w:r>
    </w:p>
    <w:p w:rsidR="003D190D" w:rsidRDefault="005A0E56">
      <w:pPr>
        <w:pStyle w:val="a3"/>
        <w:spacing w:before="0" w:line="560" w:lineRule="exact"/>
        <w:ind w:left="0" w:firstLineChars="200" w:firstLine="552"/>
        <w:jc w:val="both"/>
        <w:rPr>
          <w:rFonts w:ascii="Times New Roman" w:eastAsia="仿宋_GB2312" w:hAnsi="Times New Roman" w:cs="Times New Roman"/>
        </w:rPr>
      </w:pPr>
      <w:r>
        <w:rPr>
          <w:rFonts w:ascii="Times New Roman" w:eastAsia="仿宋_GB2312" w:hAnsi="Times New Roman" w:cs="Times New Roman"/>
          <w:spacing w:val="-4"/>
        </w:rPr>
        <w:t>九、</w:t>
      </w:r>
      <w:r>
        <w:rPr>
          <w:rFonts w:ascii="Times New Roman" w:eastAsia="仿宋_GB2312" w:hAnsi="Times New Roman" w:cs="Times New Roman"/>
          <w:spacing w:val="-4"/>
        </w:rPr>
        <w:t xml:space="preserve"> </w:t>
      </w:r>
      <w:r>
        <w:rPr>
          <w:rFonts w:ascii="Times New Roman" w:eastAsia="仿宋_GB2312" w:hAnsi="Times New Roman" w:cs="Times New Roman"/>
          <w:spacing w:val="-4"/>
        </w:rPr>
        <w:t>关于新疆维吾尔自治区直属机关工作委员会</w:t>
      </w:r>
      <w:r>
        <w:rPr>
          <w:rFonts w:ascii="Times New Roman" w:eastAsia="仿宋_GB2312" w:hAnsi="Times New Roman" w:cs="Times New Roman"/>
          <w:spacing w:val="-4"/>
        </w:rPr>
        <w:t xml:space="preserve"> </w:t>
      </w:r>
      <w:r>
        <w:rPr>
          <w:rFonts w:ascii="Times New Roman" w:eastAsia="仿宋_GB2312" w:hAnsi="Times New Roman" w:cs="Times New Roman"/>
        </w:rPr>
        <w:t>2021</w:t>
      </w:r>
      <w:r>
        <w:rPr>
          <w:rFonts w:ascii="Times New Roman" w:eastAsia="仿宋_GB2312" w:hAnsi="Times New Roman" w:cs="Times New Roman"/>
          <w:spacing w:val="-12"/>
        </w:rPr>
        <w:t xml:space="preserve"> </w:t>
      </w:r>
      <w:r>
        <w:rPr>
          <w:rFonts w:ascii="Times New Roman" w:eastAsia="仿宋_GB2312" w:hAnsi="Times New Roman" w:cs="Times New Roman"/>
          <w:spacing w:val="-12"/>
        </w:rPr>
        <w:t>年政府性基金预算</w:t>
      </w:r>
      <w:r>
        <w:rPr>
          <w:rFonts w:ascii="Times New Roman" w:eastAsia="仿宋_GB2312" w:hAnsi="Times New Roman" w:cs="Times New Roman"/>
        </w:rPr>
        <w:t>拨款情况说明</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十、</w:t>
      </w:r>
      <w:r>
        <w:rPr>
          <w:rFonts w:ascii="Times New Roman" w:eastAsia="仿宋_GB2312" w:hAnsi="Times New Roman" w:cs="Times New Roman"/>
        </w:rPr>
        <w:t xml:space="preserve"> </w:t>
      </w:r>
      <w:r>
        <w:rPr>
          <w:rFonts w:ascii="Times New Roman" w:eastAsia="仿宋_GB2312" w:hAnsi="Times New Roman" w:cs="Times New Roman"/>
        </w:rPr>
        <w:t>其他重要事项的情况说明</w:t>
      </w:r>
    </w:p>
    <w:p w:rsidR="003D190D" w:rsidRDefault="005A0E56">
      <w:pPr>
        <w:pStyle w:val="2"/>
        <w:spacing w:line="560" w:lineRule="exact"/>
        <w:ind w:firstLineChars="200" w:firstLine="560"/>
        <w:jc w:val="both"/>
        <w:rPr>
          <w:rFonts w:ascii="Times New Roman" w:eastAsia="黑体" w:hAnsi="Times New Roman" w:cs="Times New Roman"/>
          <w:b w:val="0"/>
        </w:rPr>
      </w:pPr>
      <w:r>
        <w:rPr>
          <w:rFonts w:ascii="Times New Roman" w:eastAsia="黑体" w:hAnsi="Times New Roman" w:cs="Times New Roman"/>
          <w:b w:val="0"/>
        </w:rPr>
        <w:t>第四部分</w:t>
      </w:r>
      <w:r>
        <w:rPr>
          <w:rFonts w:ascii="Times New Roman" w:eastAsia="黑体" w:hAnsi="Times New Roman" w:cs="Times New Roman"/>
          <w:b w:val="0"/>
        </w:rPr>
        <w:t xml:space="preserve"> </w:t>
      </w:r>
      <w:r>
        <w:rPr>
          <w:rFonts w:ascii="Times New Roman" w:eastAsia="黑体" w:hAnsi="Times New Roman" w:cs="Times New Roman"/>
          <w:b w:val="0"/>
        </w:rPr>
        <w:t>名词解释</w:t>
      </w:r>
    </w:p>
    <w:p w:rsidR="003D190D" w:rsidRDefault="003D190D">
      <w:pPr>
        <w:pStyle w:val="2"/>
        <w:tabs>
          <w:tab w:val="left" w:pos="2293"/>
        </w:tabs>
        <w:spacing w:line="560" w:lineRule="exact"/>
        <w:ind w:firstLineChars="200" w:firstLine="560"/>
        <w:jc w:val="both"/>
        <w:rPr>
          <w:rFonts w:ascii="Times New Roman" w:eastAsia="微软雅黑" w:hAnsi="Times New Roman" w:cs="Times New Roman"/>
        </w:rPr>
        <w:sectPr w:rsidR="003D190D">
          <w:pgSz w:w="11910" w:h="16840"/>
          <w:pgMar w:top="2155" w:right="1531" w:bottom="1644" w:left="1531" w:header="0" w:footer="1117" w:gutter="0"/>
          <w:cols w:space="720"/>
        </w:sectPr>
      </w:pPr>
    </w:p>
    <w:p w:rsidR="003D190D" w:rsidRDefault="005A0E56">
      <w:pPr>
        <w:tabs>
          <w:tab w:val="left" w:pos="1499"/>
        </w:tabs>
        <w:spacing w:line="560" w:lineRule="exact"/>
        <w:ind w:firstLineChars="200" w:firstLine="720"/>
        <w:jc w:val="center"/>
        <w:rPr>
          <w:rFonts w:ascii="Times New Roman" w:eastAsia="方正小标宋简体" w:hAnsi="Times New Roman" w:cs="Times New Roman"/>
          <w:sz w:val="36"/>
          <w:szCs w:val="36"/>
        </w:rPr>
      </w:pPr>
      <w:r>
        <w:rPr>
          <w:rFonts w:ascii="Times New Roman" w:eastAsia="方正小标宋简体" w:hAnsi="Times New Roman" w:cs="Times New Roman"/>
          <w:sz w:val="36"/>
          <w:szCs w:val="36"/>
        </w:rPr>
        <w:lastRenderedPageBreak/>
        <w:t>第一部分</w:t>
      </w:r>
      <w:r>
        <w:rPr>
          <w:rFonts w:ascii="Times New Roman" w:eastAsia="方正小标宋简体" w:hAnsi="Times New Roman" w:cs="Times New Roman" w:hint="eastAsia"/>
          <w:sz w:val="36"/>
          <w:szCs w:val="36"/>
        </w:rPr>
        <w:t xml:space="preserve">  </w:t>
      </w:r>
      <w:r>
        <w:rPr>
          <w:rFonts w:ascii="Times New Roman" w:eastAsia="方正小标宋简体" w:hAnsi="Times New Roman" w:cs="Times New Roman"/>
          <w:sz w:val="36"/>
          <w:szCs w:val="36"/>
        </w:rPr>
        <w:t>新疆维吾尔自治区直属机关工作委员会</w:t>
      </w:r>
    </w:p>
    <w:p w:rsidR="003D190D" w:rsidRDefault="005A0E56">
      <w:pPr>
        <w:tabs>
          <w:tab w:val="left" w:pos="1499"/>
        </w:tabs>
        <w:spacing w:line="560" w:lineRule="exact"/>
        <w:ind w:firstLineChars="200" w:firstLine="720"/>
        <w:jc w:val="center"/>
        <w:rPr>
          <w:rFonts w:ascii="Times New Roman" w:eastAsia="方正小标宋简体" w:hAnsi="Times New Roman" w:cs="Times New Roman"/>
          <w:sz w:val="36"/>
          <w:szCs w:val="36"/>
        </w:rPr>
      </w:pPr>
      <w:r>
        <w:rPr>
          <w:rFonts w:ascii="Times New Roman" w:eastAsia="方正小标宋简体" w:hAnsi="Times New Roman" w:cs="Times New Roman"/>
          <w:sz w:val="36"/>
          <w:szCs w:val="36"/>
        </w:rPr>
        <w:t>部门概况</w:t>
      </w:r>
    </w:p>
    <w:p w:rsidR="003D190D" w:rsidRDefault="003D190D">
      <w:pPr>
        <w:pStyle w:val="a3"/>
        <w:spacing w:before="0" w:line="560" w:lineRule="exact"/>
        <w:ind w:left="0" w:firstLineChars="200" w:firstLine="540"/>
        <w:jc w:val="both"/>
        <w:rPr>
          <w:rFonts w:ascii="Times New Roman" w:eastAsia="方正小标宋简体" w:hAnsi="Times New Roman" w:cs="Times New Roman"/>
          <w:sz w:val="27"/>
        </w:rPr>
      </w:pPr>
    </w:p>
    <w:p w:rsidR="003D190D" w:rsidRDefault="005A0E56">
      <w:pPr>
        <w:spacing w:line="560" w:lineRule="exact"/>
        <w:ind w:firstLineChars="200" w:firstLine="560"/>
        <w:jc w:val="both"/>
        <w:rPr>
          <w:rFonts w:ascii="Times New Roman" w:eastAsia="黑体" w:hAnsi="Times New Roman" w:cs="Times New Roman"/>
          <w:sz w:val="28"/>
        </w:rPr>
      </w:pPr>
      <w:r>
        <w:rPr>
          <w:rFonts w:ascii="Times New Roman" w:eastAsia="黑体" w:hAnsi="Times New Roman" w:cs="Times New Roman"/>
          <w:sz w:val="28"/>
        </w:rPr>
        <w:t>一、</w:t>
      </w:r>
      <w:r>
        <w:rPr>
          <w:rFonts w:ascii="Times New Roman" w:eastAsia="黑体" w:hAnsi="Times New Roman" w:cs="Times New Roman"/>
          <w:sz w:val="28"/>
        </w:rPr>
        <w:t xml:space="preserve"> </w:t>
      </w:r>
      <w:r>
        <w:rPr>
          <w:rFonts w:ascii="Times New Roman" w:eastAsia="黑体" w:hAnsi="Times New Roman" w:cs="Times New Roman"/>
          <w:sz w:val="28"/>
        </w:rPr>
        <w:t>主要职能</w:t>
      </w:r>
    </w:p>
    <w:p w:rsidR="003D190D" w:rsidRDefault="005A0E56">
      <w:pPr>
        <w:pStyle w:val="a3"/>
        <w:spacing w:before="0" w:line="560" w:lineRule="exact"/>
        <w:ind w:left="0" w:firstLineChars="200" w:firstLine="560"/>
        <w:jc w:val="both"/>
        <w:rPr>
          <w:rFonts w:ascii="仿宋_GB2312" w:eastAsia="仿宋_GB2312" w:hAnsi="Times New Roman" w:cs="Times New Roman"/>
        </w:rPr>
      </w:pPr>
      <w:r>
        <w:rPr>
          <w:rFonts w:ascii="仿宋_GB2312" w:eastAsia="仿宋_GB2312" w:hAnsi="Times New Roman" w:cs="Times New Roman" w:hint="eastAsia"/>
        </w:rPr>
        <w:t>统一组织、规划、部署自治区直属机关党的工作，提出加强和改进机关党的建设的意见和建议，研究制定工作规划，并抓好组织实施。</w:t>
      </w:r>
    </w:p>
    <w:p w:rsidR="003D190D" w:rsidRDefault="005A0E56">
      <w:pPr>
        <w:spacing w:line="560" w:lineRule="exact"/>
        <w:ind w:firstLineChars="200" w:firstLine="560"/>
        <w:jc w:val="both"/>
        <w:rPr>
          <w:rFonts w:ascii="Times New Roman" w:eastAsia="黑体" w:hAnsi="Times New Roman" w:cs="Times New Roman"/>
          <w:sz w:val="28"/>
        </w:rPr>
      </w:pPr>
      <w:r>
        <w:rPr>
          <w:rFonts w:ascii="Times New Roman" w:eastAsia="黑体" w:hAnsi="Times New Roman" w:cs="Times New Roman"/>
          <w:sz w:val="28"/>
        </w:rPr>
        <w:t>二、</w:t>
      </w:r>
      <w:r>
        <w:rPr>
          <w:rFonts w:ascii="Times New Roman" w:eastAsia="黑体" w:hAnsi="Times New Roman" w:cs="Times New Roman"/>
          <w:sz w:val="28"/>
        </w:rPr>
        <w:t xml:space="preserve"> </w:t>
      </w:r>
      <w:r>
        <w:rPr>
          <w:rFonts w:ascii="Times New Roman" w:eastAsia="黑体" w:hAnsi="Times New Roman" w:cs="Times New Roman"/>
          <w:sz w:val="28"/>
        </w:rPr>
        <w:t>机构设置及人员情况</w:t>
      </w:r>
    </w:p>
    <w:p w:rsidR="003D190D" w:rsidRDefault="005A0E56">
      <w:pPr>
        <w:pStyle w:val="a3"/>
        <w:spacing w:before="0" w:line="560" w:lineRule="exact"/>
        <w:ind w:left="0" w:firstLineChars="200" w:firstLine="554"/>
        <w:jc w:val="both"/>
        <w:rPr>
          <w:rFonts w:ascii="Times New Roman" w:eastAsia="仿宋_GB2312" w:hAnsi="Times New Roman" w:cs="Times New Roman"/>
        </w:rPr>
      </w:pPr>
      <w:r>
        <w:rPr>
          <w:rFonts w:ascii="Times New Roman" w:eastAsia="仿宋_GB2312" w:hAnsi="Times New Roman" w:cs="Times New Roman"/>
          <w:spacing w:val="-3"/>
        </w:rPr>
        <w:t>从预算单位构成看，部门的预算包括：本级预算及下属</w:t>
      </w:r>
      <w:r>
        <w:rPr>
          <w:rFonts w:ascii="Times New Roman" w:eastAsia="仿宋_GB2312" w:hAnsi="Times New Roman" w:cs="Times New Roman"/>
          <w:spacing w:val="-3"/>
        </w:rPr>
        <w:t xml:space="preserve"> </w:t>
      </w:r>
      <w:r>
        <w:rPr>
          <w:rFonts w:ascii="Times New Roman" w:eastAsia="仿宋_GB2312" w:hAnsi="Times New Roman" w:cs="Times New Roman"/>
        </w:rPr>
        <w:t>2</w:t>
      </w:r>
      <w:r>
        <w:rPr>
          <w:rFonts w:ascii="Times New Roman" w:eastAsia="仿宋_GB2312" w:hAnsi="Times New Roman" w:cs="Times New Roman"/>
          <w:spacing w:val="-13"/>
        </w:rPr>
        <w:t xml:space="preserve"> </w:t>
      </w:r>
      <w:proofErr w:type="gramStart"/>
      <w:r>
        <w:rPr>
          <w:rFonts w:ascii="Times New Roman" w:eastAsia="仿宋_GB2312" w:hAnsi="Times New Roman" w:cs="Times New Roman"/>
          <w:spacing w:val="-13"/>
        </w:rPr>
        <w:t>家预算</w:t>
      </w:r>
      <w:proofErr w:type="gramEnd"/>
      <w:r>
        <w:rPr>
          <w:rFonts w:ascii="Times New Roman" w:eastAsia="仿宋_GB2312" w:hAnsi="Times New Roman" w:cs="Times New Roman"/>
          <w:spacing w:val="-13"/>
        </w:rPr>
        <w:t>单位在内</w:t>
      </w:r>
      <w:r>
        <w:rPr>
          <w:rFonts w:ascii="Times New Roman" w:eastAsia="仿宋_GB2312" w:hAnsi="Times New Roman" w:cs="Times New Roman"/>
        </w:rPr>
        <w:t>的汇总预算。</w:t>
      </w:r>
    </w:p>
    <w:p w:rsidR="003D190D" w:rsidRDefault="005A0E56">
      <w:pPr>
        <w:pStyle w:val="a3"/>
        <w:spacing w:before="0" w:line="560" w:lineRule="exact"/>
        <w:ind w:left="0" w:firstLineChars="200" w:firstLine="540"/>
        <w:jc w:val="both"/>
        <w:rPr>
          <w:rFonts w:ascii="Times New Roman" w:eastAsia="仿宋_GB2312" w:hAnsi="Times New Roman" w:cs="Times New Roman"/>
        </w:rPr>
      </w:pPr>
      <w:r>
        <w:rPr>
          <w:rFonts w:ascii="Times New Roman" w:eastAsia="仿宋_GB2312" w:hAnsi="Times New Roman" w:cs="Times New Roman"/>
          <w:spacing w:val="-10"/>
        </w:rPr>
        <w:t>部门本级下设</w:t>
      </w:r>
      <w:r>
        <w:rPr>
          <w:rFonts w:ascii="Times New Roman" w:eastAsia="仿宋_GB2312" w:hAnsi="Times New Roman" w:cs="Times New Roman"/>
          <w:spacing w:val="-10"/>
        </w:rPr>
        <w:t xml:space="preserve"> </w:t>
      </w:r>
      <w:r>
        <w:rPr>
          <w:rFonts w:ascii="Times New Roman" w:eastAsia="仿宋_GB2312" w:hAnsi="Times New Roman" w:cs="Times New Roman"/>
        </w:rPr>
        <w:t>9</w:t>
      </w:r>
      <w:r>
        <w:rPr>
          <w:rFonts w:ascii="Times New Roman" w:eastAsia="仿宋_GB2312" w:hAnsi="Times New Roman" w:cs="Times New Roman"/>
          <w:spacing w:val="-10"/>
        </w:rPr>
        <w:t xml:space="preserve"> </w:t>
      </w:r>
      <w:proofErr w:type="gramStart"/>
      <w:r>
        <w:rPr>
          <w:rFonts w:ascii="Times New Roman" w:eastAsia="仿宋_GB2312" w:hAnsi="Times New Roman" w:cs="Times New Roman"/>
          <w:spacing w:val="-10"/>
        </w:rPr>
        <w:t>个</w:t>
      </w:r>
      <w:proofErr w:type="gramEnd"/>
      <w:r>
        <w:rPr>
          <w:rFonts w:ascii="Times New Roman" w:eastAsia="仿宋_GB2312" w:hAnsi="Times New Roman" w:cs="Times New Roman"/>
          <w:spacing w:val="-10"/>
        </w:rPr>
        <w:t>处室，分别是：办公室、研究室、组织部、宣传部、党</w:t>
      </w:r>
      <w:r>
        <w:rPr>
          <w:rFonts w:ascii="Times New Roman" w:eastAsia="仿宋_GB2312" w:hAnsi="Times New Roman" w:cs="Times New Roman"/>
        </w:rPr>
        <w:t>建督查室、基层建设指导部、群团工作部、机关党委、离退休干部工作处。</w:t>
      </w:r>
    </w:p>
    <w:p w:rsidR="003D190D" w:rsidRDefault="005A0E56">
      <w:pPr>
        <w:pStyle w:val="a3"/>
        <w:spacing w:before="0" w:line="560" w:lineRule="exact"/>
        <w:ind w:left="0" w:firstLineChars="200" w:firstLine="546"/>
        <w:jc w:val="both"/>
        <w:rPr>
          <w:rFonts w:ascii="Times New Roman" w:eastAsia="仿宋_GB2312" w:hAnsi="Times New Roman" w:cs="Times New Roman"/>
        </w:rPr>
      </w:pPr>
      <w:r>
        <w:rPr>
          <w:rFonts w:ascii="Times New Roman" w:eastAsia="仿宋_GB2312" w:hAnsi="Times New Roman" w:cs="Times New Roman"/>
          <w:spacing w:val="-7"/>
        </w:rPr>
        <w:t>本部门中，行政单位</w:t>
      </w:r>
      <w:r>
        <w:rPr>
          <w:rFonts w:ascii="Times New Roman" w:eastAsia="仿宋_GB2312" w:hAnsi="Times New Roman" w:cs="Times New Roman"/>
          <w:spacing w:val="-7"/>
        </w:rPr>
        <w:t xml:space="preserve"> </w:t>
      </w:r>
      <w:r>
        <w:rPr>
          <w:rFonts w:ascii="Times New Roman" w:eastAsia="仿宋_GB2312" w:hAnsi="Times New Roman" w:cs="Times New Roman"/>
        </w:rPr>
        <w:t>1</w:t>
      </w:r>
      <w:r>
        <w:rPr>
          <w:rFonts w:ascii="Times New Roman" w:eastAsia="仿宋_GB2312" w:hAnsi="Times New Roman" w:cs="Times New Roman"/>
          <w:spacing w:val="-20"/>
        </w:rPr>
        <w:t xml:space="preserve"> </w:t>
      </w:r>
      <w:r>
        <w:rPr>
          <w:rFonts w:ascii="Times New Roman" w:eastAsia="仿宋_GB2312" w:hAnsi="Times New Roman" w:cs="Times New Roman"/>
          <w:spacing w:val="-20"/>
        </w:rPr>
        <w:t>家，事业单位</w:t>
      </w:r>
      <w:r>
        <w:rPr>
          <w:rFonts w:ascii="Times New Roman" w:eastAsia="仿宋_GB2312" w:hAnsi="Times New Roman" w:cs="Times New Roman"/>
          <w:spacing w:val="-20"/>
        </w:rPr>
        <w:t xml:space="preserve"> </w:t>
      </w:r>
      <w:r>
        <w:rPr>
          <w:rFonts w:ascii="Times New Roman" w:eastAsia="仿宋_GB2312" w:hAnsi="Times New Roman" w:cs="Times New Roman"/>
        </w:rPr>
        <w:t>2</w:t>
      </w:r>
      <w:r>
        <w:rPr>
          <w:rFonts w:ascii="Times New Roman" w:eastAsia="仿宋_GB2312" w:hAnsi="Times New Roman" w:cs="Times New Roman"/>
          <w:spacing w:val="-20"/>
        </w:rPr>
        <w:t xml:space="preserve"> </w:t>
      </w:r>
      <w:r>
        <w:rPr>
          <w:rFonts w:ascii="Times New Roman" w:eastAsia="仿宋_GB2312" w:hAnsi="Times New Roman" w:cs="Times New Roman"/>
          <w:spacing w:val="-20"/>
        </w:rPr>
        <w:t>家，纳入部门</w:t>
      </w:r>
      <w:r>
        <w:rPr>
          <w:rFonts w:ascii="Times New Roman" w:eastAsia="仿宋_GB2312" w:hAnsi="Times New Roman" w:cs="Times New Roman"/>
          <w:spacing w:val="-20"/>
        </w:rPr>
        <w:t xml:space="preserve"> </w:t>
      </w:r>
      <w:r>
        <w:rPr>
          <w:rFonts w:ascii="Times New Roman" w:eastAsia="仿宋_GB2312" w:hAnsi="Times New Roman" w:cs="Times New Roman"/>
        </w:rPr>
        <w:t>2021</w:t>
      </w:r>
      <w:r>
        <w:rPr>
          <w:rFonts w:ascii="Times New Roman" w:eastAsia="仿宋_GB2312" w:hAnsi="Times New Roman" w:cs="Times New Roman"/>
          <w:spacing w:val="-14"/>
        </w:rPr>
        <w:t xml:space="preserve"> </w:t>
      </w:r>
      <w:proofErr w:type="gramStart"/>
      <w:r>
        <w:rPr>
          <w:rFonts w:ascii="Times New Roman" w:eastAsia="仿宋_GB2312" w:hAnsi="Times New Roman" w:cs="Times New Roman"/>
          <w:spacing w:val="-14"/>
        </w:rPr>
        <w:t>年部门</w:t>
      </w:r>
      <w:proofErr w:type="gramEnd"/>
      <w:r>
        <w:rPr>
          <w:rFonts w:ascii="Times New Roman" w:eastAsia="仿宋_GB2312" w:hAnsi="Times New Roman" w:cs="Times New Roman"/>
          <w:spacing w:val="-14"/>
        </w:rPr>
        <w:t>预算编</w:t>
      </w:r>
      <w:r>
        <w:rPr>
          <w:rFonts w:ascii="Times New Roman" w:eastAsia="仿宋_GB2312" w:hAnsi="Times New Roman" w:cs="Times New Roman"/>
        </w:rPr>
        <w:t>制范围的二级预算单位包括：</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1</w:t>
      </w:r>
      <w:r>
        <w:rPr>
          <w:rFonts w:ascii="Times New Roman" w:eastAsia="仿宋_GB2312" w:hAnsi="Times New Roman" w:cs="Times New Roman"/>
        </w:rPr>
        <w:t>、中共新疆维吾尔自治区委员会直属机关工作委员会</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2</w:t>
      </w:r>
      <w:r>
        <w:rPr>
          <w:rFonts w:ascii="Times New Roman" w:eastAsia="仿宋_GB2312" w:hAnsi="Times New Roman" w:cs="Times New Roman"/>
        </w:rPr>
        <w:t>、中共新疆维吾尔自治区直属机关工作委员会党校</w:t>
      </w:r>
    </w:p>
    <w:p w:rsidR="003D190D" w:rsidRDefault="005A0E56">
      <w:pPr>
        <w:pStyle w:val="a3"/>
        <w:spacing w:before="0" w:line="560" w:lineRule="exact"/>
        <w:ind w:left="0" w:firstLineChars="200" w:firstLine="560"/>
        <w:jc w:val="both"/>
        <w:rPr>
          <w:rFonts w:ascii="Times New Roman" w:eastAsia="仿宋_GB2312" w:hAnsi="Times New Roman" w:cs="Times New Roman"/>
          <w:spacing w:val="-10"/>
        </w:rPr>
      </w:pPr>
      <w:r>
        <w:rPr>
          <w:rFonts w:ascii="Times New Roman" w:eastAsia="仿宋_GB2312" w:hAnsi="Times New Roman" w:cs="Times New Roman"/>
        </w:rPr>
        <w:t>3</w:t>
      </w:r>
      <w:r>
        <w:rPr>
          <w:rFonts w:ascii="Times New Roman" w:eastAsia="仿宋_GB2312" w:hAnsi="Times New Roman" w:cs="Times New Roman"/>
        </w:rPr>
        <w:t>、</w:t>
      </w:r>
      <w:r>
        <w:rPr>
          <w:rFonts w:ascii="Times New Roman" w:eastAsia="仿宋_GB2312" w:hAnsi="Times New Roman" w:cs="Times New Roman"/>
          <w:spacing w:val="-10"/>
        </w:rPr>
        <w:t>中共新疆维吾尔自治区直属机关工作委员会党员干部现代远程教育管理中心</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部门编制数</w:t>
      </w:r>
      <w:r>
        <w:rPr>
          <w:rFonts w:ascii="Times New Roman" w:eastAsia="仿宋_GB2312" w:hAnsi="Times New Roman" w:cs="Times New Roman"/>
        </w:rPr>
        <w:t xml:space="preserve"> 76</w:t>
      </w:r>
      <w:r>
        <w:rPr>
          <w:rFonts w:ascii="Times New Roman" w:eastAsia="仿宋_GB2312" w:hAnsi="Times New Roman" w:cs="Times New Roman"/>
        </w:rPr>
        <w:t>，实有人数</w:t>
      </w:r>
      <w:r>
        <w:rPr>
          <w:rFonts w:ascii="Times New Roman" w:eastAsia="仿宋_GB2312" w:hAnsi="Times New Roman" w:cs="Times New Roman"/>
        </w:rPr>
        <w:t xml:space="preserve"> 110 </w:t>
      </w:r>
      <w:r>
        <w:rPr>
          <w:rFonts w:ascii="Times New Roman" w:eastAsia="仿宋_GB2312" w:hAnsi="Times New Roman" w:cs="Times New Roman"/>
        </w:rPr>
        <w:t>人，其中：在职</w:t>
      </w:r>
      <w:r>
        <w:rPr>
          <w:rFonts w:ascii="Times New Roman" w:eastAsia="仿宋_GB2312" w:hAnsi="Times New Roman" w:cs="Times New Roman"/>
        </w:rPr>
        <w:t xml:space="preserve"> 64 </w:t>
      </w:r>
      <w:r>
        <w:rPr>
          <w:rFonts w:ascii="Times New Roman" w:eastAsia="仿宋_GB2312" w:hAnsi="Times New Roman" w:cs="Times New Roman"/>
        </w:rPr>
        <w:t>人，增加</w:t>
      </w:r>
      <w:r>
        <w:rPr>
          <w:rFonts w:ascii="Times New Roman" w:eastAsia="仿宋_GB2312" w:hAnsi="Times New Roman" w:cs="Times New Roman"/>
        </w:rPr>
        <w:t xml:space="preserve"> 7 </w:t>
      </w:r>
      <w:r>
        <w:rPr>
          <w:rFonts w:ascii="Times New Roman" w:eastAsia="仿宋_GB2312" w:hAnsi="Times New Roman" w:cs="Times New Roman"/>
        </w:rPr>
        <w:t>人；退休</w:t>
      </w:r>
      <w:r>
        <w:rPr>
          <w:rFonts w:ascii="Times New Roman" w:eastAsia="仿宋_GB2312" w:hAnsi="Times New Roman" w:cs="Times New Roman"/>
        </w:rPr>
        <w:t xml:space="preserve"> 46</w:t>
      </w:r>
      <w:r>
        <w:rPr>
          <w:rFonts w:ascii="Times New Roman" w:eastAsia="仿宋_GB2312" w:hAnsi="Times New Roman" w:cs="Times New Roman"/>
        </w:rPr>
        <w:t>人，无变化；离休</w:t>
      </w:r>
      <w:r>
        <w:rPr>
          <w:rFonts w:ascii="Times New Roman" w:eastAsia="仿宋_GB2312" w:hAnsi="Times New Roman" w:cs="Times New Roman"/>
        </w:rPr>
        <w:t xml:space="preserve"> 0 </w:t>
      </w:r>
      <w:r>
        <w:rPr>
          <w:rFonts w:ascii="Times New Roman" w:eastAsia="仿宋_GB2312" w:hAnsi="Times New Roman" w:cs="Times New Roman"/>
        </w:rPr>
        <w:t>人，无变化。</w:t>
      </w:r>
    </w:p>
    <w:p w:rsidR="003D190D" w:rsidRDefault="003D190D">
      <w:pPr>
        <w:spacing w:line="560" w:lineRule="exact"/>
        <w:ind w:firstLineChars="200" w:firstLine="440"/>
        <w:rPr>
          <w:rFonts w:ascii="Times New Roman" w:eastAsia="仿宋_GB2312" w:hAnsi="Times New Roman" w:cs="Times New Roman"/>
        </w:rPr>
        <w:sectPr w:rsidR="003D190D">
          <w:pgSz w:w="11910" w:h="16840"/>
          <w:pgMar w:top="2155" w:right="1531" w:bottom="1644" w:left="1531" w:header="0" w:footer="1115" w:gutter="0"/>
          <w:cols w:space="720"/>
          <w:docGrid w:linePitch="299"/>
        </w:sectPr>
      </w:pPr>
    </w:p>
    <w:p w:rsidR="003D190D" w:rsidRDefault="005A0E56">
      <w:pPr>
        <w:pStyle w:val="1"/>
        <w:rPr>
          <w:rFonts w:ascii="Times New Roman" w:eastAsia="方正小标宋简体" w:hAnsi="Times New Roman" w:cs="Times New Roman"/>
          <w:b w:val="0"/>
        </w:rPr>
      </w:pPr>
      <w:r>
        <w:rPr>
          <w:rFonts w:ascii="Times New Roman" w:eastAsia="方正小标宋简体" w:hAnsi="Times New Roman" w:cs="Times New Roman"/>
          <w:b w:val="0"/>
        </w:rPr>
        <w:lastRenderedPageBreak/>
        <w:t>第二部分</w:t>
      </w:r>
      <w:r>
        <w:rPr>
          <w:rFonts w:ascii="Times New Roman" w:eastAsia="方正小标宋简体" w:hAnsi="Times New Roman" w:cs="Times New Roman"/>
          <w:b w:val="0"/>
        </w:rPr>
        <w:t xml:space="preserve"> 2021 </w:t>
      </w:r>
      <w:proofErr w:type="gramStart"/>
      <w:r>
        <w:rPr>
          <w:rFonts w:ascii="Times New Roman" w:eastAsia="方正小标宋简体" w:hAnsi="Times New Roman" w:cs="Times New Roman"/>
          <w:b w:val="0"/>
        </w:rPr>
        <w:t>年部门</w:t>
      </w:r>
      <w:proofErr w:type="gramEnd"/>
      <w:r>
        <w:rPr>
          <w:rFonts w:ascii="Times New Roman" w:eastAsia="方正小标宋简体" w:hAnsi="Times New Roman" w:cs="Times New Roman"/>
          <w:b w:val="0"/>
        </w:rPr>
        <w:t>预算公开表</w:t>
      </w:r>
    </w:p>
    <w:p w:rsidR="003D190D" w:rsidRDefault="003D190D">
      <w:pPr>
        <w:pStyle w:val="a3"/>
        <w:spacing w:before="10"/>
        <w:ind w:left="0"/>
        <w:rPr>
          <w:rFonts w:ascii="Times New Roman" w:hAnsi="Times New Roman" w:cs="Times New Roman"/>
          <w:b/>
          <w:sz w:val="11"/>
        </w:rPr>
      </w:pPr>
    </w:p>
    <w:p w:rsidR="003D190D" w:rsidRDefault="005A0E56">
      <w:pPr>
        <w:spacing w:before="74"/>
        <w:ind w:left="334"/>
        <w:rPr>
          <w:rFonts w:ascii="Times New Roman" w:hAnsi="Times New Roman" w:cs="Times New Roman"/>
          <w:sz w:val="18"/>
        </w:rPr>
      </w:pPr>
      <w:r>
        <w:rPr>
          <w:rFonts w:ascii="Times New Roman" w:hAnsi="Times New Roman" w:cs="Times New Roman"/>
          <w:sz w:val="18"/>
        </w:rPr>
        <w:t>表一</w:t>
      </w:r>
    </w:p>
    <w:p w:rsidR="003D190D" w:rsidRDefault="003D190D">
      <w:pPr>
        <w:pStyle w:val="a3"/>
        <w:spacing w:before="8"/>
        <w:ind w:left="0"/>
        <w:rPr>
          <w:rFonts w:ascii="Times New Roman" w:eastAsia="微软雅黑" w:hAnsi="Times New Roman" w:cs="Times New Roman"/>
          <w:sz w:val="13"/>
        </w:rPr>
      </w:pPr>
    </w:p>
    <w:p w:rsidR="003D190D" w:rsidRDefault="005A0E56">
      <w:pPr>
        <w:pStyle w:val="2"/>
        <w:ind w:right="219"/>
        <w:jc w:val="center"/>
        <w:rPr>
          <w:rFonts w:ascii="Times New Roman" w:eastAsia="微软雅黑" w:hAnsi="Times New Roman" w:cs="Times New Roman"/>
        </w:rPr>
      </w:pPr>
      <w:r>
        <w:rPr>
          <w:rFonts w:ascii="Times New Roman" w:eastAsia="微软雅黑" w:hAnsi="Times New Roman" w:cs="Times New Roman"/>
        </w:rPr>
        <w:t>部门收支总体情况表</w:t>
      </w:r>
    </w:p>
    <w:p w:rsidR="003D190D" w:rsidRDefault="003D190D">
      <w:pPr>
        <w:pStyle w:val="a3"/>
        <w:spacing w:before="6"/>
        <w:ind w:left="0"/>
        <w:rPr>
          <w:rFonts w:ascii="Times New Roman" w:hAnsi="Times New Roman" w:cs="Times New Roman"/>
          <w:b/>
          <w:sz w:val="13"/>
        </w:rPr>
      </w:pPr>
    </w:p>
    <w:p w:rsidR="003D190D" w:rsidRDefault="005A0E56">
      <w:pPr>
        <w:tabs>
          <w:tab w:val="left" w:pos="9035"/>
        </w:tabs>
        <w:ind w:left="370"/>
        <w:rPr>
          <w:rFonts w:ascii="Times New Roman" w:hAnsi="Times New Roman" w:cs="Times New Roman"/>
          <w:sz w:val="18"/>
        </w:rPr>
      </w:pPr>
      <w:r>
        <w:rPr>
          <w:rFonts w:ascii="Times New Roman" w:hAnsi="Times New Roman" w:cs="Times New Roman"/>
          <w:sz w:val="18"/>
        </w:rPr>
        <w:t>编制部门：新疆维吾尔自治区直属机关工作委员会</w:t>
      </w:r>
      <w:r>
        <w:rPr>
          <w:rFonts w:ascii="Times New Roman" w:hAnsi="Times New Roman" w:cs="Times New Roman"/>
          <w:sz w:val="18"/>
        </w:rPr>
        <w:tab/>
      </w:r>
      <w:r>
        <w:rPr>
          <w:rFonts w:ascii="Times New Roman" w:hAnsi="Times New Roman" w:cs="Times New Roman"/>
          <w:sz w:val="18"/>
        </w:rPr>
        <w:t>单位：万元</w:t>
      </w:r>
    </w:p>
    <w:p w:rsidR="003D190D" w:rsidRDefault="003D190D">
      <w:pPr>
        <w:pStyle w:val="a3"/>
        <w:spacing w:before="3"/>
        <w:ind w:left="0"/>
        <w:rPr>
          <w:rFonts w:ascii="Times New Roman" w:hAnsi="Times New Roman" w:cs="Times New Roman"/>
          <w:sz w:val="5"/>
        </w:rPr>
      </w:pPr>
    </w:p>
    <w:tbl>
      <w:tblPr>
        <w:tblStyle w:val="TableNormal"/>
        <w:tblW w:w="9782" w:type="dxa"/>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1701"/>
        <w:gridCol w:w="3545"/>
        <w:gridCol w:w="1701"/>
      </w:tblGrid>
      <w:tr w:rsidR="003D190D">
        <w:trPr>
          <w:trHeight w:val="340"/>
        </w:trPr>
        <w:tc>
          <w:tcPr>
            <w:tcW w:w="2835" w:type="dxa"/>
            <w:tcBorders>
              <w:right w:val="dashed" w:sz="4" w:space="0" w:color="000000"/>
            </w:tcBorders>
          </w:tcPr>
          <w:p w:rsidR="003D190D" w:rsidRDefault="005A0E56">
            <w:pPr>
              <w:pStyle w:val="TableParagraph"/>
              <w:spacing w:before="42"/>
              <w:ind w:left="1037" w:right="1028"/>
              <w:jc w:val="center"/>
              <w:rPr>
                <w:rFonts w:ascii="Times New Roman" w:eastAsia="仿宋_GB2312" w:hAnsi="Times New Roman" w:cs="Times New Roman"/>
                <w:b/>
                <w:sz w:val="18"/>
              </w:rPr>
            </w:pPr>
            <w:r>
              <w:rPr>
                <w:rFonts w:ascii="Times New Roman" w:eastAsia="仿宋_GB2312" w:hAnsi="Times New Roman" w:cs="Times New Roman"/>
                <w:b/>
                <w:sz w:val="18"/>
              </w:rPr>
              <w:t>收入项目</w:t>
            </w:r>
          </w:p>
        </w:tc>
        <w:tc>
          <w:tcPr>
            <w:tcW w:w="1701" w:type="dxa"/>
            <w:tcBorders>
              <w:left w:val="dashed" w:sz="4" w:space="0" w:color="000000"/>
              <w:right w:val="dashed" w:sz="4" w:space="0" w:color="000000"/>
            </w:tcBorders>
          </w:tcPr>
          <w:p w:rsidR="003D190D" w:rsidRDefault="005A0E56">
            <w:pPr>
              <w:pStyle w:val="TableParagraph"/>
              <w:spacing w:before="42"/>
              <w:ind w:left="490"/>
              <w:rPr>
                <w:rFonts w:ascii="Times New Roman" w:eastAsia="仿宋_GB2312" w:hAnsi="Times New Roman" w:cs="Times New Roman"/>
                <w:b/>
                <w:sz w:val="18"/>
              </w:rPr>
            </w:pPr>
            <w:r>
              <w:rPr>
                <w:rFonts w:ascii="Times New Roman" w:eastAsia="仿宋_GB2312" w:hAnsi="Times New Roman" w:cs="Times New Roman"/>
                <w:b/>
                <w:sz w:val="18"/>
              </w:rPr>
              <w:t>年度预算</w:t>
            </w:r>
          </w:p>
        </w:tc>
        <w:tc>
          <w:tcPr>
            <w:tcW w:w="3545" w:type="dxa"/>
            <w:tcBorders>
              <w:left w:val="dashed" w:sz="4" w:space="0" w:color="000000"/>
              <w:right w:val="dashed" w:sz="4" w:space="0" w:color="000000"/>
            </w:tcBorders>
          </w:tcPr>
          <w:p w:rsidR="003D190D" w:rsidRDefault="005A0E56">
            <w:pPr>
              <w:pStyle w:val="TableParagraph"/>
              <w:spacing w:before="42"/>
              <w:ind w:left="1212" w:right="1202"/>
              <w:jc w:val="center"/>
              <w:rPr>
                <w:rFonts w:ascii="Times New Roman" w:eastAsia="仿宋_GB2312" w:hAnsi="Times New Roman" w:cs="Times New Roman"/>
                <w:b/>
                <w:sz w:val="18"/>
              </w:rPr>
            </w:pPr>
            <w:r>
              <w:rPr>
                <w:rFonts w:ascii="Times New Roman" w:eastAsia="仿宋_GB2312" w:hAnsi="Times New Roman" w:cs="Times New Roman"/>
                <w:b/>
                <w:sz w:val="18"/>
              </w:rPr>
              <w:t>支出功能科目</w:t>
            </w:r>
          </w:p>
        </w:tc>
        <w:tc>
          <w:tcPr>
            <w:tcW w:w="1701" w:type="dxa"/>
            <w:tcBorders>
              <w:left w:val="dashed" w:sz="4" w:space="0" w:color="000000"/>
            </w:tcBorders>
          </w:tcPr>
          <w:p w:rsidR="003D190D" w:rsidRDefault="005A0E56">
            <w:pPr>
              <w:pStyle w:val="TableParagraph"/>
              <w:spacing w:before="42"/>
              <w:ind w:left="490"/>
              <w:rPr>
                <w:rFonts w:ascii="Times New Roman" w:eastAsia="仿宋_GB2312" w:hAnsi="Times New Roman" w:cs="Times New Roman"/>
                <w:b/>
                <w:sz w:val="18"/>
              </w:rPr>
            </w:pPr>
            <w:r>
              <w:rPr>
                <w:rFonts w:ascii="Times New Roman" w:eastAsia="仿宋_GB2312" w:hAnsi="Times New Roman" w:cs="Times New Roman"/>
                <w:b/>
                <w:sz w:val="18"/>
              </w:rPr>
              <w:t>年度预算</w:t>
            </w:r>
          </w:p>
        </w:tc>
      </w:tr>
      <w:tr w:rsidR="003D190D">
        <w:trPr>
          <w:trHeight w:val="340"/>
        </w:trPr>
        <w:tc>
          <w:tcPr>
            <w:tcW w:w="2835" w:type="dxa"/>
            <w:tcBorders>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财政拨款（补助）</w:t>
            </w:r>
          </w:p>
        </w:tc>
        <w:tc>
          <w:tcPr>
            <w:tcW w:w="1701" w:type="dxa"/>
            <w:tcBorders>
              <w:left w:val="dashed" w:sz="4" w:space="0" w:color="000000"/>
              <w:right w:val="dashed" w:sz="4" w:space="0" w:color="000000"/>
            </w:tcBorders>
          </w:tcPr>
          <w:p w:rsidR="003D190D" w:rsidRDefault="005A0E56">
            <w:pPr>
              <w:pStyle w:val="TableParagraph"/>
              <w:spacing w:before="67"/>
              <w:ind w:right="97"/>
              <w:jc w:val="right"/>
              <w:rPr>
                <w:rFonts w:ascii="Times New Roman" w:eastAsia="仿宋_GB2312" w:hAnsi="Times New Roman" w:cs="Times New Roman"/>
                <w:sz w:val="18"/>
              </w:rPr>
            </w:pPr>
            <w:r>
              <w:rPr>
                <w:rFonts w:ascii="Times New Roman" w:eastAsia="仿宋_GB2312" w:hAnsi="Times New Roman" w:cs="Times New Roman"/>
                <w:sz w:val="18"/>
              </w:rPr>
              <w:t>1,663.39</w:t>
            </w: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201 </w:t>
            </w:r>
            <w:r>
              <w:rPr>
                <w:rFonts w:ascii="Times New Roman" w:eastAsia="仿宋_GB2312" w:hAnsi="Times New Roman" w:cs="Times New Roman"/>
                <w:sz w:val="18"/>
              </w:rPr>
              <w:t>一般公共服务支出</w:t>
            </w:r>
          </w:p>
        </w:tc>
        <w:tc>
          <w:tcPr>
            <w:tcW w:w="1701" w:type="dxa"/>
            <w:tcBorders>
              <w:left w:val="dashed" w:sz="4" w:space="0" w:color="000000"/>
            </w:tcBorders>
          </w:tcPr>
          <w:p w:rsidR="003D190D" w:rsidRDefault="005A0E56">
            <w:pPr>
              <w:pStyle w:val="TableParagraph"/>
              <w:spacing w:before="67"/>
              <w:ind w:right="96"/>
              <w:jc w:val="right"/>
              <w:rPr>
                <w:rFonts w:ascii="Times New Roman" w:eastAsia="仿宋_GB2312" w:hAnsi="Times New Roman" w:cs="Times New Roman"/>
                <w:sz w:val="18"/>
              </w:rPr>
            </w:pPr>
            <w:r>
              <w:rPr>
                <w:rFonts w:ascii="Times New Roman" w:eastAsia="仿宋_GB2312" w:hAnsi="Times New Roman" w:cs="Times New Roman"/>
                <w:sz w:val="18"/>
              </w:rPr>
              <w:t>1,316.19</w:t>
            </w:r>
          </w:p>
        </w:tc>
      </w:tr>
      <w:tr w:rsidR="003D190D">
        <w:trPr>
          <w:trHeight w:val="340"/>
        </w:trPr>
        <w:tc>
          <w:tcPr>
            <w:tcW w:w="2835" w:type="dxa"/>
            <w:tcBorders>
              <w:right w:val="dashed" w:sz="4" w:space="0" w:color="000000"/>
            </w:tcBorders>
          </w:tcPr>
          <w:p w:rsidR="003D190D" w:rsidRDefault="005A0E56">
            <w:pPr>
              <w:pStyle w:val="TableParagraph"/>
              <w:spacing w:before="56"/>
              <w:ind w:left="467"/>
              <w:rPr>
                <w:rFonts w:ascii="Times New Roman" w:eastAsia="仿宋_GB2312" w:hAnsi="Times New Roman" w:cs="Times New Roman"/>
                <w:sz w:val="18"/>
              </w:rPr>
            </w:pPr>
            <w:r>
              <w:rPr>
                <w:rFonts w:ascii="Times New Roman" w:eastAsia="仿宋_GB2312" w:hAnsi="Times New Roman" w:cs="Times New Roman"/>
                <w:sz w:val="18"/>
              </w:rPr>
              <w:t>一般公共预算</w:t>
            </w:r>
          </w:p>
        </w:tc>
        <w:tc>
          <w:tcPr>
            <w:tcW w:w="1701" w:type="dxa"/>
            <w:tcBorders>
              <w:left w:val="dashed" w:sz="4" w:space="0" w:color="000000"/>
              <w:right w:val="dashed" w:sz="4" w:space="0" w:color="000000"/>
            </w:tcBorders>
          </w:tcPr>
          <w:p w:rsidR="003D190D" w:rsidRDefault="005A0E56">
            <w:pPr>
              <w:pStyle w:val="TableParagraph"/>
              <w:spacing w:before="67"/>
              <w:ind w:right="97"/>
              <w:jc w:val="right"/>
              <w:rPr>
                <w:rFonts w:ascii="Times New Roman" w:eastAsia="仿宋_GB2312" w:hAnsi="Times New Roman" w:cs="Times New Roman"/>
                <w:sz w:val="18"/>
              </w:rPr>
            </w:pPr>
            <w:r>
              <w:rPr>
                <w:rFonts w:ascii="Times New Roman" w:eastAsia="仿宋_GB2312" w:hAnsi="Times New Roman" w:cs="Times New Roman"/>
                <w:sz w:val="18"/>
              </w:rPr>
              <w:t>1,663.39</w:t>
            </w: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202 </w:t>
            </w:r>
            <w:r>
              <w:rPr>
                <w:rFonts w:ascii="Times New Roman" w:eastAsia="仿宋_GB2312" w:hAnsi="Times New Roman" w:cs="Times New Roman"/>
                <w:sz w:val="18"/>
              </w:rPr>
              <w:t>外交支出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5A0E56">
            <w:pPr>
              <w:pStyle w:val="TableParagraph"/>
              <w:spacing w:before="56"/>
              <w:ind w:left="467"/>
              <w:rPr>
                <w:rFonts w:ascii="Times New Roman" w:eastAsia="仿宋_GB2312" w:hAnsi="Times New Roman" w:cs="Times New Roman"/>
                <w:sz w:val="18"/>
              </w:rPr>
            </w:pPr>
            <w:r>
              <w:rPr>
                <w:rFonts w:ascii="Times New Roman" w:eastAsia="仿宋_GB2312" w:hAnsi="Times New Roman" w:cs="Times New Roman"/>
                <w:sz w:val="18"/>
              </w:rPr>
              <w:t>政府性基金预算</w:t>
            </w: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203 </w:t>
            </w:r>
            <w:r>
              <w:rPr>
                <w:rFonts w:ascii="Times New Roman" w:eastAsia="仿宋_GB2312" w:hAnsi="Times New Roman" w:cs="Times New Roman"/>
                <w:sz w:val="18"/>
              </w:rPr>
              <w:t>国防支出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5A0E56">
            <w:pPr>
              <w:pStyle w:val="TableParagraph"/>
              <w:spacing w:before="56"/>
              <w:ind w:right="916"/>
              <w:jc w:val="right"/>
              <w:rPr>
                <w:rFonts w:ascii="Times New Roman" w:eastAsia="仿宋_GB2312" w:hAnsi="Times New Roman" w:cs="Times New Roman"/>
                <w:sz w:val="18"/>
              </w:rPr>
            </w:pPr>
            <w:r>
              <w:rPr>
                <w:rFonts w:ascii="Times New Roman" w:eastAsia="仿宋_GB2312" w:hAnsi="Times New Roman" w:cs="Times New Roman"/>
                <w:sz w:val="18"/>
              </w:rPr>
              <w:t>国有资本经营预算</w:t>
            </w: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204 </w:t>
            </w:r>
            <w:r>
              <w:rPr>
                <w:rFonts w:ascii="Times New Roman" w:eastAsia="仿宋_GB2312" w:hAnsi="Times New Roman" w:cs="Times New Roman"/>
                <w:sz w:val="18"/>
              </w:rPr>
              <w:t>公共安全支出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财政专户（教育收费）</w:t>
            </w: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205 </w:t>
            </w:r>
            <w:r>
              <w:rPr>
                <w:rFonts w:ascii="Times New Roman" w:eastAsia="仿宋_GB2312" w:hAnsi="Times New Roman" w:cs="Times New Roman"/>
                <w:sz w:val="18"/>
              </w:rPr>
              <w:t>教育支出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事业收入</w:t>
            </w: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206 </w:t>
            </w:r>
            <w:r>
              <w:rPr>
                <w:rFonts w:ascii="Times New Roman" w:eastAsia="仿宋_GB2312" w:hAnsi="Times New Roman" w:cs="Times New Roman"/>
                <w:sz w:val="18"/>
              </w:rPr>
              <w:t>科学技术支出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事业单位经营收入</w:t>
            </w: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207 </w:t>
            </w:r>
            <w:r>
              <w:rPr>
                <w:rFonts w:ascii="Times New Roman" w:eastAsia="仿宋_GB2312" w:hAnsi="Times New Roman" w:cs="Times New Roman"/>
                <w:sz w:val="18"/>
              </w:rPr>
              <w:t>文化旅游体育与传媒支出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单位其他资金收入</w:t>
            </w: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208 </w:t>
            </w:r>
            <w:r>
              <w:rPr>
                <w:rFonts w:ascii="Times New Roman" w:eastAsia="仿宋_GB2312" w:hAnsi="Times New Roman" w:cs="Times New Roman"/>
                <w:sz w:val="18"/>
              </w:rPr>
              <w:t>社会保障和就业支出</w:t>
            </w:r>
          </w:p>
        </w:tc>
        <w:tc>
          <w:tcPr>
            <w:tcW w:w="1701" w:type="dxa"/>
            <w:tcBorders>
              <w:left w:val="dashed" w:sz="4" w:space="0" w:color="000000"/>
            </w:tcBorders>
          </w:tcPr>
          <w:p w:rsidR="003D190D" w:rsidRDefault="005A0E56">
            <w:pPr>
              <w:pStyle w:val="TableParagraph"/>
              <w:spacing w:before="81"/>
              <w:ind w:right="96"/>
              <w:jc w:val="right"/>
              <w:rPr>
                <w:rFonts w:ascii="Times New Roman" w:eastAsia="仿宋_GB2312" w:hAnsi="Times New Roman" w:cs="Times New Roman"/>
                <w:sz w:val="18"/>
              </w:rPr>
            </w:pPr>
            <w:r>
              <w:rPr>
                <w:rFonts w:ascii="Times New Roman" w:eastAsia="仿宋_GB2312" w:hAnsi="Times New Roman" w:cs="Times New Roman"/>
                <w:sz w:val="18"/>
              </w:rPr>
              <w:t>176.85</w:t>
            </w: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209 </w:t>
            </w:r>
            <w:r>
              <w:rPr>
                <w:rFonts w:ascii="Times New Roman" w:eastAsia="仿宋_GB2312" w:hAnsi="Times New Roman" w:cs="Times New Roman"/>
                <w:sz w:val="18"/>
              </w:rPr>
              <w:t>社会保险基金支出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210 </w:t>
            </w:r>
            <w:r>
              <w:rPr>
                <w:rFonts w:ascii="Times New Roman" w:eastAsia="仿宋_GB2312" w:hAnsi="Times New Roman" w:cs="Times New Roman"/>
                <w:sz w:val="18"/>
              </w:rPr>
              <w:t>卫生健康支出</w:t>
            </w:r>
          </w:p>
        </w:tc>
        <w:tc>
          <w:tcPr>
            <w:tcW w:w="1701" w:type="dxa"/>
            <w:tcBorders>
              <w:left w:val="dashed" w:sz="4" w:space="0" w:color="000000"/>
            </w:tcBorders>
          </w:tcPr>
          <w:p w:rsidR="003D190D" w:rsidRDefault="005A0E56">
            <w:pPr>
              <w:pStyle w:val="TableParagraph"/>
              <w:spacing w:before="81"/>
              <w:ind w:right="96"/>
              <w:jc w:val="right"/>
              <w:rPr>
                <w:rFonts w:ascii="Times New Roman" w:eastAsia="仿宋_GB2312" w:hAnsi="Times New Roman" w:cs="Times New Roman"/>
                <w:sz w:val="18"/>
              </w:rPr>
            </w:pPr>
            <w:r>
              <w:rPr>
                <w:rFonts w:ascii="Times New Roman" w:eastAsia="仿宋_GB2312" w:hAnsi="Times New Roman" w:cs="Times New Roman"/>
                <w:sz w:val="18"/>
              </w:rPr>
              <w:t>95.61</w:t>
            </w: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211 </w:t>
            </w:r>
            <w:r>
              <w:rPr>
                <w:rFonts w:ascii="Times New Roman" w:eastAsia="仿宋_GB2312" w:hAnsi="Times New Roman" w:cs="Times New Roman"/>
                <w:sz w:val="18"/>
              </w:rPr>
              <w:t>节能环保支出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212 </w:t>
            </w:r>
            <w:r>
              <w:rPr>
                <w:rFonts w:ascii="Times New Roman" w:eastAsia="仿宋_GB2312" w:hAnsi="Times New Roman" w:cs="Times New Roman"/>
                <w:sz w:val="18"/>
              </w:rPr>
              <w:t>城乡社区支出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213 </w:t>
            </w:r>
            <w:r>
              <w:rPr>
                <w:rFonts w:ascii="Times New Roman" w:eastAsia="仿宋_GB2312" w:hAnsi="Times New Roman" w:cs="Times New Roman"/>
                <w:sz w:val="18"/>
              </w:rPr>
              <w:t>农林水支出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214 </w:t>
            </w:r>
            <w:r>
              <w:rPr>
                <w:rFonts w:ascii="Times New Roman" w:eastAsia="仿宋_GB2312" w:hAnsi="Times New Roman" w:cs="Times New Roman"/>
                <w:sz w:val="18"/>
              </w:rPr>
              <w:t>交通运输支出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215 </w:t>
            </w:r>
            <w:r>
              <w:rPr>
                <w:rFonts w:ascii="Times New Roman" w:eastAsia="仿宋_GB2312" w:hAnsi="Times New Roman" w:cs="Times New Roman"/>
                <w:sz w:val="18"/>
              </w:rPr>
              <w:t>资源勘探信息等支出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216 </w:t>
            </w:r>
            <w:r>
              <w:rPr>
                <w:rFonts w:ascii="Times New Roman" w:eastAsia="仿宋_GB2312" w:hAnsi="Times New Roman" w:cs="Times New Roman"/>
                <w:sz w:val="18"/>
              </w:rPr>
              <w:t>商业服务业等支出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217 </w:t>
            </w:r>
            <w:r>
              <w:rPr>
                <w:rFonts w:ascii="Times New Roman" w:eastAsia="仿宋_GB2312" w:hAnsi="Times New Roman" w:cs="Times New Roman"/>
                <w:sz w:val="18"/>
              </w:rPr>
              <w:t>金融支出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219 </w:t>
            </w:r>
            <w:r>
              <w:rPr>
                <w:rFonts w:ascii="Times New Roman" w:eastAsia="仿宋_GB2312" w:hAnsi="Times New Roman" w:cs="Times New Roman"/>
                <w:sz w:val="18"/>
              </w:rPr>
              <w:t>援助其他地区支出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220 </w:t>
            </w:r>
            <w:r>
              <w:rPr>
                <w:rFonts w:ascii="Times New Roman" w:eastAsia="仿宋_GB2312" w:hAnsi="Times New Roman" w:cs="Times New Roman"/>
                <w:sz w:val="18"/>
              </w:rPr>
              <w:t>自然资源海洋气象等支出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221 </w:t>
            </w:r>
            <w:r>
              <w:rPr>
                <w:rFonts w:ascii="Times New Roman" w:eastAsia="仿宋_GB2312" w:hAnsi="Times New Roman" w:cs="Times New Roman"/>
                <w:sz w:val="18"/>
              </w:rPr>
              <w:t>住房保障支出</w:t>
            </w:r>
          </w:p>
        </w:tc>
        <w:tc>
          <w:tcPr>
            <w:tcW w:w="1701" w:type="dxa"/>
            <w:tcBorders>
              <w:left w:val="dashed" w:sz="4" w:space="0" w:color="000000"/>
            </w:tcBorders>
          </w:tcPr>
          <w:p w:rsidR="003D190D" w:rsidRDefault="005A0E56">
            <w:pPr>
              <w:pStyle w:val="TableParagraph"/>
              <w:spacing w:before="81"/>
              <w:ind w:right="96"/>
              <w:jc w:val="right"/>
              <w:rPr>
                <w:rFonts w:ascii="Times New Roman" w:eastAsia="仿宋_GB2312" w:hAnsi="Times New Roman" w:cs="Times New Roman"/>
                <w:sz w:val="18"/>
              </w:rPr>
            </w:pPr>
            <w:r>
              <w:rPr>
                <w:rFonts w:ascii="Times New Roman" w:eastAsia="仿宋_GB2312" w:hAnsi="Times New Roman" w:cs="Times New Roman"/>
                <w:sz w:val="18"/>
              </w:rPr>
              <w:t>74.74</w:t>
            </w: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222 </w:t>
            </w:r>
            <w:r>
              <w:rPr>
                <w:rFonts w:ascii="Times New Roman" w:eastAsia="仿宋_GB2312" w:hAnsi="Times New Roman" w:cs="Times New Roman"/>
                <w:sz w:val="18"/>
              </w:rPr>
              <w:t>粮油物资储备支出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223 </w:t>
            </w:r>
            <w:r>
              <w:rPr>
                <w:rFonts w:ascii="Times New Roman" w:eastAsia="仿宋_GB2312" w:hAnsi="Times New Roman" w:cs="Times New Roman"/>
                <w:sz w:val="18"/>
              </w:rPr>
              <w:t>国有资本经营预算支出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224 </w:t>
            </w:r>
            <w:r>
              <w:rPr>
                <w:rFonts w:ascii="Times New Roman" w:eastAsia="仿宋_GB2312" w:hAnsi="Times New Roman" w:cs="Times New Roman"/>
                <w:sz w:val="18"/>
              </w:rPr>
              <w:t>灾害防治及应急管理支出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227 </w:t>
            </w:r>
            <w:r>
              <w:rPr>
                <w:rFonts w:ascii="Times New Roman" w:eastAsia="仿宋_GB2312" w:hAnsi="Times New Roman" w:cs="Times New Roman"/>
                <w:sz w:val="18"/>
              </w:rPr>
              <w:t>预备费</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229 </w:t>
            </w:r>
            <w:r>
              <w:rPr>
                <w:rFonts w:ascii="Times New Roman" w:eastAsia="仿宋_GB2312" w:hAnsi="Times New Roman" w:cs="Times New Roman"/>
                <w:sz w:val="18"/>
              </w:rPr>
              <w:t>其他支出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230 </w:t>
            </w:r>
            <w:r>
              <w:rPr>
                <w:rFonts w:ascii="Times New Roman" w:eastAsia="仿宋_GB2312" w:hAnsi="Times New Roman" w:cs="Times New Roman"/>
                <w:sz w:val="18"/>
              </w:rPr>
              <w:t>转移性支出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231 </w:t>
            </w:r>
            <w:r>
              <w:rPr>
                <w:rFonts w:ascii="Times New Roman" w:eastAsia="仿宋_GB2312" w:hAnsi="Times New Roman" w:cs="Times New Roman"/>
                <w:sz w:val="18"/>
              </w:rPr>
              <w:t>债务还本支出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232 </w:t>
            </w:r>
            <w:r>
              <w:rPr>
                <w:rFonts w:ascii="Times New Roman" w:eastAsia="仿宋_GB2312" w:hAnsi="Times New Roman" w:cs="Times New Roman"/>
                <w:sz w:val="18"/>
              </w:rPr>
              <w:t>债务付息支出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56"/>
              <w:ind w:left="108"/>
              <w:rPr>
                <w:rFonts w:ascii="Times New Roman" w:eastAsia="仿宋_GB2312" w:hAnsi="Times New Roman" w:cs="Times New Roman"/>
                <w:sz w:val="18"/>
              </w:rPr>
            </w:pPr>
            <w:r>
              <w:rPr>
                <w:rFonts w:ascii="Times New Roman" w:eastAsia="仿宋_GB2312" w:hAnsi="Times New Roman" w:cs="Times New Roman"/>
                <w:sz w:val="18"/>
              </w:rPr>
              <w:t xml:space="preserve">233 </w:t>
            </w:r>
            <w:r>
              <w:rPr>
                <w:rFonts w:ascii="Times New Roman" w:eastAsia="仿宋_GB2312" w:hAnsi="Times New Roman" w:cs="Times New Roman"/>
                <w:sz w:val="18"/>
              </w:rPr>
              <w:t>债务发行费支出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234 </w:t>
            </w:r>
            <w:r>
              <w:rPr>
                <w:rFonts w:ascii="Times New Roman" w:eastAsia="仿宋_GB2312" w:hAnsi="Times New Roman" w:cs="Times New Roman"/>
                <w:sz w:val="18"/>
              </w:rPr>
              <w:t>抗</w:t>
            </w:r>
            <w:proofErr w:type="gramStart"/>
            <w:r>
              <w:rPr>
                <w:rFonts w:ascii="Times New Roman" w:eastAsia="仿宋_GB2312" w:hAnsi="Times New Roman" w:cs="Times New Roman"/>
                <w:sz w:val="18"/>
              </w:rPr>
              <w:t>疫</w:t>
            </w:r>
            <w:proofErr w:type="gramEnd"/>
            <w:r>
              <w:rPr>
                <w:rFonts w:ascii="Times New Roman" w:eastAsia="仿宋_GB2312" w:hAnsi="Times New Roman" w:cs="Times New Roman"/>
                <w:sz w:val="18"/>
              </w:rPr>
              <w:t>特别国债还本支出</w:t>
            </w: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20"/>
        </w:trPr>
        <w:tc>
          <w:tcPr>
            <w:tcW w:w="2835"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3545"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701"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40"/>
        </w:trPr>
        <w:tc>
          <w:tcPr>
            <w:tcW w:w="2835" w:type="dxa"/>
            <w:tcBorders>
              <w:right w:val="dashed" w:sz="4" w:space="0" w:color="000000"/>
            </w:tcBorders>
          </w:tcPr>
          <w:p w:rsidR="003D190D" w:rsidRDefault="005A0E56">
            <w:pPr>
              <w:pStyle w:val="TableParagraph"/>
              <w:spacing w:before="42"/>
              <w:ind w:right="910"/>
              <w:jc w:val="right"/>
              <w:rPr>
                <w:rFonts w:ascii="Times New Roman" w:eastAsia="仿宋_GB2312" w:hAnsi="Times New Roman" w:cs="Times New Roman"/>
                <w:sz w:val="18"/>
              </w:rPr>
            </w:pPr>
            <w:r>
              <w:rPr>
                <w:rFonts w:ascii="Times New Roman" w:eastAsia="仿宋_GB2312" w:hAnsi="Times New Roman" w:cs="Times New Roman"/>
                <w:sz w:val="18"/>
              </w:rPr>
              <w:t>收</w:t>
            </w:r>
            <w:r>
              <w:rPr>
                <w:rFonts w:ascii="Times New Roman" w:eastAsia="仿宋_GB2312" w:hAnsi="Times New Roman" w:cs="Times New Roman"/>
                <w:sz w:val="18"/>
              </w:rPr>
              <w:t xml:space="preserve"> </w:t>
            </w:r>
            <w:r>
              <w:rPr>
                <w:rFonts w:ascii="Times New Roman" w:eastAsia="仿宋_GB2312" w:hAnsi="Times New Roman" w:cs="Times New Roman"/>
                <w:sz w:val="18"/>
              </w:rPr>
              <w:t>入</w:t>
            </w:r>
            <w:r>
              <w:rPr>
                <w:rFonts w:ascii="Times New Roman" w:eastAsia="仿宋_GB2312" w:hAnsi="Times New Roman" w:cs="Times New Roman"/>
                <w:sz w:val="18"/>
              </w:rPr>
              <w:t xml:space="preserve"> </w:t>
            </w:r>
            <w:r>
              <w:rPr>
                <w:rFonts w:ascii="Times New Roman" w:eastAsia="仿宋_GB2312" w:hAnsi="Times New Roman" w:cs="Times New Roman"/>
                <w:sz w:val="18"/>
              </w:rPr>
              <w:t>总</w:t>
            </w:r>
            <w:r>
              <w:rPr>
                <w:rFonts w:ascii="Times New Roman" w:eastAsia="仿宋_GB2312" w:hAnsi="Times New Roman" w:cs="Times New Roman"/>
                <w:sz w:val="18"/>
              </w:rPr>
              <w:t xml:space="preserve"> </w:t>
            </w:r>
            <w:r>
              <w:rPr>
                <w:rFonts w:ascii="Times New Roman" w:eastAsia="仿宋_GB2312" w:hAnsi="Times New Roman" w:cs="Times New Roman"/>
                <w:sz w:val="18"/>
              </w:rPr>
              <w:t>计</w:t>
            </w:r>
          </w:p>
        </w:tc>
        <w:tc>
          <w:tcPr>
            <w:tcW w:w="1701" w:type="dxa"/>
            <w:tcBorders>
              <w:left w:val="dashed" w:sz="4" w:space="0" w:color="000000"/>
              <w:right w:val="dashed" w:sz="4" w:space="0" w:color="000000"/>
            </w:tcBorders>
          </w:tcPr>
          <w:p w:rsidR="003D190D" w:rsidRDefault="005A0E56">
            <w:pPr>
              <w:pStyle w:val="TableParagraph"/>
              <w:spacing w:before="67"/>
              <w:ind w:right="97"/>
              <w:jc w:val="right"/>
              <w:rPr>
                <w:rFonts w:ascii="Times New Roman" w:eastAsia="仿宋_GB2312" w:hAnsi="Times New Roman" w:cs="Times New Roman"/>
                <w:sz w:val="18"/>
              </w:rPr>
            </w:pPr>
            <w:r>
              <w:rPr>
                <w:rFonts w:ascii="Times New Roman" w:eastAsia="仿宋_GB2312" w:hAnsi="Times New Roman" w:cs="Times New Roman"/>
                <w:sz w:val="18"/>
              </w:rPr>
              <w:t>1,663.39</w:t>
            </w:r>
          </w:p>
        </w:tc>
        <w:tc>
          <w:tcPr>
            <w:tcW w:w="3545" w:type="dxa"/>
            <w:tcBorders>
              <w:left w:val="dashed" w:sz="4" w:space="0" w:color="000000"/>
              <w:right w:val="dashed" w:sz="4" w:space="0" w:color="000000"/>
            </w:tcBorders>
          </w:tcPr>
          <w:p w:rsidR="003D190D" w:rsidRDefault="005A0E56">
            <w:pPr>
              <w:pStyle w:val="TableParagraph"/>
              <w:spacing w:before="42"/>
              <w:ind w:left="1212" w:right="1202"/>
              <w:jc w:val="center"/>
              <w:rPr>
                <w:rFonts w:ascii="Times New Roman" w:eastAsia="仿宋_GB2312" w:hAnsi="Times New Roman" w:cs="Times New Roman"/>
                <w:sz w:val="18"/>
              </w:rPr>
            </w:pPr>
            <w:r>
              <w:rPr>
                <w:rFonts w:ascii="Times New Roman" w:eastAsia="仿宋_GB2312" w:hAnsi="Times New Roman" w:cs="Times New Roman"/>
                <w:sz w:val="18"/>
              </w:rPr>
              <w:t>支</w:t>
            </w:r>
            <w:r>
              <w:rPr>
                <w:rFonts w:ascii="Times New Roman" w:eastAsia="仿宋_GB2312" w:hAnsi="Times New Roman" w:cs="Times New Roman"/>
                <w:sz w:val="18"/>
              </w:rPr>
              <w:t xml:space="preserve"> </w:t>
            </w:r>
            <w:r>
              <w:rPr>
                <w:rFonts w:ascii="Times New Roman" w:eastAsia="仿宋_GB2312" w:hAnsi="Times New Roman" w:cs="Times New Roman"/>
                <w:sz w:val="18"/>
              </w:rPr>
              <w:t>出</w:t>
            </w:r>
            <w:r>
              <w:rPr>
                <w:rFonts w:ascii="Times New Roman" w:eastAsia="仿宋_GB2312" w:hAnsi="Times New Roman" w:cs="Times New Roman"/>
                <w:sz w:val="18"/>
              </w:rPr>
              <w:t xml:space="preserve"> </w:t>
            </w:r>
            <w:r>
              <w:rPr>
                <w:rFonts w:ascii="Times New Roman" w:eastAsia="仿宋_GB2312" w:hAnsi="Times New Roman" w:cs="Times New Roman"/>
                <w:sz w:val="18"/>
              </w:rPr>
              <w:t>总</w:t>
            </w:r>
            <w:r>
              <w:rPr>
                <w:rFonts w:ascii="Times New Roman" w:eastAsia="仿宋_GB2312" w:hAnsi="Times New Roman" w:cs="Times New Roman"/>
                <w:sz w:val="18"/>
              </w:rPr>
              <w:t xml:space="preserve"> </w:t>
            </w:r>
            <w:r>
              <w:rPr>
                <w:rFonts w:ascii="Times New Roman" w:eastAsia="仿宋_GB2312" w:hAnsi="Times New Roman" w:cs="Times New Roman"/>
                <w:sz w:val="18"/>
              </w:rPr>
              <w:t>计</w:t>
            </w:r>
          </w:p>
        </w:tc>
        <w:tc>
          <w:tcPr>
            <w:tcW w:w="1701" w:type="dxa"/>
            <w:tcBorders>
              <w:left w:val="dashed" w:sz="4" w:space="0" w:color="000000"/>
            </w:tcBorders>
          </w:tcPr>
          <w:p w:rsidR="003D190D" w:rsidRDefault="005A0E56">
            <w:pPr>
              <w:pStyle w:val="TableParagraph"/>
              <w:spacing w:before="67"/>
              <w:ind w:right="96"/>
              <w:jc w:val="right"/>
              <w:rPr>
                <w:rFonts w:ascii="Times New Roman" w:eastAsia="仿宋_GB2312" w:hAnsi="Times New Roman" w:cs="Times New Roman"/>
                <w:sz w:val="18"/>
              </w:rPr>
            </w:pPr>
            <w:r>
              <w:rPr>
                <w:rFonts w:ascii="Times New Roman" w:eastAsia="仿宋_GB2312" w:hAnsi="Times New Roman" w:cs="Times New Roman"/>
                <w:sz w:val="18"/>
              </w:rPr>
              <w:t>1,663.39</w:t>
            </w:r>
          </w:p>
        </w:tc>
      </w:tr>
    </w:tbl>
    <w:p w:rsidR="003D190D" w:rsidRDefault="005A0E56">
      <w:pPr>
        <w:spacing w:before="23"/>
        <w:ind w:left="334"/>
        <w:rPr>
          <w:rFonts w:ascii="Times New Roman" w:eastAsia="黑体" w:hAnsi="Times New Roman" w:cs="Times New Roman"/>
          <w:sz w:val="21"/>
        </w:rPr>
      </w:pPr>
      <w:r>
        <w:rPr>
          <w:rFonts w:ascii="Times New Roman" w:eastAsia="黑体" w:hAnsi="Times New Roman" w:cs="Times New Roman"/>
          <w:sz w:val="21"/>
        </w:rPr>
        <w:t>备注：无内容应公开空表并说明情况。</w:t>
      </w:r>
    </w:p>
    <w:p w:rsidR="003D190D" w:rsidRDefault="003D190D">
      <w:pPr>
        <w:rPr>
          <w:rFonts w:ascii="Times New Roman" w:eastAsia="明黑等宽" w:hAnsi="Times New Roman" w:cs="Times New Roman"/>
          <w:sz w:val="21"/>
        </w:rPr>
        <w:sectPr w:rsidR="003D190D">
          <w:pgSz w:w="11910" w:h="16840"/>
          <w:pgMar w:top="1380" w:right="580" w:bottom="1380" w:left="800" w:header="0" w:footer="1115" w:gutter="0"/>
          <w:cols w:space="720"/>
        </w:sectPr>
      </w:pPr>
    </w:p>
    <w:p w:rsidR="003D190D" w:rsidRDefault="005A0E56">
      <w:pPr>
        <w:spacing w:before="58"/>
        <w:ind w:left="334"/>
        <w:rPr>
          <w:rFonts w:ascii="Times New Roman" w:hAnsi="Times New Roman" w:cs="Times New Roman"/>
          <w:sz w:val="18"/>
        </w:rPr>
      </w:pPr>
      <w:r>
        <w:rPr>
          <w:rFonts w:ascii="Times New Roman" w:hAnsi="Times New Roman" w:cs="Times New Roman"/>
          <w:sz w:val="18"/>
        </w:rPr>
        <w:lastRenderedPageBreak/>
        <w:t>表二</w:t>
      </w:r>
    </w:p>
    <w:p w:rsidR="003D190D" w:rsidRDefault="003D190D">
      <w:pPr>
        <w:pStyle w:val="a3"/>
        <w:spacing w:before="7"/>
        <w:ind w:left="0"/>
        <w:rPr>
          <w:rFonts w:ascii="Times New Roman" w:hAnsi="Times New Roman" w:cs="Times New Roman"/>
          <w:sz w:val="13"/>
        </w:rPr>
      </w:pPr>
    </w:p>
    <w:p w:rsidR="003D190D" w:rsidRDefault="005A0E56">
      <w:pPr>
        <w:pStyle w:val="2"/>
        <w:ind w:right="219"/>
        <w:jc w:val="center"/>
        <w:rPr>
          <w:rFonts w:ascii="Times New Roman" w:eastAsia="微软雅黑" w:hAnsi="Times New Roman" w:cs="Times New Roman"/>
        </w:rPr>
      </w:pPr>
      <w:r>
        <w:rPr>
          <w:rFonts w:ascii="Times New Roman" w:eastAsia="微软雅黑" w:hAnsi="Times New Roman" w:cs="Times New Roman"/>
        </w:rPr>
        <w:t>部门收入总体情况表</w:t>
      </w:r>
    </w:p>
    <w:p w:rsidR="003D190D" w:rsidRDefault="005A0E56">
      <w:pPr>
        <w:tabs>
          <w:tab w:val="left" w:pos="9390"/>
        </w:tabs>
        <w:spacing w:before="178" w:after="54"/>
        <w:ind w:left="334"/>
        <w:rPr>
          <w:rFonts w:ascii="Times New Roman" w:hAnsi="Times New Roman" w:cs="Times New Roman"/>
          <w:sz w:val="18"/>
        </w:rPr>
      </w:pPr>
      <w:r>
        <w:rPr>
          <w:rFonts w:ascii="Times New Roman" w:hAnsi="Times New Roman" w:cs="Times New Roman"/>
          <w:position w:val="1"/>
          <w:sz w:val="18"/>
        </w:rPr>
        <w:t>编制部门：新疆维吾尔自治区直属机关工作委员会</w:t>
      </w:r>
      <w:r>
        <w:rPr>
          <w:rFonts w:ascii="Times New Roman" w:hAnsi="Times New Roman" w:cs="Times New Roman"/>
          <w:position w:val="1"/>
          <w:sz w:val="18"/>
        </w:rPr>
        <w:tab/>
      </w:r>
      <w:r>
        <w:rPr>
          <w:rFonts w:ascii="Times New Roman" w:hAnsi="Times New Roman" w:cs="Times New Roman"/>
          <w:sz w:val="18"/>
        </w:rPr>
        <w:t>单位：万元</w:t>
      </w:r>
    </w:p>
    <w:tbl>
      <w:tblPr>
        <w:tblStyle w:val="TableNormal"/>
        <w:tblW w:w="10173"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425"/>
        <w:gridCol w:w="1992"/>
        <w:gridCol w:w="1126"/>
        <w:gridCol w:w="1120"/>
        <w:gridCol w:w="850"/>
        <w:gridCol w:w="810"/>
        <w:gridCol w:w="622"/>
        <w:gridCol w:w="709"/>
        <w:gridCol w:w="709"/>
        <w:gridCol w:w="709"/>
      </w:tblGrid>
      <w:tr w:rsidR="003D190D">
        <w:trPr>
          <w:trHeight w:val="624"/>
        </w:trPr>
        <w:tc>
          <w:tcPr>
            <w:tcW w:w="1526" w:type="dxa"/>
            <w:gridSpan w:val="3"/>
          </w:tcPr>
          <w:p w:rsidR="003D190D" w:rsidRDefault="005A0E56">
            <w:pPr>
              <w:pStyle w:val="TableParagraph"/>
              <w:spacing w:before="42"/>
              <w:ind w:left="113" w:right="103"/>
              <w:jc w:val="center"/>
              <w:rPr>
                <w:rFonts w:ascii="Times New Roman" w:eastAsia="仿宋_GB2312" w:hAnsi="Times New Roman" w:cs="Times New Roman"/>
                <w:sz w:val="18"/>
              </w:rPr>
            </w:pPr>
            <w:r>
              <w:rPr>
                <w:rFonts w:ascii="Times New Roman" w:eastAsia="仿宋_GB2312" w:hAnsi="Times New Roman" w:cs="Times New Roman"/>
                <w:sz w:val="18"/>
              </w:rPr>
              <w:t>功能分类科目编</w:t>
            </w:r>
          </w:p>
          <w:p w:rsidR="003D190D" w:rsidRDefault="005A0E56">
            <w:pPr>
              <w:pStyle w:val="TableParagraph"/>
              <w:spacing w:before="81"/>
              <w:ind w:left="10"/>
              <w:jc w:val="center"/>
              <w:rPr>
                <w:rFonts w:ascii="Times New Roman" w:eastAsia="仿宋_GB2312" w:hAnsi="Times New Roman" w:cs="Times New Roman"/>
                <w:sz w:val="18"/>
              </w:rPr>
            </w:pPr>
            <w:r>
              <w:rPr>
                <w:rFonts w:ascii="Times New Roman" w:eastAsia="仿宋_GB2312" w:hAnsi="Times New Roman" w:cs="Times New Roman"/>
                <w:sz w:val="18"/>
              </w:rPr>
              <w:t>码</w:t>
            </w:r>
          </w:p>
        </w:tc>
        <w:tc>
          <w:tcPr>
            <w:tcW w:w="1992" w:type="dxa"/>
            <w:vMerge w:val="restart"/>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12"/>
              <w:rPr>
                <w:rFonts w:ascii="Times New Roman" w:eastAsia="仿宋_GB2312" w:hAnsi="Times New Roman" w:cs="Times New Roman"/>
                <w:sz w:val="15"/>
              </w:rPr>
            </w:pPr>
          </w:p>
          <w:p w:rsidR="003D190D" w:rsidRDefault="005A0E56">
            <w:pPr>
              <w:pStyle w:val="TableParagraph"/>
              <w:ind w:left="276"/>
              <w:rPr>
                <w:rFonts w:ascii="Times New Roman" w:eastAsia="仿宋_GB2312" w:hAnsi="Times New Roman" w:cs="Times New Roman"/>
                <w:sz w:val="18"/>
              </w:rPr>
            </w:pPr>
            <w:r>
              <w:rPr>
                <w:rFonts w:ascii="Times New Roman" w:eastAsia="仿宋_GB2312" w:hAnsi="Times New Roman" w:cs="Times New Roman"/>
                <w:sz w:val="18"/>
              </w:rPr>
              <w:t>功能分类科目名称</w:t>
            </w:r>
          </w:p>
        </w:tc>
        <w:tc>
          <w:tcPr>
            <w:tcW w:w="1126" w:type="dxa"/>
            <w:vMerge w:val="restart"/>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12"/>
              <w:rPr>
                <w:rFonts w:ascii="Times New Roman" w:eastAsia="仿宋_GB2312" w:hAnsi="Times New Roman" w:cs="Times New Roman"/>
                <w:sz w:val="15"/>
              </w:rPr>
            </w:pPr>
          </w:p>
          <w:p w:rsidR="003D190D" w:rsidRDefault="005A0E56">
            <w:pPr>
              <w:pStyle w:val="TableParagraph"/>
              <w:ind w:left="362" w:right="353"/>
              <w:jc w:val="center"/>
              <w:rPr>
                <w:rFonts w:ascii="Times New Roman" w:eastAsia="仿宋_GB2312" w:hAnsi="Times New Roman" w:cs="Times New Roman"/>
                <w:sz w:val="18"/>
              </w:rPr>
            </w:pPr>
            <w:r>
              <w:rPr>
                <w:rFonts w:ascii="Times New Roman" w:eastAsia="仿宋_GB2312" w:hAnsi="Times New Roman" w:cs="Times New Roman"/>
                <w:sz w:val="18"/>
              </w:rPr>
              <w:t>总计</w:t>
            </w:r>
          </w:p>
        </w:tc>
        <w:tc>
          <w:tcPr>
            <w:tcW w:w="1120" w:type="dxa"/>
            <w:vMerge w:val="restart"/>
          </w:tcPr>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10"/>
              <w:rPr>
                <w:rFonts w:ascii="Times New Roman" w:eastAsia="仿宋_GB2312" w:hAnsi="Times New Roman" w:cs="Times New Roman"/>
                <w:sz w:val="21"/>
              </w:rPr>
            </w:pPr>
          </w:p>
          <w:p w:rsidR="003D190D" w:rsidRDefault="005A0E56">
            <w:pPr>
              <w:pStyle w:val="TableParagraph"/>
              <w:spacing w:line="324" w:lineRule="auto"/>
              <w:ind w:left="469" w:right="98" w:hanging="360"/>
              <w:rPr>
                <w:rFonts w:ascii="Times New Roman" w:eastAsia="仿宋_GB2312" w:hAnsi="Times New Roman" w:cs="Times New Roman"/>
                <w:sz w:val="18"/>
              </w:rPr>
            </w:pPr>
            <w:r>
              <w:rPr>
                <w:rFonts w:ascii="Times New Roman" w:eastAsia="仿宋_GB2312" w:hAnsi="Times New Roman" w:cs="Times New Roman"/>
                <w:sz w:val="18"/>
              </w:rPr>
              <w:t>一般公共预算</w:t>
            </w:r>
          </w:p>
        </w:tc>
        <w:tc>
          <w:tcPr>
            <w:tcW w:w="850" w:type="dxa"/>
            <w:vMerge w:val="restart"/>
          </w:tcPr>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23" w:line="324" w:lineRule="auto"/>
              <w:ind w:left="155" w:right="144"/>
              <w:jc w:val="center"/>
              <w:rPr>
                <w:rFonts w:ascii="Times New Roman" w:eastAsia="仿宋_GB2312" w:hAnsi="Times New Roman" w:cs="Times New Roman"/>
                <w:sz w:val="18"/>
              </w:rPr>
            </w:pPr>
            <w:r>
              <w:rPr>
                <w:rFonts w:ascii="Times New Roman" w:eastAsia="仿宋_GB2312" w:hAnsi="Times New Roman" w:cs="Times New Roman"/>
                <w:sz w:val="18"/>
              </w:rPr>
              <w:t>政府性基金预算</w:t>
            </w:r>
          </w:p>
        </w:tc>
        <w:tc>
          <w:tcPr>
            <w:tcW w:w="810" w:type="dxa"/>
            <w:vMerge w:val="restart"/>
          </w:tcPr>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23" w:line="324" w:lineRule="auto"/>
              <w:ind w:left="135" w:right="124"/>
              <w:jc w:val="both"/>
              <w:rPr>
                <w:rFonts w:ascii="Times New Roman" w:eastAsia="仿宋_GB2312" w:hAnsi="Times New Roman" w:cs="Times New Roman"/>
                <w:sz w:val="18"/>
              </w:rPr>
            </w:pPr>
            <w:r>
              <w:rPr>
                <w:rFonts w:ascii="Times New Roman" w:eastAsia="仿宋_GB2312" w:hAnsi="Times New Roman" w:cs="Times New Roman"/>
                <w:sz w:val="18"/>
              </w:rPr>
              <w:t>国有资本经营预算</w:t>
            </w:r>
          </w:p>
        </w:tc>
        <w:tc>
          <w:tcPr>
            <w:tcW w:w="622" w:type="dxa"/>
            <w:vMerge w:val="restart"/>
          </w:tcPr>
          <w:p w:rsidR="003D190D" w:rsidRDefault="005A0E56">
            <w:pPr>
              <w:pStyle w:val="TableParagraph"/>
              <w:spacing w:before="42" w:line="324" w:lineRule="auto"/>
              <w:ind w:left="131" w:right="120"/>
              <w:rPr>
                <w:rFonts w:ascii="Times New Roman" w:eastAsia="仿宋_GB2312" w:hAnsi="Times New Roman" w:cs="Times New Roman"/>
                <w:sz w:val="18"/>
              </w:rPr>
            </w:pPr>
            <w:r>
              <w:rPr>
                <w:rFonts w:ascii="Times New Roman" w:eastAsia="仿宋_GB2312" w:hAnsi="Times New Roman" w:cs="Times New Roman"/>
                <w:spacing w:val="-10"/>
                <w:sz w:val="18"/>
              </w:rPr>
              <w:t>财政专户</w:t>
            </w:r>
          </w:p>
          <w:p w:rsidR="003D190D" w:rsidRDefault="005A0E56">
            <w:pPr>
              <w:pStyle w:val="TableParagraph"/>
              <w:spacing w:before="1"/>
              <w:ind w:left="131"/>
              <w:rPr>
                <w:rFonts w:ascii="Times New Roman" w:eastAsia="仿宋_GB2312" w:hAnsi="Times New Roman" w:cs="Times New Roman"/>
                <w:sz w:val="18"/>
              </w:rPr>
            </w:pPr>
            <w:r>
              <w:rPr>
                <w:rFonts w:ascii="Times New Roman" w:eastAsia="仿宋_GB2312" w:hAnsi="Times New Roman" w:cs="Times New Roman"/>
                <w:sz w:val="18"/>
              </w:rPr>
              <w:t>（教</w:t>
            </w:r>
          </w:p>
          <w:p w:rsidR="003D190D" w:rsidRDefault="005A0E56">
            <w:pPr>
              <w:pStyle w:val="TableParagraph"/>
              <w:spacing w:before="2" w:line="310" w:lineRule="atLeast"/>
              <w:ind w:left="131" w:right="120"/>
              <w:rPr>
                <w:rFonts w:ascii="Times New Roman" w:eastAsia="仿宋_GB2312" w:hAnsi="Times New Roman" w:cs="Times New Roman"/>
                <w:sz w:val="18"/>
              </w:rPr>
            </w:pPr>
            <w:r>
              <w:rPr>
                <w:rFonts w:ascii="Times New Roman" w:eastAsia="仿宋_GB2312" w:hAnsi="Times New Roman" w:cs="Times New Roman"/>
                <w:spacing w:val="-10"/>
                <w:sz w:val="18"/>
              </w:rPr>
              <w:t>育收</w:t>
            </w:r>
            <w:r>
              <w:rPr>
                <w:rFonts w:ascii="Times New Roman" w:eastAsia="仿宋_GB2312" w:hAnsi="Times New Roman" w:cs="Times New Roman"/>
                <w:sz w:val="18"/>
              </w:rPr>
              <w:t>费</w:t>
            </w:r>
            <w:r>
              <w:rPr>
                <w:rFonts w:ascii="Times New Roman" w:eastAsia="仿宋_GB2312" w:hAnsi="Times New Roman" w:cs="Times New Roman"/>
                <w:spacing w:val="-19"/>
                <w:sz w:val="18"/>
              </w:rPr>
              <w:t>）</w:t>
            </w:r>
          </w:p>
        </w:tc>
        <w:tc>
          <w:tcPr>
            <w:tcW w:w="709" w:type="dxa"/>
            <w:vMerge w:val="restart"/>
          </w:tcPr>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10"/>
              <w:rPr>
                <w:rFonts w:ascii="Times New Roman" w:eastAsia="仿宋_GB2312" w:hAnsi="Times New Roman" w:cs="Times New Roman"/>
                <w:sz w:val="21"/>
              </w:rPr>
            </w:pPr>
          </w:p>
          <w:p w:rsidR="003D190D" w:rsidRDefault="005A0E56">
            <w:pPr>
              <w:pStyle w:val="TableParagraph"/>
              <w:spacing w:line="324" w:lineRule="auto"/>
              <w:ind w:left="174" w:right="162"/>
              <w:rPr>
                <w:rFonts w:ascii="Times New Roman" w:eastAsia="仿宋_GB2312" w:hAnsi="Times New Roman" w:cs="Times New Roman"/>
                <w:sz w:val="18"/>
              </w:rPr>
            </w:pPr>
            <w:r>
              <w:rPr>
                <w:rFonts w:ascii="Times New Roman" w:eastAsia="仿宋_GB2312" w:hAnsi="Times New Roman" w:cs="Times New Roman"/>
                <w:sz w:val="18"/>
              </w:rPr>
              <w:t>事业收入</w:t>
            </w:r>
          </w:p>
        </w:tc>
        <w:tc>
          <w:tcPr>
            <w:tcW w:w="709" w:type="dxa"/>
            <w:vMerge w:val="restart"/>
          </w:tcPr>
          <w:p w:rsidR="003D190D" w:rsidRDefault="003D190D">
            <w:pPr>
              <w:pStyle w:val="TableParagraph"/>
              <w:spacing w:before="5"/>
              <w:rPr>
                <w:rFonts w:ascii="Times New Roman" w:eastAsia="仿宋_GB2312" w:hAnsi="Times New Roman" w:cs="Times New Roman"/>
                <w:sz w:val="15"/>
              </w:rPr>
            </w:pPr>
          </w:p>
          <w:p w:rsidR="003D190D" w:rsidRDefault="005A0E56">
            <w:pPr>
              <w:pStyle w:val="TableParagraph"/>
              <w:spacing w:before="1" w:line="324" w:lineRule="auto"/>
              <w:ind w:left="174" w:right="162"/>
              <w:jc w:val="both"/>
              <w:rPr>
                <w:rFonts w:ascii="Times New Roman" w:eastAsia="仿宋_GB2312" w:hAnsi="Times New Roman" w:cs="Times New Roman"/>
                <w:sz w:val="18"/>
              </w:rPr>
            </w:pPr>
            <w:r>
              <w:rPr>
                <w:rFonts w:ascii="Times New Roman" w:eastAsia="仿宋_GB2312" w:hAnsi="Times New Roman" w:cs="Times New Roman"/>
                <w:sz w:val="18"/>
              </w:rPr>
              <w:t>事业单位经营收入</w:t>
            </w:r>
          </w:p>
        </w:tc>
        <w:tc>
          <w:tcPr>
            <w:tcW w:w="709" w:type="dxa"/>
            <w:vMerge w:val="restart"/>
          </w:tcPr>
          <w:p w:rsidR="003D190D" w:rsidRDefault="003D190D">
            <w:pPr>
              <w:pStyle w:val="TableParagraph"/>
              <w:spacing w:before="5"/>
              <w:rPr>
                <w:rFonts w:ascii="Times New Roman" w:eastAsia="仿宋_GB2312" w:hAnsi="Times New Roman" w:cs="Times New Roman"/>
                <w:sz w:val="15"/>
              </w:rPr>
            </w:pPr>
          </w:p>
          <w:p w:rsidR="003D190D" w:rsidRDefault="005A0E56">
            <w:pPr>
              <w:pStyle w:val="TableParagraph"/>
              <w:spacing w:before="1" w:line="324" w:lineRule="auto"/>
              <w:ind w:left="174" w:right="162"/>
              <w:jc w:val="both"/>
              <w:rPr>
                <w:rFonts w:ascii="Times New Roman" w:eastAsia="仿宋_GB2312" w:hAnsi="Times New Roman" w:cs="Times New Roman"/>
                <w:sz w:val="18"/>
              </w:rPr>
            </w:pPr>
            <w:r>
              <w:rPr>
                <w:rFonts w:ascii="Times New Roman" w:eastAsia="仿宋_GB2312" w:hAnsi="Times New Roman" w:cs="Times New Roman"/>
                <w:sz w:val="18"/>
              </w:rPr>
              <w:t>单位其他资金收入</w:t>
            </w:r>
          </w:p>
        </w:tc>
      </w:tr>
      <w:tr w:rsidR="003D190D">
        <w:trPr>
          <w:trHeight w:val="926"/>
        </w:trPr>
        <w:tc>
          <w:tcPr>
            <w:tcW w:w="534" w:type="dxa"/>
          </w:tcPr>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18"/>
              <w:ind w:right="166"/>
              <w:jc w:val="right"/>
              <w:rPr>
                <w:rFonts w:ascii="Times New Roman" w:eastAsia="仿宋_GB2312" w:hAnsi="Times New Roman" w:cs="Times New Roman"/>
                <w:sz w:val="18"/>
              </w:rPr>
            </w:pPr>
            <w:r>
              <w:rPr>
                <w:rFonts w:ascii="Times New Roman" w:eastAsia="仿宋_GB2312" w:hAnsi="Times New Roman" w:cs="Times New Roman"/>
                <w:sz w:val="18"/>
              </w:rPr>
              <w:t>类</w:t>
            </w:r>
          </w:p>
        </w:tc>
        <w:tc>
          <w:tcPr>
            <w:tcW w:w="567" w:type="dxa"/>
          </w:tcPr>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18"/>
              <w:ind w:left="193"/>
              <w:rPr>
                <w:rFonts w:ascii="Times New Roman" w:eastAsia="仿宋_GB2312" w:hAnsi="Times New Roman" w:cs="Times New Roman"/>
                <w:sz w:val="18"/>
              </w:rPr>
            </w:pPr>
            <w:r>
              <w:rPr>
                <w:rFonts w:ascii="Times New Roman" w:eastAsia="仿宋_GB2312" w:hAnsi="Times New Roman" w:cs="Times New Roman"/>
                <w:sz w:val="18"/>
              </w:rPr>
              <w:t>款</w:t>
            </w:r>
          </w:p>
        </w:tc>
        <w:tc>
          <w:tcPr>
            <w:tcW w:w="425" w:type="dxa"/>
          </w:tcPr>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18"/>
              <w:ind w:left="122"/>
              <w:rPr>
                <w:rFonts w:ascii="Times New Roman" w:eastAsia="仿宋_GB2312" w:hAnsi="Times New Roman" w:cs="Times New Roman"/>
                <w:sz w:val="18"/>
              </w:rPr>
            </w:pPr>
            <w:r>
              <w:rPr>
                <w:rFonts w:ascii="Times New Roman" w:eastAsia="仿宋_GB2312" w:hAnsi="Times New Roman" w:cs="Times New Roman"/>
                <w:sz w:val="18"/>
              </w:rPr>
              <w:t>项</w:t>
            </w:r>
          </w:p>
        </w:tc>
        <w:tc>
          <w:tcPr>
            <w:tcW w:w="1992" w:type="dxa"/>
            <w:vMerge/>
            <w:tcBorders>
              <w:top w:val="nil"/>
            </w:tcBorders>
          </w:tcPr>
          <w:p w:rsidR="003D190D" w:rsidRDefault="003D190D">
            <w:pPr>
              <w:rPr>
                <w:rFonts w:ascii="Times New Roman" w:eastAsia="仿宋_GB2312" w:hAnsi="Times New Roman" w:cs="Times New Roman"/>
                <w:sz w:val="2"/>
                <w:szCs w:val="2"/>
              </w:rPr>
            </w:pPr>
          </w:p>
        </w:tc>
        <w:tc>
          <w:tcPr>
            <w:tcW w:w="1126" w:type="dxa"/>
            <w:vMerge/>
            <w:tcBorders>
              <w:top w:val="nil"/>
            </w:tcBorders>
          </w:tcPr>
          <w:p w:rsidR="003D190D" w:rsidRDefault="003D190D">
            <w:pPr>
              <w:rPr>
                <w:rFonts w:ascii="Times New Roman" w:eastAsia="仿宋_GB2312" w:hAnsi="Times New Roman" w:cs="Times New Roman"/>
                <w:sz w:val="2"/>
                <w:szCs w:val="2"/>
              </w:rPr>
            </w:pPr>
          </w:p>
        </w:tc>
        <w:tc>
          <w:tcPr>
            <w:tcW w:w="1120" w:type="dxa"/>
            <w:vMerge/>
            <w:tcBorders>
              <w:top w:val="nil"/>
            </w:tcBorders>
          </w:tcPr>
          <w:p w:rsidR="003D190D" w:rsidRDefault="003D190D">
            <w:pPr>
              <w:rPr>
                <w:rFonts w:ascii="Times New Roman" w:eastAsia="仿宋_GB2312" w:hAnsi="Times New Roman" w:cs="Times New Roman"/>
                <w:sz w:val="2"/>
                <w:szCs w:val="2"/>
              </w:rPr>
            </w:pPr>
          </w:p>
        </w:tc>
        <w:tc>
          <w:tcPr>
            <w:tcW w:w="850" w:type="dxa"/>
            <w:vMerge/>
            <w:tcBorders>
              <w:top w:val="nil"/>
            </w:tcBorders>
          </w:tcPr>
          <w:p w:rsidR="003D190D" w:rsidRDefault="003D190D">
            <w:pPr>
              <w:rPr>
                <w:rFonts w:ascii="Times New Roman" w:eastAsia="仿宋_GB2312" w:hAnsi="Times New Roman" w:cs="Times New Roman"/>
                <w:sz w:val="2"/>
                <w:szCs w:val="2"/>
              </w:rPr>
            </w:pPr>
          </w:p>
        </w:tc>
        <w:tc>
          <w:tcPr>
            <w:tcW w:w="810" w:type="dxa"/>
            <w:vMerge/>
            <w:tcBorders>
              <w:top w:val="nil"/>
            </w:tcBorders>
          </w:tcPr>
          <w:p w:rsidR="003D190D" w:rsidRDefault="003D190D">
            <w:pPr>
              <w:rPr>
                <w:rFonts w:ascii="Times New Roman" w:eastAsia="仿宋_GB2312" w:hAnsi="Times New Roman" w:cs="Times New Roman"/>
                <w:sz w:val="2"/>
                <w:szCs w:val="2"/>
              </w:rPr>
            </w:pPr>
          </w:p>
        </w:tc>
        <w:tc>
          <w:tcPr>
            <w:tcW w:w="622" w:type="dxa"/>
            <w:vMerge/>
            <w:tcBorders>
              <w:top w:val="nil"/>
            </w:tcBorders>
          </w:tcPr>
          <w:p w:rsidR="003D190D" w:rsidRDefault="003D190D">
            <w:pPr>
              <w:rPr>
                <w:rFonts w:ascii="Times New Roman" w:eastAsia="仿宋_GB2312" w:hAnsi="Times New Roman" w:cs="Times New Roman"/>
                <w:sz w:val="2"/>
                <w:szCs w:val="2"/>
              </w:rPr>
            </w:pPr>
          </w:p>
        </w:tc>
        <w:tc>
          <w:tcPr>
            <w:tcW w:w="709" w:type="dxa"/>
            <w:vMerge/>
            <w:tcBorders>
              <w:top w:val="nil"/>
            </w:tcBorders>
          </w:tcPr>
          <w:p w:rsidR="003D190D" w:rsidRDefault="003D190D">
            <w:pPr>
              <w:rPr>
                <w:rFonts w:ascii="Times New Roman" w:eastAsia="仿宋_GB2312" w:hAnsi="Times New Roman" w:cs="Times New Roman"/>
                <w:sz w:val="2"/>
                <w:szCs w:val="2"/>
              </w:rPr>
            </w:pPr>
          </w:p>
        </w:tc>
        <w:tc>
          <w:tcPr>
            <w:tcW w:w="709" w:type="dxa"/>
            <w:vMerge/>
            <w:tcBorders>
              <w:top w:val="nil"/>
            </w:tcBorders>
          </w:tcPr>
          <w:p w:rsidR="003D190D" w:rsidRDefault="003D190D">
            <w:pPr>
              <w:rPr>
                <w:rFonts w:ascii="Times New Roman" w:eastAsia="仿宋_GB2312" w:hAnsi="Times New Roman" w:cs="Times New Roman"/>
                <w:sz w:val="2"/>
                <w:szCs w:val="2"/>
              </w:rPr>
            </w:pPr>
          </w:p>
        </w:tc>
        <w:tc>
          <w:tcPr>
            <w:tcW w:w="709" w:type="dxa"/>
            <w:vMerge/>
            <w:tcBorders>
              <w:top w:val="nil"/>
            </w:tcBorders>
          </w:tcPr>
          <w:p w:rsidR="003D190D" w:rsidRDefault="003D190D">
            <w:pPr>
              <w:rPr>
                <w:rFonts w:ascii="Times New Roman" w:eastAsia="仿宋_GB2312" w:hAnsi="Times New Roman" w:cs="Times New Roman"/>
                <w:sz w:val="2"/>
                <w:szCs w:val="2"/>
              </w:rPr>
            </w:pPr>
          </w:p>
        </w:tc>
      </w:tr>
      <w:tr w:rsidR="003D190D">
        <w:trPr>
          <w:trHeight w:val="311"/>
        </w:trPr>
        <w:tc>
          <w:tcPr>
            <w:tcW w:w="534" w:type="dxa"/>
          </w:tcPr>
          <w:p w:rsidR="003D190D" w:rsidRDefault="005A0E56">
            <w:pPr>
              <w:pStyle w:val="TableParagraph"/>
              <w:spacing w:before="67" w:line="225" w:lineRule="exact"/>
              <w:ind w:right="166"/>
              <w:jc w:val="right"/>
              <w:rPr>
                <w:rFonts w:ascii="Times New Roman" w:eastAsia="仿宋_GB2312" w:hAnsi="Times New Roman" w:cs="Times New Roman"/>
                <w:sz w:val="18"/>
              </w:rPr>
            </w:pPr>
            <w:r>
              <w:rPr>
                <w:rFonts w:hint="eastAsia"/>
                <w:sz w:val="18"/>
              </w:rPr>
              <w:t>※</w:t>
            </w:r>
          </w:p>
        </w:tc>
        <w:tc>
          <w:tcPr>
            <w:tcW w:w="567" w:type="dxa"/>
          </w:tcPr>
          <w:p w:rsidR="003D190D" w:rsidRDefault="005A0E56">
            <w:pPr>
              <w:pStyle w:val="TableParagraph"/>
              <w:spacing w:before="67" w:line="225" w:lineRule="exact"/>
              <w:ind w:left="193"/>
              <w:rPr>
                <w:rFonts w:ascii="Times New Roman" w:eastAsia="仿宋_GB2312" w:hAnsi="Times New Roman" w:cs="Times New Roman"/>
                <w:sz w:val="18"/>
              </w:rPr>
            </w:pPr>
            <w:r>
              <w:rPr>
                <w:rFonts w:hint="eastAsia"/>
                <w:sz w:val="18"/>
              </w:rPr>
              <w:t>※</w:t>
            </w:r>
          </w:p>
        </w:tc>
        <w:tc>
          <w:tcPr>
            <w:tcW w:w="425" w:type="dxa"/>
          </w:tcPr>
          <w:p w:rsidR="003D190D" w:rsidRDefault="005A0E56">
            <w:pPr>
              <w:pStyle w:val="TableParagraph"/>
              <w:spacing w:before="67" w:line="225" w:lineRule="exact"/>
              <w:ind w:left="122"/>
              <w:rPr>
                <w:rFonts w:ascii="Times New Roman" w:eastAsia="仿宋_GB2312" w:hAnsi="Times New Roman" w:cs="Times New Roman"/>
                <w:sz w:val="18"/>
              </w:rPr>
            </w:pPr>
            <w:r>
              <w:rPr>
                <w:rFonts w:hint="eastAsia"/>
                <w:sz w:val="18"/>
              </w:rPr>
              <w:t>※</w:t>
            </w:r>
          </w:p>
        </w:tc>
        <w:tc>
          <w:tcPr>
            <w:tcW w:w="1992" w:type="dxa"/>
          </w:tcPr>
          <w:p w:rsidR="003D190D" w:rsidRDefault="005A0E56">
            <w:pPr>
              <w:pStyle w:val="TableParagraph"/>
              <w:spacing w:before="67" w:line="225" w:lineRule="exact"/>
              <w:ind w:left="10"/>
              <w:jc w:val="center"/>
              <w:rPr>
                <w:rFonts w:ascii="Times New Roman" w:eastAsia="仿宋_GB2312" w:hAnsi="Times New Roman" w:cs="Times New Roman"/>
                <w:sz w:val="18"/>
              </w:rPr>
            </w:pPr>
            <w:r>
              <w:rPr>
                <w:rFonts w:hint="eastAsia"/>
                <w:sz w:val="18"/>
              </w:rPr>
              <w:t>※</w:t>
            </w:r>
          </w:p>
        </w:tc>
        <w:tc>
          <w:tcPr>
            <w:tcW w:w="1126" w:type="dxa"/>
          </w:tcPr>
          <w:p w:rsidR="003D190D" w:rsidRDefault="005A0E56">
            <w:pPr>
              <w:pStyle w:val="TableParagraph"/>
              <w:spacing w:before="67" w:line="225" w:lineRule="exact"/>
              <w:ind w:left="9"/>
              <w:jc w:val="center"/>
              <w:rPr>
                <w:rFonts w:ascii="Times New Roman" w:eastAsia="仿宋_GB2312" w:hAnsi="Times New Roman" w:cs="Times New Roman"/>
                <w:sz w:val="18"/>
              </w:rPr>
            </w:pPr>
            <w:r>
              <w:rPr>
                <w:rFonts w:ascii="Times New Roman" w:eastAsia="仿宋_GB2312" w:hAnsi="Times New Roman" w:cs="Times New Roman"/>
                <w:sz w:val="18"/>
              </w:rPr>
              <w:t>1</w:t>
            </w:r>
          </w:p>
        </w:tc>
        <w:tc>
          <w:tcPr>
            <w:tcW w:w="1120" w:type="dxa"/>
          </w:tcPr>
          <w:p w:rsidR="003D190D" w:rsidRDefault="005A0E56">
            <w:pPr>
              <w:pStyle w:val="TableParagraph"/>
              <w:spacing w:before="67" w:line="225" w:lineRule="exact"/>
              <w:ind w:left="9"/>
              <w:jc w:val="center"/>
              <w:rPr>
                <w:rFonts w:ascii="Times New Roman" w:eastAsia="仿宋_GB2312" w:hAnsi="Times New Roman" w:cs="Times New Roman"/>
                <w:sz w:val="18"/>
              </w:rPr>
            </w:pPr>
            <w:r>
              <w:rPr>
                <w:rFonts w:ascii="Times New Roman" w:eastAsia="仿宋_GB2312" w:hAnsi="Times New Roman" w:cs="Times New Roman"/>
                <w:sz w:val="18"/>
              </w:rPr>
              <w:t>2</w:t>
            </w:r>
          </w:p>
        </w:tc>
        <w:tc>
          <w:tcPr>
            <w:tcW w:w="850" w:type="dxa"/>
          </w:tcPr>
          <w:p w:rsidR="003D190D" w:rsidRDefault="005A0E56">
            <w:pPr>
              <w:pStyle w:val="TableParagraph"/>
              <w:spacing w:before="67" w:line="225" w:lineRule="exact"/>
              <w:ind w:left="10"/>
              <w:jc w:val="center"/>
              <w:rPr>
                <w:rFonts w:ascii="Times New Roman" w:eastAsia="仿宋_GB2312" w:hAnsi="Times New Roman" w:cs="Times New Roman"/>
                <w:sz w:val="18"/>
              </w:rPr>
            </w:pPr>
            <w:r>
              <w:rPr>
                <w:rFonts w:ascii="Times New Roman" w:eastAsia="仿宋_GB2312" w:hAnsi="Times New Roman" w:cs="Times New Roman"/>
                <w:sz w:val="18"/>
              </w:rPr>
              <w:t>3</w:t>
            </w:r>
          </w:p>
        </w:tc>
        <w:tc>
          <w:tcPr>
            <w:tcW w:w="810" w:type="dxa"/>
          </w:tcPr>
          <w:p w:rsidR="003D190D" w:rsidRDefault="005A0E56">
            <w:pPr>
              <w:pStyle w:val="TableParagraph"/>
              <w:spacing w:before="67" w:line="225" w:lineRule="exact"/>
              <w:ind w:left="10"/>
              <w:jc w:val="center"/>
              <w:rPr>
                <w:rFonts w:ascii="Times New Roman" w:eastAsia="仿宋_GB2312" w:hAnsi="Times New Roman" w:cs="Times New Roman"/>
                <w:sz w:val="18"/>
              </w:rPr>
            </w:pPr>
            <w:r>
              <w:rPr>
                <w:rFonts w:ascii="Times New Roman" w:eastAsia="仿宋_GB2312" w:hAnsi="Times New Roman" w:cs="Times New Roman"/>
                <w:sz w:val="18"/>
              </w:rPr>
              <w:t>4</w:t>
            </w:r>
          </w:p>
        </w:tc>
        <w:tc>
          <w:tcPr>
            <w:tcW w:w="622" w:type="dxa"/>
          </w:tcPr>
          <w:p w:rsidR="003D190D" w:rsidRDefault="005A0E56">
            <w:pPr>
              <w:pStyle w:val="TableParagraph"/>
              <w:spacing w:before="67" w:line="225" w:lineRule="exact"/>
              <w:ind w:left="10"/>
              <w:jc w:val="center"/>
              <w:rPr>
                <w:rFonts w:ascii="Times New Roman" w:eastAsia="仿宋_GB2312" w:hAnsi="Times New Roman" w:cs="Times New Roman"/>
                <w:sz w:val="18"/>
              </w:rPr>
            </w:pPr>
            <w:r>
              <w:rPr>
                <w:rFonts w:ascii="Times New Roman" w:eastAsia="仿宋_GB2312" w:hAnsi="Times New Roman" w:cs="Times New Roman"/>
                <w:sz w:val="18"/>
              </w:rPr>
              <w:t>5</w:t>
            </w:r>
          </w:p>
        </w:tc>
        <w:tc>
          <w:tcPr>
            <w:tcW w:w="709" w:type="dxa"/>
          </w:tcPr>
          <w:p w:rsidR="003D190D" w:rsidRDefault="005A0E56">
            <w:pPr>
              <w:pStyle w:val="TableParagraph"/>
              <w:spacing w:before="67" w:line="225" w:lineRule="exact"/>
              <w:ind w:left="9"/>
              <w:jc w:val="center"/>
              <w:rPr>
                <w:rFonts w:ascii="Times New Roman" w:eastAsia="仿宋_GB2312" w:hAnsi="Times New Roman" w:cs="Times New Roman"/>
                <w:sz w:val="18"/>
              </w:rPr>
            </w:pPr>
            <w:r>
              <w:rPr>
                <w:rFonts w:ascii="Times New Roman" w:eastAsia="仿宋_GB2312" w:hAnsi="Times New Roman" w:cs="Times New Roman"/>
                <w:sz w:val="18"/>
              </w:rPr>
              <w:t>6</w:t>
            </w:r>
          </w:p>
        </w:tc>
        <w:tc>
          <w:tcPr>
            <w:tcW w:w="709" w:type="dxa"/>
          </w:tcPr>
          <w:p w:rsidR="003D190D" w:rsidRDefault="005A0E56">
            <w:pPr>
              <w:pStyle w:val="TableParagraph"/>
              <w:spacing w:before="67" w:line="225" w:lineRule="exact"/>
              <w:ind w:left="10"/>
              <w:jc w:val="center"/>
              <w:rPr>
                <w:rFonts w:ascii="Times New Roman" w:eastAsia="仿宋_GB2312" w:hAnsi="Times New Roman" w:cs="Times New Roman"/>
                <w:sz w:val="18"/>
              </w:rPr>
            </w:pPr>
            <w:r>
              <w:rPr>
                <w:rFonts w:ascii="Times New Roman" w:eastAsia="仿宋_GB2312" w:hAnsi="Times New Roman" w:cs="Times New Roman"/>
                <w:sz w:val="18"/>
              </w:rPr>
              <w:t>7</w:t>
            </w:r>
          </w:p>
        </w:tc>
        <w:tc>
          <w:tcPr>
            <w:tcW w:w="709" w:type="dxa"/>
          </w:tcPr>
          <w:p w:rsidR="003D190D" w:rsidRDefault="005A0E56">
            <w:pPr>
              <w:pStyle w:val="TableParagraph"/>
              <w:spacing w:before="67" w:line="225" w:lineRule="exact"/>
              <w:ind w:left="10"/>
              <w:jc w:val="center"/>
              <w:rPr>
                <w:rFonts w:ascii="Times New Roman" w:eastAsia="仿宋_GB2312" w:hAnsi="Times New Roman" w:cs="Times New Roman"/>
                <w:sz w:val="18"/>
              </w:rPr>
            </w:pPr>
            <w:r>
              <w:rPr>
                <w:rFonts w:ascii="Times New Roman" w:eastAsia="仿宋_GB2312" w:hAnsi="Times New Roman" w:cs="Times New Roman"/>
                <w:sz w:val="18"/>
              </w:rPr>
              <w:t>8</w:t>
            </w:r>
          </w:p>
        </w:tc>
      </w:tr>
      <w:tr w:rsidR="003D190D">
        <w:trPr>
          <w:trHeight w:val="311"/>
        </w:trPr>
        <w:tc>
          <w:tcPr>
            <w:tcW w:w="534"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1992" w:type="dxa"/>
          </w:tcPr>
          <w:p w:rsidR="003D190D" w:rsidRDefault="005A0E56">
            <w:pPr>
              <w:pStyle w:val="TableParagraph"/>
              <w:spacing w:before="42"/>
              <w:ind w:left="108"/>
              <w:rPr>
                <w:rFonts w:ascii="Times New Roman" w:eastAsia="仿宋_GB2312" w:hAnsi="Times New Roman" w:cs="Times New Roman"/>
                <w:b/>
                <w:sz w:val="18"/>
              </w:rPr>
            </w:pPr>
            <w:r>
              <w:rPr>
                <w:rFonts w:ascii="Times New Roman" w:eastAsia="仿宋_GB2312" w:hAnsi="Times New Roman" w:cs="Times New Roman"/>
                <w:b/>
                <w:sz w:val="18"/>
              </w:rPr>
              <w:t>总计</w:t>
            </w:r>
          </w:p>
        </w:tc>
        <w:tc>
          <w:tcPr>
            <w:tcW w:w="1126" w:type="dxa"/>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1,663.39</w:t>
            </w:r>
          </w:p>
        </w:tc>
        <w:tc>
          <w:tcPr>
            <w:tcW w:w="1120" w:type="dxa"/>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1,663.39</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201</w:t>
            </w:r>
          </w:p>
        </w:tc>
        <w:tc>
          <w:tcPr>
            <w:tcW w:w="567"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1992" w:type="dxa"/>
          </w:tcPr>
          <w:p w:rsidR="003D190D" w:rsidRDefault="005A0E56">
            <w:pPr>
              <w:pStyle w:val="TableParagraph"/>
              <w:spacing w:before="42"/>
              <w:ind w:left="108"/>
              <w:rPr>
                <w:rFonts w:ascii="Times New Roman" w:eastAsia="仿宋_GB2312" w:hAnsi="Times New Roman" w:cs="Times New Roman"/>
                <w:b/>
                <w:sz w:val="18"/>
              </w:rPr>
            </w:pPr>
            <w:r>
              <w:rPr>
                <w:rFonts w:ascii="Times New Roman" w:eastAsia="仿宋_GB2312" w:hAnsi="Times New Roman" w:cs="Times New Roman"/>
                <w:b/>
                <w:sz w:val="18"/>
              </w:rPr>
              <w:t>一般公共服务支出</w:t>
            </w:r>
          </w:p>
        </w:tc>
        <w:tc>
          <w:tcPr>
            <w:tcW w:w="1126" w:type="dxa"/>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1,316.19</w:t>
            </w:r>
          </w:p>
        </w:tc>
        <w:tc>
          <w:tcPr>
            <w:tcW w:w="1120" w:type="dxa"/>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1,316.19</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623"/>
        </w:trPr>
        <w:tc>
          <w:tcPr>
            <w:tcW w:w="534"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right="121"/>
              <w:jc w:val="right"/>
              <w:rPr>
                <w:rFonts w:ascii="Times New Roman" w:eastAsia="仿宋_GB2312" w:hAnsi="Times New Roman" w:cs="Times New Roman"/>
                <w:b/>
                <w:sz w:val="18"/>
              </w:rPr>
            </w:pPr>
            <w:r>
              <w:rPr>
                <w:rFonts w:ascii="Times New Roman" w:eastAsia="仿宋_GB2312" w:hAnsi="Times New Roman" w:cs="Times New Roman"/>
                <w:b/>
                <w:sz w:val="18"/>
              </w:rPr>
              <w:t>201</w:t>
            </w:r>
          </w:p>
        </w:tc>
        <w:tc>
          <w:tcPr>
            <w:tcW w:w="567"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left="193"/>
              <w:rPr>
                <w:rFonts w:ascii="Times New Roman" w:eastAsia="仿宋_GB2312" w:hAnsi="Times New Roman" w:cs="Times New Roman"/>
                <w:b/>
                <w:sz w:val="18"/>
              </w:rPr>
            </w:pPr>
            <w:r>
              <w:rPr>
                <w:rFonts w:ascii="Times New Roman" w:eastAsia="仿宋_GB2312" w:hAnsi="Times New Roman" w:cs="Times New Roman"/>
                <w:b/>
                <w:sz w:val="18"/>
              </w:rPr>
              <w:t>36</w:t>
            </w:r>
          </w:p>
        </w:tc>
        <w:tc>
          <w:tcPr>
            <w:tcW w:w="425" w:type="dxa"/>
          </w:tcPr>
          <w:p w:rsidR="003D190D" w:rsidRDefault="003D190D">
            <w:pPr>
              <w:pStyle w:val="TableParagraph"/>
              <w:rPr>
                <w:rFonts w:ascii="Times New Roman" w:eastAsia="仿宋_GB2312" w:hAnsi="Times New Roman" w:cs="Times New Roman"/>
                <w:sz w:val="18"/>
              </w:rPr>
            </w:pPr>
          </w:p>
        </w:tc>
        <w:tc>
          <w:tcPr>
            <w:tcW w:w="1992" w:type="dxa"/>
          </w:tcPr>
          <w:p w:rsidR="003D190D" w:rsidRDefault="005A0E56">
            <w:pPr>
              <w:pStyle w:val="TableParagraph"/>
              <w:spacing w:before="42"/>
              <w:ind w:left="288"/>
              <w:rPr>
                <w:rFonts w:ascii="Times New Roman" w:eastAsia="仿宋_GB2312" w:hAnsi="Times New Roman" w:cs="Times New Roman"/>
                <w:b/>
                <w:sz w:val="18"/>
              </w:rPr>
            </w:pPr>
            <w:r>
              <w:rPr>
                <w:rFonts w:ascii="Times New Roman" w:eastAsia="仿宋_GB2312" w:hAnsi="Times New Roman" w:cs="Times New Roman"/>
                <w:b/>
                <w:sz w:val="18"/>
              </w:rPr>
              <w:t>其他共产党事务支</w:t>
            </w:r>
          </w:p>
          <w:p w:rsidR="003D190D" w:rsidRDefault="005A0E56">
            <w:pPr>
              <w:pStyle w:val="TableParagraph"/>
              <w:spacing w:before="81"/>
              <w:ind w:left="108"/>
              <w:rPr>
                <w:rFonts w:ascii="Times New Roman" w:eastAsia="仿宋_GB2312" w:hAnsi="Times New Roman" w:cs="Times New Roman"/>
                <w:b/>
                <w:sz w:val="18"/>
              </w:rPr>
            </w:pPr>
            <w:r>
              <w:rPr>
                <w:rFonts w:ascii="Times New Roman" w:eastAsia="仿宋_GB2312" w:hAnsi="Times New Roman" w:cs="Times New Roman"/>
                <w:b/>
                <w:sz w:val="18"/>
              </w:rPr>
              <w:t>出</w:t>
            </w:r>
          </w:p>
        </w:tc>
        <w:tc>
          <w:tcPr>
            <w:tcW w:w="1126"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right="96"/>
              <w:jc w:val="right"/>
              <w:rPr>
                <w:rFonts w:ascii="Times New Roman" w:eastAsia="仿宋_GB2312" w:hAnsi="Times New Roman" w:cs="Times New Roman"/>
                <w:b/>
                <w:sz w:val="18"/>
              </w:rPr>
            </w:pPr>
            <w:r>
              <w:rPr>
                <w:rFonts w:ascii="Times New Roman" w:eastAsia="仿宋_GB2312" w:hAnsi="Times New Roman" w:cs="Times New Roman"/>
                <w:b/>
                <w:sz w:val="18"/>
              </w:rPr>
              <w:t>1,316.19</w:t>
            </w:r>
          </w:p>
        </w:tc>
        <w:tc>
          <w:tcPr>
            <w:tcW w:w="1120"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right="96"/>
              <w:jc w:val="right"/>
              <w:rPr>
                <w:rFonts w:ascii="Times New Roman" w:eastAsia="仿宋_GB2312" w:hAnsi="Times New Roman" w:cs="Times New Roman"/>
                <w:b/>
                <w:sz w:val="18"/>
              </w:rPr>
            </w:pPr>
            <w:r>
              <w:rPr>
                <w:rFonts w:ascii="Times New Roman" w:eastAsia="仿宋_GB2312" w:hAnsi="Times New Roman" w:cs="Times New Roman"/>
                <w:b/>
                <w:sz w:val="18"/>
              </w:rPr>
              <w:t>1,316.19</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201</w:t>
            </w:r>
          </w:p>
        </w:tc>
        <w:tc>
          <w:tcPr>
            <w:tcW w:w="567" w:type="dxa"/>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36</w:t>
            </w:r>
          </w:p>
        </w:tc>
        <w:tc>
          <w:tcPr>
            <w:tcW w:w="425" w:type="dxa"/>
          </w:tcPr>
          <w:p w:rsidR="003D190D" w:rsidRDefault="005A0E56">
            <w:pPr>
              <w:pStyle w:val="TableParagraph"/>
              <w:spacing w:before="67" w:line="225" w:lineRule="exact"/>
              <w:ind w:left="122"/>
              <w:rPr>
                <w:rFonts w:ascii="Times New Roman" w:eastAsia="仿宋_GB2312" w:hAnsi="Times New Roman" w:cs="Times New Roman"/>
                <w:sz w:val="18"/>
              </w:rPr>
            </w:pPr>
            <w:r>
              <w:rPr>
                <w:rFonts w:ascii="Times New Roman" w:eastAsia="仿宋_GB2312" w:hAnsi="Times New Roman" w:cs="Times New Roman"/>
                <w:sz w:val="18"/>
              </w:rPr>
              <w:t>01</w:t>
            </w:r>
          </w:p>
        </w:tc>
        <w:tc>
          <w:tcPr>
            <w:tcW w:w="1992" w:type="dxa"/>
          </w:tcPr>
          <w:p w:rsidR="003D190D" w:rsidRDefault="005A0E56">
            <w:pPr>
              <w:pStyle w:val="TableParagraph"/>
              <w:spacing w:before="42"/>
              <w:ind w:left="468"/>
              <w:rPr>
                <w:rFonts w:ascii="Times New Roman" w:eastAsia="仿宋_GB2312" w:hAnsi="Times New Roman" w:cs="Times New Roman"/>
                <w:sz w:val="18"/>
              </w:rPr>
            </w:pPr>
            <w:r>
              <w:rPr>
                <w:rFonts w:ascii="Times New Roman" w:eastAsia="仿宋_GB2312" w:hAnsi="Times New Roman" w:cs="Times New Roman"/>
                <w:sz w:val="18"/>
              </w:rPr>
              <w:t>行政运行</w:t>
            </w:r>
          </w:p>
        </w:tc>
        <w:tc>
          <w:tcPr>
            <w:tcW w:w="1126" w:type="dxa"/>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831.05</w:t>
            </w:r>
          </w:p>
        </w:tc>
        <w:tc>
          <w:tcPr>
            <w:tcW w:w="1120" w:type="dxa"/>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831.05</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201</w:t>
            </w:r>
          </w:p>
        </w:tc>
        <w:tc>
          <w:tcPr>
            <w:tcW w:w="567" w:type="dxa"/>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36</w:t>
            </w:r>
          </w:p>
        </w:tc>
        <w:tc>
          <w:tcPr>
            <w:tcW w:w="425" w:type="dxa"/>
          </w:tcPr>
          <w:p w:rsidR="003D190D" w:rsidRDefault="005A0E56">
            <w:pPr>
              <w:pStyle w:val="TableParagraph"/>
              <w:spacing w:before="67" w:line="225" w:lineRule="exact"/>
              <w:ind w:left="122"/>
              <w:rPr>
                <w:rFonts w:ascii="Times New Roman" w:eastAsia="仿宋_GB2312" w:hAnsi="Times New Roman" w:cs="Times New Roman"/>
                <w:sz w:val="18"/>
              </w:rPr>
            </w:pPr>
            <w:r>
              <w:rPr>
                <w:rFonts w:ascii="Times New Roman" w:eastAsia="仿宋_GB2312" w:hAnsi="Times New Roman" w:cs="Times New Roman"/>
                <w:sz w:val="18"/>
              </w:rPr>
              <w:t>50</w:t>
            </w:r>
          </w:p>
        </w:tc>
        <w:tc>
          <w:tcPr>
            <w:tcW w:w="1992" w:type="dxa"/>
          </w:tcPr>
          <w:p w:rsidR="003D190D" w:rsidRDefault="005A0E56">
            <w:pPr>
              <w:pStyle w:val="TableParagraph"/>
              <w:spacing w:before="42"/>
              <w:ind w:left="468"/>
              <w:rPr>
                <w:rFonts w:ascii="Times New Roman" w:eastAsia="仿宋_GB2312" w:hAnsi="Times New Roman" w:cs="Times New Roman"/>
                <w:sz w:val="18"/>
              </w:rPr>
            </w:pPr>
            <w:r>
              <w:rPr>
                <w:rFonts w:ascii="Times New Roman" w:eastAsia="仿宋_GB2312" w:hAnsi="Times New Roman" w:cs="Times New Roman"/>
                <w:sz w:val="18"/>
              </w:rPr>
              <w:t>事业运行</w:t>
            </w:r>
          </w:p>
        </w:tc>
        <w:tc>
          <w:tcPr>
            <w:tcW w:w="1126" w:type="dxa"/>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43.14</w:t>
            </w:r>
          </w:p>
        </w:tc>
        <w:tc>
          <w:tcPr>
            <w:tcW w:w="1120" w:type="dxa"/>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43.14</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623"/>
        </w:trPr>
        <w:tc>
          <w:tcPr>
            <w:tcW w:w="534"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right="121"/>
              <w:jc w:val="right"/>
              <w:rPr>
                <w:rFonts w:ascii="Times New Roman" w:eastAsia="仿宋_GB2312" w:hAnsi="Times New Roman" w:cs="Times New Roman"/>
                <w:sz w:val="18"/>
              </w:rPr>
            </w:pPr>
            <w:r>
              <w:rPr>
                <w:rFonts w:ascii="Times New Roman" w:eastAsia="仿宋_GB2312" w:hAnsi="Times New Roman" w:cs="Times New Roman"/>
                <w:sz w:val="18"/>
              </w:rPr>
              <w:t>201</w:t>
            </w:r>
          </w:p>
        </w:tc>
        <w:tc>
          <w:tcPr>
            <w:tcW w:w="567"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left="193"/>
              <w:rPr>
                <w:rFonts w:ascii="Times New Roman" w:eastAsia="仿宋_GB2312" w:hAnsi="Times New Roman" w:cs="Times New Roman"/>
                <w:sz w:val="18"/>
              </w:rPr>
            </w:pPr>
            <w:r>
              <w:rPr>
                <w:rFonts w:ascii="Times New Roman" w:eastAsia="仿宋_GB2312" w:hAnsi="Times New Roman" w:cs="Times New Roman"/>
                <w:sz w:val="18"/>
              </w:rPr>
              <w:t>36</w:t>
            </w:r>
          </w:p>
        </w:tc>
        <w:tc>
          <w:tcPr>
            <w:tcW w:w="425"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left="122"/>
              <w:rPr>
                <w:rFonts w:ascii="Times New Roman" w:eastAsia="仿宋_GB2312" w:hAnsi="Times New Roman" w:cs="Times New Roman"/>
                <w:sz w:val="18"/>
              </w:rPr>
            </w:pPr>
            <w:r>
              <w:rPr>
                <w:rFonts w:ascii="Times New Roman" w:eastAsia="仿宋_GB2312" w:hAnsi="Times New Roman" w:cs="Times New Roman"/>
                <w:sz w:val="18"/>
              </w:rPr>
              <w:t>99</w:t>
            </w:r>
          </w:p>
        </w:tc>
        <w:tc>
          <w:tcPr>
            <w:tcW w:w="1992" w:type="dxa"/>
          </w:tcPr>
          <w:p w:rsidR="003D190D" w:rsidRDefault="005A0E56">
            <w:pPr>
              <w:pStyle w:val="TableParagraph"/>
              <w:spacing w:before="42"/>
              <w:ind w:left="468"/>
              <w:rPr>
                <w:rFonts w:ascii="Times New Roman" w:eastAsia="仿宋_GB2312" w:hAnsi="Times New Roman" w:cs="Times New Roman"/>
                <w:sz w:val="18"/>
              </w:rPr>
            </w:pPr>
            <w:r>
              <w:rPr>
                <w:rFonts w:ascii="Times New Roman" w:eastAsia="仿宋_GB2312" w:hAnsi="Times New Roman" w:cs="Times New Roman"/>
                <w:sz w:val="18"/>
              </w:rPr>
              <w:t>其他共产党事务</w:t>
            </w:r>
          </w:p>
          <w:p w:rsidR="003D190D" w:rsidRDefault="005A0E56">
            <w:pPr>
              <w:pStyle w:val="TableParagraph"/>
              <w:spacing w:before="81"/>
              <w:ind w:left="108"/>
              <w:rPr>
                <w:rFonts w:ascii="Times New Roman" w:eastAsia="仿宋_GB2312" w:hAnsi="Times New Roman" w:cs="Times New Roman"/>
                <w:sz w:val="18"/>
              </w:rPr>
            </w:pPr>
            <w:r>
              <w:rPr>
                <w:rFonts w:ascii="Times New Roman" w:eastAsia="仿宋_GB2312" w:hAnsi="Times New Roman" w:cs="Times New Roman"/>
                <w:sz w:val="18"/>
              </w:rPr>
              <w:t>支出</w:t>
            </w:r>
          </w:p>
        </w:tc>
        <w:tc>
          <w:tcPr>
            <w:tcW w:w="1126"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right="96"/>
              <w:jc w:val="right"/>
              <w:rPr>
                <w:rFonts w:ascii="Times New Roman" w:eastAsia="仿宋_GB2312" w:hAnsi="Times New Roman" w:cs="Times New Roman"/>
                <w:sz w:val="18"/>
              </w:rPr>
            </w:pPr>
            <w:r>
              <w:rPr>
                <w:rFonts w:ascii="Times New Roman" w:eastAsia="仿宋_GB2312" w:hAnsi="Times New Roman" w:cs="Times New Roman"/>
                <w:sz w:val="18"/>
              </w:rPr>
              <w:t>442.00</w:t>
            </w:r>
          </w:p>
        </w:tc>
        <w:tc>
          <w:tcPr>
            <w:tcW w:w="1120"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right="96"/>
              <w:jc w:val="right"/>
              <w:rPr>
                <w:rFonts w:ascii="Times New Roman" w:eastAsia="仿宋_GB2312" w:hAnsi="Times New Roman" w:cs="Times New Roman"/>
                <w:sz w:val="18"/>
              </w:rPr>
            </w:pPr>
            <w:r>
              <w:rPr>
                <w:rFonts w:ascii="Times New Roman" w:eastAsia="仿宋_GB2312" w:hAnsi="Times New Roman" w:cs="Times New Roman"/>
                <w:sz w:val="18"/>
              </w:rPr>
              <w:t>442.00</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208</w:t>
            </w:r>
          </w:p>
        </w:tc>
        <w:tc>
          <w:tcPr>
            <w:tcW w:w="567"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1992" w:type="dxa"/>
          </w:tcPr>
          <w:p w:rsidR="003D190D" w:rsidRDefault="005A0E56">
            <w:pPr>
              <w:pStyle w:val="TableParagraph"/>
              <w:spacing w:before="42"/>
              <w:ind w:left="108"/>
              <w:rPr>
                <w:rFonts w:ascii="Times New Roman" w:eastAsia="仿宋_GB2312" w:hAnsi="Times New Roman" w:cs="Times New Roman"/>
                <w:b/>
                <w:sz w:val="18"/>
              </w:rPr>
            </w:pPr>
            <w:r>
              <w:rPr>
                <w:rFonts w:ascii="Times New Roman" w:eastAsia="仿宋_GB2312" w:hAnsi="Times New Roman" w:cs="Times New Roman"/>
                <w:b/>
                <w:sz w:val="18"/>
              </w:rPr>
              <w:t>社会保障和就业支出</w:t>
            </w:r>
          </w:p>
        </w:tc>
        <w:tc>
          <w:tcPr>
            <w:tcW w:w="1126" w:type="dxa"/>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176.85</w:t>
            </w:r>
          </w:p>
        </w:tc>
        <w:tc>
          <w:tcPr>
            <w:tcW w:w="1120" w:type="dxa"/>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176.85</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623"/>
        </w:trPr>
        <w:tc>
          <w:tcPr>
            <w:tcW w:w="534"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right="121"/>
              <w:jc w:val="right"/>
              <w:rPr>
                <w:rFonts w:ascii="Times New Roman" w:eastAsia="仿宋_GB2312" w:hAnsi="Times New Roman" w:cs="Times New Roman"/>
                <w:b/>
                <w:sz w:val="18"/>
              </w:rPr>
            </w:pPr>
            <w:r>
              <w:rPr>
                <w:rFonts w:ascii="Times New Roman" w:eastAsia="仿宋_GB2312" w:hAnsi="Times New Roman" w:cs="Times New Roman"/>
                <w:b/>
                <w:sz w:val="18"/>
              </w:rPr>
              <w:t>208</w:t>
            </w:r>
          </w:p>
        </w:tc>
        <w:tc>
          <w:tcPr>
            <w:tcW w:w="567"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left="193"/>
              <w:rPr>
                <w:rFonts w:ascii="Times New Roman" w:eastAsia="仿宋_GB2312" w:hAnsi="Times New Roman" w:cs="Times New Roman"/>
                <w:b/>
                <w:sz w:val="18"/>
              </w:rPr>
            </w:pPr>
            <w:r>
              <w:rPr>
                <w:rFonts w:ascii="Times New Roman" w:eastAsia="仿宋_GB2312" w:hAnsi="Times New Roman" w:cs="Times New Roman"/>
                <w:b/>
                <w:sz w:val="18"/>
              </w:rPr>
              <w:t>05</w:t>
            </w:r>
          </w:p>
        </w:tc>
        <w:tc>
          <w:tcPr>
            <w:tcW w:w="425" w:type="dxa"/>
          </w:tcPr>
          <w:p w:rsidR="003D190D" w:rsidRDefault="003D190D">
            <w:pPr>
              <w:pStyle w:val="TableParagraph"/>
              <w:rPr>
                <w:rFonts w:ascii="Times New Roman" w:eastAsia="仿宋_GB2312" w:hAnsi="Times New Roman" w:cs="Times New Roman"/>
                <w:sz w:val="18"/>
              </w:rPr>
            </w:pPr>
          </w:p>
        </w:tc>
        <w:tc>
          <w:tcPr>
            <w:tcW w:w="1992" w:type="dxa"/>
          </w:tcPr>
          <w:p w:rsidR="003D190D" w:rsidRDefault="005A0E56">
            <w:pPr>
              <w:pStyle w:val="TableParagraph"/>
              <w:spacing w:before="42"/>
              <w:ind w:left="288"/>
              <w:rPr>
                <w:rFonts w:ascii="Times New Roman" w:eastAsia="仿宋_GB2312" w:hAnsi="Times New Roman" w:cs="Times New Roman"/>
                <w:b/>
                <w:sz w:val="18"/>
              </w:rPr>
            </w:pPr>
            <w:r>
              <w:rPr>
                <w:rFonts w:ascii="Times New Roman" w:eastAsia="仿宋_GB2312" w:hAnsi="Times New Roman" w:cs="Times New Roman"/>
                <w:b/>
                <w:sz w:val="18"/>
              </w:rPr>
              <w:t>行政事业单位养老</w:t>
            </w:r>
          </w:p>
          <w:p w:rsidR="003D190D" w:rsidRDefault="005A0E56">
            <w:pPr>
              <w:pStyle w:val="TableParagraph"/>
              <w:spacing w:before="81"/>
              <w:ind w:left="108"/>
              <w:rPr>
                <w:rFonts w:ascii="Times New Roman" w:eastAsia="仿宋_GB2312" w:hAnsi="Times New Roman" w:cs="Times New Roman"/>
                <w:b/>
                <w:sz w:val="18"/>
              </w:rPr>
            </w:pPr>
            <w:r>
              <w:rPr>
                <w:rFonts w:ascii="Times New Roman" w:eastAsia="仿宋_GB2312" w:hAnsi="Times New Roman" w:cs="Times New Roman"/>
                <w:b/>
                <w:sz w:val="18"/>
              </w:rPr>
              <w:t>支出</w:t>
            </w:r>
          </w:p>
        </w:tc>
        <w:tc>
          <w:tcPr>
            <w:tcW w:w="1126"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right="96"/>
              <w:jc w:val="right"/>
              <w:rPr>
                <w:rFonts w:ascii="Times New Roman" w:eastAsia="仿宋_GB2312" w:hAnsi="Times New Roman" w:cs="Times New Roman"/>
                <w:b/>
                <w:sz w:val="18"/>
              </w:rPr>
            </w:pPr>
            <w:r>
              <w:rPr>
                <w:rFonts w:ascii="Times New Roman" w:eastAsia="仿宋_GB2312" w:hAnsi="Times New Roman" w:cs="Times New Roman"/>
                <w:b/>
                <w:sz w:val="18"/>
              </w:rPr>
              <w:t>176.85</w:t>
            </w:r>
          </w:p>
        </w:tc>
        <w:tc>
          <w:tcPr>
            <w:tcW w:w="1120"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right="96"/>
              <w:jc w:val="right"/>
              <w:rPr>
                <w:rFonts w:ascii="Times New Roman" w:eastAsia="仿宋_GB2312" w:hAnsi="Times New Roman" w:cs="Times New Roman"/>
                <w:b/>
                <w:sz w:val="18"/>
              </w:rPr>
            </w:pPr>
            <w:r>
              <w:rPr>
                <w:rFonts w:ascii="Times New Roman" w:eastAsia="仿宋_GB2312" w:hAnsi="Times New Roman" w:cs="Times New Roman"/>
                <w:b/>
                <w:sz w:val="18"/>
              </w:rPr>
              <w:t>176.85</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208</w:t>
            </w:r>
          </w:p>
        </w:tc>
        <w:tc>
          <w:tcPr>
            <w:tcW w:w="567" w:type="dxa"/>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05</w:t>
            </w:r>
          </w:p>
        </w:tc>
        <w:tc>
          <w:tcPr>
            <w:tcW w:w="425" w:type="dxa"/>
          </w:tcPr>
          <w:p w:rsidR="003D190D" w:rsidRDefault="005A0E56">
            <w:pPr>
              <w:pStyle w:val="TableParagraph"/>
              <w:spacing w:before="67" w:line="225" w:lineRule="exact"/>
              <w:ind w:left="122"/>
              <w:rPr>
                <w:rFonts w:ascii="Times New Roman" w:eastAsia="仿宋_GB2312" w:hAnsi="Times New Roman" w:cs="Times New Roman"/>
                <w:sz w:val="18"/>
              </w:rPr>
            </w:pPr>
            <w:r>
              <w:rPr>
                <w:rFonts w:ascii="Times New Roman" w:eastAsia="仿宋_GB2312" w:hAnsi="Times New Roman" w:cs="Times New Roman"/>
                <w:sz w:val="18"/>
              </w:rPr>
              <w:t>01</w:t>
            </w:r>
          </w:p>
        </w:tc>
        <w:tc>
          <w:tcPr>
            <w:tcW w:w="1992" w:type="dxa"/>
          </w:tcPr>
          <w:p w:rsidR="003D190D" w:rsidRDefault="005A0E56">
            <w:pPr>
              <w:pStyle w:val="TableParagraph"/>
              <w:spacing w:before="42"/>
              <w:ind w:right="253"/>
              <w:jc w:val="right"/>
              <w:rPr>
                <w:rFonts w:ascii="Times New Roman" w:eastAsia="仿宋_GB2312" w:hAnsi="Times New Roman" w:cs="Times New Roman"/>
                <w:sz w:val="18"/>
              </w:rPr>
            </w:pPr>
            <w:r>
              <w:rPr>
                <w:rFonts w:ascii="Times New Roman" w:eastAsia="仿宋_GB2312" w:hAnsi="Times New Roman" w:cs="Times New Roman"/>
                <w:sz w:val="18"/>
              </w:rPr>
              <w:t>行政单位离退休</w:t>
            </w:r>
          </w:p>
        </w:tc>
        <w:tc>
          <w:tcPr>
            <w:tcW w:w="1126" w:type="dxa"/>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77.19</w:t>
            </w:r>
          </w:p>
        </w:tc>
        <w:tc>
          <w:tcPr>
            <w:tcW w:w="1120" w:type="dxa"/>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77.19</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624"/>
        </w:trPr>
        <w:tc>
          <w:tcPr>
            <w:tcW w:w="534"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right="121"/>
              <w:jc w:val="right"/>
              <w:rPr>
                <w:rFonts w:ascii="Times New Roman" w:eastAsia="仿宋_GB2312" w:hAnsi="Times New Roman" w:cs="Times New Roman"/>
                <w:sz w:val="18"/>
              </w:rPr>
            </w:pPr>
            <w:r>
              <w:rPr>
                <w:rFonts w:ascii="Times New Roman" w:eastAsia="仿宋_GB2312" w:hAnsi="Times New Roman" w:cs="Times New Roman"/>
                <w:sz w:val="18"/>
              </w:rPr>
              <w:t>208</w:t>
            </w:r>
          </w:p>
        </w:tc>
        <w:tc>
          <w:tcPr>
            <w:tcW w:w="567"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left="193"/>
              <w:rPr>
                <w:rFonts w:ascii="Times New Roman" w:eastAsia="仿宋_GB2312" w:hAnsi="Times New Roman" w:cs="Times New Roman"/>
                <w:sz w:val="18"/>
              </w:rPr>
            </w:pPr>
            <w:r>
              <w:rPr>
                <w:rFonts w:ascii="Times New Roman" w:eastAsia="仿宋_GB2312" w:hAnsi="Times New Roman" w:cs="Times New Roman"/>
                <w:sz w:val="18"/>
              </w:rPr>
              <w:t>05</w:t>
            </w:r>
          </w:p>
        </w:tc>
        <w:tc>
          <w:tcPr>
            <w:tcW w:w="425"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left="122"/>
              <w:rPr>
                <w:rFonts w:ascii="Times New Roman" w:eastAsia="仿宋_GB2312" w:hAnsi="Times New Roman" w:cs="Times New Roman"/>
                <w:sz w:val="18"/>
              </w:rPr>
            </w:pPr>
            <w:r>
              <w:rPr>
                <w:rFonts w:ascii="Times New Roman" w:eastAsia="仿宋_GB2312" w:hAnsi="Times New Roman" w:cs="Times New Roman"/>
                <w:sz w:val="18"/>
              </w:rPr>
              <w:t>05</w:t>
            </w:r>
          </w:p>
        </w:tc>
        <w:tc>
          <w:tcPr>
            <w:tcW w:w="1992" w:type="dxa"/>
          </w:tcPr>
          <w:p w:rsidR="003D190D" w:rsidRDefault="005A0E56">
            <w:pPr>
              <w:pStyle w:val="TableParagraph"/>
              <w:spacing w:before="42"/>
              <w:ind w:right="253"/>
              <w:jc w:val="right"/>
              <w:rPr>
                <w:rFonts w:ascii="Times New Roman" w:eastAsia="仿宋_GB2312" w:hAnsi="Times New Roman" w:cs="Times New Roman"/>
                <w:sz w:val="18"/>
              </w:rPr>
            </w:pPr>
            <w:r>
              <w:rPr>
                <w:rFonts w:ascii="Times New Roman" w:eastAsia="仿宋_GB2312" w:hAnsi="Times New Roman" w:cs="Times New Roman"/>
                <w:sz w:val="18"/>
              </w:rPr>
              <w:t>机关事业单位基</w:t>
            </w:r>
          </w:p>
          <w:p w:rsidR="003D190D" w:rsidRDefault="005A0E56">
            <w:pPr>
              <w:pStyle w:val="TableParagraph"/>
              <w:spacing w:before="81"/>
              <w:ind w:right="253"/>
              <w:jc w:val="right"/>
              <w:rPr>
                <w:rFonts w:ascii="Times New Roman" w:eastAsia="仿宋_GB2312" w:hAnsi="Times New Roman" w:cs="Times New Roman"/>
                <w:sz w:val="18"/>
              </w:rPr>
            </w:pPr>
            <w:r>
              <w:rPr>
                <w:rFonts w:ascii="Times New Roman" w:eastAsia="仿宋_GB2312" w:hAnsi="Times New Roman" w:cs="Times New Roman"/>
                <w:sz w:val="18"/>
              </w:rPr>
              <w:t>本养老保险缴费支出</w:t>
            </w:r>
          </w:p>
        </w:tc>
        <w:tc>
          <w:tcPr>
            <w:tcW w:w="1126"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right="96"/>
              <w:jc w:val="right"/>
              <w:rPr>
                <w:rFonts w:ascii="Times New Roman" w:eastAsia="仿宋_GB2312" w:hAnsi="Times New Roman" w:cs="Times New Roman"/>
                <w:sz w:val="18"/>
              </w:rPr>
            </w:pPr>
            <w:r>
              <w:rPr>
                <w:rFonts w:ascii="Times New Roman" w:eastAsia="仿宋_GB2312" w:hAnsi="Times New Roman" w:cs="Times New Roman"/>
                <w:sz w:val="18"/>
              </w:rPr>
              <w:t>99.66</w:t>
            </w:r>
          </w:p>
        </w:tc>
        <w:tc>
          <w:tcPr>
            <w:tcW w:w="1120" w:type="dxa"/>
          </w:tcPr>
          <w:p w:rsidR="003D190D" w:rsidRDefault="003D190D">
            <w:pPr>
              <w:pStyle w:val="TableParagraph"/>
              <w:spacing w:before="5"/>
              <w:rPr>
                <w:rFonts w:ascii="Times New Roman" w:eastAsia="仿宋_GB2312" w:hAnsi="Times New Roman" w:cs="Times New Roman"/>
                <w:sz w:val="17"/>
              </w:rPr>
            </w:pPr>
          </w:p>
          <w:p w:rsidR="003D190D" w:rsidRDefault="005A0E56">
            <w:pPr>
              <w:pStyle w:val="TableParagraph"/>
              <w:ind w:right="96"/>
              <w:jc w:val="right"/>
              <w:rPr>
                <w:rFonts w:ascii="Times New Roman" w:eastAsia="仿宋_GB2312" w:hAnsi="Times New Roman" w:cs="Times New Roman"/>
                <w:sz w:val="18"/>
              </w:rPr>
            </w:pPr>
            <w:r>
              <w:rPr>
                <w:rFonts w:ascii="Times New Roman" w:eastAsia="仿宋_GB2312" w:hAnsi="Times New Roman" w:cs="Times New Roman"/>
                <w:sz w:val="18"/>
              </w:rPr>
              <w:t>99.66</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210</w:t>
            </w:r>
          </w:p>
        </w:tc>
        <w:tc>
          <w:tcPr>
            <w:tcW w:w="567"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1992" w:type="dxa"/>
          </w:tcPr>
          <w:p w:rsidR="003D190D" w:rsidRDefault="005A0E56">
            <w:pPr>
              <w:pStyle w:val="TableParagraph"/>
              <w:spacing w:before="42"/>
              <w:ind w:left="108"/>
              <w:rPr>
                <w:rFonts w:ascii="Times New Roman" w:eastAsia="仿宋_GB2312" w:hAnsi="Times New Roman" w:cs="Times New Roman"/>
                <w:b/>
                <w:sz w:val="18"/>
              </w:rPr>
            </w:pPr>
            <w:r>
              <w:rPr>
                <w:rFonts w:ascii="Times New Roman" w:eastAsia="仿宋_GB2312" w:hAnsi="Times New Roman" w:cs="Times New Roman"/>
                <w:b/>
                <w:sz w:val="18"/>
              </w:rPr>
              <w:t>卫生健康支出</w:t>
            </w:r>
          </w:p>
        </w:tc>
        <w:tc>
          <w:tcPr>
            <w:tcW w:w="1126" w:type="dxa"/>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95.61</w:t>
            </w:r>
          </w:p>
        </w:tc>
        <w:tc>
          <w:tcPr>
            <w:tcW w:w="1120" w:type="dxa"/>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95.61</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210</w:t>
            </w:r>
          </w:p>
        </w:tc>
        <w:tc>
          <w:tcPr>
            <w:tcW w:w="567" w:type="dxa"/>
          </w:tcPr>
          <w:p w:rsidR="003D190D" w:rsidRDefault="005A0E56">
            <w:pPr>
              <w:pStyle w:val="TableParagraph"/>
              <w:spacing w:before="67" w:line="225" w:lineRule="exact"/>
              <w:ind w:left="193"/>
              <w:rPr>
                <w:rFonts w:ascii="Times New Roman" w:eastAsia="仿宋_GB2312" w:hAnsi="Times New Roman" w:cs="Times New Roman"/>
                <w:b/>
                <w:sz w:val="18"/>
              </w:rPr>
            </w:pPr>
            <w:r>
              <w:rPr>
                <w:rFonts w:ascii="Times New Roman" w:eastAsia="仿宋_GB2312" w:hAnsi="Times New Roman" w:cs="Times New Roman"/>
                <w:b/>
                <w:sz w:val="18"/>
              </w:rPr>
              <w:t>11</w:t>
            </w:r>
          </w:p>
        </w:tc>
        <w:tc>
          <w:tcPr>
            <w:tcW w:w="425" w:type="dxa"/>
          </w:tcPr>
          <w:p w:rsidR="003D190D" w:rsidRDefault="003D190D">
            <w:pPr>
              <w:pStyle w:val="TableParagraph"/>
              <w:rPr>
                <w:rFonts w:ascii="Times New Roman" w:eastAsia="仿宋_GB2312" w:hAnsi="Times New Roman" w:cs="Times New Roman"/>
                <w:sz w:val="18"/>
              </w:rPr>
            </w:pPr>
          </w:p>
        </w:tc>
        <w:tc>
          <w:tcPr>
            <w:tcW w:w="1992" w:type="dxa"/>
          </w:tcPr>
          <w:p w:rsidR="003D190D" w:rsidRDefault="005A0E56">
            <w:pPr>
              <w:pStyle w:val="TableParagraph"/>
              <w:spacing w:before="42"/>
              <w:ind w:right="253"/>
              <w:jc w:val="right"/>
              <w:rPr>
                <w:rFonts w:ascii="Times New Roman" w:eastAsia="仿宋_GB2312" w:hAnsi="Times New Roman" w:cs="Times New Roman"/>
                <w:b/>
                <w:sz w:val="18"/>
              </w:rPr>
            </w:pPr>
            <w:r>
              <w:rPr>
                <w:rFonts w:ascii="Times New Roman" w:eastAsia="仿宋_GB2312" w:hAnsi="Times New Roman" w:cs="Times New Roman"/>
                <w:b/>
                <w:sz w:val="18"/>
              </w:rPr>
              <w:t>行政事业单位医疗</w:t>
            </w:r>
          </w:p>
        </w:tc>
        <w:tc>
          <w:tcPr>
            <w:tcW w:w="1126" w:type="dxa"/>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95.61</w:t>
            </w:r>
          </w:p>
        </w:tc>
        <w:tc>
          <w:tcPr>
            <w:tcW w:w="1120" w:type="dxa"/>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95.61</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210</w:t>
            </w:r>
          </w:p>
        </w:tc>
        <w:tc>
          <w:tcPr>
            <w:tcW w:w="567" w:type="dxa"/>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11</w:t>
            </w:r>
          </w:p>
        </w:tc>
        <w:tc>
          <w:tcPr>
            <w:tcW w:w="425" w:type="dxa"/>
          </w:tcPr>
          <w:p w:rsidR="003D190D" w:rsidRDefault="005A0E56">
            <w:pPr>
              <w:pStyle w:val="TableParagraph"/>
              <w:spacing w:before="67" w:line="225" w:lineRule="exact"/>
              <w:ind w:left="122"/>
              <w:rPr>
                <w:rFonts w:ascii="Times New Roman" w:eastAsia="仿宋_GB2312" w:hAnsi="Times New Roman" w:cs="Times New Roman"/>
                <w:sz w:val="18"/>
              </w:rPr>
            </w:pPr>
            <w:r>
              <w:rPr>
                <w:rFonts w:ascii="Times New Roman" w:eastAsia="仿宋_GB2312" w:hAnsi="Times New Roman" w:cs="Times New Roman"/>
                <w:sz w:val="18"/>
              </w:rPr>
              <w:t>01</w:t>
            </w:r>
          </w:p>
        </w:tc>
        <w:tc>
          <w:tcPr>
            <w:tcW w:w="1992" w:type="dxa"/>
          </w:tcPr>
          <w:p w:rsidR="003D190D" w:rsidRDefault="005A0E56">
            <w:pPr>
              <w:pStyle w:val="TableParagraph"/>
              <w:spacing w:before="42"/>
              <w:ind w:left="468"/>
              <w:rPr>
                <w:rFonts w:ascii="Times New Roman" w:eastAsia="仿宋_GB2312" w:hAnsi="Times New Roman" w:cs="Times New Roman"/>
                <w:sz w:val="18"/>
              </w:rPr>
            </w:pPr>
            <w:r>
              <w:rPr>
                <w:rFonts w:ascii="Times New Roman" w:eastAsia="仿宋_GB2312" w:hAnsi="Times New Roman" w:cs="Times New Roman"/>
                <w:sz w:val="18"/>
              </w:rPr>
              <w:t>行政单位医疗</w:t>
            </w:r>
          </w:p>
        </w:tc>
        <w:tc>
          <w:tcPr>
            <w:tcW w:w="1126" w:type="dxa"/>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50.54</w:t>
            </w:r>
          </w:p>
        </w:tc>
        <w:tc>
          <w:tcPr>
            <w:tcW w:w="1120" w:type="dxa"/>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50.54</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210</w:t>
            </w:r>
          </w:p>
        </w:tc>
        <w:tc>
          <w:tcPr>
            <w:tcW w:w="567" w:type="dxa"/>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11</w:t>
            </w:r>
          </w:p>
        </w:tc>
        <w:tc>
          <w:tcPr>
            <w:tcW w:w="425" w:type="dxa"/>
          </w:tcPr>
          <w:p w:rsidR="003D190D" w:rsidRDefault="005A0E56">
            <w:pPr>
              <w:pStyle w:val="TableParagraph"/>
              <w:spacing w:before="67" w:line="225" w:lineRule="exact"/>
              <w:ind w:left="122"/>
              <w:rPr>
                <w:rFonts w:ascii="Times New Roman" w:eastAsia="仿宋_GB2312" w:hAnsi="Times New Roman" w:cs="Times New Roman"/>
                <w:sz w:val="18"/>
              </w:rPr>
            </w:pPr>
            <w:r>
              <w:rPr>
                <w:rFonts w:ascii="Times New Roman" w:eastAsia="仿宋_GB2312" w:hAnsi="Times New Roman" w:cs="Times New Roman"/>
                <w:sz w:val="18"/>
              </w:rPr>
              <w:t>02</w:t>
            </w:r>
          </w:p>
        </w:tc>
        <w:tc>
          <w:tcPr>
            <w:tcW w:w="1992" w:type="dxa"/>
          </w:tcPr>
          <w:p w:rsidR="003D190D" w:rsidRDefault="005A0E56">
            <w:pPr>
              <w:pStyle w:val="TableParagraph"/>
              <w:spacing w:before="42"/>
              <w:ind w:left="468"/>
              <w:rPr>
                <w:rFonts w:ascii="Times New Roman" w:eastAsia="仿宋_GB2312" w:hAnsi="Times New Roman" w:cs="Times New Roman"/>
                <w:sz w:val="18"/>
              </w:rPr>
            </w:pPr>
            <w:r>
              <w:rPr>
                <w:rFonts w:ascii="Times New Roman" w:eastAsia="仿宋_GB2312" w:hAnsi="Times New Roman" w:cs="Times New Roman"/>
                <w:sz w:val="18"/>
              </w:rPr>
              <w:t>事业单位医疗</w:t>
            </w:r>
          </w:p>
        </w:tc>
        <w:tc>
          <w:tcPr>
            <w:tcW w:w="1126" w:type="dxa"/>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3.24</w:t>
            </w:r>
          </w:p>
        </w:tc>
        <w:tc>
          <w:tcPr>
            <w:tcW w:w="1120" w:type="dxa"/>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3.24</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210</w:t>
            </w:r>
          </w:p>
        </w:tc>
        <w:tc>
          <w:tcPr>
            <w:tcW w:w="567" w:type="dxa"/>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11</w:t>
            </w:r>
          </w:p>
        </w:tc>
        <w:tc>
          <w:tcPr>
            <w:tcW w:w="425" w:type="dxa"/>
          </w:tcPr>
          <w:p w:rsidR="003D190D" w:rsidRDefault="005A0E56">
            <w:pPr>
              <w:pStyle w:val="TableParagraph"/>
              <w:spacing w:before="67" w:line="225" w:lineRule="exact"/>
              <w:ind w:left="122"/>
              <w:rPr>
                <w:rFonts w:ascii="Times New Roman" w:eastAsia="仿宋_GB2312" w:hAnsi="Times New Roman" w:cs="Times New Roman"/>
                <w:sz w:val="18"/>
              </w:rPr>
            </w:pPr>
            <w:r>
              <w:rPr>
                <w:rFonts w:ascii="Times New Roman" w:eastAsia="仿宋_GB2312" w:hAnsi="Times New Roman" w:cs="Times New Roman"/>
                <w:sz w:val="18"/>
              </w:rPr>
              <w:t>03</w:t>
            </w:r>
          </w:p>
        </w:tc>
        <w:tc>
          <w:tcPr>
            <w:tcW w:w="1992" w:type="dxa"/>
          </w:tcPr>
          <w:p w:rsidR="003D190D" w:rsidRDefault="005A0E56">
            <w:pPr>
              <w:pStyle w:val="TableParagraph"/>
              <w:spacing w:before="42"/>
              <w:ind w:right="253"/>
              <w:jc w:val="right"/>
              <w:rPr>
                <w:rFonts w:ascii="Times New Roman" w:eastAsia="仿宋_GB2312" w:hAnsi="Times New Roman" w:cs="Times New Roman"/>
                <w:sz w:val="18"/>
              </w:rPr>
            </w:pPr>
            <w:r>
              <w:rPr>
                <w:rFonts w:ascii="Times New Roman" w:eastAsia="仿宋_GB2312" w:hAnsi="Times New Roman" w:cs="Times New Roman"/>
                <w:sz w:val="18"/>
              </w:rPr>
              <w:t>公务员医疗补助</w:t>
            </w:r>
          </w:p>
        </w:tc>
        <w:tc>
          <w:tcPr>
            <w:tcW w:w="1126" w:type="dxa"/>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41.83</w:t>
            </w:r>
          </w:p>
        </w:tc>
        <w:tc>
          <w:tcPr>
            <w:tcW w:w="1120" w:type="dxa"/>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41.83</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221</w:t>
            </w:r>
          </w:p>
        </w:tc>
        <w:tc>
          <w:tcPr>
            <w:tcW w:w="567"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1992" w:type="dxa"/>
          </w:tcPr>
          <w:p w:rsidR="003D190D" w:rsidRDefault="005A0E56">
            <w:pPr>
              <w:pStyle w:val="TableParagraph"/>
              <w:spacing w:before="42"/>
              <w:ind w:left="108"/>
              <w:rPr>
                <w:rFonts w:ascii="Times New Roman" w:eastAsia="仿宋_GB2312" w:hAnsi="Times New Roman" w:cs="Times New Roman"/>
                <w:b/>
                <w:sz w:val="18"/>
              </w:rPr>
            </w:pPr>
            <w:r>
              <w:rPr>
                <w:rFonts w:ascii="Times New Roman" w:eastAsia="仿宋_GB2312" w:hAnsi="Times New Roman" w:cs="Times New Roman"/>
                <w:b/>
                <w:sz w:val="18"/>
              </w:rPr>
              <w:t>住房保障支出</w:t>
            </w:r>
          </w:p>
        </w:tc>
        <w:tc>
          <w:tcPr>
            <w:tcW w:w="1126" w:type="dxa"/>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74.74</w:t>
            </w:r>
          </w:p>
        </w:tc>
        <w:tc>
          <w:tcPr>
            <w:tcW w:w="1120" w:type="dxa"/>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74.74</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221</w:t>
            </w:r>
          </w:p>
        </w:tc>
        <w:tc>
          <w:tcPr>
            <w:tcW w:w="567" w:type="dxa"/>
          </w:tcPr>
          <w:p w:rsidR="003D190D" w:rsidRDefault="005A0E56">
            <w:pPr>
              <w:pStyle w:val="TableParagraph"/>
              <w:spacing w:before="67" w:line="225" w:lineRule="exact"/>
              <w:ind w:left="193"/>
              <w:rPr>
                <w:rFonts w:ascii="Times New Roman" w:eastAsia="仿宋_GB2312" w:hAnsi="Times New Roman" w:cs="Times New Roman"/>
                <w:b/>
                <w:sz w:val="18"/>
              </w:rPr>
            </w:pPr>
            <w:r>
              <w:rPr>
                <w:rFonts w:ascii="Times New Roman" w:eastAsia="仿宋_GB2312" w:hAnsi="Times New Roman" w:cs="Times New Roman"/>
                <w:b/>
                <w:sz w:val="18"/>
              </w:rPr>
              <w:t>02</w:t>
            </w:r>
          </w:p>
        </w:tc>
        <w:tc>
          <w:tcPr>
            <w:tcW w:w="425" w:type="dxa"/>
          </w:tcPr>
          <w:p w:rsidR="003D190D" w:rsidRDefault="003D190D">
            <w:pPr>
              <w:pStyle w:val="TableParagraph"/>
              <w:rPr>
                <w:rFonts w:ascii="Times New Roman" w:eastAsia="仿宋_GB2312" w:hAnsi="Times New Roman" w:cs="Times New Roman"/>
                <w:sz w:val="18"/>
              </w:rPr>
            </w:pPr>
          </w:p>
        </w:tc>
        <w:tc>
          <w:tcPr>
            <w:tcW w:w="1992" w:type="dxa"/>
          </w:tcPr>
          <w:p w:rsidR="003D190D" w:rsidRDefault="005A0E56">
            <w:pPr>
              <w:pStyle w:val="TableParagraph"/>
              <w:spacing w:before="42"/>
              <w:ind w:left="288"/>
              <w:rPr>
                <w:rFonts w:ascii="Times New Roman" w:eastAsia="仿宋_GB2312" w:hAnsi="Times New Roman" w:cs="Times New Roman"/>
                <w:b/>
                <w:sz w:val="18"/>
              </w:rPr>
            </w:pPr>
            <w:r>
              <w:rPr>
                <w:rFonts w:ascii="Times New Roman" w:eastAsia="仿宋_GB2312" w:hAnsi="Times New Roman" w:cs="Times New Roman"/>
                <w:b/>
                <w:sz w:val="18"/>
              </w:rPr>
              <w:t>住房改革支出</w:t>
            </w:r>
          </w:p>
        </w:tc>
        <w:tc>
          <w:tcPr>
            <w:tcW w:w="1126" w:type="dxa"/>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74.74</w:t>
            </w:r>
          </w:p>
        </w:tc>
        <w:tc>
          <w:tcPr>
            <w:tcW w:w="1120" w:type="dxa"/>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74.74</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221</w:t>
            </w:r>
          </w:p>
        </w:tc>
        <w:tc>
          <w:tcPr>
            <w:tcW w:w="567" w:type="dxa"/>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02</w:t>
            </w:r>
          </w:p>
        </w:tc>
        <w:tc>
          <w:tcPr>
            <w:tcW w:w="425" w:type="dxa"/>
          </w:tcPr>
          <w:p w:rsidR="003D190D" w:rsidRDefault="005A0E56">
            <w:pPr>
              <w:pStyle w:val="TableParagraph"/>
              <w:spacing w:before="67" w:line="225" w:lineRule="exact"/>
              <w:ind w:left="122"/>
              <w:rPr>
                <w:rFonts w:ascii="Times New Roman" w:eastAsia="仿宋_GB2312" w:hAnsi="Times New Roman" w:cs="Times New Roman"/>
                <w:sz w:val="18"/>
              </w:rPr>
            </w:pPr>
            <w:r>
              <w:rPr>
                <w:rFonts w:ascii="Times New Roman" w:eastAsia="仿宋_GB2312" w:hAnsi="Times New Roman" w:cs="Times New Roman"/>
                <w:sz w:val="18"/>
              </w:rPr>
              <w:t>01</w:t>
            </w:r>
          </w:p>
        </w:tc>
        <w:tc>
          <w:tcPr>
            <w:tcW w:w="1992" w:type="dxa"/>
          </w:tcPr>
          <w:p w:rsidR="003D190D" w:rsidRDefault="005A0E56">
            <w:pPr>
              <w:pStyle w:val="TableParagraph"/>
              <w:spacing w:before="42"/>
              <w:ind w:left="468"/>
              <w:rPr>
                <w:rFonts w:ascii="Times New Roman" w:eastAsia="仿宋_GB2312" w:hAnsi="Times New Roman" w:cs="Times New Roman"/>
                <w:sz w:val="18"/>
              </w:rPr>
            </w:pPr>
            <w:r>
              <w:rPr>
                <w:rFonts w:ascii="Times New Roman" w:eastAsia="仿宋_GB2312" w:hAnsi="Times New Roman" w:cs="Times New Roman"/>
                <w:sz w:val="18"/>
              </w:rPr>
              <w:t>住房公积金</w:t>
            </w:r>
          </w:p>
        </w:tc>
        <w:tc>
          <w:tcPr>
            <w:tcW w:w="1126" w:type="dxa"/>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74.74</w:t>
            </w:r>
          </w:p>
        </w:tc>
        <w:tc>
          <w:tcPr>
            <w:tcW w:w="1120" w:type="dxa"/>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74.74</w:t>
            </w:r>
          </w:p>
        </w:tc>
        <w:tc>
          <w:tcPr>
            <w:tcW w:w="850" w:type="dxa"/>
          </w:tcPr>
          <w:p w:rsidR="003D190D" w:rsidRDefault="003D190D">
            <w:pPr>
              <w:pStyle w:val="TableParagraph"/>
              <w:rPr>
                <w:rFonts w:ascii="Times New Roman" w:eastAsia="仿宋_GB2312" w:hAnsi="Times New Roman" w:cs="Times New Roman"/>
                <w:sz w:val="18"/>
              </w:rPr>
            </w:pPr>
          </w:p>
        </w:tc>
        <w:tc>
          <w:tcPr>
            <w:tcW w:w="810" w:type="dxa"/>
          </w:tcPr>
          <w:p w:rsidR="003D190D" w:rsidRDefault="003D190D">
            <w:pPr>
              <w:pStyle w:val="TableParagraph"/>
              <w:rPr>
                <w:rFonts w:ascii="Times New Roman" w:eastAsia="仿宋_GB2312" w:hAnsi="Times New Roman" w:cs="Times New Roman"/>
                <w:sz w:val="18"/>
              </w:rPr>
            </w:pPr>
          </w:p>
        </w:tc>
        <w:tc>
          <w:tcPr>
            <w:tcW w:w="622"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c>
          <w:tcPr>
            <w:tcW w:w="709" w:type="dxa"/>
          </w:tcPr>
          <w:p w:rsidR="003D190D" w:rsidRDefault="003D190D">
            <w:pPr>
              <w:pStyle w:val="TableParagraph"/>
              <w:rPr>
                <w:rFonts w:ascii="Times New Roman" w:eastAsia="仿宋_GB2312" w:hAnsi="Times New Roman" w:cs="Times New Roman"/>
                <w:sz w:val="18"/>
              </w:rPr>
            </w:pPr>
          </w:p>
        </w:tc>
      </w:tr>
    </w:tbl>
    <w:p w:rsidR="003D190D" w:rsidRDefault="005A0E56">
      <w:pPr>
        <w:spacing w:before="23"/>
        <w:ind w:left="334"/>
        <w:rPr>
          <w:rFonts w:ascii="Times New Roman" w:eastAsia="黑体" w:hAnsi="Times New Roman" w:cs="Times New Roman"/>
          <w:sz w:val="21"/>
        </w:rPr>
      </w:pPr>
      <w:r>
        <w:rPr>
          <w:rFonts w:ascii="Times New Roman" w:eastAsia="黑体" w:hAnsi="Times New Roman" w:cs="Times New Roman"/>
          <w:sz w:val="21"/>
        </w:rPr>
        <w:t>备注：无内容应公开空表并说明情况。</w:t>
      </w:r>
    </w:p>
    <w:p w:rsidR="003D190D" w:rsidRDefault="003D190D">
      <w:pPr>
        <w:rPr>
          <w:rFonts w:ascii="Times New Roman" w:eastAsia="明黑等宽" w:hAnsi="Times New Roman" w:cs="Times New Roman"/>
          <w:sz w:val="21"/>
        </w:rPr>
        <w:sectPr w:rsidR="003D190D">
          <w:pgSz w:w="11910" w:h="16840"/>
          <w:pgMar w:top="1100" w:right="580" w:bottom="1380" w:left="800" w:header="0" w:footer="1115" w:gutter="0"/>
          <w:cols w:space="720"/>
        </w:sectPr>
      </w:pPr>
    </w:p>
    <w:p w:rsidR="003D190D" w:rsidRDefault="005A0E56">
      <w:pPr>
        <w:spacing w:before="58"/>
        <w:ind w:left="334"/>
        <w:rPr>
          <w:rFonts w:ascii="Times New Roman" w:hAnsi="Times New Roman" w:cs="Times New Roman"/>
          <w:sz w:val="18"/>
        </w:rPr>
      </w:pPr>
      <w:r>
        <w:rPr>
          <w:rFonts w:ascii="Times New Roman" w:hAnsi="Times New Roman" w:cs="Times New Roman"/>
          <w:sz w:val="18"/>
        </w:rPr>
        <w:lastRenderedPageBreak/>
        <w:t>表三</w:t>
      </w:r>
    </w:p>
    <w:p w:rsidR="003D190D" w:rsidRDefault="003D190D">
      <w:pPr>
        <w:pStyle w:val="a3"/>
        <w:spacing w:before="7"/>
        <w:ind w:left="0"/>
        <w:rPr>
          <w:rFonts w:ascii="Times New Roman" w:hAnsi="Times New Roman" w:cs="Times New Roman"/>
          <w:sz w:val="13"/>
        </w:rPr>
      </w:pPr>
    </w:p>
    <w:p w:rsidR="003D190D" w:rsidRDefault="005A0E56">
      <w:pPr>
        <w:pStyle w:val="2"/>
        <w:ind w:right="219"/>
        <w:jc w:val="center"/>
        <w:rPr>
          <w:rFonts w:ascii="Times New Roman" w:eastAsia="微软雅黑" w:hAnsi="Times New Roman" w:cs="Times New Roman"/>
        </w:rPr>
      </w:pPr>
      <w:r>
        <w:rPr>
          <w:rFonts w:ascii="Times New Roman" w:eastAsia="微软雅黑" w:hAnsi="Times New Roman" w:cs="Times New Roman"/>
        </w:rPr>
        <w:t>部门支出总体情况表</w:t>
      </w:r>
    </w:p>
    <w:p w:rsidR="003D190D" w:rsidRDefault="003D190D">
      <w:pPr>
        <w:pStyle w:val="a3"/>
        <w:spacing w:before="6"/>
        <w:ind w:left="0"/>
        <w:rPr>
          <w:rFonts w:ascii="Times New Roman" w:hAnsi="Times New Roman" w:cs="Times New Roman"/>
          <w:b/>
          <w:sz w:val="13"/>
        </w:rPr>
      </w:pPr>
    </w:p>
    <w:p w:rsidR="003D190D" w:rsidRDefault="005A0E56">
      <w:pPr>
        <w:tabs>
          <w:tab w:val="left" w:pos="9071"/>
        </w:tabs>
        <w:spacing w:after="40"/>
        <w:ind w:left="334"/>
        <w:rPr>
          <w:rFonts w:ascii="Times New Roman" w:hAnsi="Times New Roman" w:cs="Times New Roman"/>
          <w:sz w:val="18"/>
        </w:rPr>
      </w:pPr>
      <w:r>
        <w:rPr>
          <w:rFonts w:ascii="Times New Roman" w:hAnsi="Times New Roman" w:cs="Times New Roman"/>
          <w:sz w:val="18"/>
        </w:rPr>
        <w:t>编制部门：新疆维吾尔自治区直属机关工作委员会</w:t>
      </w:r>
      <w:r>
        <w:rPr>
          <w:rFonts w:ascii="Times New Roman" w:hAnsi="Times New Roman" w:cs="Times New Roman"/>
          <w:sz w:val="18"/>
        </w:rPr>
        <w:tab/>
      </w:r>
      <w:r>
        <w:rPr>
          <w:rFonts w:ascii="Times New Roman" w:hAnsi="Times New Roman" w:cs="Times New Roman"/>
          <w:sz w:val="18"/>
        </w:rPr>
        <w:t>单位：万元</w:t>
      </w:r>
    </w:p>
    <w:tbl>
      <w:tblPr>
        <w:tblStyle w:val="TableNormal"/>
        <w:tblW w:w="9854"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567"/>
        <w:gridCol w:w="4169"/>
        <w:gridCol w:w="1306"/>
        <w:gridCol w:w="1306"/>
        <w:gridCol w:w="1405"/>
      </w:tblGrid>
      <w:tr w:rsidR="003D190D">
        <w:trPr>
          <w:trHeight w:val="312"/>
        </w:trPr>
        <w:tc>
          <w:tcPr>
            <w:tcW w:w="5837" w:type="dxa"/>
            <w:gridSpan w:val="4"/>
          </w:tcPr>
          <w:p w:rsidR="003D190D" w:rsidRDefault="005A0E56">
            <w:pPr>
              <w:pStyle w:val="TableParagraph"/>
              <w:spacing w:before="42"/>
              <w:ind w:left="2718" w:right="2709"/>
              <w:jc w:val="center"/>
              <w:rPr>
                <w:rFonts w:ascii="Times New Roman" w:eastAsia="仿宋_GB2312" w:hAnsi="Times New Roman" w:cs="Times New Roman"/>
                <w:sz w:val="18"/>
              </w:rPr>
            </w:pPr>
            <w:r>
              <w:rPr>
                <w:rFonts w:ascii="Times New Roman" w:eastAsia="仿宋_GB2312" w:hAnsi="Times New Roman" w:cs="Times New Roman"/>
                <w:sz w:val="18"/>
              </w:rPr>
              <w:t>项目</w:t>
            </w:r>
          </w:p>
        </w:tc>
        <w:tc>
          <w:tcPr>
            <w:tcW w:w="4017" w:type="dxa"/>
            <w:gridSpan w:val="3"/>
          </w:tcPr>
          <w:p w:rsidR="003D190D" w:rsidRDefault="005A0E56">
            <w:pPr>
              <w:pStyle w:val="TableParagraph"/>
              <w:spacing w:before="42"/>
              <w:ind w:left="1628" w:right="1618"/>
              <w:jc w:val="center"/>
              <w:rPr>
                <w:rFonts w:ascii="Times New Roman" w:eastAsia="仿宋_GB2312" w:hAnsi="Times New Roman" w:cs="Times New Roman"/>
                <w:sz w:val="18"/>
              </w:rPr>
            </w:pPr>
            <w:r>
              <w:rPr>
                <w:rFonts w:ascii="Times New Roman" w:eastAsia="仿宋_GB2312" w:hAnsi="Times New Roman" w:cs="Times New Roman"/>
                <w:sz w:val="18"/>
              </w:rPr>
              <w:t>支出预算</w:t>
            </w:r>
          </w:p>
        </w:tc>
      </w:tr>
      <w:tr w:rsidR="003D190D">
        <w:trPr>
          <w:trHeight w:val="312"/>
        </w:trPr>
        <w:tc>
          <w:tcPr>
            <w:tcW w:w="1668" w:type="dxa"/>
            <w:gridSpan w:val="3"/>
          </w:tcPr>
          <w:p w:rsidR="003D190D" w:rsidRDefault="005A0E56">
            <w:pPr>
              <w:pStyle w:val="TableParagraph"/>
              <w:spacing w:before="42"/>
              <w:ind w:left="114"/>
              <w:rPr>
                <w:rFonts w:ascii="Times New Roman" w:eastAsia="仿宋_GB2312" w:hAnsi="Times New Roman" w:cs="Times New Roman"/>
                <w:sz w:val="18"/>
              </w:rPr>
            </w:pPr>
            <w:r>
              <w:rPr>
                <w:rFonts w:ascii="Times New Roman" w:eastAsia="仿宋_GB2312" w:hAnsi="Times New Roman" w:cs="Times New Roman"/>
                <w:sz w:val="18"/>
              </w:rPr>
              <w:t>功能分类科目编码</w:t>
            </w:r>
          </w:p>
        </w:tc>
        <w:tc>
          <w:tcPr>
            <w:tcW w:w="4169" w:type="dxa"/>
            <w:vMerge w:val="restart"/>
          </w:tcPr>
          <w:p w:rsidR="003D190D" w:rsidRDefault="003D190D">
            <w:pPr>
              <w:pStyle w:val="TableParagraph"/>
              <w:spacing w:before="10"/>
              <w:rPr>
                <w:rFonts w:ascii="Times New Roman" w:eastAsia="仿宋_GB2312" w:hAnsi="Times New Roman" w:cs="Times New Roman"/>
                <w:sz w:val="15"/>
              </w:rPr>
            </w:pPr>
          </w:p>
          <w:p w:rsidR="003D190D" w:rsidRDefault="005A0E56">
            <w:pPr>
              <w:pStyle w:val="TableParagraph"/>
              <w:spacing w:before="1"/>
              <w:ind w:left="1364"/>
              <w:rPr>
                <w:rFonts w:ascii="Times New Roman" w:eastAsia="仿宋_GB2312" w:hAnsi="Times New Roman" w:cs="Times New Roman"/>
                <w:sz w:val="18"/>
              </w:rPr>
            </w:pPr>
            <w:r>
              <w:rPr>
                <w:rFonts w:ascii="Times New Roman" w:eastAsia="仿宋_GB2312" w:hAnsi="Times New Roman" w:cs="Times New Roman"/>
                <w:sz w:val="18"/>
              </w:rPr>
              <w:t>功能分类科目名称</w:t>
            </w:r>
          </w:p>
        </w:tc>
        <w:tc>
          <w:tcPr>
            <w:tcW w:w="1306" w:type="dxa"/>
            <w:vMerge w:val="restart"/>
          </w:tcPr>
          <w:p w:rsidR="003D190D" w:rsidRDefault="003D190D">
            <w:pPr>
              <w:pStyle w:val="TableParagraph"/>
              <w:spacing w:before="10"/>
              <w:rPr>
                <w:rFonts w:ascii="Times New Roman" w:eastAsia="仿宋_GB2312" w:hAnsi="Times New Roman" w:cs="Times New Roman"/>
                <w:sz w:val="15"/>
              </w:rPr>
            </w:pPr>
          </w:p>
          <w:p w:rsidR="003D190D" w:rsidRDefault="005A0E56">
            <w:pPr>
              <w:pStyle w:val="TableParagraph"/>
              <w:spacing w:before="1"/>
              <w:ind w:left="453" w:right="443"/>
              <w:jc w:val="center"/>
              <w:rPr>
                <w:rFonts w:ascii="Times New Roman" w:eastAsia="仿宋_GB2312" w:hAnsi="Times New Roman" w:cs="Times New Roman"/>
                <w:sz w:val="18"/>
              </w:rPr>
            </w:pPr>
            <w:r>
              <w:rPr>
                <w:rFonts w:ascii="Times New Roman" w:eastAsia="仿宋_GB2312" w:hAnsi="Times New Roman" w:cs="Times New Roman"/>
                <w:sz w:val="18"/>
              </w:rPr>
              <w:t>总计</w:t>
            </w:r>
          </w:p>
        </w:tc>
        <w:tc>
          <w:tcPr>
            <w:tcW w:w="1306" w:type="dxa"/>
            <w:vMerge w:val="restart"/>
          </w:tcPr>
          <w:p w:rsidR="003D190D" w:rsidRDefault="003D190D">
            <w:pPr>
              <w:pStyle w:val="TableParagraph"/>
              <w:spacing w:before="10"/>
              <w:rPr>
                <w:rFonts w:ascii="Times New Roman" w:eastAsia="仿宋_GB2312" w:hAnsi="Times New Roman" w:cs="Times New Roman"/>
                <w:sz w:val="15"/>
              </w:rPr>
            </w:pPr>
          </w:p>
          <w:p w:rsidR="003D190D" w:rsidRDefault="005A0E56">
            <w:pPr>
              <w:pStyle w:val="TableParagraph"/>
              <w:spacing w:before="1"/>
              <w:ind w:left="292"/>
              <w:rPr>
                <w:rFonts w:ascii="Times New Roman" w:eastAsia="仿宋_GB2312" w:hAnsi="Times New Roman" w:cs="Times New Roman"/>
                <w:sz w:val="18"/>
              </w:rPr>
            </w:pPr>
            <w:r>
              <w:rPr>
                <w:rFonts w:ascii="Times New Roman" w:eastAsia="仿宋_GB2312" w:hAnsi="Times New Roman" w:cs="Times New Roman"/>
                <w:sz w:val="18"/>
              </w:rPr>
              <w:t>基本支出</w:t>
            </w:r>
          </w:p>
        </w:tc>
        <w:tc>
          <w:tcPr>
            <w:tcW w:w="1405" w:type="dxa"/>
            <w:vMerge w:val="restart"/>
          </w:tcPr>
          <w:p w:rsidR="003D190D" w:rsidRDefault="003D190D">
            <w:pPr>
              <w:pStyle w:val="TableParagraph"/>
              <w:spacing w:before="10"/>
              <w:rPr>
                <w:rFonts w:ascii="Times New Roman" w:eastAsia="仿宋_GB2312" w:hAnsi="Times New Roman" w:cs="Times New Roman"/>
                <w:sz w:val="15"/>
              </w:rPr>
            </w:pPr>
          </w:p>
          <w:p w:rsidR="003D190D" w:rsidRDefault="005A0E56">
            <w:pPr>
              <w:pStyle w:val="TableParagraph"/>
              <w:spacing w:before="1"/>
              <w:ind w:left="342"/>
              <w:rPr>
                <w:rFonts w:ascii="Times New Roman" w:eastAsia="仿宋_GB2312" w:hAnsi="Times New Roman" w:cs="Times New Roman"/>
                <w:sz w:val="18"/>
              </w:rPr>
            </w:pPr>
            <w:r>
              <w:rPr>
                <w:rFonts w:ascii="Times New Roman" w:eastAsia="仿宋_GB2312" w:hAnsi="Times New Roman" w:cs="Times New Roman"/>
                <w:sz w:val="18"/>
              </w:rPr>
              <w:t>项目支出</w:t>
            </w:r>
          </w:p>
        </w:tc>
      </w:tr>
      <w:tr w:rsidR="003D190D">
        <w:trPr>
          <w:trHeight w:val="311"/>
        </w:trPr>
        <w:tc>
          <w:tcPr>
            <w:tcW w:w="534" w:type="dxa"/>
            <w:tcBorders>
              <w:right w:val="dashed" w:sz="4" w:space="0" w:color="000000"/>
            </w:tcBorders>
          </w:tcPr>
          <w:p w:rsidR="003D190D" w:rsidRDefault="005A0E56">
            <w:pPr>
              <w:pStyle w:val="TableParagraph"/>
              <w:spacing w:before="42"/>
              <w:ind w:right="166"/>
              <w:jc w:val="right"/>
              <w:rPr>
                <w:rFonts w:ascii="Times New Roman" w:eastAsia="仿宋_GB2312" w:hAnsi="Times New Roman" w:cs="Times New Roman"/>
                <w:sz w:val="18"/>
              </w:rPr>
            </w:pPr>
            <w:r>
              <w:rPr>
                <w:rFonts w:ascii="Times New Roman" w:eastAsia="仿宋_GB2312" w:hAnsi="Times New Roman" w:cs="Times New Roman"/>
                <w:sz w:val="18"/>
              </w:rPr>
              <w:t>类</w:t>
            </w:r>
          </w:p>
        </w:tc>
        <w:tc>
          <w:tcPr>
            <w:tcW w:w="567" w:type="dxa"/>
            <w:tcBorders>
              <w:left w:val="dashed" w:sz="4" w:space="0" w:color="000000"/>
              <w:right w:val="dashed" w:sz="4" w:space="0" w:color="000000"/>
            </w:tcBorders>
          </w:tcPr>
          <w:p w:rsidR="003D190D" w:rsidRDefault="005A0E56">
            <w:pPr>
              <w:pStyle w:val="TableParagraph"/>
              <w:spacing w:before="42"/>
              <w:ind w:left="193"/>
              <w:rPr>
                <w:rFonts w:ascii="Times New Roman" w:eastAsia="仿宋_GB2312" w:hAnsi="Times New Roman" w:cs="Times New Roman"/>
                <w:sz w:val="18"/>
              </w:rPr>
            </w:pPr>
            <w:r>
              <w:rPr>
                <w:rFonts w:ascii="Times New Roman" w:eastAsia="仿宋_GB2312" w:hAnsi="Times New Roman" w:cs="Times New Roman"/>
                <w:sz w:val="18"/>
              </w:rPr>
              <w:t>款</w:t>
            </w:r>
          </w:p>
        </w:tc>
        <w:tc>
          <w:tcPr>
            <w:tcW w:w="567" w:type="dxa"/>
            <w:tcBorders>
              <w:left w:val="dashed" w:sz="4" w:space="0" w:color="000000"/>
            </w:tcBorders>
          </w:tcPr>
          <w:p w:rsidR="003D190D" w:rsidRDefault="005A0E56">
            <w:pPr>
              <w:pStyle w:val="TableParagraph"/>
              <w:spacing w:before="42"/>
              <w:ind w:left="193"/>
              <w:rPr>
                <w:rFonts w:ascii="Times New Roman" w:eastAsia="仿宋_GB2312" w:hAnsi="Times New Roman" w:cs="Times New Roman"/>
                <w:sz w:val="18"/>
              </w:rPr>
            </w:pPr>
            <w:r>
              <w:rPr>
                <w:rFonts w:ascii="Times New Roman" w:eastAsia="仿宋_GB2312" w:hAnsi="Times New Roman" w:cs="Times New Roman"/>
                <w:sz w:val="18"/>
              </w:rPr>
              <w:t>项</w:t>
            </w:r>
          </w:p>
        </w:tc>
        <w:tc>
          <w:tcPr>
            <w:tcW w:w="4169" w:type="dxa"/>
            <w:vMerge/>
            <w:tcBorders>
              <w:top w:val="nil"/>
            </w:tcBorders>
          </w:tcPr>
          <w:p w:rsidR="003D190D" w:rsidRDefault="003D190D">
            <w:pPr>
              <w:rPr>
                <w:rFonts w:ascii="Times New Roman" w:eastAsia="仿宋_GB2312" w:hAnsi="Times New Roman" w:cs="Times New Roman"/>
                <w:sz w:val="2"/>
                <w:szCs w:val="2"/>
              </w:rPr>
            </w:pPr>
          </w:p>
        </w:tc>
        <w:tc>
          <w:tcPr>
            <w:tcW w:w="1306" w:type="dxa"/>
            <w:vMerge/>
            <w:tcBorders>
              <w:top w:val="nil"/>
            </w:tcBorders>
          </w:tcPr>
          <w:p w:rsidR="003D190D" w:rsidRDefault="003D190D">
            <w:pPr>
              <w:rPr>
                <w:rFonts w:ascii="Times New Roman" w:eastAsia="仿宋_GB2312" w:hAnsi="Times New Roman" w:cs="Times New Roman"/>
                <w:sz w:val="2"/>
                <w:szCs w:val="2"/>
              </w:rPr>
            </w:pPr>
          </w:p>
        </w:tc>
        <w:tc>
          <w:tcPr>
            <w:tcW w:w="1306" w:type="dxa"/>
            <w:vMerge/>
            <w:tcBorders>
              <w:top w:val="nil"/>
            </w:tcBorders>
          </w:tcPr>
          <w:p w:rsidR="003D190D" w:rsidRDefault="003D190D">
            <w:pPr>
              <w:rPr>
                <w:rFonts w:ascii="Times New Roman" w:eastAsia="仿宋_GB2312" w:hAnsi="Times New Roman" w:cs="Times New Roman"/>
                <w:sz w:val="2"/>
                <w:szCs w:val="2"/>
              </w:rPr>
            </w:pPr>
          </w:p>
        </w:tc>
        <w:tc>
          <w:tcPr>
            <w:tcW w:w="1405" w:type="dxa"/>
            <w:vMerge/>
            <w:tcBorders>
              <w:top w:val="nil"/>
            </w:tcBorders>
          </w:tcPr>
          <w:p w:rsidR="003D190D" w:rsidRDefault="003D190D">
            <w:pPr>
              <w:rPr>
                <w:rFonts w:ascii="Times New Roman" w:eastAsia="仿宋_GB2312" w:hAnsi="Times New Roman" w:cs="Times New Roman"/>
                <w:sz w:val="2"/>
                <w:szCs w:val="2"/>
              </w:rPr>
            </w:pPr>
          </w:p>
        </w:tc>
      </w:tr>
      <w:tr w:rsidR="003D190D">
        <w:trPr>
          <w:trHeight w:val="311"/>
        </w:trPr>
        <w:tc>
          <w:tcPr>
            <w:tcW w:w="534" w:type="dxa"/>
            <w:tcBorders>
              <w:right w:val="dashed" w:sz="4" w:space="0" w:color="000000"/>
            </w:tcBorders>
          </w:tcPr>
          <w:p w:rsidR="003D190D" w:rsidRDefault="005A0E56">
            <w:pPr>
              <w:pStyle w:val="TableParagraph"/>
              <w:spacing w:before="67" w:line="225" w:lineRule="exact"/>
              <w:ind w:right="166"/>
              <w:jc w:val="right"/>
              <w:rPr>
                <w:rFonts w:ascii="Times New Roman" w:eastAsia="仿宋_GB2312" w:hAnsi="Times New Roman" w:cs="Times New Roman"/>
                <w:sz w:val="18"/>
              </w:rPr>
            </w:pPr>
            <w:r>
              <w:rPr>
                <w:rFonts w:hint="eastAsia"/>
                <w:sz w:val="18"/>
              </w:rPr>
              <w:t>※</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hint="eastAsia"/>
                <w:sz w:val="18"/>
              </w:rPr>
              <w:t>※</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hint="eastAsia"/>
                <w:sz w:val="18"/>
              </w:rPr>
              <w:t>※</w:t>
            </w:r>
          </w:p>
        </w:tc>
        <w:tc>
          <w:tcPr>
            <w:tcW w:w="4169" w:type="dxa"/>
            <w:tcBorders>
              <w:left w:val="dashed" w:sz="4" w:space="0" w:color="000000"/>
              <w:right w:val="dashed" w:sz="4" w:space="0" w:color="000000"/>
            </w:tcBorders>
          </w:tcPr>
          <w:p w:rsidR="003D190D" w:rsidRDefault="005A0E56">
            <w:pPr>
              <w:pStyle w:val="TableParagraph"/>
              <w:spacing w:before="67" w:line="225" w:lineRule="exact"/>
              <w:ind w:left="9"/>
              <w:jc w:val="center"/>
              <w:rPr>
                <w:rFonts w:ascii="Times New Roman" w:eastAsia="仿宋_GB2312" w:hAnsi="Times New Roman" w:cs="Times New Roman"/>
                <w:sz w:val="18"/>
              </w:rPr>
            </w:pPr>
            <w:r>
              <w:rPr>
                <w:rFonts w:hint="eastAsia"/>
                <w:sz w:val="18"/>
              </w:rPr>
              <w:t>※</w:t>
            </w:r>
          </w:p>
        </w:tc>
        <w:tc>
          <w:tcPr>
            <w:tcW w:w="1306" w:type="dxa"/>
            <w:tcBorders>
              <w:left w:val="dashed" w:sz="4" w:space="0" w:color="000000"/>
              <w:right w:val="dashed" w:sz="4" w:space="0" w:color="000000"/>
            </w:tcBorders>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1</w:t>
            </w:r>
          </w:p>
        </w:tc>
        <w:tc>
          <w:tcPr>
            <w:tcW w:w="1306" w:type="dxa"/>
            <w:tcBorders>
              <w:left w:val="dashed" w:sz="4" w:space="0" w:color="000000"/>
              <w:right w:val="dashed" w:sz="4" w:space="0" w:color="000000"/>
            </w:tcBorders>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2</w:t>
            </w:r>
          </w:p>
        </w:tc>
        <w:tc>
          <w:tcPr>
            <w:tcW w:w="1405" w:type="dxa"/>
            <w:tcBorders>
              <w:left w:val="dashed" w:sz="4" w:space="0" w:color="000000"/>
            </w:tcBorders>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3</w:t>
            </w:r>
          </w:p>
        </w:tc>
      </w:tr>
      <w:tr w:rsidR="003D190D">
        <w:trPr>
          <w:trHeight w:val="316"/>
        </w:trPr>
        <w:tc>
          <w:tcPr>
            <w:tcW w:w="534"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169" w:type="dxa"/>
            <w:tcBorders>
              <w:left w:val="dashed" w:sz="4" w:space="0" w:color="000000"/>
              <w:right w:val="dashed" w:sz="4" w:space="0" w:color="000000"/>
            </w:tcBorders>
          </w:tcPr>
          <w:p w:rsidR="003D190D" w:rsidRDefault="005A0E56">
            <w:pPr>
              <w:pStyle w:val="TableParagraph"/>
              <w:spacing w:before="44"/>
              <w:ind w:left="108"/>
              <w:rPr>
                <w:rFonts w:ascii="Times New Roman" w:eastAsia="仿宋_GB2312" w:hAnsi="Times New Roman" w:cs="Times New Roman"/>
                <w:b/>
                <w:sz w:val="18"/>
              </w:rPr>
            </w:pPr>
            <w:r>
              <w:rPr>
                <w:rFonts w:ascii="Times New Roman" w:eastAsia="仿宋_GB2312" w:hAnsi="Times New Roman" w:cs="Times New Roman"/>
                <w:b/>
                <w:sz w:val="18"/>
              </w:rPr>
              <w:t>总计</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1,663.39</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1,221.39</w:t>
            </w:r>
          </w:p>
        </w:tc>
        <w:tc>
          <w:tcPr>
            <w:tcW w:w="1405" w:type="dxa"/>
            <w:tcBorders>
              <w:lef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442.00</w:t>
            </w:r>
          </w:p>
        </w:tc>
      </w:tr>
      <w:tr w:rsidR="003D190D">
        <w:trPr>
          <w:trHeight w:val="316"/>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201</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169" w:type="dxa"/>
            <w:tcBorders>
              <w:left w:val="dashed" w:sz="4" w:space="0" w:color="000000"/>
              <w:right w:val="dashed" w:sz="4" w:space="0" w:color="000000"/>
            </w:tcBorders>
          </w:tcPr>
          <w:p w:rsidR="003D190D" w:rsidRDefault="005A0E56">
            <w:pPr>
              <w:pStyle w:val="TableParagraph"/>
              <w:spacing w:before="44"/>
              <w:ind w:left="108"/>
              <w:rPr>
                <w:rFonts w:ascii="Times New Roman" w:eastAsia="仿宋_GB2312" w:hAnsi="Times New Roman" w:cs="Times New Roman"/>
                <w:b/>
                <w:sz w:val="18"/>
              </w:rPr>
            </w:pPr>
            <w:r>
              <w:rPr>
                <w:rFonts w:ascii="Times New Roman" w:eastAsia="仿宋_GB2312" w:hAnsi="Times New Roman" w:cs="Times New Roman"/>
                <w:b/>
                <w:sz w:val="18"/>
              </w:rPr>
              <w:t>一般公共服务支出</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1,316.19</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874.19</w:t>
            </w:r>
          </w:p>
        </w:tc>
        <w:tc>
          <w:tcPr>
            <w:tcW w:w="1405" w:type="dxa"/>
            <w:tcBorders>
              <w:lef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442.00</w:t>
            </w:r>
          </w:p>
        </w:tc>
      </w:tr>
      <w:tr w:rsidR="003D190D">
        <w:trPr>
          <w:trHeight w:val="317"/>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201</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b/>
                <w:sz w:val="18"/>
              </w:rPr>
            </w:pPr>
            <w:r>
              <w:rPr>
                <w:rFonts w:ascii="Times New Roman" w:eastAsia="仿宋_GB2312" w:hAnsi="Times New Roman" w:cs="Times New Roman"/>
                <w:b/>
                <w:sz w:val="18"/>
              </w:rPr>
              <w:t>36</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169" w:type="dxa"/>
            <w:tcBorders>
              <w:left w:val="dashed" w:sz="4" w:space="0" w:color="000000"/>
              <w:right w:val="dashed" w:sz="4" w:space="0" w:color="000000"/>
            </w:tcBorders>
          </w:tcPr>
          <w:p w:rsidR="003D190D" w:rsidRDefault="005A0E56">
            <w:pPr>
              <w:pStyle w:val="TableParagraph"/>
              <w:spacing w:before="44"/>
              <w:ind w:left="288"/>
              <w:rPr>
                <w:rFonts w:ascii="Times New Roman" w:eastAsia="仿宋_GB2312" w:hAnsi="Times New Roman" w:cs="Times New Roman"/>
                <w:b/>
                <w:sz w:val="18"/>
              </w:rPr>
            </w:pPr>
            <w:r>
              <w:rPr>
                <w:rFonts w:ascii="Times New Roman" w:eastAsia="仿宋_GB2312" w:hAnsi="Times New Roman" w:cs="Times New Roman"/>
                <w:b/>
                <w:sz w:val="18"/>
              </w:rPr>
              <w:t>其他共产党事务支出</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1,316.19</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874.19</w:t>
            </w:r>
          </w:p>
        </w:tc>
        <w:tc>
          <w:tcPr>
            <w:tcW w:w="1405" w:type="dxa"/>
            <w:tcBorders>
              <w:lef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442.00</w:t>
            </w:r>
          </w:p>
        </w:tc>
      </w:tr>
      <w:tr w:rsidR="003D190D">
        <w:trPr>
          <w:trHeight w:val="317"/>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201</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36</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01</w:t>
            </w:r>
          </w:p>
        </w:tc>
        <w:tc>
          <w:tcPr>
            <w:tcW w:w="4169" w:type="dxa"/>
            <w:tcBorders>
              <w:left w:val="dashed" w:sz="4" w:space="0" w:color="000000"/>
              <w:right w:val="dashed" w:sz="4" w:space="0" w:color="000000"/>
            </w:tcBorders>
          </w:tcPr>
          <w:p w:rsidR="003D190D" w:rsidRDefault="005A0E56">
            <w:pPr>
              <w:pStyle w:val="TableParagraph"/>
              <w:spacing w:before="44"/>
              <w:ind w:left="468"/>
              <w:rPr>
                <w:rFonts w:ascii="Times New Roman" w:eastAsia="仿宋_GB2312" w:hAnsi="Times New Roman" w:cs="Times New Roman"/>
                <w:sz w:val="18"/>
              </w:rPr>
            </w:pPr>
            <w:r>
              <w:rPr>
                <w:rFonts w:ascii="Times New Roman" w:eastAsia="仿宋_GB2312" w:hAnsi="Times New Roman" w:cs="Times New Roman"/>
                <w:sz w:val="18"/>
              </w:rPr>
              <w:t>行政运行</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831.05</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831.05</w:t>
            </w:r>
          </w:p>
        </w:tc>
        <w:tc>
          <w:tcPr>
            <w:tcW w:w="1405"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7"/>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201</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36</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50</w:t>
            </w:r>
          </w:p>
        </w:tc>
        <w:tc>
          <w:tcPr>
            <w:tcW w:w="4169" w:type="dxa"/>
            <w:tcBorders>
              <w:left w:val="dashed" w:sz="4" w:space="0" w:color="000000"/>
              <w:right w:val="dashed" w:sz="4" w:space="0" w:color="000000"/>
            </w:tcBorders>
          </w:tcPr>
          <w:p w:rsidR="003D190D" w:rsidRDefault="005A0E56">
            <w:pPr>
              <w:pStyle w:val="TableParagraph"/>
              <w:spacing w:before="44"/>
              <w:ind w:left="468"/>
              <w:rPr>
                <w:rFonts w:ascii="Times New Roman" w:eastAsia="仿宋_GB2312" w:hAnsi="Times New Roman" w:cs="Times New Roman"/>
                <w:sz w:val="18"/>
              </w:rPr>
            </w:pPr>
            <w:r>
              <w:rPr>
                <w:rFonts w:ascii="Times New Roman" w:eastAsia="仿宋_GB2312" w:hAnsi="Times New Roman" w:cs="Times New Roman"/>
                <w:sz w:val="18"/>
              </w:rPr>
              <w:t>事业运行</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43.14</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43.14</w:t>
            </w:r>
          </w:p>
        </w:tc>
        <w:tc>
          <w:tcPr>
            <w:tcW w:w="1405"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7"/>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201</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36</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99</w:t>
            </w:r>
          </w:p>
        </w:tc>
        <w:tc>
          <w:tcPr>
            <w:tcW w:w="4169" w:type="dxa"/>
            <w:tcBorders>
              <w:left w:val="dashed" w:sz="4" w:space="0" w:color="000000"/>
              <w:right w:val="dashed" w:sz="4" w:space="0" w:color="000000"/>
            </w:tcBorders>
          </w:tcPr>
          <w:p w:rsidR="003D190D" w:rsidRDefault="005A0E56">
            <w:pPr>
              <w:pStyle w:val="TableParagraph"/>
              <w:spacing w:before="44"/>
              <w:ind w:left="468"/>
              <w:rPr>
                <w:rFonts w:ascii="Times New Roman" w:eastAsia="仿宋_GB2312" w:hAnsi="Times New Roman" w:cs="Times New Roman"/>
                <w:sz w:val="18"/>
              </w:rPr>
            </w:pPr>
            <w:r>
              <w:rPr>
                <w:rFonts w:ascii="Times New Roman" w:eastAsia="仿宋_GB2312" w:hAnsi="Times New Roman" w:cs="Times New Roman"/>
                <w:sz w:val="18"/>
              </w:rPr>
              <w:t>其他共产党事务支出</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442.00</w:t>
            </w:r>
          </w:p>
        </w:tc>
        <w:tc>
          <w:tcPr>
            <w:tcW w:w="130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05" w:type="dxa"/>
            <w:tcBorders>
              <w:lef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442.00</w:t>
            </w:r>
          </w:p>
        </w:tc>
      </w:tr>
      <w:tr w:rsidR="003D190D">
        <w:trPr>
          <w:trHeight w:val="317"/>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208</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169" w:type="dxa"/>
            <w:tcBorders>
              <w:left w:val="dashed" w:sz="4" w:space="0" w:color="000000"/>
              <w:right w:val="dashed" w:sz="4" w:space="0" w:color="000000"/>
            </w:tcBorders>
          </w:tcPr>
          <w:p w:rsidR="003D190D" w:rsidRDefault="005A0E56">
            <w:pPr>
              <w:pStyle w:val="TableParagraph"/>
              <w:spacing w:before="44"/>
              <w:ind w:left="108"/>
              <w:rPr>
                <w:rFonts w:ascii="Times New Roman" w:eastAsia="仿宋_GB2312" w:hAnsi="Times New Roman" w:cs="Times New Roman"/>
                <w:b/>
                <w:sz w:val="18"/>
              </w:rPr>
            </w:pPr>
            <w:r>
              <w:rPr>
                <w:rFonts w:ascii="Times New Roman" w:eastAsia="仿宋_GB2312" w:hAnsi="Times New Roman" w:cs="Times New Roman"/>
                <w:b/>
                <w:sz w:val="18"/>
              </w:rPr>
              <w:t>社会保障和就业支出</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176.85</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176.85</w:t>
            </w:r>
          </w:p>
        </w:tc>
        <w:tc>
          <w:tcPr>
            <w:tcW w:w="1405"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7"/>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208</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b/>
                <w:sz w:val="18"/>
              </w:rPr>
            </w:pPr>
            <w:r>
              <w:rPr>
                <w:rFonts w:ascii="Times New Roman" w:eastAsia="仿宋_GB2312" w:hAnsi="Times New Roman" w:cs="Times New Roman"/>
                <w:b/>
                <w:sz w:val="18"/>
              </w:rPr>
              <w:t>05</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169" w:type="dxa"/>
            <w:tcBorders>
              <w:left w:val="dashed" w:sz="4" w:space="0" w:color="000000"/>
              <w:right w:val="dashed" w:sz="4" w:space="0" w:color="000000"/>
            </w:tcBorders>
          </w:tcPr>
          <w:p w:rsidR="003D190D" w:rsidRDefault="005A0E56">
            <w:pPr>
              <w:pStyle w:val="TableParagraph"/>
              <w:spacing w:before="44"/>
              <w:ind w:left="288"/>
              <w:rPr>
                <w:rFonts w:ascii="Times New Roman" w:eastAsia="仿宋_GB2312" w:hAnsi="Times New Roman" w:cs="Times New Roman"/>
                <w:b/>
                <w:sz w:val="18"/>
              </w:rPr>
            </w:pPr>
            <w:r>
              <w:rPr>
                <w:rFonts w:ascii="Times New Roman" w:eastAsia="仿宋_GB2312" w:hAnsi="Times New Roman" w:cs="Times New Roman"/>
                <w:b/>
                <w:sz w:val="18"/>
              </w:rPr>
              <w:t>行政事业单位养老支出</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176.85</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176.85</w:t>
            </w:r>
          </w:p>
        </w:tc>
        <w:tc>
          <w:tcPr>
            <w:tcW w:w="1405"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7"/>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208</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05</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01</w:t>
            </w:r>
          </w:p>
        </w:tc>
        <w:tc>
          <w:tcPr>
            <w:tcW w:w="4169" w:type="dxa"/>
            <w:tcBorders>
              <w:left w:val="dashed" w:sz="4" w:space="0" w:color="000000"/>
              <w:right w:val="dashed" w:sz="4" w:space="0" w:color="000000"/>
            </w:tcBorders>
          </w:tcPr>
          <w:p w:rsidR="003D190D" w:rsidRDefault="005A0E56">
            <w:pPr>
              <w:pStyle w:val="TableParagraph"/>
              <w:spacing w:before="44"/>
              <w:ind w:left="468"/>
              <w:rPr>
                <w:rFonts w:ascii="Times New Roman" w:eastAsia="仿宋_GB2312" w:hAnsi="Times New Roman" w:cs="Times New Roman"/>
                <w:sz w:val="18"/>
              </w:rPr>
            </w:pPr>
            <w:r>
              <w:rPr>
                <w:rFonts w:ascii="Times New Roman" w:eastAsia="仿宋_GB2312" w:hAnsi="Times New Roman" w:cs="Times New Roman"/>
                <w:sz w:val="18"/>
              </w:rPr>
              <w:t>行政单位离退休</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77.19</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77.19</w:t>
            </w:r>
          </w:p>
        </w:tc>
        <w:tc>
          <w:tcPr>
            <w:tcW w:w="1405"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7"/>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208</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05</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05</w:t>
            </w:r>
          </w:p>
        </w:tc>
        <w:tc>
          <w:tcPr>
            <w:tcW w:w="4169" w:type="dxa"/>
            <w:tcBorders>
              <w:left w:val="dashed" w:sz="4" w:space="0" w:color="000000"/>
              <w:right w:val="dashed" w:sz="4" w:space="0" w:color="000000"/>
            </w:tcBorders>
          </w:tcPr>
          <w:p w:rsidR="003D190D" w:rsidRDefault="005A0E56">
            <w:pPr>
              <w:pStyle w:val="TableParagraph"/>
              <w:spacing w:before="44"/>
              <w:ind w:left="468"/>
              <w:rPr>
                <w:rFonts w:ascii="Times New Roman" w:eastAsia="仿宋_GB2312" w:hAnsi="Times New Roman" w:cs="Times New Roman"/>
                <w:sz w:val="18"/>
              </w:rPr>
            </w:pPr>
            <w:r>
              <w:rPr>
                <w:rFonts w:ascii="Times New Roman" w:eastAsia="仿宋_GB2312" w:hAnsi="Times New Roman" w:cs="Times New Roman"/>
                <w:sz w:val="18"/>
              </w:rPr>
              <w:t>机关事业单位基本养老保险缴费支出</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99.66</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99.66</w:t>
            </w:r>
          </w:p>
        </w:tc>
        <w:tc>
          <w:tcPr>
            <w:tcW w:w="1405"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6"/>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210</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169" w:type="dxa"/>
            <w:tcBorders>
              <w:left w:val="dashed" w:sz="4" w:space="0" w:color="000000"/>
              <w:right w:val="dashed" w:sz="4" w:space="0" w:color="000000"/>
            </w:tcBorders>
          </w:tcPr>
          <w:p w:rsidR="003D190D" w:rsidRDefault="005A0E56">
            <w:pPr>
              <w:pStyle w:val="TableParagraph"/>
              <w:spacing w:before="44"/>
              <w:ind w:left="108"/>
              <w:rPr>
                <w:rFonts w:ascii="Times New Roman" w:eastAsia="仿宋_GB2312" w:hAnsi="Times New Roman" w:cs="Times New Roman"/>
                <w:b/>
                <w:sz w:val="18"/>
              </w:rPr>
            </w:pPr>
            <w:r>
              <w:rPr>
                <w:rFonts w:ascii="Times New Roman" w:eastAsia="仿宋_GB2312" w:hAnsi="Times New Roman" w:cs="Times New Roman"/>
                <w:b/>
                <w:sz w:val="18"/>
              </w:rPr>
              <w:t>卫生健康支出</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95.61</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95.61</w:t>
            </w:r>
          </w:p>
        </w:tc>
        <w:tc>
          <w:tcPr>
            <w:tcW w:w="1405"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7"/>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210</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b/>
                <w:sz w:val="18"/>
              </w:rPr>
            </w:pPr>
            <w:r>
              <w:rPr>
                <w:rFonts w:ascii="Times New Roman" w:eastAsia="仿宋_GB2312" w:hAnsi="Times New Roman" w:cs="Times New Roman"/>
                <w:b/>
                <w:sz w:val="18"/>
              </w:rPr>
              <w:t>11</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169" w:type="dxa"/>
            <w:tcBorders>
              <w:left w:val="dashed" w:sz="4" w:space="0" w:color="000000"/>
              <w:right w:val="dashed" w:sz="4" w:space="0" w:color="000000"/>
            </w:tcBorders>
          </w:tcPr>
          <w:p w:rsidR="003D190D" w:rsidRDefault="005A0E56">
            <w:pPr>
              <w:pStyle w:val="TableParagraph"/>
              <w:spacing w:before="44"/>
              <w:ind w:left="288"/>
              <w:rPr>
                <w:rFonts w:ascii="Times New Roman" w:eastAsia="仿宋_GB2312" w:hAnsi="Times New Roman" w:cs="Times New Roman"/>
                <w:b/>
                <w:sz w:val="18"/>
              </w:rPr>
            </w:pPr>
            <w:r>
              <w:rPr>
                <w:rFonts w:ascii="Times New Roman" w:eastAsia="仿宋_GB2312" w:hAnsi="Times New Roman" w:cs="Times New Roman"/>
                <w:b/>
                <w:sz w:val="18"/>
              </w:rPr>
              <w:t>行政事业单位医疗</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95.61</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95.61</w:t>
            </w:r>
          </w:p>
        </w:tc>
        <w:tc>
          <w:tcPr>
            <w:tcW w:w="1405"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7"/>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210</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11</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01</w:t>
            </w:r>
          </w:p>
        </w:tc>
        <w:tc>
          <w:tcPr>
            <w:tcW w:w="4169" w:type="dxa"/>
            <w:tcBorders>
              <w:left w:val="dashed" w:sz="4" w:space="0" w:color="000000"/>
              <w:right w:val="dashed" w:sz="4" w:space="0" w:color="000000"/>
            </w:tcBorders>
          </w:tcPr>
          <w:p w:rsidR="003D190D" w:rsidRDefault="005A0E56">
            <w:pPr>
              <w:pStyle w:val="TableParagraph"/>
              <w:spacing w:before="44"/>
              <w:ind w:left="468"/>
              <w:rPr>
                <w:rFonts w:ascii="Times New Roman" w:eastAsia="仿宋_GB2312" w:hAnsi="Times New Roman" w:cs="Times New Roman"/>
                <w:sz w:val="18"/>
              </w:rPr>
            </w:pPr>
            <w:r>
              <w:rPr>
                <w:rFonts w:ascii="Times New Roman" w:eastAsia="仿宋_GB2312" w:hAnsi="Times New Roman" w:cs="Times New Roman"/>
                <w:sz w:val="18"/>
              </w:rPr>
              <w:t>行政单位医疗</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50.54</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50.54</w:t>
            </w:r>
          </w:p>
        </w:tc>
        <w:tc>
          <w:tcPr>
            <w:tcW w:w="1405"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7"/>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210</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11</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02</w:t>
            </w:r>
          </w:p>
        </w:tc>
        <w:tc>
          <w:tcPr>
            <w:tcW w:w="4169" w:type="dxa"/>
            <w:tcBorders>
              <w:left w:val="dashed" w:sz="4" w:space="0" w:color="000000"/>
              <w:right w:val="dashed" w:sz="4" w:space="0" w:color="000000"/>
            </w:tcBorders>
          </w:tcPr>
          <w:p w:rsidR="003D190D" w:rsidRDefault="005A0E56">
            <w:pPr>
              <w:pStyle w:val="TableParagraph"/>
              <w:spacing w:before="44"/>
              <w:ind w:left="468"/>
              <w:rPr>
                <w:rFonts w:ascii="Times New Roman" w:eastAsia="仿宋_GB2312" w:hAnsi="Times New Roman" w:cs="Times New Roman"/>
                <w:sz w:val="18"/>
              </w:rPr>
            </w:pPr>
            <w:r>
              <w:rPr>
                <w:rFonts w:ascii="Times New Roman" w:eastAsia="仿宋_GB2312" w:hAnsi="Times New Roman" w:cs="Times New Roman"/>
                <w:sz w:val="18"/>
              </w:rPr>
              <w:t>事业单位医疗</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3.24</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3.24</w:t>
            </w:r>
          </w:p>
        </w:tc>
        <w:tc>
          <w:tcPr>
            <w:tcW w:w="1405"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7"/>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210</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11</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03</w:t>
            </w:r>
          </w:p>
        </w:tc>
        <w:tc>
          <w:tcPr>
            <w:tcW w:w="4169" w:type="dxa"/>
            <w:tcBorders>
              <w:left w:val="dashed" w:sz="4" w:space="0" w:color="000000"/>
              <w:right w:val="dashed" w:sz="4" w:space="0" w:color="000000"/>
            </w:tcBorders>
          </w:tcPr>
          <w:p w:rsidR="003D190D" w:rsidRDefault="005A0E56">
            <w:pPr>
              <w:pStyle w:val="TableParagraph"/>
              <w:spacing w:before="44"/>
              <w:ind w:left="468"/>
              <w:rPr>
                <w:rFonts w:ascii="Times New Roman" w:eastAsia="仿宋_GB2312" w:hAnsi="Times New Roman" w:cs="Times New Roman"/>
                <w:sz w:val="18"/>
              </w:rPr>
            </w:pPr>
            <w:r>
              <w:rPr>
                <w:rFonts w:ascii="Times New Roman" w:eastAsia="仿宋_GB2312" w:hAnsi="Times New Roman" w:cs="Times New Roman"/>
                <w:sz w:val="18"/>
              </w:rPr>
              <w:t>公务员医疗补助</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41.83</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41.83</w:t>
            </w:r>
          </w:p>
        </w:tc>
        <w:tc>
          <w:tcPr>
            <w:tcW w:w="1405"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7"/>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221</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169" w:type="dxa"/>
            <w:tcBorders>
              <w:left w:val="dashed" w:sz="4" w:space="0" w:color="000000"/>
              <w:right w:val="dashed" w:sz="4" w:space="0" w:color="000000"/>
            </w:tcBorders>
          </w:tcPr>
          <w:p w:rsidR="003D190D" w:rsidRDefault="005A0E56">
            <w:pPr>
              <w:pStyle w:val="TableParagraph"/>
              <w:spacing w:before="44"/>
              <w:ind w:left="108"/>
              <w:rPr>
                <w:rFonts w:ascii="Times New Roman" w:eastAsia="仿宋_GB2312" w:hAnsi="Times New Roman" w:cs="Times New Roman"/>
                <w:b/>
                <w:sz w:val="18"/>
              </w:rPr>
            </w:pPr>
            <w:r>
              <w:rPr>
                <w:rFonts w:ascii="Times New Roman" w:eastAsia="仿宋_GB2312" w:hAnsi="Times New Roman" w:cs="Times New Roman"/>
                <w:b/>
                <w:sz w:val="18"/>
              </w:rPr>
              <w:t>住房保障支出</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74.74</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74.74</w:t>
            </w:r>
          </w:p>
        </w:tc>
        <w:tc>
          <w:tcPr>
            <w:tcW w:w="1405"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7"/>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221</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b/>
                <w:sz w:val="18"/>
              </w:rPr>
            </w:pPr>
            <w:r>
              <w:rPr>
                <w:rFonts w:ascii="Times New Roman" w:eastAsia="仿宋_GB2312" w:hAnsi="Times New Roman" w:cs="Times New Roman"/>
                <w:b/>
                <w:sz w:val="18"/>
              </w:rPr>
              <w:t>02</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169" w:type="dxa"/>
            <w:tcBorders>
              <w:left w:val="dashed" w:sz="4" w:space="0" w:color="000000"/>
              <w:right w:val="dashed" w:sz="4" w:space="0" w:color="000000"/>
            </w:tcBorders>
          </w:tcPr>
          <w:p w:rsidR="003D190D" w:rsidRDefault="005A0E56">
            <w:pPr>
              <w:pStyle w:val="TableParagraph"/>
              <w:spacing w:before="44"/>
              <w:ind w:left="288"/>
              <w:rPr>
                <w:rFonts w:ascii="Times New Roman" w:eastAsia="仿宋_GB2312" w:hAnsi="Times New Roman" w:cs="Times New Roman"/>
                <w:b/>
                <w:sz w:val="18"/>
              </w:rPr>
            </w:pPr>
            <w:r>
              <w:rPr>
                <w:rFonts w:ascii="Times New Roman" w:eastAsia="仿宋_GB2312" w:hAnsi="Times New Roman" w:cs="Times New Roman"/>
                <w:b/>
                <w:sz w:val="18"/>
              </w:rPr>
              <w:t>住房改革支出</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74.74</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74.74</w:t>
            </w:r>
          </w:p>
        </w:tc>
        <w:tc>
          <w:tcPr>
            <w:tcW w:w="1405"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7"/>
        </w:trPr>
        <w:tc>
          <w:tcPr>
            <w:tcW w:w="534" w:type="dxa"/>
            <w:tcBorders>
              <w:right w:val="dashed" w:sz="4" w:space="0" w:color="000000"/>
            </w:tcBorders>
          </w:tcPr>
          <w:p w:rsidR="003D190D" w:rsidRDefault="005A0E56">
            <w:pPr>
              <w:pStyle w:val="TableParagraph"/>
              <w:spacing w:before="70" w:line="227"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221</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02</w:t>
            </w:r>
          </w:p>
        </w:tc>
        <w:tc>
          <w:tcPr>
            <w:tcW w:w="567" w:type="dxa"/>
            <w:tcBorders>
              <w:left w:val="dashed" w:sz="4" w:space="0" w:color="000000"/>
              <w:right w:val="dashed" w:sz="4" w:space="0" w:color="000000"/>
            </w:tcBorders>
          </w:tcPr>
          <w:p w:rsidR="003D190D" w:rsidRDefault="005A0E56">
            <w:pPr>
              <w:pStyle w:val="TableParagraph"/>
              <w:spacing w:before="70" w:line="227" w:lineRule="exact"/>
              <w:ind w:left="193"/>
              <w:rPr>
                <w:rFonts w:ascii="Times New Roman" w:eastAsia="仿宋_GB2312" w:hAnsi="Times New Roman" w:cs="Times New Roman"/>
                <w:sz w:val="18"/>
              </w:rPr>
            </w:pPr>
            <w:r>
              <w:rPr>
                <w:rFonts w:ascii="Times New Roman" w:eastAsia="仿宋_GB2312" w:hAnsi="Times New Roman" w:cs="Times New Roman"/>
                <w:sz w:val="18"/>
              </w:rPr>
              <w:t>01</w:t>
            </w:r>
          </w:p>
        </w:tc>
        <w:tc>
          <w:tcPr>
            <w:tcW w:w="4169" w:type="dxa"/>
            <w:tcBorders>
              <w:left w:val="dashed" w:sz="4" w:space="0" w:color="000000"/>
              <w:right w:val="dashed" w:sz="4" w:space="0" w:color="000000"/>
            </w:tcBorders>
          </w:tcPr>
          <w:p w:rsidR="003D190D" w:rsidRDefault="005A0E56">
            <w:pPr>
              <w:pStyle w:val="TableParagraph"/>
              <w:spacing w:before="44"/>
              <w:ind w:left="468"/>
              <w:rPr>
                <w:rFonts w:ascii="Times New Roman" w:eastAsia="仿宋_GB2312" w:hAnsi="Times New Roman" w:cs="Times New Roman"/>
                <w:sz w:val="18"/>
              </w:rPr>
            </w:pPr>
            <w:r>
              <w:rPr>
                <w:rFonts w:ascii="Times New Roman" w:eastAsia="仿宋_GB2312" w:hAnsi="Times New Roman" w:cs="Times New Roman"/>
                <w:sz w:val="18"/>
              </w:rPr>
              <w:t>住房公积金</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74.74</w:t>
            </w:r>
          </w:p>
        </w:tc>
        <w:tc>
          <w:tcPr>
            <w:tcW w:w="1306" w:type="dxa"/>
            <w:tcBorders>
              <w:left w:val="dashed" w:sz="4" w:space="0" w:color="000000"/>
              <w:right w:val="dashed" w:sz="4" w:space="0" w:color="000000"/>
            </w:tcBorders>
          </w:tcPr>
          <w:p w:rsidR="003D190D" w:rsidRDefault="005A0E56">
            <w:pPr>
              <w:pStyle w:val="TableParagraph"/>
              <w:spacing w:before="70" w:line="227"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74.74</w:t>
            </w:r>
          </w:p>
        </w:tc>
        <w:tc>
          <w:tcPr>
            <w:tcW w:w="1405"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bl>
    <w:p w:rsidR="003D190D" w:rsidRDefault="005A0E56">
      <w:pPr>
        <w:spacing w:before="23"/>
        <w:ind w:left="334"/>
        <w:rPr>
          <w:rFonts w:ascii="Times New Roman" w:eastAsia="黑体" w:hAnsi="Times New Roman" w:cs="Times New Roman"/>
          <w:sz w:val="21"/>
        </w:rPr>
      </w:pPr>
      <w:r>
        <w:rPr>
          <w:rFonts w:ascii="Times New Roman" w:eastAsia="黑体" w:hAnsi="Times New Roman" w:cs="Times New Roman"/>
          <w:sz w:val="21"/>
        </w:rPr>
        <w:t>备注：无内容应公开空表并说明情况。</w:t>
      </w:r>
    </w:p>
    <w:p w:rsidR="003D190D" w:rsidRDefault="003D190D">
      <w:pPr>
        <w:rPr>
          <w:rFonts w:ascii="Times New Roman" w:eastAsia="明黑等宽" w:hAnsi="Times New Roman" w:cs="Times New Roman"/>
          <w:sz w:val="21"/>
        </w:rPr>
        <w:sectPr w:rsidR="003D190D">
          <w:pgSz w:w="11910" w:h="16840"/>
          <w:pgMar w:top="1100" w:right="580" w:bottom="1380" w:left="800" w:header="0" w:footer="1115" w:gutter="0"/>
          <w:cols w:space="720"/>
        </w:sectPr>
      </w:pPr>
    </w:p>
    <w:p w:rsidR="003D190D" w:rsidRDefault="005A0E56">
      <w:pPr>
        <w:spacing w:before="58"/>
        <w:ind w:left="334"/>
        <w:rPr>
          <w:rFonts w:ascii="Times New Roman" w:hAnsi="Times New Roman" w:cs="Times New Roman"/>
          <w:sz w:val="18"/>
        </w:rPr>
      </w:pPr>
      <w:r>
        <w:rPr>
          <w:rFonts w:ascii="Times New Roman" w:hAnsi="Times New Roman" w:cs="Times New Roman"/>
          <w:sz w:val="18"/>
        </w:rPr>
        <w:lastRenderedPageBreak/>
        <w:t>表四</w:t>
      </w:r>
    </w:p>
    <w:p w:rsidR="003D190D" w:rsidRDefault="003D190D">
      <w:pPr>
        <w:pStyle w:val="a3"/>
        <w:spacing w:before="7"/>
        <w:ind w:left="0"/>
        <w:rPr>
          <w:rFonts w:ascii="Times New Roman" w:eastAsia="微软雅黑" w:hAnsi="Times New Roman" w:cs="Times New Roman"/>
          <w:sz w:val="13"/>
        </w:rPr>
      </w:pPr>
    </w:p>
    <w:p w:rsidR="003D190D" w:rsidRDefault="005A0E56">
      <w:pPr>
        <w:pStyle w:val="2"/>
        <w:ind w:right="219"/>
        <w:jc w:val="center"/>
        <w:rPr>
          <w:rFonts w:ascii="Times New Roman" w:eastAsia="微软雅黑" w:hAnsi="Times New Roman" w:cs="Times New Roman"/>
        </w:rPr>
      </w:pPr>
      <w:r>
        <w:rPr>
          <w:rFonts w:ascii="Times New Roman" w:eastAsia="微软雅黑" w:hAnsi="Times New Roman" w:cs="Times New Roman"/>
        </w:rPr>
        <w:t>财政拨款收支预算总体情况表</w:t>
      </w:r>
    </w:p>
    <w:p w:rsidR="003D190D" w:rsidRDefault="003D190D">
      <w:pPr>
        <w:pStyle w:val="a3"/>
        <w:spacing w:before="6"/>
        <w:ind w:left="0"/>
        <w:rPr>
          <w:rFonts w:ascii="Times New Roman" w:hAnsi="Times New Roman" w:cs="Times New Roman"/>
          <w:b/>
          <w:sz w:val="13"/>
        </w:rPr>
      </w:pPr>
    </w:p>
    <w:p w:rsidR="003D190D" w:rsidRDefault="005A0E56">
      <w:pPr>
        <w:tabs>
          <w:tab w:val="left" w:pos="9183"/>
        </w:tabs>
        <w:spacing w:after="40"/>
        <w:ind w:left="334"/>
        <w:rPr>
          <w:rFonts w:ascii="Times New Roman" w:hAnsi="Times New Roman" w:cs="Times New Roman"/>
          <w:sz w:val="18"/>
        </w:rPr>
      </w:pPr>
      <w:r>
        <w:rPr>
          <w:rFonts w:ascii="Times New Roman" w:hAnsi="Times New Roman" w:cs="Times New Roman"/>
          <w:sz w:val="18"/>
        </w:rPr>
        <w:t>编制部门：新疆维吾尔自治区直属机关工作委员会</w:t>
      </w:r>
      <w:r>
        <w:rPr>
          <w:rFonts w:ascii="Times New Roman" w:hAnsi="Times New Roman" w:cs="Times New Roman"/>
          <w:sz w:val="18"/>
        </w:rPr>
        <w:tab/>
      </w:r>
      <w:r>
        <w:rPr>
          <w:rFonts w:ascii="Times New Roman" w:hAnsi="Times New Roman" w:cs="Times New Roman"/>
          <w:sz w:val="18"/>
        </w:rPr>
        <w:t>单位：万元</w:t>
      </w:r>
    </w:p>
    <w:tbl>
      <w:tblPr>
        <w:tblStyle w:val="TableNormal"/>
        <w:tblW w:w="10176"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1134"/>
        <w:gridCol w:w="2584"/>
        <w:gridCol w:w="1134"/>
        <w:gridCol w:w="1077"/>
        <w:gridCol w:w="1077"/>
        <w:gridCol w:w="1077"/>
      </w:tblGrid>
      <w:tr w:rsidR="003D190D">
        <w:trPr>
          <w:trHeight w:val="624"/>
        </w:trPr>
        <w:tc>
          <w:tcPr>
            <w:tcW w:w="2093" w:type="dxa"/>
          </w:tcPr>
          <w:p w:rsidR="003D190D" w:rsidRDefault="003D190D">
            <w:pPr>
              <w:pStyle w:val="TableParagraph"/>
              <w:spacing w:before="5"/>
              <w:rPr>
                <w:rFonts w:ascii="Times New Roman" w:eastAsia="仿宋_GB2312" w:hAnsi="Times New Roman" w:cs="Times New Roman"/>
                <w:sz w:val="15"/>
              </w:rPr>
            </w:pPr>
          </w:p>
          <w:p w:rsidR="003D190D" w:rsidRDefault="005A0E56">
            <w:pPr>
              <w:pStyle w:val="TableParagraph"/>
              <w:spacing w:before="1"/>
              <w:ind w:left="846" w:right="837"/>
              <w:jc w:val="center"/>
              <w:rPr>
                <w:rFonts w:ascii="Times New Roman" w:eastAsia="仿宋_GB2312" w:hAnsi="Times New Roman" w:cs="Times New Roman"/>
                <w:sz w:val="18"/>
              </w:rPr>
            </w:pPr>
            <w:r>
              <w:rPr>
                <w:rFonts w:ascii="Times New Roman" w:eastAsia="仿宋_GB2312" w:hAnsi="Times New Roman" w:cs="Times New Roman"/>
                <w:sz w:val="18"/>
              </w:rPr>
              <w:t>项目</w:t>
            </w:r>
          </w:p>
        </w:tc>
        <w:tc>
          <w:tcPr>
            <w:tcW w:w="1134" w:type="dxa"/>
          </w:tcPr>
          <w:p w:rsidR="003D190D" w:rsidRDefault="003D190D">
            <w:pPr>
              <w:pStyle w:val="TableParagraph"/>
              <w:spacing w:before="5"/>
              <w:rPr>
                <w:rFonts w:ascii="Times New Roman" w:eastAsia="仿宋_GB2312" w:hAnsi="Times New Roman" w:cs="Times New Roman"/>
                <w:sz w:val="15"/>
              </w:rPr>
            </w:pPr>
          </w:p>
          <w:p w:rsidR="003D190D" w:rsidRDefault="005A0E56">
            <w:pPr>
              <w:pStyle w:val="TableParagraph"/>
              <w:spacing w:before="1"/>
              <w:ind w:left="366" w:right="356"/>
              <w:jc w:val="center"/>
              <w:rPr>
                <w:rFonts w:ascii="Times New Roman" w:eastAsia="仿宋_GB2312" w:hAnsi="Times New Roman" w:cs="Times New Roman"/>
                <w:sz w:val="18"/>
              </w:rPr>
            </w:pPr>
            <w:r>
              <w:rPr>
                <w:rFonts w:ascii="Times New Roman" w:eastAsia="仿宋_GB2312" w:hAnsi="Times New Roman" w:cs="Times New Roman"/>
                <w:sz w:val="18"/>
              </w:rPr>
              <w:t>合计</w:t>
            </w:r>
          </w:p>
        </w:tc>
        <w:tc>
          <w:tcPr>
            <w:tcW w:w="2584" w:type="dxa"/>
          </w:tcPr>
          <w:p w:rsidR="003D190D" w:rsidRDefault="003D190D">
            <w:pPr>
              <w:pStyle w:val="TableParagraph"/>
              <w:spacing w:before="5"/>
              <w:rPr>
                <w:rFonts w:ascii="Times New Roman" w:eastAsia="仿宋_GB2312" w:hAnsi="Times New Roman" w:cs="Times New Roman"/>
                <w:sz w:val="15"/>
              </w:rPr>
            </w:pPr>
          </w:p>
          <w:p w:rsidR="003D190D" w:rsidRDefault="005A0E56">
            <w:pPr>
              <w:pStyle w:val="TableParagraph"/>
              <w:spacing w:before="1"/>
              <w:ind w:left="752"/>
              <w:rPr>
                <w:rFonts w:ascii="Times New Roman" w:eastAsia="仿宋_GB2312" w:hAnsi="Times New Roman" w:cs="Times New Roman"/>
                <w:sz w:val="18"/>
              </w:rPr>
            </w:pPr>
            <w:r>
              <w:rPr>
                <w:rFonts w:ascii="Times New Roman" w:eastAsia="仿宋_GB2312" w:hAnsi="Times New Roman" w:cs="Times New Roman"/>
                <w:sz w:val="18"/>
              </w:rPr>
              <w:t>支出功能科目</w:t>
            </w:r>
          </w:p>
        </w:tc>
        <w:tc>
          <w:tcPr>
            <w:tcW w:w="1134" w:type="dxa"/>
          </w:tcPr>
          <w:p w:rsidR="003D190D" w:rsidRDefault="003D190D">
            <w:pPr>
              <w:pStyle w:val="TableParagraph"/>
              <w:spacing w:before="5"/>
              <w:rPr>
                <w:rFonts w:ascii="Times New Roman" w:eastAsia="仿宋_GB2312" w:hAnsi="Times New Roman" w:cs="Times New Roman"/>
                <w:sz w:val="15"/>
              </w:rPr>
            </w:pPr>
          </w:p>
          <w:p w:rsidR="003D190D" w:rsidRDefault="005A0E56">
            <w:pPr>
              <w:pStyle w:val="TableParagraph"/>
              <w:spacing w:before="1"/>
              <w:ind w:left="366" w:right="357"/>
              <w:jc w:val="center"/>
              <w:rPr>
                <w:rFonts w:ascii="Times New Roman" w:eastAsia="仿宋_GB2312" w:hAnsi="Times New Roman" w:cs="Times New Roman"/>
                <w:sz w:val="18"/>
              </w:rPr>
            </w:pPr>
            <w:r>
              <w:rPr>
                <w:rFonts w:ascii="Times New Roman" w:eastAsia="仿宋_GB2312" w:hAnsi="Times New Roman" w:cs="Times New Roman"/>
                <w:sz w:val="18"/>
              </w:rPr>
              <w:t>合计</w:t>
            </w:r>
          </w:p>
        </w:tc>
        <w:tc>
          <w:tcPr>
            <w:tcW w:w="1077" w:type="dxa"/>
          </w:tcPr>
          <w:p w:rsidR="003D190D" w:rsidRDefault="005A0E56">
            <w:pPr>
              <w:pStyle w:val="TableParagraph"/>
              <w:spacing w:before="42"/>
              <w:ind w:left="158" w:right="148"/>
              <w:jc w:val="center"/>
              <w:rPr>
                <w:rFonts w:ascii="Times New Roman" w:eastAsia="仿宋_GB2312" w:hAnsi="Times New Roman" w:cs="Times New Roman"/>
                <w:sz w:val="18"/>
              </w:rPr>
            </w:pPr>
            <w:r>
              <w:rPr>
                <w:rFonts w:ascii="Times New Roman" w:eastAsia="仿宋_GB2312" w:hAnsi="Times New Roman" w:cs="Times New Roman"/>
                <w:sz w:val="18"/>
              </w:rPr>
              <w:t>一般公共</w:t>
            </w:r>
          </w:p>
          <w:p w:rsidR="003D190D" w:rsidRDefault="005A0E56">
            <w:pPr>
              <w:pStyle w:val="TableParagraph"/>
              <w:spacing w:before="81"/>
              <w:ind w:left="158" w:right="148"/>
              <w:jc w:val="center"/>
              <w:rPr>
                <w:rFonts w:ascii="Times New Roman" w:eastAsia="仿宋_GB2312" w:hAnsi="Times New Roman" w:cs="Times New Roman"/>
                <w:sz w:val="18"/>
              </w:rPr>
            </w:pPr>
            <w:r>
              <w:rPr>
                <w:rFonts w:ascii="Times New Roman" w:eastAsia="仿宋_GB2312" w:hAnsi="Times New Roman" w:cs="Times New Roman"/>
                <w:sz w:val="18"/>
              </w:rPr>
              <w:t>预算</w:t>
            </w:r>
          </w:p>
        </w:tc>
        <w:tc>
          <w:tcPr>
            <w:tcW w:w="1077" w:type="dxa"/>
          </w:tcPr>
          <w:p w:rsidR="003D190D" w:rsidRDefault="005A0E56">
            <w:pPr>
              <w:pStyle w:val="TableParagraph"/>
              <w:spacing w:before="42"/>
              <w:ind w:left="178"/>
              <w:rPr>
                <w:rFonts w:ascii="Times New Roman" w:eastAsia="仿宋_GB2312" w:hAnsi="Times New Roman" w:cs="Times New Roman"/>
                <w:sz w:val="18"/>
              </w:rPr>
            </w:pPr>
            <w:r>
              <w:rPr>
                <w:rFonts w:ascii="Times New Roman" w:eastAsia="仿宋_GB2312" w:hAnsi="Times New Roman" w:cs="Times New Roman"/>
                <w:sz w:val="18"/>
              </w:rPr>
              <w:t>政府性基</w:t>
            </w:r>
          </w:p>
          <w:p w:rsidR="003D190D" w:rsidRDefault="005A0E56">
            <w:pPr>
              <w:pStyle w:val="TableParagraph"/>
              <w:spacing w:before="81"/>
              <w:ind w:left="268"/>
              <w:rPr>
                <w:rFonts w:ascii="Times New Roman" w:eastAsia="仿宋_GB2312" w:hAnsi="Times New Roman" w:cs="Times New Roman"/>
                <w:sz w:val="18"/>
              </w:rPr>
            </w:pPr>
            <w:r>
              <w:rPr>
                <w:rFonts w:ascii="Times New Roman" w:eastAsia="仿宋_GB2312" w:hAnsi="Times New Roman" w:cs="Times New Roman"/>
                <w:sz w:val="18"/>
              </w:rPr>
              <w:t>金预算</w:t>
            </w:r>
          </w:p>
        </w:tc>
        <w:tc>
          <w:tcPr>
            <w:tcW w:w="1077" w:type="dxa"/>
          </w:tcPr>
          <w:p w:rsidR="003D190D" w:rsidRDefault="005A0E56">
            <w:pPr>
              <w:pStyle w:val="TableParagraph"/>
              <w:spacing w:before="42"/>
              <w:ind w:left="178"/>
              <w:rPr>
                <w:rFonts w:ascii="Times New Roman" w:eastAsia="仿宋_GB2312" w:hAnsi="Times New Roman" w:cs="Times New Roman"/>
                <w:sz w:val="18"/>
              </w:rPr>
            </w:pPr>
            <w:r>
              <w:rPr>
                <w:rFonts w:ascii="Times New Roman" w:eastAsia="仿宋_GB2312" w:hAnsi="Times New Roman" w:cs="Times New Roman"/>
                <w:sz w:val="18"/>
              </w:rPr>
              <w:t>国有资本</w:t>
            </w:r>
          </w:p>
          <w:p w:rsidR="003D190D" w:rsidRDefault="005A0E56">
            <w:pPr>
              <w:pStyle w:val="TableParagraph"/>
              <w:spacing w:before="81"/>
              <w:ind w:left="178"/>
              <w:rPr>
                <w:rFonts w:ascii="Times New Roman" w:eastAsia="仿宋_GB2312" w:hAnsi="Times New Roman" w:cs="Times New Roman"/>
                <w:sz w:val="18"/>
              </w:rPr>
            </w:pPr>
            <w:r>
              <w:rPr>
                <w:rFonts w:ascii="Times New Roman" w:eastAsia="仿宋_GB2312" w:hAnsi="Times New Roman" w:cs="Times New Roman"/>
                <w:sz w:val="18"/>
              </w:rPr>
              <w:t>经营预算</w:t>
            </w:r>
          </w:p>
        </w:tc>
      </w:tr>
      <w:tr w:rsidR="003D190D">
        <w:trPr>
          <w:trHeight w:val="311"/>
        </w:trPr>
        <w:tc>
          <w:tcPr>
            <w:tcW w:w="2093" w:type="dxa"/>
            <w:tcBorders>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财政拨款（补助）</w:t>
            </w:r>
          </w:p>
        </w:tc>
        <w:tc>
          <w:tcPr>
            <w:tcW w:w="1134"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1,663.39</w:t>
            </w: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201 </w:t>
            </w:r>
            <w:r>
              <w:rPr>
                <w:rFonts w:ascii="Times New Roman" w:eastAsia="仿宋_GB2312" w:hAnsi="Times New Roman" w:cs="Times New Roman"/>
                <w:sz w:val="18"/>
              </w:rPr>
              <w:t>一般公共服务支出</w:t>
            </w:r>
          </w:p>
        </w:tc>
        <w:tc>
          <w:tcPr>
            <w:tcW w:w="1134"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1,316.19</w:t>
            </w:r>
          </w:p>
        </w:tc>
        <w:tc>
          <w:tcPr>
            <w:tcW w:w="107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1,316.19</w:t>
            </w: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1"/>
        </w:trPr>
        <w:tc>
          <w:tcPr>
            <w:tcW w:w="2093" w:type="dxa"/>
            <w:tcBorders>
              <w:right w:val="dashed" w:sz="4" w:space="0" w:color="000000"/>
            </w:tcBorders>
          </w:tcPr>
          <w:p w:rsidR="003D190D" w:rsidRDefault="005A0E56">
            <w:pPr>
              <w:pStyle w:val="TableParagraph"/>
              <w:spacing w:before="42"/>
              <w:ind w:left="467"/>
              <w:rPr>
                <w:rFonts w:ascii="Times New Roman" w:eastAsia="仿宋_GB2312" w:hAnsi="Times New Roman" w:cs="Times New Roman"/>
                <w:sz w:val="18"/>
              </w:rPr>
            </w:pPr>
            <w:r>
              <w:rPr>
                <w:rFonts w:ascii="Times New Roman" w:eastAsia="仿宋_GB2312" w:hAnsi="Times New Roman" w:cs="Times New Roman"/>
                <w:sz w:val="18"/>
              </w:rPr>
              <w:t>一般公共预算</w:t>
            </w:r>
          </w:p>
        </w:tc>
        <w:tc>
          <w:tcPr>
            <w:tcW w:w="1134"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1,663.39</w:t>
            </w: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202 </w:t>
            </w:r>
            <w:r>
              <w:rPr>
                <w:rFonts w:ascii="Times New Roman" w:eastAsia="仿宋_GB2312" w:hAnsi="Times New Roman" w:cs="Times New Roman"/>
                <w:sz w:val="18"/>
              </w:rPr>
              <w:t>外交支出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1"/>
        </w:trPr>
        <w:tc>
          <w:tcPr>
            <w:tcW w:w="2093" w:type="dxa"/>
            <w:tcBorders>
              <w:right w:val="dashed" w:sz="4" w:space="0" w:color="000000"/>
            </w:tcBorders>
          </w:tcPr>
          <w:p w:rsidR="003D190D" w:rsidRDefault="005A0E56">
            <w:pPr>
              <w:pStyle w:val="TableParagraph"/>
              <w:spacing w:before="42"/>
              <w:ind w:left="467"/>
              <w:rPr>
                <w:rFonts w:ascii="Times New Roman" w:eastAsia="仿宋_GB2312" w:hAnsi="Times New Roman" w:cs="Times New Roman"/>
                <w:sz w:val="18"/>
              </w:rPr>
            </w:pPr>
            <w:r>
              <w:rPr>
                <w:rFonts w:ascii="Times New Roman" w:eastAsia="仿宋_GB2312" w:hAnsi="Times New Roman" w:cs="Times New Roman"/>
                <w:sz w:val="18"/>
              </w:rPr>
              <w:t>政府性基金预算</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203 </w:t>
            </w:r>
            <w:r>
              <w:rPr>
                <w:rFonts w:ascii="Times New Roman" w:eastAsia="仿宋_GB2312" w:hAnsi="Times New Roman" w:cs="Times New Roman"/>
                <w:sz w:val="18"/>
              </w:rPr>
              <w:t>国防支出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1"/>
        </w:trPr>
        <w:tc>
          <w:tcPr>
            <w:tcW w:w="2093" w:type="dxa"/>
            <w:tcBorders>
              <w:right w:val="dashed" w:sz="4" w:space="0" w:color="000000"/>
            </w:tcBorders>
          </w:tcPr>
          <w:p w:rsidR="003D190D" w:rsidRDefault="005A0E56">
            <w:pPr>
              <w:pStyle w:val="TableParagraph"/>
              <w:spacing w:before="42"/>
              <w:ind w:left="467"/>
              <w:rPr>
                <w:rFonts w:ascii="Times New Roman" w:eastAsia="仿宋_GB2312" w:hAnsi="Times New Roman" w:cs="Times New Roman"/>
                <w:sz w:val="18"/>
              </w:rPr>
            </w:pPr>
            <w:r>
              <w:rPr>
                <w:rFonts w:ascii="Times New Roman" w:eastAsia="仿宋_GB2312" w:hAnsi="Times New Roman" w:cs="Times New Roman"/>
                <w:sz w:val="18"/>
              </w:rPr>
              <w:t>国有资本经营预算</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204 </w:t>
            </w:r>
            <w:r>
              <w:rPr>
                <w:rFonts w:ascii="Times New Roman" w:eastAsia="仿宋_GB2312" w:hAnsi="Times New Roman" w:cs="Times New Roman"/>
                <w:sz w:val="18"/>
              </w:rPr>
              <w:t>公共安全支出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1"/>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205 </w:t>
            </w:r>
            <w:r>
              <w:rPr>
                <w:rFonts w:ascii="Times New Roman" w:eastAsia="仿宋_GB2312" w:hAnsi="Times New Roman" w:cs="Times New Roman"/>
                <w:sz w:val="18"/>
              </w:rPr>
              <w:t>教育支出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206 </w:t>
            </w:r>
            <w:r>
              <w:rPr>
                <w:rFonts w:ascii="Times New Roman" w:eastAsia="仿宋_GB2312" w:hAnsi="Times New Roman" w:cs="Times New Roman"/>
                <w:sz w:val="18"/>
              </w:rPr>
              <w:t>科学技术支出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207 </w:t>
            </w:r>
            <w:r>
              <w:rPr>
                <w:rFonts w:ascii="Times New Roman" w:eastAsia="仿宋_GB2312" w:hAnsi="Times New Roman" w:cs="Times New Roman"/>
                <w:sz w:val="18"/>
              </w:rPr>
              <w:t>文化旅游体育与传媒支出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208 </w:t>
            </w:r>
            <w:r>
              <w:rPr>
                <w:rFonts w:ascii="Times New Roman" w:eastAsia="仿宋_GB2312" w:hAnsi="Times New Roman" w:cs="Times New Roman"/>
                <w:sz w:val="18"/>
              </w:rPr>
              <w:t>社会保障和就业支出</w:t>
            </w:r>
          </w:p>
        </w:tc>
        <w:tc>
          <w:tcPr>
            <w:tcW w:w="1134"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176.85</w:t>
            </w:r>
          </w:p>
        </w:tc>
        <w:tc>
          <w:tcPr>
            <w:tcW w:w="107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176.85</w:t>
            </w: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209 </w:t>
            </w:r>
            <w:r>
              <w:rPr>
                <w:rFonts w:ascii="Times New Roman" w:eastAsia="仿宋_GB2312" w:hAnsi="Times New Roman" w:cs="Times New Roman"/>
                <w:sz w:val="18"/>
              </w:rPr>
              <w:t>社会保险基金支出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210 </w:t>
            </w:r>
            <w:r>
              <w:rPr>
                <w:rFonts w:ascii="Times New Roman" w:eastAsia="仿宋_GB2312" w:hAnsi="Times New Roman" w:cs="Times New Roman"/>
                <w:sz w:val="18"/>
              </w:rPr>
              <w:t>卫生健康支出</w:t>
            </w:r>
          </w:p>
        </w:tc>
        <w:tc>
          <w:tcPr>
            <w:tcW w:w="1134"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95.61</w:t>
            </w:r>
          </w:p>
        </w:tc>
        <w:tc>
          <w:tcPr>
            <w:tcW w:w="107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95.61</w:t>
            </w: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211 </w:t>
            </w:r>
            <w:r>
              <w:rPr>
                <w:rFonts w:ascii="Times New Roman" w:eastAsia="仿宋_GB2312" w:hAnsi="Times New Roman" w:cs="Times New Roman"/>
                <w:sz w:val="18"/>
              </w:rPr>
              <w:t>节能环保支出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212 </w:t>
            </w:r>
            <w:r>
              <w:rPr>
                <w:rFonts w:ascii="Times New Roman" w:eastAsia="仿宋_GB2312" w:hAnsi="Times New Roman" w:cs="Times New Roman"/>
                <w:sz w:val="18"/>
              </w:rPr>
              <w:t>城乡社区支出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213 </w:t>
            </w:r>
            <w:r>
              <w:rPr>
                <w:rFonts w:ascii="Times New Roman" w:eastAsia="仿宋_GB2312" w:hAnsi="Times New Roman" w:cs="Times New Roman"/>
                <w:sz w:val="18"/>
              </w:rPr>
              <w:t>农林水支出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214 </w:t>
            </w:r>
            <w:r>
              <w:rPr>
                <w:rFonts w:ascii="Times New Roman" w:eastAsia="仿宋_GB2312" w:hAnsi="Times New Roman" w:cs="Times New Roman"/>
                <w:sz w:val="18"/>
              </w:rPr>
              <w:t>交通运输支出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215 </w:t>
            </w:r>
            <w:r>
              <w:rPr>
                <w:rFonts w:ascii="Times New Roman" w:eastAsia="仿宋_GB2312" w:hAnsi="Times New Roman" w:cs="Times New Roman"/>
                <w:sz w:val="18"/>
              </w:rPr>
              <w:t>资源勘探信息等支出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216 </w:t>
            </w:r>
            <w:r>
              <w:rPr>
                <w:rFonts w:ascii="Times New Roman" w:eastAsia="仿宋_GB2312" w:hAnsi="Times New Roman" w:cs="Times New Roman"/>
                <w:sz w:val="18"/>
              </w:rPr>
              <w:t>商业服务业等支出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217 </w:t>
            </w:r>
            <w:r>
              <w:rPr>
                <w:rFonts w:ascii="Times New Roman" w:eastAsia="仿宋_GB2312" w:hAnsi="Times New Roman" w:cs="Times New Roman"/>
                <w:sz w:val="18"/>
              </w:rPr>
              <w:t>金融支出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219 </w:t>
            </w:r>
            <w:r>
              <w:rPr>
                <w:rFonts w:ascii="Times New Roman" w:eastAsia="仿宋_GB2312" w:hAnsi="Times New Roman" w:cs="Times New Roman"/>
                <w:sz w:val="18"/>
              </w:rPr>
              <w:t>援助其他地区支出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220 </w:t>
            </w:r>
            <w:r>
              <w:rPr>
                <w:rFonts w:ascii="Times New Roman" w:eastAsia="仿宋_GB2312" w:hAnsi="Times New Roman" w:cs="Times New Roman"/>
                <w:sz w:val="18"/>
              </w:rPr>
              <w:t>自然资源海洋气象等支出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221 </w:t>
            </w:r>
            <w:r>
              <w:rPr>
                <w:rFonts w:ascii="Times New Roman" w:eastAsia="仿宋_GB2312" w:hAnsi="Times New Roman" w:cs="Times New Roman"/>
                <w:sz w:val="18"/>
              </w:rPr>
              <w:t>住房保障支出</w:t>
            </w:r>
          </w:p>
        </w:tc>
        <w:tc>
          <w:tcPr>
            <w:tcW w:w="1134"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74.74</w:t>
            </w:r>
          </w:p>
        </w:tc>
        <w:tc>
          <w:tcPr>
            <w:tcW w:w="107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74.74</w:t>
            </w: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222 </w:t>
            </w:r>
            <w:r>
              <w:rPr>
                <w:rFonts w:ascii="Times New Roman" w:eastAsia="仿宋_GB2312" w:hAnsi="Times New Roman" w:cs="Times New Roman"/>
                <w:sz w:val="18"/>
              </w:rPr>
              <w:t>粮油物资储备支出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223 </w:t>
            </w:r>
            <w:r>
              <w:rPr>
                <w:rFonts w:ascii="Times New Roman" w:eastAsia="仿宋_GB2312" w:hAnsi="Times New Roman" w:cs="Times New Roman"/>
                <w:sz w:val="18"/>
              </w:rPr>
              <w:t>国有资本经营预算支出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224 </w:t>
            </w:r>
            <w:r>
              <w:rPr>
                <w:rFonts w:ascii="Times New Roman" w:eastAsia="仿宋_GB2312" w:hAnsi="Times New Roman" w:cs="Times New Roman"/>
                <w:sz w:val="18"/>
              </w:rPr>
              <w:t>灾害防治及应急管理支出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227 </w:t>
            </w:r>
            <w:r>
              <w:rPr>
                <w:rFonts w:ascii="Times New Roman" w:eastAsia="仿宋_GB2312" w:hAnsi="Times New Roman" w:cs="Times New Roman"/>
                <w:sz w:val="18"/>
              </w:rPr>
              <w:t>预备费</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229 </w:t>
            </w:r>
            <w:r>
              <w:rPr>
                <w:rFonts w:ascii="Times New Roman" w:eastAsia="仿宋_GB2312" w:hAnsi="Times New Roman" w:cs="Times New Roman"/>
                <w:sz w:val="18"/>
              </w:rPr>
              <w:t>其他支出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230 </w:t>
            </w:r>
            <w:r>
              <w:rPr>
                <w:rFonts w:ascii="Times New Roman" w:eastAsia="仿宋_GB2312" w:hAnsi="Times New Roman" w:cs="Times New Roman"/>
                <w:sz w:val="18"/>
              </w:rPr>
              <w:t>转移性支出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231 </w:t>
            </w:r>
            <w:r>
              <w:rPr>
                <w:rFonts w:ascii="Times New Roman" w:eastAsia="仿宋_GB2312" w:hAnsi="Times New Roman" w:cs="Times New Roman"/>
                <w:sz w:val="18"/>
              </w:rPr>
              <w:t>债务还本支出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232 </w:t>
            </w:r>
            <w:r>
              <w:rPr>
                <w:rFonts w:ascii="Times New Roman" w:eastAsia="仿宋_GB2312" w:hAnsi="Times New Roman" w:cs="Times New Roman"/>
                <w:sz w:val="18"/>
              </w:rPr>
              <w:t>债务付息支出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233 </w:t>
            </w:r>
            <w:r>
              <w:rPr>
                <w:rFonts w:ascii="Times New Roman" w:eastAsia="仿宋_GB2312" w:hAnsi="Times New Roman" w:cs="Times New Roman"/>
                <w:sz w:val="18"/>
              </w:rPr>
              <w:t>债务发行费支出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1"/>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sz w:val="18"/>
              </w:rPr>
            </w:pPr>
            <w:r>
              <w:rPr>
                <w:rFonts w:ascii="Times New Roman" w:eastAsia="仿宋_GB2312" w:hAnsi="Times New Roman" w:cs="Times New Roman"/>
                <w:sz w:val="18"/>
              </w:rPr>
              <w:t xml:space="preserve">234 </w:t>
            </w:r>
            <w:r>
              <w:rPr>
                <w:rFonts w:ascii="Times New Roman" w:eastAsia="仿宋_GB2312" w:hAnsi="Times New Roman" w:cs="Times New Roman"/>
                <w:sz w:val="18"/>
              </w:rPr>
              <w:t>抗</w:t>
            </w:r>
            <w:proofErr w:type="gramStart"/>
            <w:r>
              <w:rPr>
                <w:rFonts w:ascii="Times New Roman" w:eastAsia="仿宋_GB2312" w:hAnsi="Times New Roman" w:cs="Times New Roman"/>
                <w:sz w:val="18"/>
              </w:rPr>
              <w:t>疫</w:t>
            </w:r>
            <w:proofErr w:type="gramEnd"/>
            <w:r>
              <w:rPr>
                <w:rFonts w:ascii="Times New Roman" w:eastAsia="仿宋_GB2312" w:hAnsi="Times New Roman" w:cs="Times New Roman"/>
                <w:sz w:val="18"/>
              </w:rPr>
              <w:t>特别国债还本支出</w:t>
            </w: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1"/>
        </w:trPr>
        <w:tc>
          <w:tcPr>
            <w:tcW w:w="2093"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258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134"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1"/>
        </w:trPr>
        <w:tc>
          <w:tcPr>
            <w:tcW w:w="2093" w:type="dxa"/>
            <w:tcBorders>
              <w:right w:val="dashed" w:sz="4" w:space="0" w:color="000000"/>
            </w:tcBorders>
          </w:tcPr>
          <w:p w:rsidR="003D190D" w:rsidRDefault="005A0E56">
            <w:pPr>
              <w:pStyle w:val="TableParagraph"/>
              <w:spacing w:before="42"/>
              <w:ind w:left="686"/>
              <w:rPr>
                <w:rFonts w:ascii="Times New Roman" w:eastAsia="仿宋_GB2312" w:hAnsi="Times New Roman" w:cs="Times New Roman"/>
                <w:sz w:val="18"/>
              </w:rPr>
            </w:pPr>
            <w:r>
              <w:rPr>
                <w:rFonts w:ascii="Times New Roman" w:eastAsia="仿宋_GB2312" w:hAnsi="Times New Roman" w:cs="Times New Roman"/>
                <w:sz w:val="18"/>
              </w:rPr>
              <w:t>收入总计</w:t>
            </w:r>
          </w:p>
        </w:tc>
        <w:tc>
          <w:tcPr>
            <w:tcW w:w="1134"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1,663.39</w:t>
            </w:r>
          </w:p>
        </w:tc>
        <w:tc>
          <w:tcPr>
            <w:tcW w:w="2584" w:type="dxa"/>
            <w:tcBorders>
              <w:left w:val="dashed" w:sz="4" w:space="0" w:color="000000"/>
              <w:right w:val="dashed" w:sz="4" w:space="0" w:color="000000"/>
            </w:tcBorders>
          </w:tcPr>
          <w:p w:rsidR="003D190D" w:rsidRDefault="005A0E56">
            <w:pPr>
              <w:pStyle w:val="TableParagraph"/>
              <w:spacing w:before="42"/>
              <w:ind w:left="912" w:right="902"/>
              <w:jc w:val="center"/>
              <w:rPr>
                <w:rFonts w:ascii="Times New Roman" w:eastAsia="仿宋_GB2312" w:hAnsi="Times New Roman" w:cs="Times New Roman"/>
                <w:sz w:val="18"/>
              </w:rPr>
            </w:pPr>
            <w:r>
              <w:rPr>
                <w:rFonts w:ascii="Times New Roman" w:eastAsia="仿宋_GB2312" w:hAnsi="Times New Roman" w:cs="Times New Roman"/>
                <w:sz w:val="18"/>
              </w:rPr>
              <w:t>支出总计</w:t>
            </w:r>
          </w:p>
        </w:tc>
        <w:tc>
          <w:tcPr>
            <w:tcW w:w="1134"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1,663.39</w:t>
            </w:r>
          </w:p>
        </w:tc>
        <w:tc>
          <w:tcPr>
            <w:tcW w:w="107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1,663.39</w:t>
            </w:r>
          </w:p>
        </w:tc>
        <w:tc>
          <w:tcPr>
            <w:tcW w:w="107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07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bl>
    <w:p w:rsidR="003D190D" w:rsidRDefault="005A0E56">
      <w:pPr>
        <w:spacing w:before="23"/>
        <w:ind w:left="334"/>
        <w:rPr>
          <w:rFonts w:ascii="Times New Roman" w:eastAsia="黑体" w:hAnsi="Times New Roman" w:cs="Times New Roman"/>
          <w:sz w:val="21"/>
        </w:rPr>
      </w:pPr>
      <w:r>
        <w:rPr>
          <w:rFonts w:ascii="Times New Roman" w:eastAsia="黑体" w:hAnsi="Times New Roman" w:cs="Times New Roman"/>
          <w:sz w:val="21"/>
        </w:rPr>
        <w:t>备注：无内容应公开空表并说明情况。</w:t>
      </w:r>
    </w:p>
    <w:p w:rsidR="003D190D" w:rsidRDefault="003D190D">
      <w:pPr>
        <w:rPr>
          <w:rFonts w:ascii="Times New Roman" w:eastAsia="明黑等宽" w:hAnsi="Times New Roman" w:cs="Times New Roman"/>
          <w:sz w:val="21"/>
        </w:rPr>
        <w:sectPr w:rsidR="003D190D">
          <w:pgSz w:w="11910" w:h="16840"/>
          <w:pgMar w:top="1100" w:right="580" w:bottom="1380" w:left="800" w:header="0" w:footer="1115" w:gutter="0"/>
          <w:cols w:space="720"/>
        </w:sectPr>
      </w:pPr>
    </w:p>
    <w:p w:rsidR="003D190D" w:rsidRDefault="005A0E56">
      <w:pPr>
        <w:spacing w:before="58"/>
        <w:ind w:left="334"/>
        <w:rPr>
          <w:rFonts w:ascii="Times New Roman" w:hAnsi="Times New Roman" w:cs="Times New Roman"/>
          <w:sz w:val="18"/>
        </w:rPr>
      </w:pPr>
      <w:r>
        <w:rPr>
          <w:rFonts w:ascii="Times New Roman" w:hAnsi="Times New Roman" w:cs="Times New Roman"/>
          <w:sz w:val="18"/>
        </w:rPr>
        <w:lastRenderedPageBreak/>
        <w:t>表五</w:t>
      </w:r>
    </w:p>
    <w:p w:rsidR="003D190D" w:rsidRDefault="003D190D">
      <w:pPr>
        <w:pStyle w:val="a3"/>
        <w:spacing w:before="7"/>
        <w:ind w:left="0"/>
        <w:rPr>
          <w:rFonts w:ascii="Times New Roman" w:hAnsi="Times New Roman" w:cs="Times New Roman"/>
          <w:sz w:val="13"/>
        </w:rPr>
      </w:pPr>
    </w:p>
    <w:p w:rsidR="003D190D" w:rsidRDefault="005A0E56">
      <w:pPr>
        <w:pStyle w:val="2"/>
        <w:ind w:right="219"/>
        <w:jc w:val="center"/>
        <w:rPr>
          <w:rFonts w:ascii="Times New Roman" w:eastAsia="微软雅黑" w:hAnsi="Times New Roman" w:cs="Times New Roman"/>
        </w:rPr>
      </w:pPr>
      <w:r>
        <w:rPr>
          <w:rFonts w:ascii="Times New Roman" w:eastAsia="微软雅黑" w:hAnsi="Times New Roman" w:cs="Times New Roman"/>
        </w:rPr>
        <w:t>一般公共预算支出情况表</w:t>
      </w:r>
    </w:p>
    <w:p w:rsidR="003D190D" w:rsidRDefault="003D190D">
      <w:pPr>
        <w:pStyle w:val="a3"/>
        <w:spacing w:before="6"/>
        <w:ind w:left="0"/>
        <w:rPr>
          <w:rFonts w:ascii="Times New Roman" w:hAnsi="Times New Roman" w:cs="Times New Roman"/>
          <w:b/>
          <w:sz w:val="13"/>
        </w:rPr>
      </w:pPr>
    </w:p>
    <w:p w:rsidR="003D190D" w:rsidRDefault="005A0E56">
      <w:pPr>
        <w:tabs>
          <w:tab w:val="left" w:pos="9071"/>
        </w:tabs>
        <w:spacing w:after="40"/>
        <w:ind w:left="334"/>
        <w:rPr>
          <w:rFonts w:ascii="Times New Roman" w:hAnsi="Times New Roman" w:cs="Times New Roman"/>
          <w:sz w:val="18"/>
        </w:rPr>
      </w:pPr>
      <w:r>
        <w:rPr>
          <w:rFonts w:ascii="Times New Roman" w:hAnsi="Times New Roman" w:cs="Times New Roman"/>
          <w:sz w:val="18"/>
        </w:rPr>
        <w:t>编制部门：新疆维吾尔自治区直属机关工作委员会</w:t>
      </w:r>
      <w:r>
        <w:rPr>
          <w:rFonts w:ascii="Times New Roman" w:hAnsi="Times New Roman" w:cs="Times New Roman"/>
          <w:sz w:val="18"/>
        </w:rPr>
        <w:tab/>
      </w:r>
      <w:r>
        <w:rPr>
          <w:rFonts w:ascii="Times New Roman" w:hAnsi="Times New Roman" w:cs="Times New Roman"/>
          <w:sz w:val="18"/>
        </w:rPr>
        <w:t>单位：万元</w:t>
      </w:r>
    </w:p>
    <w:tbl>
      <w:tblPr>
        <w:tblStyle w:val="TableNormal"/>
        <w:tblW w:w="9854"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567"/>
        <w:gridCol w:w="4026"/>
        <w:gridCol w:w="1367"/>
        <w:gridCol w:w="1366"/>
        <w:gridCol w:w="1427"/>
      </w:tblGrid>
      <w:tr w:rsidR="003D190D">
        <w:trPr>
          <w:trHeight w:val="312"/>
        </w:trPr>
        <w:tc>
          <w:tcPr>
            <w:tcW w:w="5694" w:type="dxa"/>
            <w:gridSpan w:val="4"/>
          </w:tcPr>
          <w:p w:rsidR="003D190D" w:rsidRDefault="005A0E56">
            <w:pPr>
              <w:pStyle w:val="TableParagraph"/>
              <w:spacing w:before="42"/>
              <w:ind w:left="2646" w:right="2637"/>
              <w:jc w:val="center"/>
              <w:rPr>
                <w:rFonts w:ascii="Times New Roman" w:eastAsia="仿宋_GB2312" w:hAnsi="Times New Roman" w:cs="Times New Roman"/>
                <w:sz w:val="18"/>
              </w:rPr>
            </w:pPr>
            <w:r>
              <w:rPr>
                <w:rFonts w:ascii="Times New Roman" w:eastAsia="仿宋_GB2312" w:hAnsi="Times New Roman" w:cs="Times New Roman"/>
                <w:sz w:val="18"/>
              </w:rPr>
              <w:t>项目</w:t>
            </w:r>
          </w:p>
        </w:tc>
        <w:tc>
          <w:tcPr>
            <w:tcW w:w="4160" w:type="dxa"/>
            <w:gridSpan w:val="3"/>
          </w:tcPr>
          <w:p w:rsidR="003D190D" w:rsidRDefault="005A0E56">
            <w:pPr>
              <w:pStyle w:val="TableParagraph"/>
              <w:spacing w:before="42"/>
              <w:ind w:left="1360"/>
              <w:rPr>
                <w:rFonts w:ascii="Times New Roman" w:eastAsia="仿宋_GB2312" w:hAnsi="Times New Roman" w:cs="Times New Roman"/>
                <w:sz w:val="18"/>
              </w:rPr>
            </w:pPr>
            <w:r>
              <w:rPr>
                <w:rFonts w:ascii="Times New Roman" w:eastAsia="仿宋_GB2312" w:hAnsi="Times New Roman" w:cs="Times New Roman"/>
                <w:sz w:val="18"/>
              </w:rPr>
              <w:t>一般公共预算支出</w:t>
            </w:r>
          </w:p>
        </w:tc>
      </w:tr>
      <w:tr w:rsidR="003D190D">
        <w:trPr>
          <w:trHeight w:val="312"/>
        </w:trPr>
        <w:tc>
          <w:tcPr>
            <w:tcW w:w="1668" w:type="dxa"/>
            <w:gridSpan w:val="3"/>
          </w:tcPr>
          <w:p w:rsidR="003D190D" w:rsidRDefault="005A0E56">
            <w:pPr>
              <w:pStyle w:val="TableParagraph"/>
              <w:spacing w:before="42"/>
              <w:ind w:left="114"/>
              <w:rPr>
                <w:rFonts w:ascii="Times New Roman" w:eastAsia="仿宋_GB2312" w:hAnsi="Times New Roman" w:cs="Times New Roman"/>
                <w:sz w:val="18"/>
              </w:rPr>
            </w:pPr>
            <w:r>
              <w:rPr>
                <w:rFonts w:ascii="Times New Roman" w:eastAsia="仿宋_GB2312" w:hAnsi="Times New Roman" w:cs="Times New Roman"/>
                <w:sz w:val="18"/>
              </w:rPr>
              <w:t>功能分类科目编码</w:t>
            </w:r>
          </w:p>
        </w:tc>
        <w:tc>
          <w:tcPr>
            <w:tcW w:w="4026" w:type="dxa"/>
            <w:vMerge w:val="restart"/>
          </w:tcPr>
          <w:p w:rsidR="003D190D" w:rsidRDefault="003D190D">
            <w:pPr>
              <w:pStyle w:val="TableParagraph"/>
              <w:spacing w:before="1"/>
              <w:rPr>
                <w:rFonts w:ascii="Times New Roman" w:eastAsia="仿宋_GB2312" w:hAnsi="Times New Roman" w:cs="Times New Roman"/>
                <w:sz w:val="18"/>
              </w:rPr>
            </w:pPr>
          </w:p>
          <w:p w:rsidR="003D190D" w:rsidRDefault="005A0E56">
            <w:pPr>
              <w:pStyle w:val="TableParagraph"/>
              <w:ind w:left="1293"/>
              <w:rPr>
                <w:rFonts w:ascii="Times New Roman" w:eastAsia="仿宋_GB2312" w:hAnsi="Times New Roman" w:cs="Times New Roman"/>
                <w:sz w:val="18"/>
              </w:rPr>
            </w:pPr>
            <w:r>
              <w:rPr>
                <w:rFonts w:ascii="Times New Roman" w:eastAsia="仿宋_GB2312" w:hAnsi="Times New Roman" w:cs="Times New Roman"/>
                <w:sz w:val="18"/>
              </w:rPr>
              <w:t>功能分类科目名称</w:t>
            </w:r>
          </w:p>
        </w:tc>
        <w:tc>
          <w:tcPr>
            <w:tcW w:w="1367" w:type="dxa"/>
            <w:vMerge w:val="restart"/>
          </w:tcPr>
          <w:p w:rsidR="003D190D" w:rsidRDefault="003D190D">
            <w:pPr>
              <w:pStyle w:val="TableParagraph"/>
              <w:spacing w:before="1"/>
              <w:rPr>
                <w:rFonts w:ascii="Times New Roman" w:eastAsia="仿宋_GB2312" w:hAnsi="Times New Roman" w:cs="Times New Roman"/>
                <w:sz w:val="18"/>
              </w:rPr>
            </w:pPr>
          </w:p>
          <w:p w:rsidR="003D190D" w:rsidRDefault="005A0E56">
            <w:pPr>
              <w:pStyle w:val="TableParagraph"/>
              <w:ind w:left="483" w:right="473"/>
              <w:jc w:val="center"/>
              <w:rPr>
                <w:rFonts w:ascii="Times New Roman" w:eastAsia="仿宋_GB2312" w:hAnsi="Times New Roman" w:cs="Times New Roman"/>
                <w:sz w:val="18"/>
              </w:rPr>
            </w:pPr>
            <w:r>
              <w:rPr>
                <w:rFonts w:ascii="Times New Roman" w:eastAsia="仿宋_GB2312" w:hAnsi="Times New Roman" w:cs="Times New Roman"/>
                <w:sz w:val="18"/>
              </w:rPr>
              <w:t>总计</w:t>
            </w:r>
          </w:p>
        </w:tc>
        <w:tc>
          <w:tcPr>
            <w:tcW w:w="1366" w:type="dxa"/>
            <w:vMerge w:val="restart"/>
          </w:tcPr>
          <w:p w:rsidR="003D190D" w:rsidRDefault="003D190D">
            <w:pPr>
              <w:pStyle w:val="TableParagraph"/>
              <w:spacing w:before="1"/>
              <w:rPr>
                <w:rFonts w:ascii="Times New Roman" w:eastAsia="仿宋_GB2312" w:hAnsi="Times New Roman" w:cs="Times New Roman"/>
                <w:sz w:val="18"/>
              </w:rPr>
            </w:pPr>
          </w:p>
          <w:p w:rsidR="003D190D" w:rsidRDefault="005A0E56">
            <w:pPr>
              <w:pStyle w:val="TableParagraph"/>
              <w:ind w:left="322"/>
              <w:rPr>
                <w:rFonts w:ascii="Times New Roman" w:eastAsia="仿宋_GB2312" w:hAnsi="Times New Roman" w:cs="Times New Roman"/>
                <w:sz w:val="18"/>
              </w:rPr>
            </w:pPr>
            <w:r>
              <w:rPr>
                <w:rFonts w:ascii="Times New Roman" w:eastAsia="仿宋_GB2312" w:hAnsi="Times New Roman" w:cs="Times New Roman"/>
                <w:sz w:val="18"/>
              </w:rPr>
              <w:t>基本支出</w:t>
            </w:r>
          </w:p>
        </w:tc>
        <w:tc>
          <w:tcPr>
            <w:tcW w:w="1427" w:type="dxa"/>
            <w:vMerge w:val="restart"/>
          </w:tcPr>
          <w:p w:rsidR="003D190D" w:rsidRDefault="003D190D">
            <w:pPr>
              <w:pStyle w:val="TableParagraph"/>
              <w:spacing w:before="1"/>
              <w:rPr>
                <w:rFonts w:ascii="Times New Roman" w:eastAsia="仿宋_GB2312" w:hAnsi="Times New Roman" w:cs="Times New Roman"/>
                <w:sz w:val="18"/>
              </w:rPr>
            </w:pPr>
          </w:p>
          <w:p w:rsidR="003D190D" w:rsidRDefault="005A0E56">
            <w:pPr>
              <w:pStyle w:val="TableParagraph"/>
              <w:ind w:left="353"/>
              <w:rPr>
                <w:rFonts w:ascii="Times New Roman" w:eastAsia="仿宋_GB2312" w:hAnsi="Times New Roman" w:cs="Times New Roman"/>
                <w:sz w:val="18"/>
              </w:rPr>
            </w:pPr>
            <w:r>
              <w:rPr>
                <w:rFonts w:ascii="Times New Roman" w:eastAsia="仿宋_GB2312" w:hAnsi="Times New Roman" w:cs="Times New Roman"/>
                <w:sz w:val="18"/>
              </w:rPr>
              <w:t>项目支出</w:t>
            </w:r>
          </w:p>
        </w:tc>
      </w:tr>
      <w:tr w:rsidR="003D190D">
        <w:trPr>
          <w:trHeight w:val="370"/>
        </w:trPr>
        <w:tc>
          <w:tcPr>
            <w:tcW w:w="534" w:type="dxa"/>
            <w:tcBorders>
              <w:right w:val="dashed" w:sz="4" w:space="0" w:color="000000"/>
            </w:tcBorders>
          </w:tcPr>
          <w:p w:rsidR="003D190D" w:rsidRDefault="005A0E56">
            <w:pPr>
              <w:pStyle w:val="TableParagraph"/>
              <w:spacing w:before="71"/>
              <w:ind w:right="166"/>
              <w:jc w:val="right"/>
              <w:rPr>
                <w:rFonts w:ascii="Times New Roman" w:eastAsia="仿宋_GB2312" w:hAnsi="Times New Roman" w:cs="Times New Roman"/>
                <w:sz w:val="18"/>
              </w:rPr>
            </w:pPr>
            <w:r>
              <w:rPr>
                <w:rFonts w:ascii="Times New Roman" w:eastAsia="仿宋_GB2312" w:hAnsi="Times New Roman" w:cs="Times New Roman"/>
                <w:sz w:val="18"/>
              </w:rPr>
              <w:t>类</w:t>
            </w:r>
          </w:p>
        </w:tc>
        <w:tc>
          <w:tcPr>
            <w:tcW w:w="567" w:type="dxa"/>
            <w:tcBorders>
              <w:left w:val="dashed" w:sz="4" w:space="0" w:color="000000"/>
              <w:right w:val="dashed" w:sz="4" w:space="0" w:color="000000"/>
            </w:tcBorders>
          </w:tcPr>
          <w:p w:rsidR="003D190D" w:rsidRDefault="005A0E56">
            <w:pPr>
              <w:pStyle w:val="TableParagraph"/>
              <w:spacing w:before="71"/>
              <w:ind w:left="193"/>
              <w:rPr>
                <w:rFonts w:ascii="Times New Roman" w:eastAsia="仿宋_GB2312" w:hAnsi="Times New Roman" w:cs="Times New Roman"/>
                <w:sz w:val="18"/>
              </w:rPr>
            </w:pPr>
            <w:r>
              <w:rPr>
                <w:rFonts w:ascii="Times New Roman" w:eastAsia="仿宋_GB2312" w:hAnsi="Times New Roman" w:cs="Times New Roman"/>
                <w:sz w:val="18"/>
              </w:rPr>
              <w:t>款</w:t>
            </w:r>
          </w:p>
        </w:tc>
        <w:tc>
          <w:tcPr>
            <w:tcW w:w="567" w:type="dxa"/>
            <w:tcBorders>
              <w:left w:val="dashed" w:sz="4" w:space="0" w:color="000000"/>
            </w:tcBorders>
          </w:tcPr>
          <w:p w:rsidR="003D190D" w:rsidRDefault="005A0E56">
            <w:pPr>
              <w:pStyle w:val="TableParagraph"/>
              <w:spacing w:before="71"/>
              <w:ind w:left="193"/>
              <w:rPr>
                <w:rFonts w:ascii="Times New Roman" w:eastAsia="仿宋_GB2312" w:hAnsi="Times New Roman" w:cs="Times New Roman"/>
                <w:sz w:val="18"/>
              </w:rPr>
            </w:pPr>
            <w:r>
              <w:rPr>
                <w:rFonts w:ascii="Times New Roman" w:eastAsia="仿宋_GB2312" w:hAnsi="Times New Roman" w:cs="Times New Roman"/>
                <w:sz w:val="18"/>
              </w:rPr>
              <w:t>项</w:t>
            </w:r>
          </w:p>
        </w:tc>
        <w:tc>
          <w:tcPr>
            <w:tcW w:w="4026" w:type="dxa"/>
            <w:vMerge/>
            <w:tcBorders>
              <w:top w:val="nil"/>
            </w:tcBorders>
          </w:tcPr>
          <w:p w:rsidR="003D190D" w:rsidRDefault="003D190D">
            <w:pPr>
              <w:rPr>
                <w:rFonts w:ascii="Times New Roman" w:eastAsia="仿宋_GB2312" w:hAnsi="Times New Roman" w:cs="Times New Roman"/>
                <w:sz w:val="2"/>
                <w:szCs w:val="2"/>
              </w:rPr>
            </w:pPr>
          </w:p>
        </w:tc>
        <w:tc>
          <w:tcPr>
            <w:tcW w:w="1367" w:type="dxa"/>
            <w:vMerge/>
            <w:tcBorders>
              <w:top w:val="nil"/>
            </w:tcBorders>
          </w:tcPr>
          <w:p w:rsidR="003D190D" w:rsidRDefault="003D190D">
            <w:pPr>
              <w:rPr>
                <w:rFonts w:ascii="Times New Roman" w:eastAsia="仿宋_GB2312" w:hAnsi="Times New Roman" w:cs="Times New Roman"/>
                <w:sz w:val="2"/>
                <w:szCs w:val="2"/>
              </w:rPr>
            </w:pPr>
          </w:p>
        </w:tc>
        <w:tc>
          <w:tcPr>
            <w:tcW w:w="1366" w:type="dxa"/>
            <w:vMerge/>
            <w:tcBorders>
              <w:top w:val="nil"/>
            </w:tcBorders>
          </w:tcPr>
          <w:p w:rsidR="003D190D" w:rsidRDefault="003D190D">
            <w:pPr>
              <w:rPr>
                <w:rFonts w:ascii="Times New Roman" w:eastAsia="仿宋_GB2312" w:hAnsi="Times New Roman" w:cs="Times New Roman"/>
                <w:sz w:val="2"/>
                <w:szCs w:val="2"/>
              </w:rPr>
            </w:pPr>
          </w:p>
        </w:tc>
        <w:tc>
          <w:tcPr>
            <w:tcW w:w="1427" w:type="dxa"/>
            <w:vMerge/>
            <w:tcBorders>
              <w:top w:val="nil"/>
            </w:tcBorders>
          </w:tcPr>
          <w:p w:rsidR="003D190D" w:rsidRDefault="003D190D">
            <w:pPr>
              <w:rPr>
                <w:rFonts w:ascii="Times New Roman" w:eastAsia="仿宋_GB2312" w:hAnsi="Times New Roman" w:cs="Times New Roman"/>
                <w:sz w:val="2"/>
                <w:szCs w:val="2"/>
              </w:rPr>
            </w:pPr>
          </w:p>
        </w:tc>
      </w:tr>
      <w:tr w:rsidR="003D190D">
        <w:trPr>
          <w:trHeight w:val="311"/>
        </w:trPr>
        <w:tc>
          <w:tcPr>
            <w:tcW w:w="534" w:type="dxa"/>
            <w:tcBorders>
              <w:right w:val="dashed" w:sz="4" w:space="0" w:color="000000"/>
            </w:tcBorders>
          </w:tcPr>
          <w:p w:rsidR="003D190D" w:rsidRDefault="005A0E56">
            <w:pPr>
              <w:pStyle w:val="TableParagraph"/>
              <w:spacing w:before="67" w:line="225" w:lineRule="exact"/>
              <w:ind w:right="166"/>
              <w:jc w:val="right"/>
              <w:rPr>
                <w:rFonts w:ascii="Times New Roman" w:eastAsia="仿宋_GB2312" w:hAnsi="Times New Roman" w:cs="Times New Roman"/>
                <w:sz w:val="18"/>
              </w:rPr>
            </w:pPr>
            <w:r>
              <w:rPr>
                <w:rFonts w:hint="eastAsia"/>
                <w:sz w:val="18"/>
              </w:rPr>
              <w:t>※</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hint="eastAsia"/>
                <w:sz w:val="18"/>
              </w:rPr>
              <w:t>※</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hint="eastAsia"/>
                <w:sz w:val="18"/>
              </w:rPr>
              <w:t>※</w:t>
            </w:r>
          </w:p>
        </w:tc>
        <w:tc>
          <w:tcPr>
            <w:tcW w:w="4026" w:type="dxa"/>
            <w:tcBorders>
              <w:left w:val="dashed" w:sz="4" w:space="0" w:color="000000"/>
              <w:right w:val="dashed" w:sz="4" w:space="0" w:color="000000"/>
            </w:tcBorders>
          </w:tcPr>
          <w:p w:rsidR="003D190D" w:rsidRDefault="005A0E56">
            <w:pPr>
              <w:pStyle w:val="TableParagraph"/>
              <w:spacing w:before="67" w:line="225" w:lineRule="exact"/>
              <w:ind w:left="10"/>
              <w:jc w:val="center"/>
              <w:rPr>
                <w:rFonts w:ascii="Times New Roman" w:eastAsia="仿宋_GB2312" w:hAnsi="Times New Roman" w:cs="Times New Roman"/>
                <w:sz w:val="18"/>
              </w:rPr>
            </w:pPr>
            <w:r>
              <w:rPr>
                <w:rFonts w:hint="eastAsia"/>
                <w:sz w:val="18"/>
              </w:rPr>
              <w:t>※</w:t>
            </w:r>
          </w:p>
        </w:tc>
        <w:tc>
          <w:tcPr>
            <w:tcW w:w="1367" w:type="dxa"/>
            <w:tcBorders>
              <w:left w:val="dashed" w:sz="4" w:space="0" w:color="000000"/>
              <w:right w:val="dashed" w:sz="4" w:space="0" w:color="000000"/>
            </w:tcBorders>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1</w:t>
            </w:r>
          </w:p>
        </w:tc>
        <w:tc>
          <w:tcPr>
            <w:tcW w:w="1366" w:type="dxa"/>
            <w:tcBorders>
              <w:left w:val="dashed" w:sz="4" w:space="0" w:color="000000"/>
              <w:right w:val="dashed" w:sz="4" w:space="0" w:color="000000"/>
            </w:tcBorders>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2</w:t>
            </w:r>
          </w:p>
        </w:tc>
        <w:tc>
          <w:tcPr>
            <w:tcW w:w="1427" w:type="dxa"/>
            <w:tcBorders>
              <w:left w:val="dashed" w:sz="4" w:space="0" w:color="000000"/>
            </w:tcBorders>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3</w:t>
            </w:r>
          </w:p>
        </w:tc>
      </w:tr>
      <w:tr w:rsidR="003D190D">
        <w:trPr>
          <w:trHeight w:val="311"/>
        </w:trPr>
        <w:tc>
          <w:tcPr>
            <w:tcW w:w="534"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026"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b/>
                <w:sz w:val="18"/>
              </w:rPr>
            </w:pPr>
            <w:r>
              <w:rPr>
                <w:rFonts w:ascii="Times New Roman" w:eastAsia="仿宋_GB2312" w:hAnsi="Times New Roman" w:cs="Times New Roman"/>
                <w:b/>
                <w:sz w:val="18"/>
              </w:rPr>
              <w:t>总计</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1,663.39</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1,221.39</w:t>
            </w: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442.00</w:t>
            </w:r>
          </w:p>
        </w:tc>
      </w:tr>
      <w:tr w:rsidR="003D190D">
        <w:trPr>
          <w:trHeight w:val="311"/>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201</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026"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b/>
                <w:sz w:val="18"/>
              </w:rPr>
            </w:pPr>
            <w:r>
              <w:rPr>
                <w:rFonts w:ascii="Times New Roman" w:eastAsia="仿宋_GB2312" w:hAnsi="Times New Roman" w:cs="Times New Roman"/>
                <w:b/>
                <w:sz w:val="18"/>
              </w:rPr>
              <w:t>一般公共服务支出</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1,316.19</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874.19</w:t>
            </w: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442.00</w:t>
            </w:r>
          </w:p>
        </w:tc>
      </w:tr>
      <w:tr w:rsidR="003D190D">
        <w:trPr>
          <w:trHeight w:val="311"/>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201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b/>
                <w:sz w:val="18"/>
              </w:rPr>
            </w:pPr>
            <w:r>
              <w:rPr>
                <w:rFonts w:ascii="Times New Roman" w:eastAsia="仿宋_GB2312" w:hAnsi="Times New Roman" w:cs="Times New Roman"/>
                <w:b/>
                <w:sz w:val="18"/>
              </w:rPr>
              <w:t>36</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026" w:type="dxa"/>
            <w:tcBorders>
              <w:left w:val="dashed" w:sz="4" w:space="0" w:color="000000"/>
              <w:right w:val="dashed" w:sz="4" w:space="0" w:color="000000"/>
            </w:tcBorders>
          </w:tcPr>
          <w:p w:rsidR="003D190D" w:rsidRDefault="005A0E56">
            <w:pPr>
              <w:pStyle w:val="TableParagraph"/>
              <w:spacing w:before="42"/>
              <w:ind w:left="288"/>
              <w:rPr>
                <w:rFonts w:ascii="Times New Roman" w:eastAsia="仿宋_GB2312" w:hAnsi="Times New Roman" w:cs="Times New Roman"/>
                <w:b/>
                <w:sz w:val="18"/>
              </w:rPr>
            </w:pPr>
            <w:r>
              <w:rPr>
                <w:rFonts w:ascii="Times New Roman" w:eastAsia="仿宋_GB2312" w:hAnsi="Times New Roman" w:cs="Times New Roman"/>
                <w:b/>
                <w:sz w:val="18"/>
              </w:rPr>
              <w:t>其他共产党事务支出</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1,316.19</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874.19</w:t>
            </w: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442.00</w:t>
            </w: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201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36</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01</w:t>
            </w:r>
          </w:p>
        </w:tc>
        <w:tc>
          <w:tcPr>
            <w:tcW w:w="4026" w:type="dxa"/>
            <w:tcBorders>
              <w:left w:val="dashed" w:sz="4" w:space="0" w:color="000000"/>
              <w:right w:val="dashed" w:sz="4" w:space="0" w:color="000000"/>
            </w:tcBorders>
          </w:tcPr>
          <w:p w:rsidR="003D190D" w:rsidRDefault="005A0E56">
            <w:pPr>
              <w:pStyle w:val="TableParagraph"/>
              <w:spacing w:before="42"/>
              <w:ind w:left="468"/>
              <w:rPr>
                <w:rFonts w:ascii="Times New Roman" w:eastAsia="仿宋_GB2312" w:hAnsi="Times New Roman" w:cs="Times New Roman"/>
                <w:sz w:val="18"/>
              </w:rPr>
            </w:pPr>
            <w:r>
              <w:rPr>
                <w:rFonts w:ascii="Times New Roman" w:eastAsia="仿宋_GB2312" w:hAnsi="Times New Roman" w:cs="Times New Roman"/>
                <w:sz w:val="18"/>
              </w:rPr>
              <w:t>行政运行</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831.05</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831.05</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201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36</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50</w:t>
            </w:r>
          </w:p>
        </w:tc>
        <w:tc>
          <w:tcPr>
            <w:tcW w:w="4026" w:type="dxa"/>
            <w:tcBorders>
              <w:left w:val="dashed" w:sz="4" w:space="0" w:color="000000"/>
              <w:right w:val="dashed" w:sz="4" w:space="0" w:color="000000"/>
            </w:tcBorders>
          </w:tcPr>
          <w:p w:rsidR="003D190D" w:rsidRDefault="005A0E56">
            <w:pPr>
              <w:pStyle w:val="TableParagraph"/>
              <w:spacing w:before="42"/>
              <w:ind w:left="468"/>
              <w:rPr>
                <w:rFonts w:ascii="Times New Roman" w:eastAsia="仿宋_GB2312" w:hAnsi="Times New Roman" w:cs="Times New Roman"/>
                <w:sz w:val="18"/>
              </w:rPr>
            </w:pPr>
            <w:r>
              <w:rPr>
                <w:rFonts w:ascii="Times New Roman" w:eastAsia="仿宋_GB2312" w:hAnsi="Times New Roman" w:cs="Times New Roman"/>
                <w:sz w:val="18"/>
              </w:rPr>
              <w:t>事业运行</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43.14</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43.14</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201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36</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99</w:t>
            </w:r>
          </w:p>
        </w:tc>
        <w:tc>
          <w:tcPr>
            <w:tcW w:w="4026" w:type="dxa"/>
            <w:tcBorders>
              <w:left w:val="dashed" w:sz="4" w:space="0" w:color="000000"/>
              <w:right w:val="dashed" w:sz="4" w:space="0" w:color="000000"/>
            </w:tcBorders>
          </w:tcPr>
          <w:p w:rsidR="003D190D" w:rsidRDefault="005A0E56">
            <w:pPr>
              <w:pStyle w:val="TableParagraph"/>
              <w:spacing w:before="42"/>
              <w:ind w:left="468"/>
              <w:rPr>
                <w:rFonts w:ascii="Times New Roman" w:eastAsia="仿宋_GB2312" w:hAnsi="Times New Roman" w:cs="Times New Roman"/>
                <w:sz w:val="18"/>
              </w:rPr>
            </w:pPr>
            <w:r>
              <w:rPr>
                <w:rFonts w:ascii="Times New Roman" w:eastAsia="仿宋_GB2312" w:hAnsi="Times New Roman" w:cs="Times New Roman"/>
                <w:sz w:val="18"/>
              </w:rPr>
              <w:t>其他共产党事务支出</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442.00</w:t>
            </w:r>
          </w:p>
        </w:tc>
        <w:tc>
          <w:tcPr>
            <w:tcW w:w="136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442.00</w:t>
            </w: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208</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026"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b/>
                <w:sz w:val="18"/>
              </w:rPr>
            </w:pPr>
            <w:r>
              <w:rPr>
                <w:rFonts w:ascii="Times New Roman" w:eastAsia="仿宋_GB2312" w:hAnsi="Times New Roman" w:cs="Times New Roman"/>
                <w:b/>
                <w:sz w:val="18"/>
              </w:rPr>
              <w:t>社会保障和就业支出</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176.85</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176.85</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208</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b/>
                <w:sz w:val="18"/>
              </w:rPr>
            </w:pPr>
            <w:r>
              <w:rPr>
                <w:rFonts w:ascii="Times New Roman" w:eastAsia="仿宋_GB2312" w:hAnsi="Times New Roman" w:cs="Times New Roman"/>
                <w:b/>
                <w:sz w:val="18"/>
              </w:rPr>
              <w:t>05</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026" w:type="dxa"/>
            <w:tcBorders>
              <w:left w:val="dashed" w:sz="4" w:space="0" w:color="000000"/>
              <w:right w:val="dashed" w:sz="4" w:space="0" w:color="000000"/>
            </w:tcBorders>
          </w:tcPr>
          <w:p w:rsidR="003D190D" w:rsidRDefault="005A0E56">
            <w:pPr>
              <w:pStyle w:val="TableParagraph"/>
              <w:spacing w:before="42"/>
              <w:ind w:left="288"/>
              <w:rPr>
                <w:rFonts w:ascii="Times New Roman" w:eastAsia="仿宋_GB2312" w:hAnsi="Times New Roman" w:cs="Times New Roman"/>
                <w:b/>
                <w:sz w:val="18"/>
              </w:rPr>
            </w:pPr>
            <w:r>
              <w:rPr>
                <w:rFonts w:ascii="Times New Roman" w:eastAsia="仿宋_GB2312" w:hAnsi="Times New Roman" w:cs="Times New Roman"/>
                <w:b/>
                <w:sz w:val="18"/>
              </w:rPr>
              <w:t>行政事业单位养老支出</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176.85</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176.85</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208</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05</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01</w:t>
            </w:r>
          </w:p>
        </w:tc>
        <w:tc>
          <w:tcPr>
            <w:tcW w:w="4026" w:type="dxa"/>
            <w:tcBorders>
              <w:left w:val="dashed" w:sz="4" w:space="0" w:color="000000"/>
              <w:right w:val="dashed" w:sz="4" w:space="0" w:color="000000"/>
            </w:tcBorders>
          </w:tcPr>
          <w:p w:rsidR="003D190D" w:rsidRDefault="005A0E56">
            <w:pPr>
              <w:pStyle w:val="TableParagraph"/>
              <w:spacing w:before="42"/>
              <w:ind w:left="468"/>
              <w:rPr>
                <w:rFonts w:ascii="Times New Roman" w:eastAsia="仿宋_GB2312" w:hAnsi="Times New Roman" w:cs="Times New Roman"/>
                <w:sz w:val="18"/>
              </w:rPr>
            </w:pPr>
            <w:r>
              <w:rPr>
                <w:rFonts w:ascii="Times New Roman" w:eastAsia="仿宋_GB2312" w:hAnsi="Times New Roman" w:cs="Times New Roman"/>
                <w:sz w:val="18"/>
              </w:rPr>
              <w:t>行政单位离退休</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77.19</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77.19</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208</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05</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05</w:t>
            </w:r>
          </w:p>
        </w:tc>
        <w:tc>
          <w:tcPr>
            <w:tcW w:w="4026" w:type="dxa"/>
            <w:tcBorders>
              <w:left w:val="dashed" w:sz="4" w:space="0" w:color="000000"/>
              <w:right w:val="dashed" w:sz="4" w:space="0" w:color="000000"/>
            </w:tcBorders>
          </w:tcPr>
          <w:p w:rsidR="003D190D" w:rsidRDefault="005A0E56">
            <w:pPr>
              <w:pStyle w:val="TableParagraph"/>
              <w:spacing w:before="42"/>
              <w:ind w:left="468"/>
              <w:rPr>
                <w:rFonts w:ascii="Times New Roman" w:eastAsia="仿宋_GB2312" w:hAnsi="Times New Roman" w:cs="Times New Roman"/>
                <w:sz w:val="18"/>
              </w:rPr>
            </w:pPr>
            <w:r>
              <w:rPr>
                <w:rFonts w:ascii="Times New Roman" w:eastAsia="仿宋_GB2312" w:hAnsi="Times New Roman" w:cs="Times New Roman"/>
                <w:sz w:val="18"/>
              </w:rPr>
              <w:t>机关事业单位基本养老保险缴费支出</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99.66</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99.66</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1"/>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210</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026"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b/>
                <w:sz w:val="18"/>
              </w:rPr>
            </w:pPr>
            <w:r>
              <w:rPr>
                <w:rFonts w:ascii="Times New Roman" w:eastAsia="仿宋_GB2312" w:hAnsi="Times New Roman" w:cs="Times New Roman"/>
                <w:b/>
                <w:sz w:val="18"/>
              </w:rPr>
              <w:t>卫生健康支出</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95.61</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95.61</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210</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b/>
                <w:sz w:val="18"/>
              </w:rPr>
            </w:pPr>
            <w:r>
              <w:rPr>
                <w:rFonts w:ascii="Times New Roman" w:eastAsia="仿宋_GB2312" w:hAnsi="Times New Roman" w:cs="Times New Roman"/>
                <w:b/>
                <w:sz w:val="18"/>
              </w:rPr>
              <w:t>11</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026" w:type="dxa"/>
            <w:tcBorders>
              <w:left w:val="dashed" w:sz="4" w:space="0" w:color="000000"/>
              <w:right w:val="dashed" w:sz="4" w:space="0" w:color="000000"/>
            </w:tcBorders>
          </w:tcPr>
          <w:p w:rsidR="003D190D" w:rsidRDefault="005A0E56">
            <w:pPr>
              <w:pStyle w:val="TableParagraph"/>
              <w:spacing w:before="42"/>
              <w:ind w:left="288"/>
              <w:rPr>
                <w:rFonts w:ascii="Times New Roman" w:eastAsia="仿宋_GB2312" w:hAnsi="Times New Roman" w:cs="Times New Roman"/>
                <w:b/>
                <w:sz w:val="18"/>
              </w:rPr>
            </w:pPr>
            <w:r>
              <w:rPr>
                <w:rFonts w:ascii="Times New Roman" w:eastAsia="仿宋_GB2312" w:hAnsi="Times New Roman" w:cs="Times New Roman"/>
                <w:b/>
                <w:sz w:val="18"/>
              </w:rPr>
              <w:t>行政事业单位医疗</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95.61</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95.61</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210</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11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01</w:t>
            </w:r>
          </w:p>
        </w:tc>
        <w:tc>
          <w:tcPr>
            <w:tcW w:w="4026" w:type="dxa"/>
            <w:tcBorders>
              <w:left w:val="dashed" w:sz="4" w:space="0" w:color="000000"/>
              <w:right w:val="dashed" w:sz="4" w:space="0" w:color="000000"/>
            </w:tcBorders>
          </w:tcPr>
          <w:p w:rsidR="003D190D" w:rsidRDefault="005A0E56">
            <w:pPr>
              <w:pStyle w:val="TableParagraph"/>
              <w:spacing w:before="42"/>
              <w:ind w:left="468"/>
              <w:rPr>
                <w:rFonts w:ascii="Times New Roman" w:eastAsia="仿宋_GB2312" w:hAnsi="Times New Roman" w:cs="Times New Roman"/>
                <w:sz w:val="18"/>
              </w:rPr>
            </w:pPr>
            <w:r>
              <w:rPr>
                <w:rFonts w:ascii="Times New Roman" w:eastAsia="仿宋_GB2312" w:hAnsi="Times New Roman" w:cs="Times New Roman"/>
                <w:sz w:val="18"/>
              </w:rPr>
              <w:t>行政单位医疗</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50.54</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50.54</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210</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11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02</w:t>
            </w:r>
          </w:p>
        </w:tc>
        <w:tc>
          <w:tcPr>
            <w:tcW w:w="4026" w:type="dxa"/>
            <w:tcBorders>
              <w:left w:val="dashed" w:sz="4" w:space="0" w:color="000000"/>
              <w:right w:val="dashed" w:sz="4" w:space="0" w:color="000000"/>
            </w:tcBorders>
          </w:tcPr>
          <w:p w:rsidR="003D190D" w:rsidRDefault="005A0E56">
            <w:pPr>
              <w:pStyle w:val="TableParagraph"/>
              <w:spacing w:before="42"/>
              <w:ind w:left="468"/>
              <w:rPr>
                <w:rFonts w:ascii="Times New Roman" w:eastAsia="仿宋_GB2312" w:hAnsi="Times New Roman" w:cs="Times New Roman"/>
                <w:sz w:val="18"/>
              </w:rPr>
            </w:pPr>
            <w:r>
              <w:rPr>
                <w:rFonts w:ascii="Times New Roman" w:eastAsia="仿宋_GB2312" w:hAnsi="Times New Roman" w:cs="Times New Roman"/>
                <w:sz w:val="18"/>
              </w:rPr>
              <w:t>事业单位医疗</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3.24</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3.24</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210</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11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03</w:t>
            </w:r>
          </w:p>
        </w:tc>
        <w:tc>
          <w:tcPr>
            <w:tcW w:w="4026" w:type="dxa"/>
            <w:tcBorders>
              <w:left w:val="dashed" w:sz="4" w:space="0" w:color="000000"/>
              <w:right w:val="dashed" w:sz="4" w:space="0" w:color="000000"/>
            </w:tcBorders>
          </w:tcPr>
          <w:p w:rsidR="003D190D" w:rsidRDefault="005A0E56">
            <w:pPr>
              <w:pStyle w:val="TableParagraph"/>
              <w:spacing w:before="42"/>
              <w:ind w:left="468"/>
              <w:rPr>
                <w:rFonts w:ascii="Times New Roman" w:eastAsia="仿宋_GB2312" w:hAnsi="Times New Roman" w:cs="Times New Roman"/>
                <w:sz w:val="18"/>
              </w:rPr>
            </w:pPr>
            <w:r>
              <w:rPr>
                <w:rFonts w:ascii="Times New Roman" w:eastAsia="仿宋_GB2312" w:hAnsi="Times New Roman" w:cs="Times New Roman"/>
                <w:sz w:val="18"/>
              </w:rPr>
              <w:t>公务员医疗补助</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41.83</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41.83</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221</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026" w:type="dxa"/>
            <w:tcBorders>
              <w:left w:val="dashed" w:sz="4" w:space="0" w:color="000000"/>
              <w:right w:val="dashed" w:sz="4" w:space="0" w:color="000000"/>
            </w:tcBorders>
          </w:tcPr>
          <w:p w:rsidR="003D190D" w:rsidRDefault="005A0E56">
            <w:pPr>
              <w:pStyle w:val="TableParagraph"/>
              <w:spacing w:before="42"/>
              <w:ind w:left="108"/>
              <w:rPr>
                <w:rFonts w:ascii="Times New Roman" w:eastAsia="仿宋_GB2312" w:hAnsi="Times New Roman" w:cs="Times New Roman"/>
                <w:b/>
                <w:sz w:val="18"/>
              </w:rPr>
            </w:pPr>
            <w:r>
              <w:rPr>
                <w:rFonts w:ascii="Times New Roman" w:eastAsia="仿宋_GB2312" w:hAnsi="Times New Roman" w:cs="Times New Roman"/>
                <w:b/>
                <w:sz w:val="18"/>
              </w:rPr>
              <w:t>住房保障支出</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74.74</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74.74</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221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b/>
                <w:sz w:val="18"/>
              </w:rPr>
            </w:pPr>
            <w:r>
              <w:rPr>
                <w:rFonts w:ascii="Times New Roman" w:eastAsia="仿宋_GB2312" w:hAnsi="Times New Roman" w:cs="Times New Roman"/>
                <w:b/>
                <w:sz w:val="18"/>
              </w:rPr>
              <w:t>02</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026" w:type="dxa"/>
            <w:tcBorders>
              <w:left w:val="dashed" w:sz="4" w:space="0" w:color="000000"/>
              <w:right w:val="dashed" w:sz="4" w:space="0" w:color="000000"/>
            </w:tcBorders>
          </w:tcPr>
          <w:p w:rsidR="003D190D" w:rsidRDefault="005A0E56">
            <w:pPr>
              <w:pStyle w:val="TableParagraph"/>
              <w:spacing w:before="42"/>
              <w:ind w:left="288"/>
              <w:rPr>
                <w:rFonts w:ascii="Times New Roman" w:eastAsia="仿宋_GB2312" w:hAnsi="Times New Roman" w:cs="Times New Roman"/>
                <w:b/>
                <w:sz w:val="18"/>
              </w:rPr>
            </w:pPr>
            <w:r>
              <w:rPr>
                <w:rFonts w:ascii="Times New Roman" w:eastAsia="仿宋_GB2312" w:hAnsi="Times New Roman" w:cs="Times New Roman"/>
                <w:b/>
                <w:sz w:val="18"/>
              </w:rPr>
              <w:t>住房改革支出</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74.74</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74.74</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221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02</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01</w:t>
            </w:r>
          </w:p>
        </w:tc>
        <w:tc>
          <w:tcPr>
            <w:tcW w:w="4026" w:type="dxa"/>
            <w:tcBorders>
              <w:left w:val="dashed" w:sz="4" w:space="0" w:color="000000"/>
              <w:right w:val="dashed" w:sz="4" w:space="0" w:color="000000"/>
            </w:tcBorders>
          </w:tcPr>
          <w:p w:rsidR="003D190D" w:rsidRDefault="005A0E56">
            <w:pPr>
              <w:pStyle w:val="TableParagraph"/>
              <w:spacing w:before="42"/>
              <w:ind w:left="468"/>
              <w:rPr>
                <w:rFonts w:ascii="Times New Roman" w:eastAsia="仿宋_GB2312" w:hAnsi="Times New Roman" w:cs="Times New Roman"/>
                <w:sz w:val="18"/>
              </w:rPr>
            </w:pPr>
            <w:r>
              <w:rPr>
                <w:rFonts w:ascii="Times New Roman" w:eastAsia="仿宋_GB2312" w:hAnsi="Times New Roman" w:cs="Times New Roman"/>
                <w:sz w:val="18"/>
              </w:rPr>
              <w:t>住房公积金</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74.74</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74.74</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bl>
    <w:p w:rsidR="003D190D" w:rsidRDefault="005A0E56">
      <w:pPr>
        <w:spacing w:before="23"/>
        <w:ind w:left="334"/>
        <w:rPr>
          <w:rFonts w:ascii="Times New Roman" w:eastAsia="黑体" w:hAnsi="Times New Roman" w:cs="Times New Roman"/>
          <w:sz w:val="21"/>
        </w:rPr>
      </w:pPr>
      <w:r>
        <w:rPr>
          <w:rFonts w:ascii="Times New Roman" w:eastAsia="黑体" w:hAnsi="Times New Roman" w:cs="Times New Roman"/>
          <w:sz w:val="21"/>
        </w:rPr>
        <w:t>备注：无内容应公开空表并说明情况。</w:t>
      </w:r>
    </w:p>
    <w:p w:rsidR="003D190D" w:rsidRDefault="003D190D">
      <w:pPr>
        <w:rPr>
          <w:rFonts w:ascii="Times New Roman" w:eastAsia="明黑等宽" w:hAnsi="Times New Roman" w:cs="Times New Roman"/>
          <w:sz w:val="21"/>
        </w:rPr>
        <w:sectPr w:rsidR="003D190D">
          <w:pgSz w:w="11910" w:h="16840"/>
          <w:pgMar w:top="1100" w:right="580" w:bottom="1380" w:left="800" w:header="0" w:footer="1115" w:gutter="0"/>
          <w:cols w:space="720"/>
        </w:sectPr>
      </w:pPr>
    </w:p>
    <w:p w:rsidR="003D190D" w:rsidRDefault="005A0E56">
      <w:pPr>
        <w:spacing w:before="58"/>
        <w:ind w:left="334"/>
        <w:rPr>
          <w:rFonts w:ascii="Times New Roman" w:hAnsi="Times New Roman" w:cs="Times New Roman"/>
          <w:sz w:val="18"/>
        </w:rPr>
      </w:pPr>
      <w:r>
        <w:rPr>
          <w:rFonts w:ascii="Times New Roman" w:hAnsi="Times New Roman" w:cs="Times New Roman"/>
          <w:sz w:val="18"/>
        </w:rPr>
        <w:lastRenderedPageBreak/>
        <w:t>表六</w:t>
      </w:r>
    </w:p>
    <w:p w:rsidR="003D190D" w:rsidRDefault="003D190D">
      <w:pPr>
        <w:pStyle w:val="a3"/>
        <w:spacing w:before="7"/>
        <w:ind w:left="0"/>
        <w:rPr>
          <w:rFonts w:ascii="Times New Roman" w:hAnsi="Times New Roman" w:cs="Times New Roman"/>
          <w:sz w:val="13"/>
        </w:rPr>
      </w:pPr>
    </w:p>
    <w:p w:rsidR="003D190D" w:rsidRDefault="005A0E56">
      <w:pPr>
        <w:pStyle w:val="2"/>
        <w:ind w:right="219"/>
        <w:jc w:val="center"/>
        <w:rPr>
          <w:rFonts w:ascii="Times New Roman" w:eastAsia="微软雅黑" w:hAnsi="Times New Roman" w:cs="Times New Roman"/>
        </w:rPr>
      </w:pPr>
      <w:r>
        <w:rPr>
          <w:rFonts w:ascii="Times New Roman" w:eastAsia="微软雅黑" w:hAnsi="Times New Roman" w:cs="Times New Roman"/>
        </w:rPr>
        <w:t>一般公共预算基本支出情况表</w:t>
      </w:r>
    </w:p>
    <w:p w:rsidR="003D190D" w:rsidRDefault="003D190D">
      <w:pPr>
        <w:pStyle w:val="a3"/>
        <w:spacing w:before="10"/>
        <w:ind w:left="0"/>
        <w:rPr>
          <w:rFonts w:ascii="Times New Roman" w:hAnsi="Times New Roman" w:cs="Times New Roman"/>
          <w:b/>
          <w:sz w:val="8"/>
        </w:rPr>
      </w:pPr>
    </w:p>
    <w:p w:rsidR="003D190D" w:rsidRDefault="005A0E56">
      <w:pPr>
        <w:tabs>
          <w:tab w:val="left" w:pos="9071"/>
        </w:tabs>
        <w:spacing w:before="75" w:after="55"/>
        <w:ind w:left="334"/>
        <w:rPr>
          <w:rFonts w:ascii="Times New Roman" w:hAnsi="Times New Roman" w:cs="Times New Roman"/>
          <w:sz w:val="18"/>
        </w:rPr>
      </w:pPr>
      <w:r>
        <w:rPr>
          <w:rFonts w:ascii="Times New Roman" w:hAnsi="Times New Roman" w:cs="Times New Roman"/>
          <w:sz w:val="18"/>
        </w:rPr>
        <w:t>编制部门：新疆维吾尔自治区直属机关工作委员会</w:t>
      </w:r>
      <w:r>
        <w:rPr>
          <w:rFonts w:ascii="Times New Roman" w:hAnsi="Times New Roman" w:cs="Times New Roman"/>
          <w:sz w:val="18"/>
        </w:rPr>
        <w:tab/>
      </w:r>
      <w:r>
        <w:rPr>
          <w:rFonts w:ascii="Times New Roman" w:hAnsi="Times New Roman" w:cs="Times New Roman"/>
          <w:sz w:val="18"/>
        </w:rPr>
        <w:t>单位：万元</w:t>
      </w:r>
    </w:p>
    <w:tbl>
      <w:tblPr>
        <w:tblStyle w:val="TableNormal"/>
        <w:tblW w:w="9854"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4593"/>
        <w:gridCol w:w="1367"/>
        <w:gridCol w:w="1366"/>
        <w:gridCol w:w="1427"/>
      </w:tblGrid>
      <w:tr w:rsidR="003D190D">
        <w:trPr>
          <w:trHeight w:val="342"/>
        </w:trPr>
        <w:tc>
          <w:tcPr>
            <w:tcW w:w="5694" w:type="dxa"/>
            <w:gridSpan w:val="3"/>
          </w:tcPr>
          <w:p w:rsidR="003D190D" w:rsidRDefault="005A0E56">
            <w:pPr>
              <w:pStyle w:val="TableParagraph"/>
              <w:spacing w:before="57"/>
              <w:ind w:left="2646" w:right="2637"/>
              <w:jc w:val="center"/>
              <w:rPr>
                <w:rFonts w:ascii="Times New Roman" w:eastAsia="仿宋_GB2312" w:hAnsi="Times New Roman" w:cs="Times New Roman"/>
                <w:sz w:val="18"/>
              </w:rPr>
            </w:pPr>
            <w:r>
              <w:rPr>
                <w:rFonts w:ascii="Times New Roman" w:eastAsia="仿宋_GB2312" w:hAnsi="Times New Roman" w:cs="Times New Roman"/>
                <w:sz w:val="18"/>
              </w:rPr>
              <w:t>项目</w:t>
            </w:r>
          </w:p>
        </w:tc>
        <w:tc>
          <w:tcPr>
            <w:tcW w:w="4160" w:type="dxa"/>
            <w:gridSpan w:val="3"/>
          </w:tcPr>
          <w:p w:rsidR="003D190D" w:rsidRDefault="005A0E56">
            <w:pPr>
              <w:pStyle w:val="TableParagraph"/>
              <w:spacing w:before="57"/>
              <w:ind w:left="1180"/>
              <w:rPr>
                <w:rFonts w:ascii="Times New Roman" w:eastAsia="仿宋_GB2312" w:hAnsi="Times New Roman" w:cs="Times New Roman"/>
                <w:sz w:val="18"/>
              </w:rPr>
            </w:pPr>
            <w:r>
              <w:rPr>
                <w:rFonts w:ascii="Times New Roman" w:eastAsia="仿宋_GB2312" w:hAnsi="Times New Roman" w:cs="Times New Roman"/>
                <w:sz w:val="18"/>
              </w:rPr>
              <w:t>一般公共预算基本支出</w:t>
            </w:r>
          </w:p>
        </w:tc>
      </w:tr>
      <w:tr w:rsidR="003D190D">
        <w:trPr>
          <w:trHeight w:val="312"/>
        </w:trPr>
        <w:tc>
          <w:tcPr>
            <w:tcW w:w="1101" w:type="dxa"/>
            <w:gridSpan w:val="2"/>
          </w:tcPr>
          <w:p w:rsidR="003D190D" w:rsidRDefault="005A0E56">
            <w:pPr>
              <w:pStyle w:val="TableParagraph"/>
              <w:spacing w:before="42"/>
              <w:ind w:left="190"/>
              <w:rPr>
                <w:rFonts w:ascii="Times New Roman" w:eastAsia="仿宋_GB2312" w:hAnsi="Times New Roman" w:cs="Times New Roman"/>
                <w:sz w:val="18"/>
              </w:rPr>
            </w:pPr>
            <w:r>
              <w:rPr>
                <w:rFonts w:ascii="Times New Roman" w:eastAsia="仿宋_GB2312" w:hAnsi="Times New Roman" w:cs="Times New Roman"/>
                <w:sz w:val="18"/>
              </w:rPr>
              <w:t>科目编码</w:t>
            </w:r>
          </w:p>
        </w:tc>
        <w:tc>
          <w:tcPr>
            <w:tcW w:w="4593" w:type="dxa"/>
            <w:vMerge w:val="restart"/>
          </w:tcPr>
          <w:p w:rsidR="003D190D" w:rsidRDefault="003D190D">
            <w:pPr>
              <w:pStyle w:val="TableParagraph"/>
              <w:spacing w:before="10"/>
              <w:rPr>
                <w:rFonts w:ascii="Times New Roman" w:eastAsia="仿宋_GB2312" w:hAnsi="Times New Roman" w:cs="Times New Roman"/>
                <w:sz w:val="15"/>
              </w:rPr>
            </w:pPr>
          </w:p>
          <w:p w:rsidR="003D190D" w:rsidRDefault="005A0E56">
            <w:pPr>
              <w:pStyle w:val="TableParagraph"/>
              <w:spacing w:before="1"/>
              <w:ind w:left="1556" w:right="1546"/>
              <w:jc w:val="center"/>
              <w:rPr>
                <w:rFonts w:ascii="Times New Roman" w:eastAsia="仿宋_GB2312" w:hAnsi="Times New Roman" w:cs="Times New Roman"/>
                <w:sz w:val="18"/>
              </w:rPr>
            </w:pPr>
            <w:r>
              <w:rPr>
                <w:rFonts w:ascii="Times New Roman" w:eastAsia="仿宋_GB2312" w:hAnsi="Times New Roman" w:cs="Times New Roman"/>
                <w:sz w:val="18"/>
              </w:rPr>
              <w:t>经济分类科目名称</w:t>
            </w:r>
          </w:p>
        </w:tc>
        <w:tc>
          <w:tcPr>
            <w:tcW w:w="1367" w:type="dxa"/>
            <w:vMerge w:val="restart"/>
          </w:tcPr>
          <w:p w:rsidR="003D190D" w:rsidRDefault="003D190D">
            <w:pPr>
              <w:pStyle w:val="TableParagraph"/>
              <w:spacing w:before="10"/>
              <w:rPr>
                <w:rFonts w:ascii="Times New Roman" w:eastAsia="仿宋_GB2312" w:hAnsi="Times New Roman" w:cs="Times New Roman"/>
                <w:sz w:val="15"/>
              </w:rPr>
            </w:pPr>
          </w:p>
          <w:p w:rsidR="003D190D" w:rsidRDefault="005A0E56">
            <w:pPr>
              <w:pStyle w:val="TableParagraph"/>
              <w:spacing w:before="1"/>
              <w:ind w:left="483" w:right="473"/>
              <w:jc w:val="center"/>
              <w:rPr>
                <w:rFonts w:ascii="Times New Roman" w:eastAsia="仿宋_GB2312" w:hAnsi="Times New Roman" w:cs="Times New Roman"/>
                <w:sz w:val="18"/>
              </w:rPr>
            </w:pPr>
            <w:r>
              <w:rPr>
                <w:rFonts w:ascii="Times New Roman" w:eastAsia="仿宋_GB2312" w:hAnsi="Times New Roman" w:cs="Times New Roman"/>
                <w:sz w:val="18"/>
              </w:rPr>
              <w:t>总计</w:t>
            </w:r>
          </w:p>
        </w:tc>
        <w:tc>
          <w:tcPr>
            <w:tcW w:w="1366" w:type="dxa"/>
            <w:vMerge w:val="restart"/>
          </w:tcPr>
          <w:p w:rsidR="003D190D" w:rsidRDefault="003D190D">
            <w:pPr>
              <w:pStyle w:val="TableParagraph"/>
              <w:spacing w:before="10"/>
              <w:rPr>
                <w:rFonts w:ascii="Times New Roman" w:eastAsia="仿宋_GB2312" w:hAnsi="Times New Roman" w:cs="Times New Roman"/>
                <w:sz w:val="15"/>
              </w:rPr>
            </w:pPr>
          </w:p>
          <w:p w:rsidR="003D190D" w:rsidRDefault="005A0E56">
            <w:pPr>
              <w:pStyle w:val="TableParagraph"/>
              <w:spacing w:before="1"/>
              <w:ind w:left="322"/>
              <w:rPr>
                <w:rFonts w:ascii="Times New Roman" w:eastAsia="仿宋_GB2312" w:hAnsi="Times New Roman" w:cs="Times New Roman"/>
                <w:sz w:val="18"/>
              </w:rPr>
            </w:pPr>
            <w:r>
              <w:rPr>
                <w:rFonts w:ascii="Times New Roman" w:eastAsia="仿宋_GB2312" w:hAnsi="Times New Roman" w:cs="Times New Roman"/>
                <w:sz w:val="18"/>
              </w:rPr>
              <w:t>人员经费</w:t>
            </w:r>
          </w:p>
        </w:tc>
        <w:tc>
          <w:tcPr>
            <w:tcW w:w="1427" w:type="dxa"/>
            <w:vMerge w:val="restart"/>
          </w:tcPr>
          <w:p w:rsidR="003D190D" w:rsidRDefault="003D190D">
            <w:pPr>
              <w:pStyle w:val="TableParagraph"/>
              <w:spacing w:before="10"/>
              <w:rPr>
                <w:rFonts w:ascii="Times New Roman" w:eastAsia="仿宋_GB2312" w:hAnsi="Times New Roman" w:cs="Times New Roman"/>
                <w:sz w:val="15"/>
              </w:rPr>
            </w:pPr>
          </w:p>
          <w:p w:rsidR="003D190D" w:rsidRDefault="005A0E56">
            <w:pPr>
              <w:pStyle w:val="TableParagraph"/>
              <w:spacing w:before="1"/>
              <w:ind w:left="353"/>
              <w:rPr>
                <w:rFonts w:ascii="Times New Roman" w:eastAsia="仿宋_GB2312" w:hAnsi="Times New Roman" w:cs="Times New Roman"/>
                <w:sz w:val="18"/>
              </w:rPr>
            </w:pPr>
            <w:r>
              <w:rPr>
                <w:rFonts w:ascii="Times New Roman" w:eastAsia="仿宋_GB2312" w:hAnsi="Times New Roman" w:cs="Times New Roman"/>
                <w:sz w:val="18"/>
              </w:rPr>
              <w:t>公用经费</w:t>
            </w:r>
          </w:p>
        </w:tc>
      </w:tr>
      <w:tr w:rsidR="003D190D">
        <w:trPr>
          <w:trHeight w:val="311"/>
        </w:trPr>
        <w:tc>
          <w:tcPr>
            <w:tcW w:w="534" w:type="dxa"/>
            <w:tcBorders>
              <w:right w:val="dashed" w:sz="4" w:space="0" w:color="000000"/>
            </w:tcBorders>
          </w:tcPr>
          <w:p w:rsidR="003D190D" w:rsidRDefault="005A0E56">
            <w:pPr>
              <w:pStyle w:val="TableParagraph"/>
              <w:spacing w:before="42"/>
              <w:ind w:right="166"/>
              <w:jc w:val="right"/>
              <w:rPr>
                <w:rFonts w:ascii="Times New Roman" w:eastAsia="仿宋_GB2312" w:hAnsi="Times New Roman" w:cs="Times New Roman"/>
                <w:sz w:val="18"/>
              </w:rPr>
            </w:pPr>
            <w:r>
              <w:rPr>
                <w:rFonts w:ascii="Times New Roman" w:eastAsia="仿宋_GB2312" w:hAnsi="Times New Roman" w:cs="Times New Roman"/>
                <w:sz w:val="18"/>
              </w:rPr>
              <w:t>类</w:t>
            </w:r>
          </w:p>
        </w:tc>
        <w:tc>
          <w:tcPr>
            <w:tcW w:w="567" w:type="dxa"/>
            <w:tcBorders>
              <w:left w:val="dashed" w:sz="4" w:space="0" w:color="000000"/>
            </w:tcBorders>
          </w:tcPr>
          <w:p w:rsidR="003D190D" w:rsidRDefault="005A0E56">
            <w:pPr>
              <w:pStyle w:val="TableParagraph"/>
              <w:spacing w:before="42"/>
              <w:ind w:left="193"/>
              <w:rPr>
                <w:rFonts w:ascii="Times New Roman" w:eastAsia="仿宋_GB2312" w:hAnsi="Times New Roman" w:cs="Times New Roman"/>
                <w:sz w:val="18"/>
              </w:rPr>
            </w:pPr>
            <w:r>
              <w:rPr>
                <w:rFonts w:ascii="Times New Roman" w:eastAsia="仿宋_GB2312" w:hAnsi="Times New Roman" w:cs="Times New Roman"/>
                <w:sz w:val="18"/>
              </w:rPr>
              <w:t>款</w:t>
            </w:r>
          </w:p>
        </w:tc>
        <w:tc>
          <w:tcPr>
            <w:tcW w:w="4593" w:type="dxa"/>
            <w:vMerge/>
            <w:tcBorders>
              <w:top w:val="nil"/>
            </w:tcBorders>
          </w:tcPr>
          <w:p w:rsidR="003D190D" w:rsidRDefault="003D190D">
            <w:pPr>
              <w:rPr>
                <w:rFonts w:ascii="Times New Roman" w:eastAsia="仿宋_GB2312" w:hAnsi="Times New Roman" w:cs="Times New Roman"/>
                <w:sz w:val="2"/>
                <w:szCs w:val="2"/>
              </w:rPr>
            </w:pPr>
          </w:p>
        </w:tc>
        <w:tc>
          <w:tcPr>
            <w:tcW w:w="1367" w:type="dxa"/>
            <w:vMerge/>
            <w:tcBorders>
              <w:top w:val="nil"/>
            </w:tcBorders>
          </w:tcPr>
          <w:p w:rsidR="003D190D" w:rsidRDefault="003D190D">
            <w:pPr>
              <w:rPr>
                <w:rFonts w:ascii="Times New Roman" w:eastAsia="仿宋_GB2312" w:hAnsi="Times New Roman" w:cs="Times New Roman"/>
                <w:sz w:val="2"/>
                <w:szCs w:val="2"/>
              </w:rPr>
            </w:pPr>
          </w:p>
        </w:tc>
        <w:tc>
          <w:tcPr>
            <w:tcW w:w="1366" w:type="dxa"/>
            <w:vMerge/>
            <w:tcBorders>
              <w:top w:val="nil"/>
            </w:tcBorders>
          </w:tcPr>
          <w:p w:rsidR="003D190D" w:rsidRDefault="003D190D">
            <w:pPr>
              <w:rPr>
                <w:rFonts w:ascii="Times New Roman" w:eastAsia="仿宋_GB2312" w:hAnsi="Times New Roman" w:cs="Times New Roman"/>
                <w:sz w:val="2"/>
                <w:szCs w:val="2"/>
              </w:rPr>
            </w:pPr>
          </w:p>
        </w:tc>
        <w:tc>
          <w:tcPr>
            <w:tcW w:w="1427" w:type="dxa"/>
            <w:vMerge/>
            <w:tcBorders>
              <w:top w:val="nil"/>
            </w:tcBorders>
          </w:tcPr>
          <w:p w:rsidR="003D190D" w:rsidRDefault="003D190D">
            <w:pPr>
              <w:rPr>
                <w:rFonts w:ascii="Times New Roman" w:eastAsia="仿宋_GB2312" w:hAnsi="Times New Roman" w:cs="Times New Roman"/>
                <w:sz w:val="2"/>
                <w:szCs w:val="2"/>
              </w:rPr>
            </w:pPr>
          </w:p>
        </w:tc>
      </w:tr>
      <w:tr w:rsidR="003D190D">
        <w:trPr>
          <w:trHeight w:val="311"/>
        </w:trPr>
        <w:tc>
          <w:tcPr>
            <w:tcW w:w="534" w:type="dxa"/>
            <w:tcBorders>
              <w:right w:val="dashed" w:sz="4" w:space="0" w:color="000000"/>
            </w:tcBorders>
          </w:tcPr>
          <w:p w:rsidR="003D190D" w:rsidRDefault="005A0E56">
            <w:pPr>
              <w:pStyle w:val="TableParagraph"/>
              <w:spacing w:before="67" w:line="225" w:lineRule="exact"/>
              <w:ind w:right="166"/>
              <w:jc w:val="right"/>
              <w:rPr>
                <w:rFonts w:ascii="Times New Roman" w:eastAsia="仿宋_GB2312" w:hAnsi="Times New Roman" w:cs="Times New Roman"/>
                <w:sz w:val="18"/>
              </w:rPr>
            </w:pPr>
            <w:r>
              <w:rPr>
                <w:rFonts w:hint="eastAsia"/>
                <w:sz w:val="18"/>
              </w:rPr>
              <w:t>※</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hint="eastAsia"/>
                <w:sz w:val="18"/>
              </w:rPr>
              <w:t>※</w:t>
            </w:r>
          </w:p>
        </w:tc>
        <w:tc>
          <w:tcPr>
            <w:tcW w:w="4593" w:type="dxa"/>
            <w:tcBorders>
              <w:left w:val="dashed" w:sz="4" w:space="0" w:color="000000"/>
              <w:right w:val="dashed" w:sz="4" w:space="0" w:color="000000"/>
            </w:tcBorders>
          </w:tcPr>
          <w:p w:rsidR="003D190D" w:rsidRDefault="005A0E56">
            <w:pPr>
              <w:pStyle w:val="TableParagraph"/>
              <w:spacing w:before="67" w:line="225" w:lineRule="exact"/>
              <w:ind w:left="10"/>
              <w:jc w:val="center"/>
              <w:rPr>
                <w:rFonts w:ascii="Times New Roman" w:eastAsia="仿宋_GB2312" w:hAnsi="Times New Roman" w:cs="Times New Roman"/>
                <w:sz w:val="18"/>
              </w:rPr>
            </w:pPr>
            <w:r>
              <w:rPr>
                <w:rFonts w:hint="eastAsia"/>
                <w:sz w:val="18"/>
              </w:rPr>
              <w:t>※</w:t>
            </w:r>
          </w:p>
        </w:tc>
        <w:tc>
          <w:tcPr>
            <w:tcW w:w="1367" w:type="dxa"/>
            <w:tcBorders>
              <w:left w:val="dashed" w:sz="4" w:space="0" w:color="000000"/>
              <w:right w:val="dashed" w:sz="4" w:space="0" w:color="000000"/>
            </w:tcBorders>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1</w:t>
            </w:r>
          </w:p>
        </w:tc>
        <w:tc>
          <w:tcPr>
            <w:tcW w:w="1366" w:type="dxa"/>
            <w:tcBorders>
              <w:left w:val="dashed" w:sz="4" w:space="0" w:color="000000"/>
              <w:right w:val="dashed" w:sz="4" w:space="0" w:color="000000"/>
            </w:tcBorders>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2</w:t>
            </w:r>
          </w:p>
        </w:tc>
        <w:tc>
          <w:tcPr>
            <w:tcW w:w="1427" w:type="dxa"/>
            <w:tcBorders>
              <w:left w:val="dashed" w:sz="4" w:space="0" w:color="000000"/>
            </w:tcBorders>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3</w:t>
            </w:r>
          </w:p>
        </w:tc>
      </w:tr>
      <w:tr w:rsidR="003D190D">
        <w:trPr>
          <w:trHeight w:val="311"/>
        </w:trPr>
        <w:tc>
          <w:tcPr>
            <w:tcW w:w="534" w:type="dxa"/>
            <w:tcBorders>
              <w:right w:val="dashed" w:sz="4" w:space="0" w:color="000000"/>
            </w:tcBorders>
          </w:tcPr>
          <w:p w:rsidR="003D190D" w:rsidRDefault="003D190D">
            <w:pPr>
              <w:pStyle w:val="TableParagraph"/>
              <w:rPr>
                <w:rFonts w:ascii="Times New Roman" w:eastAsia="仿宋_GB2312" w:hAnsi="Times New Roman" w:cs="Times New Roman"/>
                <w:sz w:val="18"/>
              </w:rPr>
            </w:pP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593" w:type="dxa"/>
            <w:tcBorders>
              <w:left w:val="dashed" w:sz="4" w:space="0" w:color="000000"/>
              <w:right w:val="dashed" w:sz="4" w:space="0" w:color="000000"/>
            </w:tcBorders>
          </w:tcPr>
          <w:p w:rsidR="003D190D" w:rsidRDefault="005A0E56">
            <w:pPr>
              <w:pStyle w:val="TableParagraph"/>
              <w:spacing w:before="42"/>
              <w:ind w:left="107"/>
              <w:rPr>
                <w:rFonts w:ascii="Times New Roman" w:eastAsia="仿宋_GB2312" w:hAnsi="Times New Roman" w:cs="Times New Roman"/>
                <w:b/>
                <w:sz w:val="18"/>
              </w:rPr>
            </w:pPr>
            <w:r>
              <w:rPr>
                <w:rFonts w:ascii="Times New Roman" w:eastAsia="仿宋_GB2312" w:hAnsi="Times New Roman" w:cs="Times New Roman"/>
                <w:b/>
                <w:sz w:val="18"/>
              </w:rPr>
              <w:t>总计</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1,221.39</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993.36</w:t>
            </w: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228.03</w:t>
            </w:r>
          </w:p>
        </w:tc>
      </w:tr>
      <w:tr w:rsidR="003D190D">
        <w:trPr>
          <w:trHeight w:val="311"/>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301</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593" w:type="dxa"/>
            <w:tcBorders>
              <w:left w:val="dashed" w:sz="4" w:space="0" w:color="000000"/>
              <w:right w:val="dashed" w:sz="4" w:space="0" w:color="000000"/>
            </w:tcBorders>
          </w:tcPr>
          <w:p w:rsidR="003D190D" w:rsidRDefault="005A0E56">
            <w:pPr>
              <w:pStyle w:val="TableParagraph"/>
              <w:spacing w:before="42"/>
              <w:ind w:left="107"/>
              <w:rPr>
                <w:rFonts w:ascii="Times New Roman" w:eastAsia="仿宋_GB2312" w:hAnsi="Times New Roman" w:cs="Times New Roman"/>
                <w:b/>
                <w:sz w:val="18"/>
              </w:rPr>
            </w:pPr>
            <w:r>
              <w:rPr>
                <w:rFonts w:ascii="Times New Roman" w:eastAsia="仿宋_GB2312" w:hAnsi="Times New Roman" w:cs="Times New Roman"/>
                <w:b/>
                <w:sz w:val="18"/>
              </w:rPr>
              <w:t>工资福利支出</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916.17</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916.17</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01</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基本工资</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327.17</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327.17</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02</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津贴补贴</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231.81</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231.81</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03</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奖金</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27.27</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27.27</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07</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绩效工资</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36.57</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36.57</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08</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机关事业单位基本养老保险缴费</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99.66</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99.66</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10</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职工基本医疗保险缴费</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53.78</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53.78</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11</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公务员医疗补助缴费</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41.83</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41.83</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12</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其他社会保障缴费</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5.41</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5.41</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1"/>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13</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住房公积金</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74.74</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74.74</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301</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99</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其他工资福利支出</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17.93</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17.93</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302</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593" w:type="dxa"/>
            <w:tcBorders>
              <w:left w:val="dashed" w:sz="4" w:space="0" w:color="000000"/>
              <w:right w:val="dashed" w:sz="4" w:space="0" w:color="000000"/>
            </w:tcBorders>
          </w:tcPr>
          <w:p w:rsidR="003D190D" w:rsidRDefault="005A0E56">
            <w:pPr>
              <w:pStyle w:val="TableParagraph"/>
              <w:spacing w:before="42"/>
              <w:ind w:left="107"/>
              <w:rPr>
                <w:rFonts w:ascii="Times New Roman" w:eastAsia="仿宋_GB2312" w:hAnsi="Times New Roman" w:cs="Times New Roman"/>
                <w:b/>
                <w:sz w:val="18"/>
              </w:rPr>
            </w:pPr>
            <w:r>
              <w:rPr>
                <w:rFonts w:ascii="Times New Roman" w:eastAsia="仿宋_GB2312" w:hAnsi="Times New Roman" w:cs="Times New Roman"/>
                <w:b/>
                <w:sz w:val="18"/>
              </w:rPr>
              <w:t>商品和服务支出</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228.03</w:t>
            </w:r>
          </w:p>
        </w:tc>
        <w:tc>
          <w:tcPr>
            <w:tcW w:w="136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228.03</w:t>
            </w: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302</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01</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办公费</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17.90</w:t>
            </w:r>
          </w:p>
        </w:tc>
        <w:tc>
          <w:tcPr>
            <w:tcW w:w="136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17.90</w:t>
            </w: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302</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02</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印刷费</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3.00</w:t>
            </w:r>
          </w:p>
        </w:tc>
        <w:tc>
          <w:tcPr>
            <w:tcW w:w="136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3.00</w:t>
            </w: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302</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05</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水费</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0.29</w:t>
            </w:r>
          </w:p>
        </w:tc>
        <w:tc>
          <w:tcPr>
            <w:tcW w:w="136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0.29</w:t>
            </w: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302</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06</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电费</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0.30</w:t>
            </w:r>
          </w:p>
        </w:tc>
        <w:tc>
          <w:tcPr>
            <w:tcW w:w="136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0.30</w:t>
            </w: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302</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07</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邮电费</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5.62</w:t>
            </w:r>
          </w:p>
        </w:tc>
        <w:tc>
          <w:tcPr>
            <w:tcW w:w="136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5.62</w:t>
            </w: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302</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08</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取暖费</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21.88</w:t>
            </w:r>
          </w:p>
        </w:tc>
        <w:tc>
          <w:tcPr>
            <w:tcW w:w="136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21.88</w:t>
            </w: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302</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11</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差旅费</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45.42</w:t>
            </w:r>
          </w:p>
        </w:tc>
        <w:tc>
          <w:tcPr>
            <w:tcW w:w="136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45.42</w:t>
            </w: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302</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16</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培训费</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0.50</w:t>
            </w:r>
          </w:p>
        </w:tc>
        <w:tc>
          <w:tcPr>
            <w:tcW w:w="136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0.50</w:t>
            </w: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302</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17</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公务接待费</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1.43</w:t>
            </w:r>
          </w:p>
        </w:tc>
        <w:tc>
          <w:tcPr>
            <w:tcW w:w="136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1.43</w:t>
            </w: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302</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28</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工会经费</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11.95</w:t>
            </w:r>
          </w:p>
        </w:tc>
        <w:tc>
          <w:tcPr>
            <w:tcW w:w="136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11.95</w:t>
            </w: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302</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29</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福利费</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10.76</w:t>
            </w:r>
          </w:p>
        </w:tc>
        <w:tc>
          <w:tcPr>
            <w:tcW w:w="136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10.76</w:t>
            </w: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302</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31</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公务用车运行维护费</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39.52</w:t>
            </w:r>
          </w:p>
        </w:tc>
        <w:tc>
          <w:tcPr>
            <w:tcW w:w="136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39.52</w:t>
            </w: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302</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39</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其他交通费用</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3.82</w:t>
            </w:r>
          </w:p>
        </w:tc>
        <w:tc>
          <w:tcPr>
            <w:tcW w:w="136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3.82</w:t>
            </w:r>
          </w:p>
        </w:tc>
      </w:tr>
      <w:tr w:rsidR="003D190D">
        <w:trPr>
          <w:trHeight w:val="312"/>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302</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99</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其他商品和服务支出</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65.64</w:t>
            </w:r>
          </w:p>
        </w:tc>
        <w:tc>
          <w:tcPr>
            <w:tcW w:w="1366"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1427" w:type="dxa"/>
            <w:tcBorders>
              <w:lef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65.64</w:t>
            </w:r>
          </w:p>
        </w:tc>
      </w:tr>
      <w:tr w:rsidR="003D190D">
        <w:trPr>
          <w:trHeight w:val="311"/>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b/>
                <w:sz w:val="18"/>
              </w:rPr>
            </w:pPr>
            <w:r>
              <w:rPr>
                <w:rFonts w:ascii="Times New Roman" w:eastAsia="仿宋_GB2312" w:hAnsi="Times New Roman" w:cs="Times New Roman"/>
                <w:b/>
                <w:sz w:val="18"/>
              </w:rPr>
              <w:t>303</w:t>
            </w:r>
          </w:p>
        </w:tc>
        <w:tc>
          <w:tcPr>
            <w:tcW w:w="567" w:type="dxa"/>
            <w:tcBorders>
              <w:left w:val="dashed" w:sz="4" w:space="0" w:color="000000"/>
              <w:right w:val="dashed" w:sz="4" w:space="0" w:color="000000"/>
            </w:tcBorders>
          </w:tcPr>
          <w:p w:rsidR="003D190D" w:rsidRDefault="003D190D">
            <w:pPr>
              <w:pStyle w:val="TableParagraph"/>
              <w:rPr>
                <w:rFonts w:ascii="Times New Roman" w:eastAsia="仿宋_GB2312" w:hAnsi="Times New Roman" w:cs="Times New Roman"/>
                <w:sz w:val="18"/>
              </w:rPr>
            </w:pPr>
          </w:p>
        </w:tc>
        <w:tc>
          <w:tcPr>
            <w:tcW w:w="4593" w:type="dxa"/>
            <w:tcBorders>
              <w:left w:val="dashed" w:sz="4" w:space="0" w:color="000000"/>
              <w:right w:val="dashed" w:sz="4" w:space="0" w:color="000000"/>
            </w:tcBorders>
          </w:tcPr>
          <w:p w:rsidR="003D190D" w:rsidRDefault="005A0E56">
            <w:pPr>
              <w:pStyle w:val="TableParagraph"/>
              <w:spacing w:before="42"/>
              <w:ind w:left="107"/>
              <w:rPr>
                <w:rFonts w:ascii="Times New Roman" w:eastAsia="仿宋_GB2312" w:hAnsi="Times New Roman" w:cs="Times New Roman"/>
                <w:b/>
                <w:sz w:val="18"/>
              </w:rPr>
            </w:pPr>
            <w:r>
              <w:rPr>
                <w:rFonts w:ascii="Times New Roman" w:eastAsia="仿宋_GB2312" w:hAnsi="Times New Roman" w:cs="Times New Roman"/>
                <w:b/>
                <w:sz w:val="18"/>
              </w:rPr>
              <w:t>对个人和家庭的补助</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77.19</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77.19</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1"/>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303</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07</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医疗费补助</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68.61</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68.61</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r w:rsidR="003D190D">
        <w:trPr>
          <w:trHeight w:val="311"/>
        </w:trPr>
        <w:tc>
          <w:tcPr>
            <w:tcW w:w="534" w:type="dxa"/>
            <w:tcBorders>
              <w:right w:val="dashed" w:sz="4" w:space="0" w:color="000000"/>
            </w:tcBorders>
          </w:tcPr>
          <w:p w:rsidR="003D190D" w:rsidRDefault="005A0E56">
            <w:pPr>
              <w:pStyle w:val="TableParagraph"/>
              <w:spacing w:before="67" w:line="225" w:lineRule="exact"/>
              <w:ind w:right="121"/>
              <w:jc w:val="right"/>
              <w:rPr>
                <w:rFonts w:ascii="Times New Roman" w:eastAsia="仿宋_GB2312" w:hAnsi="Times New Roman" w:cs="Times New Roman"/>
                <w:sz w:val="18"/>
              </w:rPr>
            </w:pPr>
            <w:r>
              <w:rPr>
                <w:rFonts w:ascii="Times New Roman" w:eastAsia="仿宋_GB2312" w:hAnsi="Times New Roman" w:cs="Times New Roman"/>
                <w:sz w:val="18"/>
              </w:rPr>
              <w:t>303</w:t>
            </w:r>
          </w:p>
        </w:tc>
        <w:tc>
          <w:tcPr>
            <w:tcW w:w="567" w:type="dxa"/>
            <w:tcBorders>
              <w:left w:val="dashed" w:sz="4" w:space="0" w:color="000000"/>
              <w:right w:val="dashed" w:sz="4" w:space="0" w:color="000000"/>
            </w:tcBorders>
          </w:tcPr>
          <w:p w:rsidR="003D190D" w:rsidRDefault="005A0E56">
            <w:pPr>
              <w:pStyle w:val="TableParagraph"/>
              <w:spacing w:before="67" w:line="225" w:lineRule="exact"/>
              <w:ind w:left="193"/>
              <w:rPr>
                <w:rFonts w:ascii="Times New Roman" w:eastAsia="仿宋_GB2312" w:hAnsi="Times New Roman" w:cs="Times New Roman"/>
                <w:sz w:val="18"/>
              </w:rPr>
            </w:pPr>
            <w:r>
              <w:rPr>
                <w:rFonts w:ascii="Times New Roman" w:eastAsia="仿宋_GB2312" w:hAnsi="Times New Roman" w:cs="Times New Roman"/>
                <w:sz w:val="18"/>
              </w:rPr>
              <w:t>99</w:t>
            </w:r>
          </w:p>
        </w:tc>
        <w:tc>
          <w:tcPr>
            <w:tcW w:w="4593" w:type="dxa"/>
            <w:tcBorders>
              <w:left w:val="dashed" w:sz="4" w:space="0" w:color="000000"/>
              <w:right w:val="dashed" w:sz="4" w:space="0" w:color="000000"/>
            </w:tcBorders>
          </w:tcPr>
          <w:p w:rsidR="003D190D" w:rsidRDefault="005A0E56">
            <w:pPr>
              <w:pStyle w:val="TableParagraph"/>
              <w:spacing w:before="42"/>
              <w:ind w:left="287"/>
              <w:rPr>
                <w:rFonts w:ascii="Times New Roman" w:eastAsia="仿宋_GB2312" w:hAnsi="Times New Roman" w:cs="Times New Roman"/>
                <w:sz w:val="18"/>
              </w:rPr>
            </w:pPr>
            <w:r>
              <w:rPr>
                <w:rFonts w:ascii="Times New Roman" w:eastAsia="仿宋_GB2312" w:hAnsi="Times New Roman" w:cs="Times New Roman"/>
                <w:sz w:val="18"/>
              </w:rPr>
              <w:t>其他对个人和家庭的补助支出</w:t>
            </w:r>
          </w:p>
        </w:tc>
        <w:tc>
          <w:tcPr>
            <w:tcW w:w="1367" w:type="dxa"/>
            <w:tcBorders>
              <w:left w:val="dashed" w:sz="4" w:space="0" w:color="000000"/>
              <w:right w:val="dashed" w:sz="4" w:space="0" w:color="000000"/>
            </w:tcBorders>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8.58</w:t>
            </w:r>
          </w:p>
        </w:tc>
        <w:tc>
          <w:tcPr>
            <w:tcW w:w="1366" w:type="dxa"/>
            <w:tcBorders>
              <w:left w:val="dashed" w:sz="4" w:space="0" w:color="000000"/>
              <w:right w:val="dashed" w:sz="4" w:space="0" w:color="000000"/>
            </w:tcBorders>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8.58</w:t>
            </w:r>
          </w:p>
        </w:tc>
        <w:tc>
          <w:tcPr>
            <w:tcW w:w="1427" w:type="dxa"/>
            <w:tcBorders>
              <w:left w:val="dashed" w:sz="4" w:space="0" w:color="000000"/>
            </w:tcBorders>
          </w:tcPr>
          <w:p w:rsidR="003D190D" w:rsidRDefault="003D190D">
            <w:pPr>
              <w:pStyle w:val="TableParagraph"/>
              <w:rPr>
                <w:rFonts w:ascii="Times New Roman" w:eastAsia="仿宋_GB2312" w:hAnsi="Times New Roman" w:cs="Times New Roman"/>
                <w:sz w:val="18"/>
              </w:rPr>
            </w:pPr>
          </w:p>
        </w:tc>
      </w:tr>
    </w:tbl>
    <w:p w:rsidR="003D190D" w:rsidRDefault="005A0E56">
      <w:pPr>
        <w:spacing w:before="23"/>
        <w:ind w:left="334"/>
        <w:rPr>
          <w:rFonts w:ascii="Times New Roman" w:eastAsia="黑体" w:hAnsi="Times New Roman" w:cs="Times New Roman"/>
          <w:sz w:val="21"/>
        </w:rPr>
      </w:pPr>
      <w:r>
        <w:rPr>
          <w:rFonts w:ascii="Times New Roman" w:eastAsia="黑体" w:hAnsi="Times New Roman" w:cs="Times New Roman"/>
          <w:sz w:val="21"/>
        </w:rPr>
        <w:t>备注：无内容应公开空表并说明情况。</w:t>
      </w:r>
    </w:p>
    <w:p w:rsidR="003D190D" w:rsidRDefault="003D190D">
      <w:pPr>
        <w:rPr>
          <w:rFonts w:ascii="Times New Roman" w:eastAsia="明黑等宽" w:hAnsi="Times New Roman" w:cs="Times New Roman"/>
          <w:sz w:val="21"/>
        </w:rPr>
        <w:sectPr w:rsidR="003D190D">
          <w:pgSz w:w="11910" w:h="16840"/>
          <w:pgMar w:top="1100" w:right="580" w:bottom="1380" w:left="800" w:header="0" w:footer="1115" w:gutter="0"/>
          <w:cols w:space="720"/>
        </w:sectPr>
      </w:pPr>
    </w:p>
    <w:p w:rsidR="003D190D" w:rsidRDefault="005A0E56">
      <w:pPr>
        <w:spacing w:before="58"/>
        <w:ind w:left="334"/>
        <w:rPr>
          <w:rFonts w:ascii="Times New Roman" w:hAnsi="Times New Roman" w:cs="Times New Roman"/>
          <w:sz w:val="18"/>
        </w:rPr>
      </w:pPr>
      <w:r>
        <w:rPr>
          <w:rFonts w:ascii="Times New Roman" w:hAnsi="Times New Roman" w:cs="Times New Roman"/>
          <w:sz w:val="18"/>
        </w:rPr>
        <w:lastRenderedPageBreak/>
        <w:t>表七</w:t>
      </w:r>
    </w:p>
    <w:p w:rsidR="003D190D" w:rsidRDefault="003D190D">
      <w:pPr>
        <w:pStyle w:val="a3"/>
        <w:spacing w:before="7"/>
        <w:ind w:left="0"/>
        <w:rPr>
          <w:rFonts w:ascii="Times New Roman" w:hAnsi="Times New Roman" w:cs="Times New Roman"/>
          <w:sz w:val="13"/>
        </w:rPr>
      </w:pPr>
    </w:p>
    <w:p w:rsidR="003D190D" w:rsidRDefault="005A0E56">
      <w:pPr>
        <w:pStyle w:val="2"/>
        <w:ind w:right="219"/>
        <w:jc w:val="center"/>
        <w:rPr>
          <w:rFonts w:ascii="Times New Roman" w:eastAsia="微软雅黑" w:hAnsi="Times New Roman" w:cs="Times New Roman"/>
        </w:rPr>
      </w:pPr>
      <w:r>
        <w:rPr>
          <w:rFonts w:ascii="Times New Roman" w:eastAsia="微软雅黑" w:hAnsi="Times New Roman" w:cs="Times New Roman"/>
        </w:rPr>
        <w:t>一般公共预算项目支出情况表</w:t>
      </w:r>
    </w:p>
    <w:p w:rsidR="003D190D" w:rsidRDefault="003D190D">
      <w:pPr>
        <w:pStyle w:val="a3"/>
        <w:spacing w:before="3"/>
        <w:ind w:left="0"/>
        <w:rPr>
          <w:rFonts w:ascii="Times New Roman" w:hAnsi="Times New Roman" w:cs="Times New Roman"/>
          <w:b/>
          <w:sz w:val="9"/>
        </w:rPr>
      </w:pPr>
    </w:p>
    <w:p w:rsidR="003D190D" w:rsidRDefault="005A0E56">
      <w:pPr>
        <w:tabs>
          <w:tab w:val="left" w:pos="9071"/>
        </w:tabs>
        <w:spacing w:before="75" w:after="59"/>
        <w:ind w:left="334"/>
        <w:rPr>
          <w:rFonts w:ascii="Times New Roman" w:hAnsi="Times New Roman" w:cs="Times New Roman"/>
          <w:sz w:val="18"/>
        </w:rPr>
      </w:pPr>
      <w:r>
        <w:rPr>
          <w:rFonts w:ascii="Times New Roman" w:hAnsi="Times New Roman" w:cs="Times New Roman"/>
          <w:sz w:val="18"/>
        </w:rPr>
        <w:t>编制部门：新疆维吾尔自治区直属机关工作委员会</w:t>
      </w:r>
      <w:r>
        <w:rPr>
          <w:rFonts w:ascii="Times New Roman" w:hAnsi="Times New Roman" w:cs="Times New Roman"/>
          <w:sz w:val="18"/>
        </w:rPr>
        <w:tab/>
      </w:r>
      <w:r>
        <w:rPr>
          <w:rFonts w:ascii="Times New Roman" w:hAnsi="Times New Roman" w:cs="Times New Roman"/>
          <w:sz w:val="18"/>
        </w:rPr>
        <w:t>单位：万元</w:t>
      </w:r>
    </w:p>
    <w:tbl>
      <w:tblPr>
        <w:tblStyle w:val="TableNormal"/>
        <w:tblW w:w="9854"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3"/>
        <w:gridCol w:w="425"/>
        <w:gridCol w:w="426"/>
        <w:gridCol w:w="1134"/>
        <w:gridCol w:w="850"/>
        <w:gridCol w:w="851"/>
        <w:gridCol w:w="425"/>
        <w:gridCol w:w="567"/>
        <w:gridCol w:w="567"/>
        <w:gridCol w:w="425"/>
        <w:gridCol w:w="425"/>
        <w:gridCol w:w="56"/>
        <w:gridCol w:w="644"/>
        <w:gridCol w:w="644"/>
        <w:gridCol w:w="644"/>
        <w:gridCol w:w="644"/>
        <w:gridCol w:w="644"/>
      </w:tblGrid>
      <w:tr w:rsidR="003D190D">
        <w:trPr>
          <w:trHeight w:val="711"/>
        </w:trPr>
        <w:tc>
          <w:tcPr>
            <w:tcW w:w="1334" w:type="dxa"/>
            <w:gridSpan w:val="3"/>
          </w:tcPr>
          <w:p w:rsidR="003D190D" w:rsidRDefault="003D190D">
            <w:pPr>
              <w:pStyle w:val="TableParagraph"/>
              <w:spacing w:before="10"/>
              <w:rPr>
                <w:rFonts w:ascii="Times New Roman" w:eastAsia="仿宋_GB2312" w:hAnsi="Times New Roman" w:cs="Times New Roman"/>
                <w:sz w:val="18"/>
              </w:rPr>
            </w:pPr>
          </w:p>
          <w:p w:rsidR="003D190D" w:rsidRDefault="005A0E56">
            <w:pPr>
              <w:pStyle w:val="TableParagraph"/>
              <w:spacing w:before="1"/>
              <w:ind w:left="114"/>
              <w:rPr>
                <w:rFonts w:ascii="Times New Roman" w:eastAsia="仿宋_GB2312" w:hAnsi="Times New Roman" w:cs="Times New Roman"/>
                <w:sz w:val="18"/>
              </w:rPr>
            </w:pPr>
            <w:r>
              <w:rPr>
                <w:rFonts w:ascii="Times New Roman" w:eastAsia="仿宋_GB2312" w:hAnsi="Times New Roman" w:cs="Times New Roman"/>
                <w:sz w:val="18"/>
              </w:rPr>
              <w:t>功能分类科目编码</w:t>
            </w:r>
          </w:p>
        </w:tc>
        <w:tc>
          <w:tcPr>
            <w:tcW w:w="1134" w:type="dxa"/>
            <w:vMerge w:val="restart"/>
          </w:tcPr>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23" w:line="324" w:lineRule="auto"/>
              <w:ind w:left="176" w:right="164"/>
              <w:jc w:val="both"/>
              <w:rPr>
                <w:rFonts w:ascii="Times New Roman" w:eastAsia="仿宋_GB2312" w:hAnsi="Times New Roman" w:cs="Times New Roman"/>
                <w:sz w:val="18"/>
              </w:rPr>
            </w:pPr>
            <w:r>
              <w:rPr>
                <w:rFonts w:ascii="Times New Roman" w:eastAsia="仿宋_GB2312" w:hAnsi="Times New Roman" w:cs="Times New Roman"/>
                <w:sz w:val="18"/>
              </w:rPr>
              <w:t>功能分类科目名称</w:t>
            </w:r>
          </w:p>
        </w:tc>
        <w:tc>
          <w:tcPr>
            <w:tcW w:w="850" w:type="dxa"/>
            <w:vMerge w:val="restart"/>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12"/>
              <w:rPr>
                <w:rFonts w:ascii="Times New Roman" w:eastAsia="仿宋_GB2312" w:hAnsi="Times New Roman" w:cs="Times New Roman"/>
                <w:sz w:val="15"/>
              </w:rPr>
            </w:pPr>
          </w:p>
          <w:p w:rsidR="003D190D" w:rsidRDefault="005A0E56">
            <w:pPr>
              <w:pStyle w:val="TableParagraph"/>
              <w:spacing w:line="324" w:lineRule="auto"/>
              <w:ind w:left="118" w:right="107"/>
              <w:rPr>
                <w:rFonts w:ascii="Times New Roman" w:eastAsia="仿宋_GB2312" w:hAnsi="Times New Roman" w:cs="Times New Roman"/>
                <w:sz w:val="18"/>
              </w:rPr>
            </w:pPr>
            <w:r>
              <w:rPr>
                <w:rFonts w:ascii="Times New Roman" w:eastAsia="仿宋_GB2312" w:hAnsi="Times New Roman" w:cs="Times New Roman"/>
                <w:sz w:val="18"/>
              </w:rPr>
              <w:t>项目名称</w:t>
            </w:r>
          </w:p>
        </w:tc>
        <w:tc>
          <w:tcPr>
            <w:tcW w:w="851" w:type="dxa"/>
            <w:vMerge w:val="restart"/>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30"/>
              <w:ind w:left="110"/>
              <w:rPr>
                <w:rFonts w:ascii="Times New Roman" w:eastAsia="仿宋_GB2312" w:hAnsi="Times New Roman" w:cs="Times New Roman"/>
                <w:sz w:val="18"/>
              </w:rPr>
            </w:pPr>
            <w:r>
              <w:rPr>
                <w:rFonts w:ascii="Times New Roman" w:eastAsia="仿宋_GB2312" w:hAnsi="Times New Roman" w:cs="Times New Roman"/>
                <w:sz w:val="18"/>
              </w:rPr>
              <w:t>合计</w:t>
            </w:r>
          </w:p>
        </w:tc>
        <w:tc>
          <w:tcPr>
            <w:tcW w:w="425" w:type="dxa"/>
            <w:vMerge w:val="restart"/>
          </w:tcPr>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10"/>
              <w:rPr>
                <w:rFonts w:ascii="Times New Roman" w:eastAsia="仿宋_GB2312" w:hAnsi="Times New Roman" w:cs="Times New Roman"/>
                <w:sz w:val="21"/>
              </w:rPr>
            </w:pPr>
          </w:p>
          <w:p w:rsidR="003D190D" w:rsidRDefault="005A0E56">
            <w:pPr>
              <w:pStyle w:val="TableParagraph"/>
              <w:spacing w:line="324" w:lineRule="auto"/>
              <w:ind w:left="117" w:right="106"/>
              <w:jc w:val="both"/>
              <w:rPr>
                <w:rFonts w:ascii="Times New Roman" w:eastAsia="仿宋_GB2312" w:hAnsi="Times New Roman" w:cs="Times New Roman"/>
                <w:sz w:val="18"/>
              </w:rPr>
            </w:pPr>
            <w:r>
              <w:rPr>
                <w:rFonts w:ascii="Times New Roman" w:eastAsia="仿宋_GB2312" w:hAnsi="Times New Roman" w:cs="Times New Roman"/>
                <w:sz w:val="18"/>
              </w:rPr>
              <w:t>工资福利支出</w:t>
            </w:r>
          </w:p>
        </w:tc>
        <w:tc>
          <w:tcPr>
            <w:tcW w:w="567" w:type="dxa"/>
            <w:vMerge w:val="restart"/>
          </w:tcPr>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10"/>
              <w:rPr>
                <w:rFonts w:ascii="Times New Roman" w:eastAsia="仿宋_GB2312" w:hAnsi="Times New Roman" w:cs="Times New Roman"/>
                <w:sz w:val="21"/>
              </w:rPr>
            </w:pPr>
          </w:p>
          <w:p w:rsidR="003D190D" w:rsidRDefault="005A0E56">
            <w:pPr>
              <w:pStyle w:val="TableParagraph"/>
              <w:spacing w:line="324" w:lineRule="auto"/>
              <w:ind w:left="117" w:right="106"/>
              <w:jc w:val="both"/>
              <w:rPr>
                <w:rFonts w:ascii="Times New Roman" w:eastAsia="仿宋_GB2312" w:hAnsi="Times New Roman" w:cs="Times New Roman"/>
                <w:sz w:val="18"/>
              </w:rPr>
            </w:pPr>
            <w:r>
              <w:rPr>
                <w:rFonts w:ascii="Times New Roman" w:eastAsia="仿宋_GB2312" w:hAnsi="Times New Roman" w:cs="Times New Roman"/>
                <w:sz w:val="18"/>
              </w:rPr>
              <w:t>商品服务支出</w:t>
            </w:r>
          </w:p>
        </w:tc>
        <w:tc>
          <w:tcPr>
            <w:tcW w:w="567" w:type="dxa"/>
            <w:vMerge w:val="restart"/>
          </w:tcPr>
          <w:p w:rsidR="003D190D" w:rsidRDefault="003D190D">
            <w:pPr>
              <w:pStyle w:val="TableParagraph"/>
              <w:spacing w:before="5"/>
              <w:rPr>
                <w:rFonts w:ascii="Times New Roman" w:eastAsia="仿宋_GB2312" w:hAnsi="Times New Roman" w:cs="Times New Roman"/>
                <w:sz w:val="15"/>
              </w:rPr>
            </w:pPr>
          </w:p>
          <w:p w:rsidR="003D190D" w:rsidRDefault="005A0E56">
            <w:pPr>
              <w:pStyle w:val="TableParagraph"/>
              <w:spacing w:before="1" w:line="324" w:lineRule="auto"/>
              <w:ind w:left="118" w:right="107"/>
              <w:jc w:val="both"/>
              <w:rPr>
                <w:rFonts w:ascii="Times New Roman" w:eastAsia="仿宋_GB2312" w:hAnsi="Times New Roman" w:cs="Times New Roman"/>
                <w:sz w:val="18"/>
              </w:rPr>
            </w:pPr>
            <w:r>
              <w:rPr>
                <w:rFonts w:ascii="Times New Roman" w:eastAsia="仿宋_GB2312" w:hAnsi="Times New Roman" w:cs="Times New Roman"/>
                <w:sz w:val="18"/>
              </w:rPr>
              <w:t>对个人和家庭补助支出</w:t>
            </w:r>
          </w:p>
        </w:tc>
        <w:tc>
          <w:tcPr>
            <w:tcW w:w="425" w:type="dxa"/>
            <w:vMerge w:val="restart"/>
          </w:tcPr>
          <w:p w:rsidR="003D190D" w:rsidRDefault="003D190D">
            <w:pPr>
              <w:pStyle w:val="TableParagraph"/>
              <w:spacing w:before="5"/>
              <w:rPr>
                <w:rFonts w:ascii="Times New Roman" w:eastAsia="仿宋_GB2312" w:hAnsi="Times New Roman" w:cs="Times New Roman"/>
                <w:sz w:val="15"/>
              </w:rPr>
            </w:pPr>
          </w:p>
          <w:p w:rsidR="003D190D" w:rsidRDefault="005A0E56">
            <w:pPr>
              <w:pStyle w:val="TableParagraph"/>
              <w:spacing w:before="1" w:line="324" w:lineRule="auto"/>
              <w:ind w:left="141" w:right="130"/>
              <w:jc w:val="both"/>
              <w:rPr>
                <w:rFonts w:ascii="Times New Roman" w:eastAsia="仿宋_GB2312" w:hAnsi="Times New Roman" w:cs="Times New Roman"/>
                <w:sz w:val="18"/>
              </w:rPr>
            </w:pPr>
            <w:r>
              <w:rPr>
                <w:rFonts w:ascii="Times New Roman" w:eastAsia="仿宋_GB2312" w:hAnsi="Times New Roman" w:cs="Times New Roman"/>
                <w:sz w:val="18"/>
              </w:rPr>
              <w:t>债务利息及费用支出</w:t>
            </w:r>
          </w:p>
        </w:tc>
        <w:tc>
          <w:tcPr>
            <w:tcW w:w="425" w:type="dxa"/>
            <w:vMerge w:val="restart"/>
          </w:tcPr>
          <w:p w:rsidR="003D190D" w:rsidRDefault="005A0E56">
            <w:pPr>
              <w:pStyle w:val="TableParagraph"/>
              <w:spacing w:before="42" w:line="324" w:lineRule="auto"/>
              <w:ind w:left="142" w:right="131"/>
              <w:jc w:val="both"/>
              <w:rPr>
                <w:rFonts w:ascii="Times New Roman" w:eastAsia="仿宋_GB2312" w:hAnsi="Times New Roman" w:cs="Times New Roman"/>
                <w:sz w:val="18"/>
              </w:rPr>
            </w:pPr>
            <w:r>
              <w:rPr>
                <w:rFonts w:ascii="Times New Roman" w:eastAsia="仿宋_GB2312" w:hAnsi="Times New Roman" w:cs="Times New Roman"/>
                <w:sz w:val="18"/>
              </w:rPr>
              <w:t>资本性支出</w:t>
            </w:r>
          </w:p>
          <w:p w:rsidR="003D190D" w:rsidRDefault="005A0E56">
            <w:pPr>
              <w:pStyle w:val="TableParagraph"/>
              <w:spacing w:before="2" w:line="324" w:lineRule="auto"/>
              <w:ind w:left="142" w:right="131"/>
              <w:rPr>
                <w:rFonts w:ascii="Times New Roman" w:eastAsia="仿宋_GB2312" w:hAnsi="Times New Roman" w:cs="Times New Roman"/>
                <w:sz w:val="18"/>
              </w:rPr>
            </w:pPr>
            <w:r>
              <w:rPr>
                <w:rFonts w:ascii="Times New Roman" w:eastAsia="仿宋_GB2312" w:hAnsi="Times New Roman" w:cs="Times New Roman"/>
                <w:sz w:val="18"/>
              </w:rPr>
              <w:t>（</w:t>
            </w:r>
            <w:r>
              <w:rPr>
                <w:rFonts w:ascii="Times New Roman" w:eastAsia="仿宋_GB2312" w:hAnsi="Times New Roman" w:cs="Times New Roman"/>
                <w:spacing w:val="-19"/>
                <w:sz w:val="18"/>
              </w:rPr>
              <w:t>基</w:t>
            </w:r>
            <w:r>
              <w:rPr>
                <w:rFonts w:ascii="Times New Roman" w:eastAsia="仿宋_GB2312" w:hAnsi="Times New Roman" w:cs="Times New Roman"/>
                <w:spacing w:val="-10"/>
                <w:sz w:val="18"/>
              </w:rPr>
              <w:t>本建</w:t>
            </w:r>
          </w:p>
          <w:p w:rsidR="003D190D" w:rsidRDefault="005A0E56">
            <w:pPr>
              <w:pStyle w:val="TableParagraph"/>
              <w:spacing w:before="1"/>
              <w:ind w:left="142"/>
              <w:rPr>
                <w:rFonts w:ascii="Times New Roman" w:eastAsia="仿宋_GB2312" w:hAnsi="Times New Roman" w:cs="Times New Roman"/>
                <w:sz w:val="18"/>
              </w:rPr>
            </w:pPr>
            <w:r>
              <w:rPr>
                <w:rFonts w:ascii="Times New Roman" w:eastAsia="仿宋_GB2312" w:hAnsi="Times New Roman" w:cs="Times New Roman"/>
                <w:sz w:val="18"/>
              </w:rPr>
              <w:t>设）</w:t>
            </w:r>
          </w:p>
        </w:tc>
        <w:tc>
          <w:tcPr>
            <w:tcW w:w="700" w:type="dxa"/>
            <w:gridSpan w:val="2"/>
            <w:vMerge w:val="restart"/>
          </w:tcPr>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10"/>
              <w:rPr>
                <w:rFonts w:ascii="Times New Roman" w:eastAsia="仿宋_GB2312" w:hAnsi="Times New Roman" w:cs="Times New Roman"/>
                <w:sz w:val="21"/>
              </w:rPr>
            </w:pPr>
          </w:p>
          <w:p w:rsidR="003D190D" w:rsidRDefault="005A0E56">
            <w:pPr>
              <w:pStyle w:val="TableParagraph"/>
              <w:spacing w:line="324" w:lineRule="auto"/>
              <w:ind w:left="142" w:right="131"/>
              <w:jc w:val="both"/>
              <w:rPr>
                <w:rFonts w:ascii="Times New Roman" w:eastAsia="仿宋_GB2312" w:hAnsi="Times New Roman" w:cs="Times New Roman"/>
                <w:sz w:val="18"/>
              </w:rPr>
            </w:pPr>
            <w:r>
              <w:rPr>
                <w:rFonts w:ascii="Times New Roman" w:eastAsia="仿宋_GB2312" w:hAnsi="Times New Roman" w:cs="Times New Roman"/>
                <w:sz w:val="18"/>
              </w:rPr>
              <w:t>资本性支出</w:t>
            </w:r>
          </w:p>
        </w:tc>
        <w:tc>
          <w:tcPr>
            <w:tcW w:w="644" w:type="dxa"/>
            <w:vMerge w:val="restart"/>
          </w:tcPr>
          <w:p w:rsidR="003D190D" w:rsidRDefault="005A0E56">
            <w:pPr>
              <w:pStyle w:val="TableParagraph"/>
              <w:spacing w:before="42" w:line="324" w:lineRule="auto"/>
              <w:ind w:left="141" w:right="130"/>
              <w:jc w:val="both"/>
              <w:rPr>
                <w:rFonts w:ascii="Times New Roman" w:eastAsia="仿宋_GB2312" w:hAnsi="Times New Roman" w:cs="Times New Roman"/>
                <w:sz w:val="18"/>
              </w:rPr>
            </w:pPr>
            <w:r>
              <w:rPr>
                <w:rFonts w:ascii="Times New Roman" w:eastAsia="仿宋_GB2312" w:hAnsi="Times New Roman" w:cs="Times New Roman"/>
                <w:sz w:val="18"/>
              </w:rPr>
              <w:t>对企业补助</w:t>
            </w:r>
          </w:p>
          <w:p w:rsidR="003D190D" w:rsidRDefault="005A0E56">
            <w:pPr>
              <w:pStyle w:val="TableParagraph"/>
              <w:spacing w:before="2" w:line="324" w:lineRule="auto"/>
              <w:ind w:left="141" w:right="130"/>
              <w:rPr>
                <w:rFonts w:ascii="Times New Roman" w:eastAsia="仿宋_GB2312" w:hAnsi="Times New Roman" w:cs="Times New Roman"/>
                <w:sz w:val="18"/>
              </w:rPr>
            </w:pPr>
            <w:r>
              <w:rPr>
                <w:rFonts w:ascii="Times New Roman" w:eastAsia="仿宋_GB2312" w:hAnsi="Times New Roman" w:cs="Times New Roman"/>
                <w:sz w:val="18"/>
              </w:rPr>
              <w:t>（</w:t>
            </w:r>
            <w:r>
              <w:rPr>
                <w:rFonts w:ascii="Times New Roman" w:eastAsia="仿宋_GB2312" w:hAnsi="Times New Roman" w:cs="Times New Roman"/>
                <w:spacing w:val="-17"/>
                <w:sz w:val="18"/>
              </w:rPr>
              <w:t>基</w:t>
            </w:r>
            <w:r>
              <w:rPr>
                <w:rFonts w:ascii="Times New Roman" w:eastAsia="仿宋_GB2312" w:hAnsi="Times New Roman" w:cs="Times New Roman"/>
                <w:spacing w:val="-9"/>
                <w:sz w:val="18"/>
              </w:rPr>
              <w:t>本建</w:t>
            </w:r>
          </w:p>
          <w:p w:rsidR="003D190D" w:rsidRDefault="005A0E56">
            <w:pPr>
              <w:pStyle w:val="TableParagraph"/>
              <w:spacing w:before="1"/>
              <w:ind w:left="141"/>
              <w:rPr>
                <w:rFonts w:ascii="Times New Roman" w:eastAsia="仿宋_GB2312" w:hAnsi="Times New Roman" w:cs="Times New Roman"/>
                <w:sz w:val="18"/>
              </w:rPr>
            </w:pPr>
            <w:r>
              <w:rPr>
                <w:rFonts w:ascii="Times New Roman" w:eastAsia="仿宋_GB2312" w:hAnsi="Times New Roman" w:cs="Times New Roman"/>
                <w:sz w:val="18"/>
              </w:rPr>
              <w:t>设）</w:t>
            </w:r>
          </w:p>
        </w:tc>
        <w:tc>
          <w:tcPr>
            <w:tcW w:w="644" w:type="dxa"/>
            <w:vMerge w:val="restart"/>
          </w:tcPr>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10"/>
              <w:rPr>
                <w:rFonts w:ascii="Times New Roman" w:eastAsia="仿宋_GB2312" w:hAnsi="Times New Roman" w:cs="Times New Roman"/>
                <w:sz w:val="21"/>
              </w:rPr>
            </w:pPr>
          </w:p>
          <w:p w:rsidR="003D190D" w:rsidRDefault="005A0E56">
            <w:pPr>
              <w:pStyle w:val="TableParagraph"/>
              <w:spacing w:line="324" w:lineRule="auto"/>
              <w:ind w:left="142" w:right="131"/>
              <w:jc w:val="both"/>
              <w:rPr>
                <w:rFonts w:ascii="Times New Roman" w:eastAsia="仿宋_GB2312" w:hAnsi="Times New Roman" w:cs="Times New Roman"/>
                <w:sz w:val="18"/>
              </w:rPr>
            </w:pPr>
            <w:r>
              <w:rPr>
                <w:rFonts w:ascii="Times New Roman" w:eastAsia="仿宋_GB2312" w:hAnsi="Times New Roman" w:cs="Times New Roman"/>
                <w:sz w:val="18"/>
              </w:rPr>
              <w:t>对企业补助</w:t>
            </w:r>
          </w:p>
        </w:tc>
        <w:tc>
          <w:tcPr>
            <w:tcW w:w="644" w:type="dxa"/>
            <w:vMerge w:val="restart"/>
          </w:tcPr>
          <w:p w:rsidR="003D190D" w:rsidRDefault="003D190D">
            <w:pPr>
              <w:pStyle w:val="TableParagraph"/>
              <w:spacing w:before="5"/>
              <w:rPr>
                <w:rFonts w:ascii="Times New Roman" w:eastAsia="仿宋_GB2312" w:hAnsi="Times New Roman" w:cs="Times New Roman"/>
                <w:sz w:val="15"/>
              </w:rPr>
            </w:pPr>
          </w:p>
          <w:p w:rsidR="003D190D" w:rsidRDefault="005A0E56">
            <w:pPr>
              <w:pStyle w:val="TableParagraph"/>
              <w:spacing w:before="1" w:line="324" w:lineRule="auto"/>
              <w:ind w:left="141" w:right="130"/>
              <w:jc w:val="both"/>
              <w:rPr>
                <w:rFonts w:ascii="Times New Roman" w:eastAsia="仿宋_GB2312" w:hAnsi="Times New Roman" w:cs="Times New Roman"/>
                <w:sz w:val="18"/>
              </w:rPr>
            </w:pPr>
            <w:r>
              <w:rPr>
                <w:rFonts w:ascii="Times New Roman" w:eastAsia="仿宋_GB2312" w:hAnsi="Times New Roman" w:cs="Times New Roman"/>
                <w:sz w:val="18"/>
              </w:rPr>
              <w:t>对社会保障基金补助</w:t>
            </w:r>
          </w:p>
        </w:tc>
        <w:tc>
          <w:tcPr>
            <w:tcW w:w="644" w:type="dxa"/>
            <w:vMerge w:val="restart"/>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12"/>
              <w:rPr>
                <w:rFonts w:ascii="Times New Roman" w:eastAsia="仿宋_GB2312" w:hAnsi="Times New Roman" w:cs="Times New Roman"/>
                <w:sz w:val="15"/>
              </w:rPr>
            </w:pPr>
          </w:p>
          <w:p w:rsidR="003D190D" w:rsidRDefault="005A0E56">
            <w:pPr>
              <w:pStyle w:val="TableParagraph"/>
              <w:spacing w:line="324" w:lineRule="auto"/>
              <w:ind w:left="142" w:right="131"/>
              <w:rPr>
                <w:rFonts w:ascii="Times New Roman" w:eastAsia="仿宋_GB2312" w:hAnsi="Times New Roman" w:cs="Times New Roman"/>
                <w:sz w:val="18"/>
              </w:rPr>
            </w:pPr>
            <w:r>
              <w:rPr>
                <w:rFonts w:ascii="Times New Roman" w:eastAsia="仿宋_GB2312" w:hAnsi="Times New Roman" w:cs="Times New Roman"/>
                <w:sz w:val="18"/>
              </w:rPr>
              <w:t>其他支出</w:t>
            </w:r>
          </w:p>
        </w:tc>
      </w:tr>
      <w:tr w:rsidR="003D190D">
        <w:trPr>
          <w:trHeight w:val="1150"/>
        </w:trPr>
        <w:tc>
          <w:tcPr>
            <w:tcW w:w="483"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5A0E56">
            <w:pPr>
              <w:pStyle w:val="TableParagraph"/>
              <w:ind w:right="166"/>
              <w:jc w:val="right"/>
              <w:rPr>
                <w:rFonts w:ascii="Times New Roman" w:eastAsia="仿宋_GB2312" w:hAnsi="Times New Roman" w:cs="Times New Roman"/>
                <w:sz w:val="18"/>
              </w:rPr>
            </w:pPr>
            <w:r>
              <w:rPr>
                <w:rFonts w:ascii="Times New Roman" w:eastAsia="仿宋_GB2312" w:hAnsi="Times New Roman" w:cs="Times New Roman"/>
                <w:sz w:val="18"/>
              </w:rPr>
              <w:t>类</w:t>
            </w:r>
          </w:p>
        </w:tc>
        <w:tc>
          <w:tcPr>
            <w:tcW w:w="425"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5A0E56">
            <w:pPr>
              <w:pStyle w:val="TableParagraph"/>
              <w:ind w:left="193"/>
              <w:rPr>
                <w:rFonts w:ascii="Times New Roman" w:eastAsia="仿宋_GB2312" w:hAnsi="Times New Roman" w:cs="Times New Roman"/>
                <w:sz w:val="18"/>
              </w:rPr>
            </w:pPr>
            <w:r>
              <w:rPr>
                <w:rFonts w:ascii="Times New Roman" w:eastAsia="仿宋_GB2312" w:hAnsi="Times New Roman" w:cs="Times New Roman"/>
                <w:sz w:val="18"/>
              </w:rPr>
              <w:t>款</w:t>
            </w:r>
          </w:p>
        </w:tc>
        <w:tc>
          <w:tcPr>
            <w:tcW w:w="426"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5A0E56">
            <w:pPr>
              <w:pStyle w:val="TableParagraph"/>
              <w:ind w:left="193"/>
              <w:rPr>
                <w:rFonts w:ascii="Times New Roman" w:eastAsia="仿宋_GB2312" w:hAnsi="Times New Roman" w:cs="Times New Roman"/>
                <w:sz w:val="18"/>
              </w:rPr>
            </w:pPr>
            <w:r>
              <w:rPr>
                <w:rFonts w:ascii="Times New Roman" w:eastAsia="仿宋_GB2312" w:hAnsi="Times New Roman" w:cs="Times New Roman"/>
                <w:sz w:val="18"/>
              </w:rPr>
              <w:t>项</w:t>
            </w:r>
          </w:p>
        </w:tc>
        <w:tc>
          <w:tcPr>
            <w:tcW w:w="1134" w:type="dxa"/>
            <w:vMerge/>
            <w:tcBorders>
              <w:top w:val="nil"/>
            </w:tcBorders>
          </w:tcPr>
          <w:p w:rsidR="003D190D" w:rsidRDefault="003D190D">
            <w:pPr>
              <w:rPr>
                <w:rFonts w:ascii="Times New Roman" w:eastAsia="仿宋_GB2312" w:hAnsi="Times New Roman" w:cs="Times New Roman"/>
                <w:sz w:val="2"/>
                <w:szCs w:val="2"/>
              </w:rPr>
            </w:pPr>
          </w:p>
        </w:tc>
        <w:tc>
          <w:tcPr>
            <w:tcW w:w="850" w:type="dxa"/>
            <w:vMerge/>
            <w:tcBorders>
              <w:top w:val="nil"/>
            </w:tcBorders>
          </w:tcPr>
          <w:p w:rsidR="003D190D" w:rsidRDefault="003D190D">
            <w:pPr>
              <w:rPr>
                <w:rFonts w:ascii="Times New Roman" w:eastAsia="仿宋_GB2312" w:hAnsi="Times New Roman" w:cs="Times New Roman"/>
                <w:sz w:val="2"/>
                <w:szCs w:val="2"/>
              </w:rPr>
            </w:pPr>
          </w:p>
        </w:tc>
        <w:tc>
          <w:tcPr>
            <w:tcW w:w="851" w:type="dxa"/>
            <w:vMerge/>
            <w:tcBorders>
              <w:top w:val="nil"/>
            </w:tcBorders>
          </w:tcPr>
          <w:p w:rsidR="003D190D" w:rsidRDefault="003D190D">
            <w:pPr>
              <w:rPr>
                <w:rFonts w:ascii="Times New Roman" w:eastAsia="仿宋_GB2312" w:hAnsi="Times New Roman" w:cs="Times New Roman"/>
                <w:sz w:val="2"/>
                <w:szCs w:val="2"/>
              </w:rPr>
            </w:pPr>
          </w:p>
        </w:tc>
        <w:tc>
          <w:tcPr>
            <w:tcW w:w="425" w:type="dxa"/>
            <w:vMerge/>
            <w:tcBorders>
              <w:top w:val="nil"/>
            </w:tcBorders>
          </w:tcPr>
          <w:p w:rsidR="003D190D" w:rsidRDefault="003D190D">
            <w:pPr>
              <w:rPr>
                <w:rFonts w:ascii="Times New Roman" w:eastAsia="仿宋_GB2312" w:hAnsi="Times New Roman" w:cs="Times New Roman"/>
                <w:sz w:val="2"/>
                <w:szCs w:val="2"/>
              </w:rPr>
            </w:pPr>
          </w:p>
        </w:tc>
        <w:tc>
          <w:tcPr>
            <w:tcW w:w="567" w:type="dxa"/>
            <w:vMerge/>
            <w:tcBorders>
              <w:top w:val="nil"/>
            </w:tcBorders>
          </w:tcPr>
          <w:p w:rsidR="003D190D" w:rsidRDefault="003D190D">
            <w:pPr>
              <w:rPr>
                <w:rFonts w:ascii="Times New Roman" w:eastAsia="仿宋_GB2312" w:hAnsi="Times New Roman" w:cs="Times New Roman"/>
                <w:sz w:val="2"/>
                <w:szCs w:val="2"/>
              </w:rPr>
            </w:pPr>
          </w:p>
        </w:tc>
        <w:tc>
          <w:tcPr>
            <w:tcW w:w="567" w:type="dxa"/>
            <w:vMerge/>
            <w:tcBorders>
              <w:top w:val="nil"/>
            </w:tcBorders>
          </w:tcPr>
          <w:p w:rsidR="003D190D" w:rsidRDefault="003D190D">
            <w:pPr>
              <w:rPr>
                <w:rFonts w:ascii="Times New Roman" w:eastAsia="仿宋_GB2312" w:hAnsi="Times New Roman" w:cs="Times New Roman"/>
                <w:sz w:val="2"/>
                <w:szCs w:val="2"/>
              </w:rPr>
            </w:pPr>
          </w:p>
        </w:tc>
        <w:tc>
          <w:tcPr>
            <w:tcW w:w="425" w:type="dxa"/>
            <w:vMerge/>
            <w:tcBorders>
              <w:top w:val="nil"/>
            </w:tcBorders>
          </w:tcPr>
          <w:p w:rsidR="003D190D" w:rsidRDefault="003D190D">
            <w:pPr>
              <w:rPr>
                <w:rFonts w:ascii="Times New Roman" w:eastAsia="仿宋_GB2312" w:hAnsi="Times New Roman" w:cs="Times New Roman"/>
                <w:sz w:val="2"/>
                <w:szCs w:val="2"/>
              </w:rPr>
            </w:pPr>
          </w:p>
        </w:tc>
        <w:tc>
          <w:tcPr>
            <w:tcW w:w="425" w:type="dxa"/>
            <w:vMerge/>
            <w:tcBorders>
              <w:top w:val="nil"/>
            </w:tcBorders>
          </w:tcPr>
          <w:p w:rsidR="003D190D" w:rsidRDefault="003D190D">
            <w:pPr>
              <w:rPr>
                <w:rFonts w:ascii="Times New Roman" w:eastAsia="仿宋_GB2312" w:hAnsi="Times New Roman" w:cs="Times New Roman"/>
                <w:sz w:val="2"/>
                <w:szCs w:val="2"/>
              </w:rPr>
            </w:pPr>
          </w:p>
        </w:tc>
        <w:tc>
          <w:tcPr>
            <w:tcW w:w="700" w:type="dxa"/>
            <w:gridSpan w:val="2"/>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r>
      <w:tr w:rsidR="003D190D">
        <w:trPr>
          <w:trHeight w:val="311"/>
        </w:trPr>
        <w:tc>
          <w:tcPr>
            <w:tcW w:w="483" w:type="dxa"/>
          </w:tcPr>
          <w:p w:rsidR="003D190D" w:rsidRDefault="005A0E56">
            <w:pPr>
              <w:pStyle w:val="TableParagraph"/>
              <w:spacing w:before="67" w:line="225" w:lineRule="exact"/>
              <w:ind w:right="166"/>
              <w:jc w:val="right"/>
              <w:rPr>
                <w:rFonts w:ascii="Times New Roman" w:eastAsia="仿宋_GB2312" w:hAnsi="Times New Roman" w:cs="Times New Roman"/>
                <w:sz w:val="18"/>
              </w:rPr>
            </w:pPr>
            <w:r>
              <w:rPr>
                <w:rFonts w:hint="eastAsia"/>
                <w:sz w:val="18"/>
              </w:rPr>
              <w:t>※</w:t>
            </w:r>
          </w:p>
        </w:tc>
        <w:tc>
          <w:tcPr>
            <w:tcW w:w="425" w:type="dxa"/>
          </w:tcPr>
          <w:p w:rsidR="003D190D" w:rsidRDefault="005A0E56">
            <w:pPr>
              <w:pStyle w:val="TableParagraph"/>
              <w:spacing w:before="67" w:line="225" w:lineRule="exact"/>
              <w:ind w:left="193"/>
              <w:rPr>
                <w:rFonts w:ascii="Times New Roman" w:eastAsia="仿宋_GB2312" w:hAnsi="Times New Roman" w:cs="Times New Roman"/>
                <w:sz w:val="18"/>
              </w:rPr>
            </w:pPr>
            <w:r>
              <w:rPr>
                <w:rFonts w:hint="eastAsia"/>
                <w:sz w:val="18"/>
              </w:rPr>
              <w:t>※</w:t>
            </w:r>
          </w:p>
        </w:tc>
        <w:tc>
          <w:tcPr>
            <w:tcW w:w="426" w:type="dxa"/>
          </w:tcPr>
          <w:p w:rsidR="003D190D" w:rsidRDefault="005A0E56">
            <w:pPr>
              <w:pStyle w:val="TableParagraph"/>
              <w:spacing w:before="67" w:line="225" w:lineRule="exact"/>
              <w:ind w:left="193"/>
              <w:rPr>
                <w:rFonts w:ascii="Times New Roman" w:eastAsia="仿宋_GB2312" w:hAnsi="Times New Roman" w:cs="Times New Roman"/>
                <w:sz w:val="18"/>
              </w:rPr>
            </w:pPr>
            <w:r>
              <w:rPr>
                <w:rFonts w:hint="eastAsia"/>
                <w:sz w:val="18"/>
              </w:rPr>
              <w:t>※</w:t>
            </w:r>
          </w:p>
        </w:tc>
        <w:tc>
          <w:tcPr>
            <w:tcW w:w="1134" w:type="dxa"/>
          </w:tcPr>
          <w:p w:rsidR="003D190D" w:rsidRDefault="005A0E56">
            <w:pPr>
              <w:pStyle w:val="TableParagraph"/>
              <w:spacing w:before="67" w:line="225" w:lineRule="exact"/>
              <w:ind w:right="254"/>
              <w:jc w:val="right"/>
              <w:rPr>
                <w:rFonts w:ascii="Times New Roman" w:eastAsia="仿宋_GB2312" w:hAnsi="Times New Roman" w:cs="Times New Roman"/>
                <w:sz w:val="18"/>
              </w:rPr>
            </w:pPr>
            <w:r>
              <w:rPr>
                <w:rFonts w:hint="eastAsia"/>
                <w:sz w:val="18"/>
              </w:rPr>
              <w:t>※</w:t>
            </w:r>
          </w:p>
        </w:tc>
        <w:tc>
          <w:tcPr>
            <w:tcW w:w="850" w:type="dxa"/>
          </w:tcPr>
          <w:p w:rsidR="003D190D" w:rsidRDefault="005A0E56">
            <w:pPr>
              <w:pStyle w:val="TableParagraph"/>
              <w:spacing w:before="67" w:line="225" w:lineRule="exact"/>
              <w:ind w:left="10"/>
              <w:jc w:val="center"/>
              <w:rPr>
                <w:rFonts w:ascii="Times New Roman" w:eastAsia="仿宋_GB2312" w:hAnsi="Times New Roman" w:cs="Times New Roman"/>
                <w:sz w:val="18"/>
              </w:rPr>
            </w:pPr>
            <w:r>
              <w:rPr>
                <w:rFonts w:hint="eastAsia"/>
                <w:sz w:val="18"/>
              </w:rPr>
              <w:t>※</w:t>
            </w:r>
          </w:p>
        </w:tc>
        <w:tc>
          <w:tcPr>
            <w:tcW w:w="851" w:type="dxa"/>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1</w:t>
            </w:r>
          </w:p>
        </w:tc>
        <w:tc>
          <w:tcPr>
            <w:tcW w:w="425" w:type="dxa"/>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2</w:t>
            </w:r>
          </w:p>
        </w:tc>
        <w:tc>
          <w:tcPr>
            <w:tcW w:w="567" w:type="dxa"/>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3</w:t>
            </w:r>
          </w:p>
        </w:tc>
        <w:tc>
          <w:tcPr>
            <w:tcW w:w="567" w:type="dxa"/>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4</w:t>
            </w:r>
          </w:p>
        </w:tc>
        <w:tc>
          <w:tcPr>
            <w:tcW w:w="425" w:type="dxa"/>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5</w:t>
            </w:r>
          </w:p>
        </w:tc>
        <w:tc>
          <w:tcPr>
            <w:tcW w:w="425" w:type="dxa"/>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6</w:t>
            </w:r>
          </w:p>
        </w:tc>
        <w:tc>
          <w:tcPr>
            <w:tcW w:w="700" w:type="dxa"/>
            <w:gridSpan w:val="2"/>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7</w:t>
            </w:r>
          </w:p>
        </w:tc>
        <w:tc>
          <w:tcPr>
            <w:tcW w:w="644" w:type="dxa"/>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8</w:t>
            </w:r>
          </w:p>
        </w:tc>
        <w:tc>
          <w:tcPr>
            <w:tcW w:w="644" w:type="dxa"/>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9</w:t>
            </w:r>
          </w:p>
        </w:tc>
        <w:tc>
          <w:tcPr>
            <w:tcW w:w="644" w:type="dxa"/>
          </w:tcPr>
          <w:p w:rsidR="003D190D" w:rsidRDefault="005A0E56">
            <w:pPr>
              <w:pStyle w:val="TableParagraph"/>
              <w:spacing w:before="46"/>
              <w:ind w:left="87" w:right="78"/>
              <w:jc w:val="center"/>
              <w:rPr>
                <w:rFonts w:ascii="Times New Roman" w:eastAsia="仿宋_GB2312" w:hAnsi="Times New Roman" w:cs="Times New Roman"/>
                <w:sz w:val="18"/>
              </w:rPr>
            </w:pPr>
            <w:r>
              <w:rPr>
                <w:rFonts w:ascii="Times New Roman" w:eastAsia="仿宋_GB2312" w:hAnsi="Times New Roman" w:cs="Times New Roman"/>
                <w:sz w:val="18"/>
              </w:rPr>
              <w:t>10</w:t>
            </w:r>
          </w:p>
        </w:tc>
        <w:tc>
          <w:tcPr>
            <w:tcW w:w="644" w:type="dxa"/>
          </w:tcPr>
          <w:p w:rsidR="003D190D" w:rsidRDefault="005A0E56">
            <w:pPr>
              <w:pStyle w:val="TableParagraph"/>
              <w:spacing w:before="46"/>
              <w:ind w:left="87" w:right="78"/>
              <w:jc w:val="center"/>
              <w:rPr>
                <w:rFonts w:ascii="Times New Roman" w:eastAsia="仿宋_GB2312" w:hAnsi="Times New Roman" w:cs="Times New Roman"/>
                <w:sz w:val="18"/>
              </w:rPr>
            </w:pPr>
            <w:r>
              <w:rPr>
                <w:rFonts w:ascii="Times New Roman" w:eastAsia="仿宋_GB2312" w:hAnsi="Times New Roman" w:cs="Times New Roman"/>
                <w:sz w:val="18"/>
              </w:rPr>
              <w:t>11</w:t>
            </w:r>
          </w:p>
        </w:tc>
      </w:tr>
      <w:tr w:rsidR="003D190D">
        <w:trPr>
          <w:trHeight w:val="624"/>
        </w:trPr>
        <w:tc>
          <w:tcPr>
            <w:tcW w:w="483"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426" w:type="dxa"/>
          </w:tcPr>
          <w:p w:rsidR="003D190D" w:rsidRDefault="003D190D">
            <w:pPr>
              <w:pStyle w:val="TableParagraph"/>
              <w:rPr>
                <w:rFonts w:ascii="Times New Roman" w:eastAsia="仿宋_GB2312" w:hAnsi="Times New Roman" w:cs="Times New Roman"/>
                <w:sz w:val="18"/>
              </w:rPr>
            </w:pPr>
          </w:p>
        </w:tc>
        <w:tc>
          <w:tcPr>
            <w:tcW w:w="1134" w:type="dxa"/>
          </w:tcPr>
          <w:p w:rsidR="003D190D" w:rsidRDefault="003D190D">
            <w:pPr>
              <w:pStyle w:val="TableParagraph"/>
              <w:spacing w:before="5"/>
              <w:rPr>
                <w:rFonts w:ascii="Times New Roman" w:eastAsia="仿宋_GB2312" w:hAnsi="Times New Roman" w:cs="Times New Roman"/>
                <w:sz w:val="15"/>
              </w:rPr>
            </w:pPr>
          </w:p>
          <w:p w:rsidR="003D190D" w:rsidRDefault="005A0E56">
            <w:pPr>
              <w:pStyle w:val="TableParagraph"/>
              <w:spacing w:before="1"/>
              <w:ind w:right="234"/>
              <w:jc w:val="right"/>
              <w:rPr>
                <w:rFonts w:ascii="Times New Roman" w:eastAsia="仿宋_GB2312" w:hAnsi="Times New Roman" w:cs="Times New Roman"/>
                <w:b/>
                <w:sz w:val="18"/>
              </w:rPr>
            </w:pPr>
            <w:r>
              <w:rPr>
                <w:rFonts w:ascii="Times New Roman" w:eastAsia="仿宋_GB2312" w:hAnsi="Times New Roman" w:cs="Times New Roman"/>
                <w:b/>
                <w:sz w:val="18"/>
              </w:rPr>
              <w:t>总计</w:t>
            </w:r>
          </w:p>
        </w:tc>
        <w:tc>
          <w:tcPr>
            <w:tcW w:w="850" w:type="dxa"/>
          </w:tcPr>
          <w:p w:rsidR="003D190D" w:rsidRDefault="003D190D">
            <w:pPr>
              <w:pStyle w:val="TableParagraph"/>
              <w:rPr>
                <w:rFonts w:ascii="Times New Roman" w:eastAsia="仿宋_GB2312" w:hAnsi="Times New Roman" w:cs="Times New Roman"/>
                <w:sz w:val="18"/>
              </w:rPr>
            </w:pPr>
          </w:p>
        </w:tc>
        <w:tc>
          <w:tcPr>
            <w:tcW w:w="851" w:type="dxa"/>
          </w:tcPr>
          <w:p w:rsidR="003D190D" w:rsidRDefault="005A0E56">
            <w:pPr>
              <w:pStyle w:val="TableParagraph"/>
              <w:spacing w:before="67"/>
              <w:ind w:right="68"/>
              <w:jc w:val="right"/>
              <w:rPr>
                <w:rFonts w:ascii="Times New Roman" w:eastAsia="仿宋_GB2312" w:hAnsi="Times New Roman" w:cs="Times New Roman"/>
                <w:b/>
                <w:sz w:val="18"/>
              </w:rPr>
            </w:pPr>
            <w:r>
              <w:rPr>
                <w:rFonts w:ascii="Times New Roman" w:eastAsia="仿宋_GB2312" w:hAnsi="Times New Roman" w:cs="Times New Roman"/>
                <w:b/>
                <w:sz w:val="18"/>
              </w:rPr>
              <w:t>442.</w:t>
            </w:r>
          </w:p>
          <w:p w:rsidR="003D190D" w:rsidRDefault="005A0E56">
            <w:pPr>
              <w:pStyle w:val="TableParagraph"/>
              <w:spacing w:before="81" w:line="225" w:lineRule="exact"/>
              <w:ind w:right="68"/>
              <w:jc w:val="right"/>
              <w:rPr>
                <w:rFonts w:ascii="Times New Roman" w:eastAsia="仿宋_GB2312" w:hAnsi="Times New Roman" w:cs="Times New Roman"/>
                <w:b/>
                <w:sz w:val="18"/>
              </w:rPr>
            </w:pPr>
            <w:r>
              <w:rPr>
                <w:rFonts w:ascii="Times New Roman" w:eastAsia="仿宋_GB2312" w:hAnsi="Times New Roman" w:cs="Times New Roman"/>
                <w:b/>
                <w:sz w:val="18"/>
              </w:rPr>
              <w:t>00</w:t>
            </w:r>
          </w:p>
        </w:tc>
        <w:tc>
          <w:tcPr>
            <w:tcW w:w="425"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5A0E56">
            <w:pPr>
              <w:pStyle w:val="TableParagraph"/>
              <w:spacing w:before="67"/>
              <w:ind w:right="96"/>
              <w:jc w:val="right"/>
              <w:rPr>
                <w:rFonts w:ascii="Times New Roman" w:eastAsia="仿宋_GB2312" w:hAnsi="Times New Roman" w:cs="Times New Roman"/>
                <w:b/>
                <w:sz w:val="18"/>
              </w:rPr>
            </w:pPr>
            <w:r>
              <w:rPr>
                <w:rFonts w:ascii="Times New Roman" w:eastAsia="仿宋_GB2312" w:hAnsi="Times New Roman" w:cs="Times New Roman"/>
                <w:b/>
                <w:sz w:val="18"/>
              </w:rPr>
              <w:t>337.</w:t>
            </w:r>
          </w:p>
          <w:p w:rsidR="003D190D" w:rsidRDefault="005A0E56">
            <w:pPr>
              <w:pStyle w:val="TableParagraph"/>
              <w:spacing w:before="81" w:line="225" w:lineRule="exact"/>
              <w:ind w:right="96"/>
              <w:jc w:val="right"/>
              <w:rPr>
                <w:rFonts w:ascii="Times New Roman" w:eastAsia="仿宋_GB2312" w:hAnsi="Times New Roman" w:cs="Times New Roman"/>
                <w:b/>
                <w:sz w:val="18"/>
              </w:rPr>
            </w:pPr>
            <w:r>
              <w:rPr>
                <w:rFonts w:ascii="Times New Roman" w:eastAsia="仿宋_GB2312" w:hAnsi="Times New Roman" w:cs="Times New Roman"/>
                <w:b/>
                <w:sz w:val="18"/>
              </w:rPr>
              <w:t>10</w:t>
            </w:r>
          </w:p>
        </w:tc>
        <w:tc>
          <w:tcPr>
            <w:tcW w:w="567"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700" w:type="dxa"/>
            <w:gridSpan w:val="2"/>
          </w:tcPr>
          <w:p w:rsidR="003D190D" w:rsidRDefault="005A0E56">
            <w:pPr>
              <w:pStyle w:val="TableParagraph"/>
              <w:spacing w:before="67"/>
              <w:ind w:right="97"/>
              <w:jc w:val="right"/>
              <w:rPr>
                <w:rFonts w:ascii="Times New Roman" w:eastAsia="仿宋_GB2312" w:hAnsi="Times New Roman" w:cs="Times New Roman"/>
                <w:b/>
                <w:sz w:val="18"/>
              </w:rPr>
            </w:pPr>
            <w:r>
              <w:rPr>
                <w:rFonts w:ascii="Times New Roman" w:eastAsia="仿宋_GB2312" w:hAnsi="Times New Roman" w:cs="Times New Roman"/>
                <w:b/>
                <w:sz w:val="18"/>
              </w:rPr>
              <w:t>104.</w:t>
            </w:r>
          </w:p>
          <w:p w:rsidR="003D190D" w:rsidRDefault="005A0E56">
            <w:pPr>
              <w:pStyle w:val="TableParagraph"/>
              <w:spacing w:before="81" w:line="225" w:lineRule="exact"/>
              <w:ind w:right="97"/>
              <w:jc w:val="right"/>
              <w:rPr>
                <w:rFonts w:ascii="Times New Roman" w:eastAsia="仿宋_GB2312" w:hAnsi="Times New Roman" w:cs="Times New Roman"/>
                <w:b/>
                <w:sz w:val="18"/>
              </w:rPr>
            </w:pPr>
            <w:r>
              <w:rPr>
                <w:rFonts w:ascii="Times New Roman" w:eastAsia="仿宋_GB2312" w:hAnsi="Times New Roman" w:cs="Times New Roman"/>
                <w:b/>
                <w:sz w:val="18"/>
              </w:rPr>
              <w:t>90</w:t>
            </w: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r>
      <w:tr w:rsidR="003D190D">
        <w:trPr>
          <w:trHeight w:val="1452"/>
        </w:trPr>
        <w:tc>
          <w:tcPr>
            <w:tcW w:w="483"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426" w:type="dxa"/>
          </w:tcPr>
          <w:p w:rsidR="003D190D" w:rsidRDefault="003D190D">
            <w:pPr>
              <w:pStyle w:val="TableParagraph"/>
              <w:rPr>
                <w:rFonts w:ascii="Times New Roman" w:eastAsia="仿宋_GB2312" w:hAnsi="Times New Roman" w:cs="Times New Roman"/>
                <w:sz w:val="18"/>
              </w:rPr>
            </w:pPr>
          </w:p>
        </w:tc>
        <w:tc>
          <w:tcPr>
            <w:tcW w:w="1134" w:type="dxa"/>
          </w:tcPr>
          <w:p w:rsidR="003D190D" w:rsidRDefault="005A0E56">
            <w:pPr>
              <w:pStyle w:val="TableParagraph"/>
              <w:spacing w:before="42" w:line="324" w:lineRule="auto"/>
              <w:ind w:left="108" w:right="234"/>
              <w:jc w:val="both"/>
              <w:rPr>
                <w:rFonts w:ascii="Times New Roman" w:eastAsia="仿宋_GB2312" w:hAnsi="Times New Roman" w:cs="Times New Roman"/>
                <w:b/>
                <w:sz w:val="18"/>
              </w:rPr>
            </w:pPr>
            <w:r>
              <w:rPr>
                <w:rFonts w:ascii="Times New Roman" w:eastAsia="仿宋_GB2312" w:hAnsi="Times New Roman" w:cs="Times New Roman"/>
                <w:b/>
                <w:spacing w:val="-10"/>
                <w:sz w:val="18"/>
              </w:rPr>
              <w:t>中共新疆维吾尔自治区委员会直属机关工作委</w:t>
            </w:r>
          </w:p>
          <w:p w:rsidR="003D190D" w:rsidRDefault="005A0E56">
            <w:pPr>
              <w:pStyle w:val="TableParagraph"/>
              <w:spacing w:before="6"/>
              <w:ind w:left="108"/>
              <w:rPr>
                <w:rFonts w:ascii="Times New Roman" w:eastAsia="仿宋_GB2312" w:hAnsi="Times New Roman" w:cs="Times New Roman"/>
                <w:b/>
                <w:sz w:val="18"/>
              </w:rPr>
            </w:pPr>
            <w:r>
              <w:rPr>
                <w:rFonts w:ascii="Times New Roman" w:eastAsia="仿宋_GB2312" w:hAnsi="Times New Roman" w:cs="Times New Roman"/>
                <w:b/>
                <w:sz w:val="18"/>
              </w:rPr>
              <w:t>员会</w:t>
            </w:r>
          </w:p>
        </w:tc>
        <w:tc>
          <w:tcPr>
            <w:tcW w:w="850" w:type="dxa"/>
          </w:tcPr>
          <w:p w:rsidR="003D190D" w:rsidRDefault="003D190D">
            <w:pPr>
              <w:pStyle w:val="TableParagraph"/>
              <w:rPr>
                <w:rFonts w:ascii="Times New Roman" w:eastAsia="仿宋_GB2312" w:hAnsi="Times New Roman" w:cs="Times New Roman"/>
                <w:sz w:val="18"/>
              </w:rPr>
            </w:pPr>
          </w:p>
        </w:tc>
        <w:tc>
          <w:tcPr>
            <w:tcW w:w="851" w:type="dxa"/>
          </w:tcPr>
          <w:p w:rsidR="003D190D" w:rsidRDefault="005A0E56">
            <w:pPr>
              <w:pStyle w:val="TableParagraph"/>
              <w:ind w:right="68"/>
              <w:jc w:val="both"/>
              <w:rPr>
                <w:rFonts w:ascii="Times New Roman" w:eastAsia="仿宋_GB2312" w:hAnsi="Times New Roman" w:cs="Times New Roman"/>
                <w:b/>
                <w:sz w:val="18"/>
              </w:rPr>
            </w:pPr>
            <w:r>
              <w:rPr>
                <w:rFonts w:ascii="Times New Roman" w:eastAsia="仿宋_GB2312" w:hAnsi="Times New Roman" w:cs="Times New Roman"/>
                <w:b/>
                <w:sz w:val="18"/>
              </w:rPr>
              <w:t>125.</w:t>
            </w:r>
          </w:p>
          <w:p w:rsidR="003D190D" w:rsidRDefault="005A0E56">
            <w:pPr>
              <w:pStyle w:val="TableParagraph"/>
              <w:spacing w:before="82"/>
              <w:ind w:right="68"/>
              <w:jc w:val="both"/>
              <w:rPr>
                <w:rFonts w:ascii="Times New Roman" w:eastAsia="仿宋_GB2312" w:hAnsi="Times New Roman" w:cs="Times New Roman"/>
                <w:b/>
                <w:sz w:val="18"/>
              </w:rPr>
            </w:pPr>
            <w:r>
              <w:rPr>
                <w:rFonts w:ascii="Times New Roman" w:eastAsia="仿宋_GB2312" w:hAnsi="Times New Roman" w:cs="Times New Roman"/>
                <w:b/>
                <w:sz w:val="18"/>
              </w:rPr>
              <w:t>00</w:t>
            </w:r>
          </w:p>
        </w:tc>
        <w:tc>
          <w:tcPr>
            <w:tcW w:w="425" w:type="dxa"/>
          </w:tcPr>
          <w:p w:rsidR="003D190D" w:rsidRDefault="003D190D">
            <w:pPr>
              <w:pStyle w:val="TableParagraph"/>
              <w:jc w:val="both"/>
              <w:rPr>
                <w:rFonts w:ascii="Times New Roman" w:eastAsia="仿宋_GB2312" w:hAnsi="Times New Roman" w:cs="Times New Roman"/>
                <w:sz w:val="18"/>
              </w:rPr>
            </w:pPr>
          </w:p>
        </w:tc>
        <w:tc>
          <w:tcPr>
            <w:tcW w:w="567" w:type="dxa"/>
          </w:tcPr>
          <w:p w:rsidR="003D190D" w:rsidRDefault="005A0E56">
            <w:pPr>
              <w:pStyle w:val="TableParagraph"/>
              <w:ind w:right="96"/>
              <w:jc w:val="both"/>
              <w:rPr>
                <w:rFonts w:ascii="Times New Roman" w:eastAsia="仿宋_GB2312" w:hAnsi="Times New Roman" w:cs="Times New Roman"/>
                <w:b/>
                <w:sz w:val="18"/>
              </w:rPr>
            </w:pPr>
            <w:r>
              <w:rPr>
                <w:rFonts w:ascii="Times New Roman" w:eastAsia="仿宋_GB2312" w:hAnsi="Times New Roman" w:cs="Times New Roman"/>
                <w:b/>
                <w:sz w:val="18"/>
              </w:rPr>
              <w:t>117.</w:t>
            </w:r>
          </w:p>
          <w:p w:rsidR="003D190D" w:rsidRDefault="005A0E56">
            <w:pPr>
              <w:pStyle w:val="TableParagraph"/>
              <w:spacing w:before="82"/>
              <w:ind w:right="96"/>
              <w:jc w:val="both"/>
              <w:rPr>
                <w:rFonts w:ascii="Times New Roman" w:eastAsia="仿宋_GB2312" w:hAnsi="Times New Roman" w:cs="Times New Roman"/>
                <w:b/>
                <w:sz w:val="18"/>
              </w:rPr>
            </w:pPr>
            <w:r>
              <w:rPr>
                <w:rFonts w:ascii="Times New Roman" w:eastAsia="仿宋_GB2312" w:hAnsi="Times New Roman" w:cs="Times New Roman"/>
                <w:b/>
                <w:sz w:val="18"/>
              </w:rPr>
              <w:t>00</w:t>
            </w:r>
          </w:p>
        </w:tc>
        <w:tc>
          <w:tcPr>
            <w:tcW w:w="567" w:type="dxa"/>
          </w:tcPr>
          <w:p w:rsidR="003D190D" w:rsidRDefault="003D190D">
            <w:pPr>
              <w:pStyle w:val="TableParagraph"/>
              <w:jc w:val="both"/>
              <w:rPr>
                <w:rFonts w:ascii="Times New Roman" w:eastAsia="仿宋_GB2312" w:hAnsi="Times New Roman" w:cs="Times New Roman"/>
                <w:sz w:val="18"/>
              </w:rPr>
            </w:pPr>
          </w:p>
        </w:tc>
        <w:tc>
          <w:tcPr>
            <w:tcW w:w="425" w:type="dxa"/>
          </w:tcPr>
          <w:p w:rsidR="003D190D" w:rsidRDefault="003D190D">
            <w:pPr>
              <w:pStyle w:val="TableParagraph"/>
              <w:jc w:val="both"/>
              <w:rPr>
                <w:rFonts w:ascii="Times New Roman" w:eastAsia="仿宋_GB2312" w:hAnsi="Times New Roman" w:cs="Times New Roman"/>
                <w:sz w:val="18"/>
              </w:rPr>
            </w:pPr>
          </w:p>
        </w:tc>
        <w:tc>
          <w:tcPr>
            <w:tcW w:w="425" w:type="dxa"/>
          </w:tcPr>
          <w:p w:rsidR="003D190D" w:rsidRDefault="003D190D">
            <w:pPr>
              <w:pStyle w:val="TableParagraph"/>
              <w:jc w:val="both"/>
              <w:rPr>
                <w:rFonts w:ascii="Times New Roman" w:eastAsia="仿宋_GB2312" w:hAnsi="Times New Roman" w:cs="Times New Roman"/>
                <w:sz w:val="18"/>
              </w:rPr>
            </w:pPr>
          </w:p>
        </w:tc>
        <w:tc>
          <w:tcPr>
            <w:tcW w:w="700" w:type="dxa"/>
            <w:gridSpan w:val="2"/>
          </w:tcPr>
          <w:p w:rsidR="003D190D" w:rsidRDefault="005A0E56">
            <w:pPr>
              <w:pStyle w:val="TableParagraph"/>
              <w:ind w:left="156" w:right="78"/>
              <w:jc w:val="both"/>
              <w:rPr>
                <w:rFonts w:ascii="Times New Roman" w:eastAsia="仿宋_GB2312" w:hAnsi="Times New Roman" w:cs="Times New Roman"/>
                <w:b/>
                <w:sz w:val="18"/>
              </w:rPr>
            </w:pPr>
            <w:r>
              <w:rPr>
                <w:rFonts w:ascii="Times New Roman" w:eastAsia="仿宋_GB2312" w:hAnsi="Times New Roman" w:cs="Times New Roman"/>
                <w:b/>
                <w:sz w:val="18"/>
              </w:rPr>
              <w:t>8.00</w:t>
            </w: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r>
      <w:tr w:rsidR="003D190D">
        <w:trPr>
          <w:trHeight w:val="892"/>
        </w:trPr>
        <w:tc>
          <w:tcPr>
            <w:tcW w:w="483"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12"/>
              <w:rPr>
                <w:rFonts w:ascii="Times New Roman" w:eastAsia="仿宋_GB2312" w:hAnsi="Times New Roman" w:cs="Times New Roman"/>
                <w:sz w:val="17"/>
              </w:rPr>
            </w:pPr>
          </w:p>
          <w:p w:rsidR="003D190D" w:rsidRDefault="005A0E56">
            <w:pPr>
              <w:pStyle w:val="TableParagraph"/>
              <w:ind w:right="121"/>
              <w:jc w:val="right"/>
              <w:rPr>
                <w:rFonts w:ascii="Times New Roman" w:eastAsia="仿宋_GB2312" w:hAnsi="Times New Roman" w:cs="Times New Roman"/>
                <w:sz w:val="18"/>
              </w:rPr>
            </w:pPr>
            <w:r>
              <w:rPr>
                <w:rFonts w:ascii="Times New Roman" w:eastAsia="仿宋_GB2312" w:hAnsi="Times New Roman" w:cs="Times New Roman"/>
                <w:sz w:val="18"/>
              </w:rPr>
              <w:t>201</w:t>
            </w:r>
          </w:p>
        </w:tc>
        <w:tc>
          <w:tcPr>
            <w:tcW w:w="425" w:type="dxa"/>
          </w:tcPr>
          <w:p w:rsidR="003D190D" w:rsidRDefault="003D190D">
            <w:pPr>
              <w:pStyle w:val="TableParagraph"/>
              <w:rPr>
                <w:rFonts w:ascii="Times New Roman" w:eastAsia="仿宋_GB2312" w:hAnsi="Times New Roman" w:cs="Times New Roman"/>
                <w:sz w:val="18"/>
              </w:rPr>
            </w:pPr>
          </w:p>
        </w:tc>
        <w:tc>
          <w:tcPr>
            <w:tcW w:w="426" w:type="dxa"/>
          </w:tcPr>
          <w:p w:rsidR="003D190D" w:rsidRDefault="003D190D">
            <w:pPr>
              <w:pStyle w:val="TableParagraph"/>
              <w:rPr>
                <w:rFonts w:ascii="Times New Roman" w:eastAsia="仿宋_GB2312" w:hAnsi="Times New Roman" w:cs="Times New Roman"/>
                <w:sz w:val="18"/>
              </w:rPr>
            </w:pPr>
          </w:p>
        </w:tc>
        <w:tc>
          <w:tcPr>
            <w:tcW w:w="1134" w:type="dxa"/>
          </w:tcPr>
          <w:p w:rsidR="003D190D" w:rsidRDefault="005A0E56">
            <w:pPr>
              <w:pStyle w:val="TableParagraph"/>
              <w:spacing w:before="42" w:line="324" w:lineRule="auto"/>
              <w:ind w:left="108" w:right="234" w:firstLine="180"/>
              <w:jc w:val="both"/>
              <w:rPr>
                <w:rFonts w:ascii="Times New Roman" w:eastAsia="仿宋_GB2312" w:hAnsi="Times New Roman" w:cs="Times New Roman"/>
                <w:sz w:val="18"/>
              </w:rPr>
            </w:pPr>
            <w:r>
              <w:rPr>
                <w:rFonts w:ascii="Times New Roman" w:eastAsia="仿宋_GB2312" w:hAnsi="Times New Roman" w:cs="Times New Roman"/>
                <w:sz w:val="18"/>
              </w:rPr>
              <w:t>一般公共服务支</w:t>
            </w:r>
          </w:p>
          <w:p w:rsidR="003D190D" w:rsidRDefault="005A0E56">
            <w:pPr>
              <w:pStyle w:val="TableParagraph"/>
              <w:spacing w:before="2"/>
              <w:ind w:left="108"/>
              <w:rPr>
                <w:rFonts w:ascii="Times New Roman" w:eastAsia="仿宋_GB2312" w:hAnsi="Times New Roman" w:cs="Times New Roman"/>
                <w:sz w:val="18"/>
              </w:rPr>
            </w:pPr>
            <w:r>
              <w:rPr>
                <w:rFonts w:ascii="Times New Roman" w:eastAsia="仿宋_GB2312" w:hAnsi="Times New Roman" w:cs="Times New Roman"/>
                <w:sz w:val="18"/>
              </w:rPr>
              <w:t>出</w:t>
            </w:r>
          </w:p>
        </w:tc>
        <w:tc>
          <w:tcPr>
            <w:tcW w:w="850" w:type="dxa"/>
          </w:tcPr>
          <w:p w:rsidR="003D190D" w:rsidRDefault="003D190D">
            <w:pPr>
              <w:pStyle w:val="TableParagraph"/>
              <w:rPr>
                <w:rFonts w:ascii="Times New Roman" w:eastAsia="仿宋_GB2312" w:hAnsi="Times New Roman" w:cs="Times New Roman"/>
                <w:sz w:val="18"/>
              </w:rPr>
            </w:pPr>
          </w:p>
        </w:tc>
        <w:tc>
          <w:tcPr>
            <w:tcW w:w="851" w:type="dxa"/>
          </w:tcPr>
          <w:p w:rsidR="003D190D" w:rsidRDefault="005A0E56">
            <w:pPr>
              <w:pStyle w:val="TableParagraph"/>
              <w:ind w:right="68"/>
              <w:jc w:val="right"/>
              <w:rPr>
                <w:rFonts w:ascii="Times New Roman" w:eastAsia="仿宋_GB2312" w:hAnsi="Times New Roman" w:cs="Times New Roman"/>
                <w:sz w:val="18"/>
              </w:rPr>
            </w:pPr>
            <w:r>
              <w:rPr>
                <w:rFonts w:ascii="Times New Roman" w:eastAsia="仿宋_GB2312" w:hAnsi="Times New Roman" w:cs="Times New Roman"/>
                <w:sz w:val="18"/>
              </w:rPr>
              <w:t>125.</w:t>
            </w:r>
          </w:p>
          <w:p w:rsidR="003D190D" w:rsidRDefault="005A0E56">
            <w:pPr>
              <w:pStyle w:val="TableParagraph"/>
              <w:spacing w:before="81"/>
              <w:ind w:right="68"/>
              <w:jc w:val="right"/>
              <w:rPr>
                <w:rFonts w:ascii="Times New Roman" w:eastAsia="仿宋_GB2312" w:hAnsi="Times New Roman" w:cs="Times New Roman"/>
                <w:sz w:val="18"/>
              </w:rPr>
            </w:pPr>
            <w:r>
              <w:rPr>
                <w:rFonts w:ascii="Times New Roman" w:eastAsia="仿宋_GB2312" w:hAnsi="Times New Roman" w:cs="Times New Roman"/>
                <w:sz w:val="18"/>
              </w:rPr>
              <w:t>00</w:t>
            </w:r>
          </w:p>
        </w:tc>
        <w:tc>
          <w:tcPr>
            <w:tcW w:w="425"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5A0E56">
            <w:pPr>
              <w:pStyle w:val="TableParagraph"/>
              <w:ind w:right="96"/>
              <w:jc w:val="right"/>
              <w:rPr>
                <w:rFonts w:ascii="Times New Roman" w:eastAsia="仿宋_GB2312" w:hAnsi="Times New Roman" w:cs="Times New Roman"/>
                <w:sz w:val="18"/>
              </w:rPr>
            </w:pPr>
            <w:r>
              <w:rPr>
                <w:rFonts w:ascii="Times New Roman" w:eastAsia="仿宋_GB2312" w:hAnsi="Times New Roman" w:cs="Times New Roman"/>
                <w:sz w:val="18"/>
              </w:rPr>
              <w:t>117.</w:t>
            </w:r>
          </w:p>
          <w:p w:rsidR="003D190D" w:rsidRDefault="005A0E56">
            <w:pPr>
              <w:pStyle w:val="TableParagraph"/>
              <w:spacing w:before="81"/>
              <w:ind w:right="96"/>
              <w:jc w:val="right"/>
              <w:rPr>
                <w:rFonts w:ascii="Times New Roman" w:eastAsia="仿宋_GB2312" w:hAnsi="Times New Roman" w:cs="Times New Roman"/>
                <w:sz w:val="18"/>
              </w:rPr>
            </w:pPr>
            <w:r>
              <w:rPr>
                <w:rFonts w:ascii="Times New Roman" w:eastAsia="仿宋_GB2312" w:hAnsi="Times New Roman" w:cs="Times New Roman"/>
                <w:sz w:val="18"/>
              </w:rPr>
              <w:t>00</w:t>
            </w:r>
          </w:p>
        </w:tc>
        <w:tc>
          <w:tcPr>
            <w:tcW w:w="567"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700" w:type="dxa"/>
            <w:gridSpan w:val="2"/>
          </w:tcPr>
          <w:p w:rsidR="003D190D" w:rsidRDefault="005A0E56">
            <w:pPr>
              <w:pStyle w:val="TableParagraph"/>
              <w:ind w:left="156" w:right="78"/>
              <w:jc w:val="center"/>
              <w:rPr>
                <w:rFonts w:ascii="Times New Roman" w:eastAsia="仿宋_GB2312" w:hAnsi="Times New Roman" w:cs="Times New Roman"/>
                <w:sz w:val="18"/>
              </w:rPr>
            </w:pPr>
            <w:r>
              <w:rPr>
                <w:rFonts w:ascii="Times New Roman" w:eastAsia="仿宋_GB2312" w:hAnsi="Times New Roman" w:cs="Times New Roman"/>
                <w:sz w:val="18"/>
              </w:rPr>
              <w:t>8.00</w:t>
            </w: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r>
      <w:tr w:rsidR="003D190D">
        <w:trPr>
          <w:trHeight w:val="1082"/>
        </w:trPr>
        <w:tc>
          <w:tcPr>
            <w:tcW w:w="483" w:type="dxa"/>
          </w:tcPr>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55"/>
              <w:ind w:right="121"/>
              <w:jc w:val="right"/>
              <w:rPr>
                <w:rFonts w:ascii="Times New Roman" w:eastAsia="仿宋_GB2312" w:hAnsi="Times New Roman" w:cs="Times New Roman"/>
                <w:sz w:val="18"/>
              </w:rPr>
            </w:pPr>
            <w:r>
              <w:rPr>
                <w:rFonts w:ascii="Times New Roman" w:eastAsia="仿宋_GB2312" w:hAnsi="Times New Roman" w:cs="Times New Roman"/>
                <w:sz w:val="18"/>
              </w:rPr>
              <w:t>201</w:t>
            </w:r>
          </w:p>
        </w:tc>
        <w:tc>
          <w:tcPr>
            <w:tcW w:w="425" w:type="dxa"/>
          </w:tcPr>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55"/>
              <w:ind w:left="193"/>
              <w:rPr>
                <w:rFonts w:ascii="Times New Roman" w:eastAsia="仿宋_GB2312" w:hAnsi="Times New Roman" w:cs="Times New Roman"/>
                <w:sz w:val="18"/>
              </w:rPr>
            </w:pPr>
            <w:r>
              <w:rPr>
                <w:rFonts w:ascii="Times New Roman" w:eastAsia="仿宋_GB2312" w:hAnsi="Times New Roman" w:cs="Times New Roman"/>
                <w:sz w:val="18"/>
              </w:rPr>
              <w:t>36</w:t>
            </w:r>
          </w:p>
        </w:tc>
        <w:tc>
          <w:tcPr>
            <w:tcW w:w="426" w:type="dxa"/>
          </w:tcPr>
          <w:p w:rsidR="003D190D" w:rsidRDefault="003D190D">
            <w:pPr>
              <w:pStyle w:val="TableParagraph"/>
              <w:rPr>
                <w:rFonts w:ascii="Times New Roman" w:eastAsia="仿宋_GB2312" w:hAnsi="Times New Roman" w:cs="Times New Roman"/>
                <w:sz w:val="18"/>
              </w:rPr>
            </w:pPr>
          </w:p>
        </w:tc>
        <w:tc>
          <w:tcPr>
            <w:tcW w:w="1134" w:type="dxa"/>
          </w:tcPr>
          <w:p w:rsidR="003D190D" w:rsidRDefault="005A0E56">
            <w:pPr>
              <w:pStyle w:val="TableParagraph"/>
              <w:spacing w:line="310" w:lineRule="atLeast"/>
              <w:ind w:left="108" w:right="234"/>
              <w:jc w:val="both"/>
              <w:rPr>
                <w:rFonts w:ascii="Times New Roman" w:eastAsia="仿宋_GB2312" w:hAnsi="Times New Roman" w:cs="Times New Roman"/>
                <w:spacing w:val="-8"/>
                <w:sz w:val="18"/>
              </w:rPr>
            </w:pPr>
            <w:r>
              <w:rPr>
                <w:rFonts w:ascii="Times New Roman" w:eastAsia="仿宋_GB2312" w:hAnsi="Times New Roman" w:cs="Times New Roman"/>
                <w:spacing w:val="-8"/>
                <w:sz w:val="18"/>
              </w:rPr>
              <w:t>其他共产党事务支出</w:t>
            </w:r>
          </w:p>
        </w:tc>
        <w:tc>
          <w:tcPr>
            <w:tcW w:w="850" w:type="dxa"/>
          </w:tcPr>
          <w:p w:rsidR="003D190D" w:rsidRDefault="003D190D">
            <w:pPr>
              <w:pStyle w:val="TableParagraph"/>
              <w:rPr>
                <w:rFonts w:ascii="Times New Roman" w:eastAsia="仿宋_GB2312" w:hAnsi="Times New Roman" w:cs="Times New Roman"/>
                <w:sz w:val="18"/>
              </w:rPr>
            </w:pPr>
          </w:p>
        </w:tc>
        <w:tc>
          <w:tcPr>
            <w:tcW w:w="851" w:type="dxa"/>
          </w:tcPr>
          <w:p w:rsidR="003D190D" w:rsidRDefault="005A0E56">
            <w:pPr>
              <w:pStyle w:val="TableParagraph"/>
              <w:ind w:right="68"/>
              <w:jc w:val="right"/>
              <w:rPr>
                <w:rFonts w:ascii="Times New Roman" w:eastAsia="仿宋_GB2312" w:hAnsi="Times New Roman" w:cs="Times New Roman"/>
                <w:sz w:val="18"/>
              </w:rPr>
            </w:pPr>
            <w:r>
              <w:rPr>
                <w:rFonts w:ascii="Times New Roman" w:eastAsia="仿宋_GB2312" w:hAnsi="Times New Roman" w:cs="Times New Roman"/>
                <w:sz w:val="18"/>
              </w:rPr>
              <w:t>125.</w:t>
            </w:r>
          </w:p>
          <w:p w:rsidR="003D190D" w:rsidRDefault="005A0E56">
            <w:pPr>
              <w:pStyle w:val="TableParagraph"/>
              <w:spacing w:before="81"/>
              <w:ind w:right="68"/>
              <w:jc w:val="right"/>
              <w:rPr>
                <w:rFonts w:ascii="Times New Roman" w:eastAsia="仿宋_GB2312" w:hAnsi="Times New Roman" w:cs="Times New Roman"/>
                <w:sz w:val="18"/>
              </w:rPr>
            </w:pPr>
            <w:r>
              <w:rPr>
                <w:rFonts w:ascii="Times New Roman" w:eastAsia="仿宋_GB2312" w:hAnsi="Times New Roman" w:cs="Times New Roman"/>
                <w:sz w:val="18"/>
              </w:rPr>
              <w:t>00</w:t>
            </w:r>
          </w:p>
        </w:tc>
        <w:tc>
          <w:tcPr>
            <w:tcW w:w="425"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5A0E56">
            <w:pPr>
              <w:pStyle w:val="TableParagraph"/>
              <w:ind w:right="96"/>
              <w:jc w:val="right"/>
              <w:rPr>
                <w:rFonts w:ascii="Times New Roman" w:eastAsia="仿宋_GB2312" w:hAnsi="Times New Roman" w:cs="Times New Roman"/>
                <w:sz w:val="18"/>
              </w:rPr>
            </w:pPr>
            <w:r>
              <w:rPr>
                <w:rFonts w:ascii="Times New Roman" w:eastAsia="仿宋_GB2312" w:hAnsi="Times New Roman" w:cs="Times New Roman"/>
                <w:sz w:val="18"/>
              </w:rPr>
              <w:t>117.</w:t>
            </w:r>
          </w:p>
          <w:p w:rsidR="003D190D" w:rsidRDefault="005A0E56">
            <w:pPr>
              <w:pStyle w:val="TableParagraph"/>
              <w:spacing w:before="81"/>
              <w:ind w:right="96"/>
              <w:jc w:val="right"/>
              <w:rPr>
                <w:rFonts w:ascii="Times New Roman" w:eastAsia="仿宋_GB2312" w:hAnsi="Times New Roman" w:cs="Times New Roman"/>
                <w:sz w:val="18"/>
              </w:rPr>
            </w:pPr>
            <w:r>
              <w:rPr>
                <w:rFonts w:ascii="Times New Roman" w:eastAsia="仿宋_GB2312" w:hAnsi="Times New Roman" w:cs="Times New Roman"/>
                <w:sz w:val="18"/>
              </w:rPr>
              <w:t>00</w:t>
            </w:r>
          </w:p>
        </w:tc>
        <w:tc>
          <w:tcPr>
            <w:tcW w:w="567"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700" w:type="dxa"/>
            <w:gridSpan w:val="2"/>
          </w:tcPr>
          <w:p w:rsidR="003D190D" w:rsidRDefault="005A0E56">
            <w:pPr>
              <w:pStyle w:val="TableParagraph"/>
              <w:spacing w:before="155"/>
              <w:ind w:left="156" w:right="78"/>
              <w:jc w:val="center"/>
              <w:rPr>
                <w:rFonts w:ascii="Times New Roman" w:eastAsia="仿宋_GB2312" w:hAnsi="Times New Roman" w:cs="Times New Roman"/>
                <w:sz w:val="18"/>
              </w:rPr>
            </w:pPr>
            <w:r>
              <w:rPr>
                <w:rFonts w:ascii="Times New Roman" w:eastAsia="仿宋_GB2312" w:hAnsi="Times New Roman" w:cs="Times New Roman"/>
                <w:sz w:val="18"/>
              </w:rPr>
              <w:t>8.00</w:t>
            </w: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r>
      <w:tr w:rsidR="003D190D">
        <w:trPr>
          <w:trHeight w:val="849"/>
        </w:trPr>
        <w:tc>
          <w:tcPr>
            <w:tcW w:w="483" w:type="dxa"/>
          </w:tcPr>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55"/>
              <w:ind w:right="121"/>
              <w:jc w:val="right"/>
              <w:rPr>
                <w:rFonts w:ascii="Times New Roman" w:eastAsia="仿宋_GB2312" w:hAnsi="Times New Roman" w:cs="Times New Roman"/>
                <w:sz w:val="18"/>
              </w:rPr>
            </w:pPr>
            <w:r>
              <w:rPr>
                <w:rFonts w:ascii="Times New Roman" w:eastAsia="仿宋_GB2312" w:hAnsi="Times New Roman" w:cs="Times New Roman"/>
                <w:sz w:val="18"/>
              </w:rPr>
              <w:t>201</w:t>
            </w:r>
          </w:p>
        </w:tc>
        <w:tc>
          <w:tcPr>
            <w:tcW w:w="425" w:type="dxa"/>
          </w:tcPr>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55"/>
              <w:ind w:left="193"/>
              <w:rPr>
                <w:rFonts w:ascii="Times New Roman" w:eastAsia="仿宋_GB2312" w:hAnsi="Times New Roman" w:cs="Times New Roman"/>
                <w:sz w:val="18"/>
              </w:rPr>
            </w:pPr>
            <w:r>
              <w:rPr>
                <w:rFonts w:ascii="Times New Roman" w:eastAsia="仿宋_GB2312" w:hAnsi="Times New Roman" w:cs="Times New Roman"/>
                <w:sz w:val="18"/>
              </w:rPr>
              <w:t>36</w:t>
            </w:r>
          </w:p>
        </w:tc>
        <w:tc>
          <w:tcPr>
            <w:tcW w:w="426" w:type="dxa"/>
          </w:tcPr>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55"/>
              <w:rPr>
                <w:rFonts w:ascii="Times New Roman" w:eastAsia="仿宋_GB2312" w:hAnsi="Times New Roman" w:cs="Times New Roman"/>
                <w:sz w:val="18"/>
              </w:rPr>
            </w:pPr>
            <w:r>
              <w:rPr>
                <w:rFonts w:ascii="Times New Roman" w:eastAsia="仿宋_GB2312" w:hAnsi="Times New Roman" w:cs="Times New Roman"/>
                <w:sz w:val="18"/>
              </w:rPr>
              <w:t>99</w:t>
            </w:r>
          </w:p>
        </w:tc>
        <w:tc>
          <w:tcPr>
            <w:tcW w:w="1134" w:type="dxa"/>
          </w:tcPr>
          <w:p w:rsidR="003D190D" w:rsidRDefault="005A0E56">
            <w:pPr>
              <w:pStyle w:val="TableParagraph"/>
              <w:spacing w:line="310" w:lineRule="atLeast"/>
              <w:ind w:left="108" w:right="234"/>
              <w:jc w:val="both"/>
              <w:rPr>
                <w:rFonts w:ascii="Times New Roman" w:eastAsia="仿宋_GB2312" w:hAnsi="Times New Roman" w:cs="Times New Roman"/>
                <w:sz w:val="18"/>
              </w:rPr>
            </w:pPr>
            <w:r>
              <w:rPr>
                <w:rFonts w:ascii="Times New Roman" w:eastAsia="仿宋_GB2312" w:hAnsi="Times New Roman" w:cs="Times New Roman"/>
                <w:sz w:val="18"/>
              </w:rPr>
              <w:t>其他共产党事务支出</w:t>
            </w:r>
          </w:p>
        </w:tc>
        <w:tc>
          <w:tcPr>
            <w:tcW w:w="850" w:type="dxa"/>
          </w:tcPr>
          <w:p w:rsidR="003D190D" w:rsidRDefault="005A0E56">
            <w:pPr>
              <w:pStyle w:val="TableParagraph"/>
              <w:spacing w:before="123" w:line="324" w:lineRule="auto"/>
              <w:ind w:left="108" w:right="117"/>
              <w:jc w:val="both"/>
              <w:rPr>
                <w:rFonts w:ascii="Times New Roman" w:eastAsia="仿宋_GB2312" w:hAnsi="Times New Roman" w:cs="Times New Roman"/>
                <w:sz w:val="18"/>
              </w:rPr>
            </w:pPr>
            <w:r>
              <w:rPr>
                <w:rFonts w:ascii="Times New Roman" w:eastAsia="仿宋_GB2312" w:hAnsi="Times New Roman" w:cs="Times New Roman"/>
                <w:sz w:val="18"/>
              </w:rPr>
              <w:t>机关工委业务费</w:t>
            </w:r>
          </w:p>
        </w:tc>
        <w:tc>
          <w:tcPr>
            <w:tcW w:w="851" w:type="dxa"/>
          </w:tcPr>
          <w:p w:rsidR="003D190D" w:rsidRDefault="005A0E56">
            <w:pPr>
              <w:pStyle w:val="TableParagraph"/>
              <w:ind w:right="68"/>
              <w:jc w:val="right"/>
              <w:rPr>
                <w:rFonts w:ascii="Times New Roman" w:eastAsia="仿宋_GB2312" w:hAnsi="Times New Roman" w:cs="Times New Roman"/>
                <w:sz w:val="18"/>
              </w:rPr>
            </w:pPr>
            <w:r>
              <w:rPr>
                <w:rFonts w:ascii="Times New Roman" w:eastAsia="仿宋_GB2312" w:hAnsi="Times New Roman" w:cs="Times New Roman"/>
                <w:sz w:val="18"/>
              </w:rPr>
              <w:t>125.</w:t>
            </w:r>
          </w:p>
          <w:p w:rsidR="003D190D" w:rsidRDefault="005A0E56">
            <w:pPr>
              <w:pStyle w:val="TableParagraph"/>
              <w:spacing w:before="81"/>
              <w:ind w:right="68"/>
              <w:jc w:val="right"/>
              <w:rPr>
                <w:rFonts w:ascii="Times New Roman" w:eastAsia="仿宋_GB2312" w:hAnsi="Times New Roman" w:cs="Times New Roman"/>
                <w:sz w:val="18"/>
              </w:rPr>
            </w:pPr>
            <w:r>
              <w:rPr>
                <w:rFonts w:ascii="Times New Roman" w:eastAsia="仿宋_GB2312" w:hAnsi="Times New Roman" w:cs="Times New Roman"/>
                <w:sz w:val="18"/>
              </w:rPr>
              <w:t>00</w:t>
            </w:r>
          </w:p>
        </w:tc>
        <w:tc>
          <w:tcPr>
            <w:tcW w:w="425"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5A0E56">
            <w:pPr>
              <w:pStyle w:val="TableParagraph"/>
              <w:ind w:right="96"/>
              <w:jc w:val="right"/>
              <w:rPr>
                <w:rFonts w:ascii="Times New Roman" w:eastAsia="仿宋_GB2312" w:hAnsi="Times New Roman" w:cs="Times New Roman"/>
                <w:sz w:val="18"/>
              </w:rPr>
            </w:pPr>
            <w:r>
              <w:rPr>
                <w:rFonts w:ascii="Times New Roman" w:eastAsia="仿宋_GB2312" w:hAnsi="Times New Roman" w:cs="Times New Roman"/>
                <w:sz w:val="18"/>
              </w:rPr>
              <w:t>117.</w:t>
            </w:r>
          </w:p>
          <w:p w:rsidR="003D190D" w:rsidRDefault="005A0E56">
            <w:pPr>
              <w:pStyle w:val="TableParagraph"/>
              <w:spacing w:before="81"/>
              <w:ind w:right="96"/>
              <w:jc w:val="right"/>
              <w:rPr>
                <w:rFonts w:ascii="Times New Roman" w:eastAsia="仿宋_GB2312" w:hAnsi="Times New Roman" w:cs="Times New Roman"/>
                <w:sz w:val="18"/>
              </w:rPr>
            </w:pPr>
            <w:r>
              <w:rPr>
                <w:rFonts w:ascii="Times New Roman" w:eastAsia="仿宋_GB2312" w:hAnsi="Times New Roman" w:cs="Times New Roman"/>
                <w:sz w:val="18"/>
              </w:rPr>
              <w:t>00</w:t>
            </w:r>
          </w:p>
        </w:tc>
        <w:tc>
          <w:tcPr>
            <w:tcW w:w="567"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700" w:type="dxa"/>
            <w:gridSpan w:val="2"/>
          </w:tcPr>
          <w:p w:rsidR="003D190D" w:rsidRDefault="005A0E56">
            <w:pPr>
              <w:pStyle w:val="TableParagraph"/>
              <w:spacing w:before="155"/>
              <w:ind w:left="156" w:right="78"/>
              <w:jc w:val="center"/>
              <w:rPr>
                <w:rFonts w:ascii="Times New Roman" w:eastAsia="仿宋_GB2312" w:hAnsi="Times New Roman" w:cs="Times New Roman"/>
                <w:sz w:val="18"/>
              </w:rPr>
            </w:pPr>
            <w:r>
              <w:rPr>
                <w:rFonts w:ascii="Times New Roman" w:eastAsia="仿宋_GB2312" w:hAnsi="Times New Roman" w:cs="Times New Roman"/>
                <w:sz w:val="18"/>
              </w:rPr>
              <w:t>8.00</w:t>
            </w: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r>
      <w:tr w:rsidR="003D190D">
        <w:trPr>
          <w:trHeight w:val="843"/>
        </w:trPr>
        <w:tc>
          <w:tcPr>
            <w:tcW w:w="483"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426" w:type="dxa"/>
          </w:tcPr>
          <w:p w:rsidR="003D190D" w:rsidRDefault="003D190D">
            <w:pPr>
              <w:pStyle w:val="TableParagraph"/>
              <w:rPr>
                <w:rFonts w:ascii="Times New Roman" w:eastAsia="仿宋_GB2312" w:hAnsi="Times New Roman" w:cs="Times New Roman"/>
                <w:sz w:val="18"/>
              </w:rPr>
            </w:pPr>
          </w:p>
        </w:tc>
        <w:tc>
          <w:tcPr>
            <w:tcW w:w="1134" w:type="dxa"/>
          </w:tcPr>
          <w:p w:rsidR="003D190D" w:rsidRDefault="005A0E56">
            <w:pPr>
              <w:pStyle w:val="TableParagraph"/>
              <w:spacing w:before="42" w:line="240" w:lineRule="exact"/>
              <w:ind w:left="108" w:right="232"/>
              <w:jc w:val="both"/>
              <w:rPr>
                <w:rFonts w:ascii="Times New Roman" w:eastAsia="仿宋_GB2312" w:hAnsi="Times New Roman" w:cs="Times New Roman"/>
                <w:b/>
                <w:spacing w:val="-22"/>
                <w:sz w:val="18"/>
              </w:rPr>
            </w:pPr>
            <w:r>
              <w:rPr>
                <w:rFonts w:ascii="Times New Roman" w:eastAsia="仿宋_GB2312" w:hAnsi="Times New Roman" w:cs="Times New Roman"/>
                <w:b/>
                <w:spacing w:val="-22"/>
                <w:sz w:val="18"/>
              </w:rPr>
              <w:t>中共新疆维吾尔自治区直属机关工作委员会党校</w:t>
            </w:r>
          </w:p>
        </w:tc>
        <w:tc>
          <w:tcPr>
            <w:tcW w:w="850" w:type="dxa"/>
          </w:tcPr>
          <w:p w:rsidR="003D190D" w:rsidRDefault="003D190D">
            <w:pPr>
              <w:pStyle w:val="TableParagraph"/>
              <w:rPr>
                <w:rFonts w:ascii="Times New Roman" w:eastAsia="仿宋_GB2312" w:hAnsi="Times New Roman" w:cs="Times New Roman"/>
                <w:sz w:val="18"/>
              </w:rPr>
            </w:pPr>
          </w:p>
        </w:tc>
        <w:tc>
          <w:tcPr>
            <w:tcW w:w="851" w:type="dxa"/>
          </w:tcPr>
          <w:p w:rsidR="003D190D" w:rsidRDefault="005A0E56">
            <w:pPr>
              <w:pStyle w:val="TableParagraph"/>
              <w:spacing w:before="148"/>
              <w:ind w:right="68"/>
              <w:jc w:val="right"/>
              <w:rPr>
                <w:rFonts w:ascii="Times New Roman" w:eastAsia="仿宋_GB2312" w:hAnsi="Times New Roman" w:cs="Times New Roman"/>
                <w:b/>
                <w:sz w:val="18"/>
              </w:rPr>
            </w:pPr>
            <w:r>
              <w:rPr>
                <w:rFonts w:ascii="Times New Roman" w:eastAsia="仿宋_GB2312" w:hAnsi="Times New Roman" w:cs="Times New Roman"/>
                <w:b/>
                <w:sz w:val="18"/>
              </w:rPr>
              <w:t>191.</w:t>
            </w:r>
          </w:p>
          <w:p w:rsidR="003D190D" w:rsidRDefault="005A0E56">
            <w:pPr>
              <w:pStyle w:val="TableParagraph"/>
              <w:spacing w:before="82"/>
              <w:ind w:right="68"/>
              <w:jc w:val="right"/>
              <w:rPr>
                <w:rFonts w:ascii="Times New Roman" w:eastAsia="仿宋_GB2312" w:hAnsi="Times New Roman" w:cs="Times New Roman"/>
                <w:b/>
                <w:sz w:val="18"/>
              </w:rPr>
            </w:pPr>
            <w:r>
              <w:rPr>
                <w:rFonts w:ascii="Times New Roman" w:eastAsia="仿宋_GB2312" w:hAnsi="Times New Roman" w:cs="Times New Roman"/>
                <w:b/>
                <w:sz w:val="18"/>
              </w:rPr>
              <w:t>00</w:t>
            </w:r>
          </w:p>
        </w:tc>
        <w:tc>
          <w:tcPr>
            <w:tcW w:w="425"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5A0E56">
            <w:pPr>
              <w:pStyle w:val="TableParagraph"/>
              <w:spacing w:before="148"/>
              <w:ind w:right="96"/>
              <w:jc w:val="right"/>
              <w:rPr>
                <w:rFonts w:ascii="Times New Roman" w:eastAsia="仿宋_GB2312" w:hAnsi="Times New Roman" w:cs="Times New Roman"/>
                <w:b/>
                <w:sz w:val="18"/>
              </w:rPr>
            </w:pPr>
            <w:r>
              <w:rPr>
                <w:rFonts w:ascii="Times New Roman" w:eastAsia="仿宋_GB2312" w:hAnsi="Times New Roman" w:cs="Times New Roman"/>
                <w:b/>
                <w:sz w:val="18"/>
              </w:rPr>
              <w:t>114.</w:t>
            </w:r>
          </w:p>
          <w:p w:rsidR="003D190D" w:rsidRDefault="005A0E56">
            <w:pPr>
              <w:pStyle w:val="TableParagraph"/>
              <w:spacing w:before="82"/>
              <w:ind w:right="96"/>
              <w:jc w:val="right"/>
              <w:rPr>
                <w:rFonts w:ascii="Times New Roman" w:eastAsia="仿宋_GB2312" w:hAnsi="Times New Roman" w:cs="Times New Roman"/>
                <w:b/>
                <w:sz w:val="18"/>
              </w:rPr>
            </w:pPr>
            <w:r>
              <w:rPr>
                <w:rFonts w:ascii="Times New Roman" w:eastAsia="仿宋_GB2312" w:hAnsi="Times New Roman" w:cs="Times New Roman"/>
                <w:b/>
                <w:sz w:val="18"/>
              </w:rPr>
              <w:t>10</w:t>
            </w:r>
          </w:p>
        </w:tc>
        <w:tc>
          <w:tcPr>
            <w:tcW w:w="567"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700" w:type="dxa"/>
            <w:gridSpan w:val="2"/>
          </w:tcPr>
          <w:p w:rsidR="003D190D" w:rsidRDefault="005A0E56">
            <w:pPr>
              <w:pStyle w:val="TableParagraph"/>
              <w:spacing w:before="148"/>
              <w:ind w:right="97"/>
              <w:jc w:val="right"/>
              <w:rPr>
                <w:rFonts w:ascii="Times New Roman" w:eastAsia="仿宋_GB2312" w:hAnsi="Times New Roman" w:cs="Times New Roman"/>
                <w:b/>
                <w:sz w:val="18"/>
              </w:rPr>
            </w:pPr>
            <w:r>
              <w:rPr>
                <w:rFonts w:ascii="Times New Roman" w:eastAsia="仿宋_GB2312" w:hAnsi="Times New Roman" w:cs="Times New Roman"/>
                <w:b/>
                <w:sz w:val="18"/>
              </w:rPr>
              <w:t>76.9</w:t>
            </w:r>
          </w:p>
          <w:p w:rsidR="003D190D" w:rsidRDefault="005A0E56">
            <w:pPr>
              <w:pStyle w:val="TableParagraph"/>
              <w:spacing w:before="82"/>
              <w:ind w:right="97"/>
              <w:jc w:val="right"/>
              <w:rPr>
                <w:rFonts w:ascii="Times New Roman" w:eastAsia="仿宋_GB2312" w:hAnsi="Times New Roman" w:cs="Times New Roman"/>
                <w:b/>
                <w:sz w:val="18"/>
              </w:rPr>
            </w:pPr>
            <w:r>
              <w:rPr>
                <w:rFonts w:ascii="Times New Roman" w:eastAsia="仿宋_GB2312" w:hAnsi="Times New Roman" w:cs="Times New Roman"/>
                <w:b/>
                <w:sz w:val="18"/>
              </w:rPr>
              <w:t>0</w:t>
            </w: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r>
      <w:tr w:rsidR="003D190D">
        <w:trPr>
          <w:trHeight w:val="1560"/>
        </w:trPr>
        <w:tc>
          <w:tcPr>
            <w:tcW w:w="483"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8"/>
              <w:rPr>
                <w:rFonts w:ascii="Times New Roman" w:eastAsia="仿宋_GB2312" w:hAnsi="Times New Roman" w:cs="Times New Roman"/>
                <w:sz w:val="17"/>
              </w:rPr>
            </w:pPr>
          </w:p>
          <w:p w:rsidR="003D190D" w:rsidRDefault="005A0E56">
            <w:pPr>
              <w:pStyle w:val="TableParagraph"/>
              <w:ind w:left="132"/>
              <w:rPr>
                <w:rFonts w:ascii="Times New Roman" w:eastAsia="仿宋_GB2312" w:hAnsi="Times New Roman" w:cs="Times New Roman"/>
                <w:sz w:val="18"/>
              </w:rPr>
            </w:pPr>
            <w:r>
              <w:rPr>
                <w:rFonts w:ascii="Times New Roman" w:eastAsia="仿宋_GB2312" w:hAnsi="Times New Roman" w:cs="Times New Roman"/>
                <w:sz w:val="18"/>
              </w:rPr>
              <w:t>201</w:t>
            </w:r>
          </w:p>
        </w:tc>
        <w:tc>
          <w:tcPr>
            <w:tcW w:w="425" w:type="dxa"/>
          </w:tcPr>
          <w:p w:rsidR="003D190D" w:rsidRDefault="003D190D">
            <w:pPr>
              <w:pStyle w:val="TableParagraph"/>
              <w:rPr>
                <w:rFonts w:ascii="Times New Roman" w:eastAsia="仿宋_GB2312" w:hAnsi="Times New Roman" w:cs="Times New Roman"/>
                <w:sz w:val="18"/>
              </w:rPr>
            </w:pPr>
          </w:p>
        </w:tc>
        <w:tc>
          <w:tcPr>
            <w:tcW w:w="426" w:type="dxa"/>
          </w:tcPr>
          <w:p w:rsidR="003D190D" w:rsidRDefault="003D190D">
            <w:pPr>
              <w:pStyle w:val="TableParagraph"/>
              <w:rPr>
                <w:rFonts w:ascii="Times New Roman" w:eastAsia="仿宋_GB2312" w:hAnsi="Times New Roman" w:cs="Times New Roman"/>
                <w:sz w:val="18"/>
              </w:rPr>
            </w:pPr>
          </w:p>
        </w:tc>
        <w:tc>
          <w:tcPr>
            <w:tcW w:w="1134" w:type="dxa"/>
          </w:tcPr>
          <w:p w:rsidR="003D190D" w:rsidRDefault="005A0E56">
            <w:pPr>
              <w:pStyle w:val="TableParagraph"/>
              <w:spacing w:before="38" w:line="324" w:lineRule="auto"/>
              <w:ind w:left="108" w:right="234" w:firstLine="180"/>
              <w:jc w:val="both"/>
              <w:rPr>
                <w:rFonts w:ascii="Times New Roman" w:eastAsia="仿宋_GB2312" w:hAnsi="Times New Roman" w:cs="Times New Roman"/>
                <w:sz w:val="18"/>
              </w:rPr>
            </w:pPr>
            <w:r>
              <w:rPr>
                <w:rFonts w:ascii="Times New Roman" w:eastAsia="仿宋_GB2312" w:hAnsi="Times New Roman" w:cs="Times New Roman"/>
                <w:sz w:val="18"/>
              </w:rPr>
              <w:t>一般公共服务支</w:t>
            </w:r>
          </w:p>
          <w:p w:rsidR="003D190D" w:rsidRDefault="005A0E56">
            <w:pPr>
              <w:pStyle w:val="TableParagraph"/>
              <w:spacing w:before="2"/>
              <w:ind w:left="108"/>
              <w:rPr>
                <w:rFonts w:ascii="Times New Roman" w:eastAsia="仿宋_GB2312" w:hAnsi="Times New Roman" w:cs="Times New Roman"/>
                <w:sz w:val="18"/>
              </w:rPr>
            </w:pPr>
            <w:r>
              <w:rPr>
                <w:rFonts w:ascii="Times New Roman" w:eastAsia="仿宋_GB2312" w:hAnsi="Times New Roman" w:cs="Times New Roman"/>
                <w:sz w:val="18"/>
              </w:rPr>
              <w:t>出</w:t>
            </w:r>
          </w:p>
        </w:tc>
        <w:tc>
          <w:tcPr>
            <w:tcW w:w="850" w:type="dxa"/>
          </w:tcPr>
          <w:p w:rsidR="003D190D" w:rsidRDefault="003D190D">
            <w:pPr>
              <w:pStyle w:val="TableParagraph"/>
              <w:rPr>
                <w:rFonts w:ascii="Times New Roman" w:eastAsia="仿宋_GB2312" w:hAnsi="Times New Roman" w:cs="Times New Roman"/>
                <w:sz w:val="18"/>
              </w:rPr>
            </w:pPr>
          </w:p>
        </w:tc>
        <w:tc>
          <w:tcPr>
            <w:tcW w:w="851"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6"/>
              <w:rPr>
                <w:rFonts w:ascii="Times New Roman" w:eastAsia="仿宋_GB2312" w:hAnsi="Times New Roman" w:cs="Times New Roman"/>
                <w:sz w:val="23"/>
              </w:rPr>
            </w:pPr>
          </w:p>
          <w:p w:rsidR="003D190D" w:rsidRDefault="005A0E56">
            <w:pPr>
              <w:pStyle w:val="TableParagraph"/>
              <w:ind w:right="68"/>
              <w:jc w:val="right"/>
              <w:rPr>
                <w:rFonts w:ascii="Times New Roman" w:eastAsia="仿宋_GB2312" w:hAnsi="Times New Roman" w:cs="Times New Roman"/>
                <w:sz w:val="18"/>
              </w:rPr>
            </w:pPr>
            <w:r>
              <w:rPr>
                <w:rFonts w:ascii="Times New Roman" w:eastAsia="仿宋_GB2312" w:hAnsi="Times New Roman" w:cs="Times New Roman"/>
                <w:sz w:val="18"/>
              </w:rPr>
              <w:t>191.</w:t>
            </w:r>
          </w:p>
          <w:p w:rsidR="003D190D" w:rsidRDefault="005A0E56">
            <w:pPr>
              <w:pStyle w:val="TableParagraph"/>
              <w:spacing w:before="81"/>
              <w:ind w:right="68"/>
              <w:jc w:val="right"/>
              <w:rPr>
                <w:rFonts w:ascii="Times New Roman" w:eastAsia="仿宋_GB2312" w:hAnsi="Times New Roman" w:cs="Times New Roman"/>
                <w:sz w:val="18"/>
              </w:rPr>
            </w:pPr>
            <w:r>
              <w:rPr>
                <w:rFonts w:ascii="Times New Roman" w:eastAsia="仿宋_GB2312" w:hAnsi="Times New Roman" w:cs="Times New Roman"/>
                <w:sz w:val="18"/>
              </w:rPr>
              <w:t>00</w:t>
            </w:r>
          </w:p>
        </w:tc>
        <w:tc>
          <w:tcPr>
            <w:tcW w:w="425"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6"/>
              <w:rPr>
                <w:rFonts w:ascii="Times New Roman" w:eastAsia="仿宋_GB2312" w:hAnsi="Times New Roman" w:cs="Times New Roman"/>
                <w:sz w:val="23"/>
              </w:rPr>
            </w:pPr>
          </w:p>
          <w:p w:rsidR="003D190D" w:rsidRDefault="005A0E56">
            <w:pPr>
              <w:pStyle w:val="TableParagraph"/>
              <w:ind w:right="96"/>
              <w:jc w:val="right"/>
              <w:rPr>
                <w:rFonts w:ascii="Times New Roman" w:eastAsia="仿宋_GB2312" w:hAnsi="Times New Roman" w:cs="Times New Roman"/>
                <w:sz w:val="18"/>
              </w:rPr>
            </w:pPr>
            <w:r>
              <w:rPr>
                <w:rFonts w:ascii="Times New Roman" w:eastAsia="仿宋_GB2312" w:hAnsi="Times New Roman" w:cs="Times New Roman"/>
                <w:sz w:val="18"/>
              </w:rPr>
              <w:t>114.</w:t>
            </w:r>
          </w:p>
          <w:p w:rsidR="003D190D" w:rsidRDefault="005A0E56">
            <w:pPr>
              <w:pStyle w:val="TableParagraph"/>
              <w:spacing w:before="81"/>
              <w:ind w:right="96"/>
              <w:jc w:val="right"/>
              <w:rPr>
                <w:rFonts w:ascii="Times New Roman" w:eastAsia="仿宋_GB2312" w:hAnsi="Times New Roman" w:cs="Times New Roman"/>
                <w:sz w:val="18"/>
              </w:rPr>
            </w:pPr>
            <w:r>
              <w:rPr>
                <w:rFonts w:ascii="Times New Roman" w:eastAsia="仿宋_GB2312" w:hAnsi="Times New Roman" w:cs="Times New Roman"/>
                <w:sz w:val="18"/>
              </w:rPr>
              <w:t>10</w:t>
            </w:r>
          </w:p>
        </w:tc>
        <w:tc>
          <w:tcPr>
            <w:tcW w:w="567"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481" w:type="dxa"/>
            <w:gridSpan w:val="2"/>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6"/>
              <w:rPr>
                <w:rFonts w:ascii="Times New Roman" w:eastAsia="仿宋_GB2312" w:hAnsi="Times New Roman" w:cs="Times New Roman"/>
                <w:sz w:val="23"/>
              </w:rPr>
            </w:pPr>
          </w:p>
          <w:p w:rsidR="003D190D" w:rsidRDefault="005A0E56">
            <w:pPr>
              <w:pStyle w:val="TableParagraph"/>
              <w:ind w:right="97"/>
              <w:jc w:val="right"/>
              <w:rPr>
                <w:rFonts w:ascii="Times New Roman" w:eastAsia="仿宋_GB2312" w:hAnsi="Times New Roman" w:cs="Times New Roman"/>
                <w:sz w:val="18"/>
              </w:rPr>
            </w:pPr>
            <w:r>
              <w:rPr>
                <w:rFonts w:ascii="Times New Roman" w:eastAsia="仿宋_GB2312" w:hAnsi="Times New Roman" w:cs="Times New Roman"/>
                <w:sz w:val="18"/>
              </w:rPr>
              <w:t>76.9</w:t>
            </w:r>
          </w:p>
          <w:p w:rsidR="003D190D" w:rsidRDefault="005A0E56">
            <w:pPr>
              <w:pStyle w:val="TableParagraph"/>
              <w:spacing w:before="81"/>
              <w:ind w:right="97"/>
              <w:jc w:val="right"/>
              <w:rPr>
                <w:rFonts w:ascii="Times New Roman" w:eastAsia="仿宋_GB2312" w:hAnsi="Times New Roman" w:cs="Times New Roman"/>
                <w:sz w:val="18"/>
              </w:rPr>
            </w:pPr>
            <w:r>
              <w:rPr>
                <w:rFonts w:ascii="Times New Roman" w:eastAsia="仿宋_GB2312" w:hAnsi="Times New Roman" w:cs="Times New Roman"/>
                <w:sz w:val="18"/>
              </w:rPr>
              <w:t>0</w:t>
            </w: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r>
      <w:tr w:rsidR="003D190D">
        <w:trPr>
          <w:trHeight w:val="1871"/>
        </w:trPr>
        <w:tc>
          <w:tcPr>
            <w:tcW w:w="483"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51"/>
              <w:ind w:left="132"/>
              <w:rPr>
                <w:rFonts w:ascii="Times New Roman" w:eastAsia="仿宋_GB2312" w:hAnsi="Times New Roman" w:cs="Times New Roman"/>
                <w:sz w:val="18"/>
              </w:rPr>
            </w:pPr>
            <w:r>
              <w:rPr>
                <w:rFonts w:ascii="Times New Roman" w:eastAsia="仿宋_GB2312" w:hAnsi="Times New Roman" w:cs="Times New Roman"/>
                <w:sz w:val="18"/>
              </w:rPr>
              <w:t>201</w:t>
            </w:r>
          </w:p>
        </w:tc>
        <w:tc>
          <w:tcPr>
            <w:tcW w:w="425"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51"/>
              <w:ind w:left="193"/>
              <w:rPr>
                <w:rFonts w:ascii="Times New Roman" w:eastAsia="仿宋_GB2312" w:hAnsi="Times New Roman" w:cs="Times New Roman"/>
                <w:sz w:val="18"/>
              </w:rPr>
            </w:pPr>
            <w:r>
              <w:rPr>
                <w:rFonts w:ascii="Times New Roman" w:eastAsia="仿宋_GB2312" w:hAnsi="Times New Roman" w:cs="Times New Roman"/>
                <w:sz w:val="18"/>
              </w:rPr>
              <w:t>36</w:t>
            </w:r>
          </w:p>
        </w:tc>
        <w:tc>
          <w:tcPr>
            <w:tcW w:w="426" w:type="dxa"/>
          </w:tcPr>
          <w:p w:rsidR="003D190D" w:rsidRDefault="003D190D">
            <w:pPr>
              <w:pStyle w:val="TableParagraph"/>
              <w:rPr>
                <w:rFonts w:ascii="Times New Roman" w:eastAsia="仿宋_GB2312" w:hAnsi="Times New Roman" w:cs="Times New Roman"/>
                <w:sz w:val="18"/>
              </w:rPr>
            </w:pPr>
          </w:p>
        </w:tc>
        <w:tc>
          <w:tcPr>
            <w:tcW w:w="1134" w:type="dxa"/>
          </w:tcPr>
          <w:p w:rsidR="003D190D" w:rsidRDefault="003D190D">
            <w:pPr>
              <w:pStyle w:val="TableParagraph"/>
              <w:spacing w:before="1"/>
              <w:rPr>
                <w:rFonts w:ascii="Times New Roman" w:eastAsia="仿宋_GB2312" w:hAnsi="Times New Roman" w:cs="Times New Roman"/>
                <w:sz w:val="21"/>
              </w:rPr>
            </w:pPr>
          </w:p>
          <w:p w:rsidR="003D190D" w:rsidRDefault="005A0E56">
            <w:pPr>
              <w:pStyle w:val="TableParagraph"/>
              <w:spacing w:line="310" w:lineRule="atLeast"/>
              <w:ind w:left="108" w:right="234"/>
              <w:jc w:val="both"/>
              <w:rPr>
                <w:rFonts w:ascii="Times New Roman" w:eastAsia="仿宋_GB2312" w:hAnsi="Times New Roman" w:cs="Times New Roman"/>
                <w:sz w:val="18"/>
              </w:rPr>
            </w:pPr>
            <w:r>
              <w:rPr>
                <w:rFonts w:ascii="Times New Roman" w:eastAsia="仿宋_GB2312" w:hAnsi="Times New Roman" w:cs="Times New Roman"/>
                <w:sz w:val="18"/>
              </w:rPr>
              <w:t>其他共产党事务支出</w:t>
            </w:r>
          </w:p>
        </w:tc>
        <w:tc>
          <w:tcPr>
            <w:tcW w:w="850" w:type="dxa"/>
          </w:tcPr>
          <w:p w:rsidR="003D190D" w:rsidRDefault="003D190D">
            <w:pPr>
              <w:pStyle w:val="TableParagraph"/>
              <w:rPr>
                <w:rFonts w:ascii="Times New Roman" w:eastAsia="仿宋_GB2312" w:hAnsi="Times New Roman" w:cs="Times New Roman"/>
                <w:sz w:val="18"/>
              </w:rPr>
            </w:pPr>
          </w:p>
        </w:tc>
        <w:tc>
          <w:tcPr>
            <w:tcW w:w="851"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8"/>
              <w:rPr>
                <w:rFonts w:ascii="Times New Roman" w:eastAsia="仿宋_GB2312" w:hAnsi="Times New Roman" w:cs="Times New Roman"/>
                <w:sz w:val="17"/>
              </w:rPr>
            </w:pPr>
          </w:p>
          <w:p w:rsidR="003D190D" w:rsidRDefault="005A0E56">
            <w:pPr>
              <w:pStyle w:val="TableParagraph"/>
              <w:ind w:right="68"/>
              <w:jc w:val="right"/>
              <w:rPr>
                <w:rFonts w:ascii="Times New Roman" w:eastAsia="仿宋_GB2312" w:hAnsi="Times New Roman" w:cs="Times New Roman"/>
                <w:sz w:val="18"/>
              </w:rPr>
            </w:pPr>
            <w:r>
              <w:rPr>
                <w:rFonts w:ascii="Times New Roman" w:eastAsia="仿宋_GB2312" w:hAnsi="Times New Roman" w:cs="Times New Roman"/>
                <w:sz w:val="18"/>
              </w:rPr>
              <w:t>191.</w:t>
            </w:r>
          </w:p>
          <w:p w:rsidR="003D190D" w:rsidRDefault="005A0E56">
            <w:pPr>
              <w:pStyle w:val="TableParagraph"/>
              <w:spacing w:before="81"/>
              <w:ind w:right="68"/>
              <w:jc w:val="right"/>
              <w:rPr>
                <w:rFonts w:ascii="Times New Roman" w:eastAsia="仿宋_GB2312" w:hAnsi="Times New Roman" w:cs="Times New Roman"/>
                <w:sz w:val="18"/>
              </w:rPr>
            </w:pPr>
            <w:r>
              <w:rPr>
                <w:rFonts w:ascii="Times New Roman" w:eastAsia="仿宋_GB2312" w:hAnsi="Times New Roman" w:cs="Times New Roman"/>
                <w:sz w:val="18"/>
              </w:rPr>
              <w:t>00</w:t>
            </w:r>
          </w:p>
        </w:tc>
        <w:tc>
          <w:tcPr>
            <w:tcW w:w="425"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8"/>
              <w:rPr>
                <w:rFonts w:ascii="Times New Roman" w:eastAsia="仿宋_GB2312" w:hAnsi="Times New Roman" w:cs="Times New Roman"/>
                <w:sz w:val="17"/>
              </w:rPr>
            </w:pPr>
          </w:p>
          <w:p w:rsidR="003D190D" w:rsidRDefault="005A0E56">
            <w:pPr>
              <w:pStyle w:val="TableParagraph"/>
              <w:ind w:right="96"/>
              <w:jc w:val="right"/>
              <w:rPr>
                <w:rFonts w:ascii="Times New Roman" w:eastAsia="仿宋_GB2312" w:hAnsi="Times New Roman" w:cs="Times New Roman"/>
                <w:sz w:val="18"/>
              </w:rPr>
            </w:pPr>
            <w:r>
              <w:rPr>
                <w:rFonts w:ascii="Times New Roman" w:eastAsia="仿宋_GB2312" w:hAnsi="Times New Roman" w:cs="Times New Roman"/>
                <w:sz w:val="18"/>
              </w:rPr>
              <w:t>114.</w:t>
            </w:r>
          </w:p>
          <w:p w:rsidR="003D190D" w:rsidRDefault="005A0E56">
            <w:pPr>
              <w:pStyle w:val="TableParagraph"/>
              <w:spacing w:before="81"/>
              <w:ind w:right="96"/>
              <w:jc w:val="right"/>
              <w:rPr>
                <w:rFonts w:ascii="Times New Roman" w:eastAsia="仿宋_GB2312" w:hAnsi="Times New Roman" w:cs="Times New Roman"/>
                <w:sz w:val="18"/>
              </w:rPr>
            </w:pPr>
            <w:r>
              <w:rPr>
                <w:rFonts w:ascii="Times New Roman" w:eastAsia="仿宋_GB2312" w:hAnsi="Times New Roman" w:cs="Times New Roman"/>
                <w:sz w:val="18"/>
              </w:rPr>
              <w:t>10</w:t>
            </w:r>
          </w:p>
        </w:tc>
        <w:tc>
          <w:tcPr>
            <w:tcW w:w="567"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481" w:type="dxa"/>
            <w:gridSpan w:val="2"/>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8"/>
              <w:rPr>
                <w:rFonts w:ascii="Times New Roman" w:eastAsia="仿宋_GB2312" w:hAnsi="Times New Roman" w:cs="Times New Roman"/>
                <w:sz w:val="17"/>
              </w:rPr>
            </w:pPr>
          </w:p>
          <w:p w:rsidR="003D190D" w:rsidRDefault="005A0E56">
            <w:pPr>
              <w:pStyle w:val="TableParagraph"/>
              <w:ind w:right="97"/>
              <w:jc w:val="right"/>
              <w:rPr>
                <w:rFonts w:ascii="Times New Roman" w:eastAsia="仿宋_GB2312" w:hAnsi="Times New Roman" w:cs="Times New Roman"/>
                <w:sz w:val="18"/>
              </w:rPr>
            </w:pPr>
            <w:r>
              <w:rPr>
                <w:rFonts w:ascii="Times New Roman" w:eastAsia="仿宋_GB2312" w:hAnsi="Times New Roman" w:cs="Times New Roman"/>
                <w:sz w:val="18"/>
              </w:rPr>
              <w:t>76.9</w:t>
            </w:r>
          </w:p>
          <w:p w:rsidR="003D190D" w:rsidRDefault="005A0E56">
            <w:pPr>
              <w:pStyle w:val="TableParagraph"/>
              <w:spacing w:before="81"/>
              <w:ind w:right="97"/>
              <w:jc w:val="right"/>
              <w:rPr>
                <w:rFonts w:ascii="Times New Roman" w:eastAsia="仿宋_GB2312" w:hAnsi="Times New Roman" w:cs="Times New Roman"/>
                <w:sz w:val="18"/>
              </w:rPr>
            </w:pPr>
            <w:r>
              <w:rPr>
                <w:rFonts w:ascii="Times New Roman" w:eastAsia="仿宋_GB2312" w:hAnsi="Times New Roman" w:cs="Times New Roman"/>
                <w:sz w:val="18"/>
              </w:rPr>
              <w:t>0</w:t>
            </w: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r>
      <w:tr w:rsidR="003D190D">
        <w:trPr>
          <w:trHeight w:val="1872"/>
        </w:trPr>
        <w:tc>
          <w:tcPr>
            <w:tcW w:w="483"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51"/>
              <w:ind w:left="132"/>
              <w:rPr>
                <w:rFonts w:ascii="Times New Roman" w:eastAsia="仿宋_GB2312" w:hAnsi="Times New Roman" w:cs="Times New Roman"/>
                <w:sz w:val="18"/>
              </w:rPr>
            </w:pPr>
            <w:r>
              <w:rPr>
                <w:rFonts w:ascii="Times New Roman" w:eastAsia="仿宋_GB2312" w:hAnsi="Times New Roman" w:cs="Times New Roman"/>
                <w:sz w:val="18"/>
              </w:rPr>
              <w:t>201</w:t>
            </w:r>
          </w:p>
        </w:tc>
        <w:tc>
          <w:tcPr>
            <w:tcW w:w="425"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51"/>
              <w:ind w:left="193"/>
              <w:rPr>
                <w:rFonts w:ascii="Times New Roman" w:eastAsia="仿宋_GB2312" w:hAnsi="Times New Roman" w:cs="Times New Roman"/>
                <w:sz w:val="18"/>
              </w:rPr>
            </w:pPr>
            <w:r>
              <w:rPr>
                <w:rFonts w:ascii="Times New Roman" w:eastAsia="仿宋_GB2312" w:hAnsi="Times New Roman" w:cs="Times New Roman"/>
                <w:sz w:val="18"/>
              </w:rPr>
              <w:t>36</w:t>
            </w:r>
          </w:p>
        </w:tc>
        <w:tc>
          <w:tcPr>
            <w:tcW w:w="426"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51"/>
              <w:ind w:left="193"/>
              <w:rPr>
                <w:rFonts w:ascii="Times New Roman" w:eastAsia="仿宋_GB2312" w:hAnsi="Times New Roman" w:cs="Times New Roman"/>
                <w:sz w:val="18"/>
              </w:rPr>
            </w:pPr>
            <w:r>
              <w:rPr>
                <w:rFonts w:ascii="Times New Roman" w:eastAsia="仿宋_GB2312" w:hAnsi="Times New Roman" w:cs="Times New Roman"/>
                <w:sz w:val="18"/>
              </w:rPr>
              <w:t>99</w:t>
            </w:r>
          </w:p>
        </w:tc>
        <w:tc>
          <w:tcPr>
            <w:tcW w:w="1134" w:type="dxa"/>
          </w:tcPr>
          <w:p w:rsidR="003D190D" w:rsidRDefault="003D190D">
            <w:pPr>
              <w:pStyle w:val="TableParagraph"/>
              <w:spacing w:before="1"/>
              <w:rPr>
                <w:rFonts w:ascii="Times New Roman" w:eastAsia="仿宋_GB2312" w:hAnsi="Times New Roman" w:cs="Times New Roman"/>
                <w:sz w:val="21"/>
              </w:rPr>
            </w:pPr>
          </w:p>
          <w:p w:rsidR="003D190D" w:rsidRDefault="005A0E56">
            <w:pPr>
              <w:pStyle w:val="TableParagraph"/>
              <w:spacing w:line="310" w:lineRule="atLeast"/>
              <w:ind w:left="108" w:right="234"/>
              <w:jc w:val="both"/>
              <w:rPr>
                <w:rFonts w:ascii="Times New Roman" w:eastAsia="仿宋_GB2312" w:hAnsi="Times New Roman" w:cs="Times New Roman"/>
                <w:sz w:val="18"/>
              </w:rPr>
            </w:pPr>
            <w:r>
              <w:rPr>
                <w:rFonts w:ascii="Times New Roman" w:eastAsia="仿宋_GB2312" w:hAnsi="Times New Roman" w:cs="Times New Roman"/>
                <w:sz w:val="18"/>
              </w:rPr>
              <w:t>其他共产党事务支出</w:t>
            </w:r>
          </w:p>
        </w:tc>
        <w:tc>
          <w:tcPr>
            <w:tcW w:w="850" w:type="dxa"/>
          </w:tcPr>
          <w:p w:rsidR="003D190D" w:rsidRDefault="005A0E56">
            <w:pPr>
              <w:pStyle w:val="TableParagraph"/>
              <w:spacing w:before="38" w:line="324" w:lineRule="auto"/>
              <w:ind w:left="108" w:right="117"/>
              <w:jc w:val="both"/>
              <w:rPr>
                <w:rFonts w:ascii="Times New Roman" w:eastAsia="仿宋_GB2312" w:hAnsi="Times New Roman" w:cs="Times New Roman"/>
                <w:sz w:val="18"/>
              </w:rPr>
            </w:pPr>
            <w:r>
              <w:rPr>
                <w:rFonts w:ascii="Times New Roman" w:eastAsia="仿宋_GB2312" w:hAnsi="Times New Roman" w:cs="Times New Roman"/>
                <w:sz w:val="18"/>
              </w:rPr>
              <w:t>工委党校办学及培训经</w:t>
            </w:r>
          </w:p>
          <w:p w:rsidR="003D190D" w:rsidRDefault="005A0E56">
            <w:pPr>
              <w:pStyle w:val="TableParagraph"/>
              <w:spacing w:before="3"/>
              <w:ind w:left="108"/>
              <w:rPr>
                <w:rFonts w:ascii="Times New Roman" w:eastAsia="仿宋_GB2312" w:hAnsi="Times New Roman" w:cs="Times New Roman"/>
                <w:sz w:val="18"/>
              </w:rPr>
            </w:pPr>
            <w:r>
              <w:rPr>
                <w:rFonts w:ascii="Times New Roman" w:eastAsia="仿宋_GB2312" w:hAnsi="Times New Roman" w:cs="Times New Roman"/>
                <w:sz w:val="18"/>
              </w:rPr>
              <w:t>费</w:t>
            </w:r>
          </w:p>
        </w:tc>
        <w:tc>
          <w:tcPr>
            <w:tcW w:w="851"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8"/>
              <w:rPr>
                <w:rFonts w:ascii="Times New Roman" w:eastAsia="仿宋_GB2312" w:hAnsi="Times New Roman" w:cs="Times New Roman"/>
                <w:sz w:val="17"/>
              </w:rPr>
            </w:pPr>
          </w:p>
          <w:p w:rsidR="003D190D" w:rsidRDefault="005A0E56">
            <w:pPr>
              <w:pStyle w:val="TableParagraph"/>
              <w:ind w:right="68"/>
              <w:jc w:val="right"/>
              <w:rPr>
                <w:rFonts w:ascii="Times New Roman" w:eastAsia="仿宋_GB2312" w:hAnsi="Times New Roman" w:cs="Times New Roman"/>
                <w:sz w:val="18"/>
              </w:rPr>
            </w:pPr>
            <w:r>
              <w:rPr>
                <w:rFonts w:ascii="Times New Roman" w:eastAsia="仿宋_GB2312" w:hAnsi="Times New Roman" w:cs="Times New Roman"/>
                <w:sz w:val="18"/>
              </w:rPr>
              <w:t>191.</w:t>
            </w:r>
          </w:p>
          <w:p w:rsidR="003D190D" w:rsidRDefault="005A0E56">
            <w:pPr>
              <w:pStyle w:val="TableParagraph"/>
              <w:spacing w:before="81"/>
              <w:ind w:right="68"/>
              <w:jc w:val="right"/>
              <w:rPr>
                <w:rFonts w:ascii="Times New Roman" w:eastAsia="仿宋_GB2312" w:hAnsi="Times New Roman" w:cs="Times New Roman"/>
                <w:sz w:val="18"/>
              </w:rPr>
            </w:pPr>
            <w:r>
              <w:rPr>
                <w:rFonts w:ascii="Times New Roman" w:eastAsia="仿宋_GB2312" w:hAnsi="Times New Roman" w:cs="Times New Roman"/>
                <w:sz w:val="18"/>
              </w:rPr>
              <w:t>00</w:t>
            </w:r>
          </w:p>
        </w:tc>
        <w:tc>
          <w:tcPr>
            <w:tcW w:w="425"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8"/>
              <w:rPr>
                <w:rFonts w:ascii="Times New Roman" w:eastAsia="仿宋_GB2312" w:hAnsi="Times New Roman" w:cs="Times New Roman"/>
                <w:sz w:val="17"/>
              </w:rPr>
            </w:pPr>
          </w:p>
          <w:p w:rsidR="003D190D" w:rsidRDefault="005A0E56">
            <w:pPr>
              <w:pStyle w:val="TableParagraph"/>
              <w:ind w:right="96"/>
              <w:jc w:val="right"/>
              <w:rPr>
                <w:rFonts w:ascii="Times New Roman" w:eastAsia="仿宋_GB2312" w:hAnsi="Times New Roman" w:cs="Times New Roman"/>
                <w:sz w:val="18"/>
              </w:rPr>
            </w:pPr>
            <w:r>
              <w:rPr>
                <w:rFonts w:ascii="Times New Roman" w:eastAsia="仿宋_GB2312" w:hAnsi="Times New Roman" w:cs="Times New Roman"/>
                <w:sz w:val="18"/>
              </w:rPr>
              <w:t>114.</w:t>
            </w:r>
          </w:p>
          <w:p w:rsidR="003D190D" w:rsidRDefault="005A0E56">
            <w:pPr>
              <w:pStyle w:val="TableParagraph"/>
              <w:spacing w:before="81"/>
              <w:ind w:right="96"/>
              <w:jc w:val="right"/>
              <w:rPr>
                <w:rFonts w:ascii="Times New Roman" w:eastAsia="仿宋_GB2312" w:hAnsi="Times New Roman" w:cs="Times New Roman"/>
                <w:sz w:val="18"/>
              </w:rPr>
            </w:pPr>
            <w:r>
              <w:rPr>
                <w:rFonts w:ascii="Times New Roman" w:eastAsia="仿宋_GB2312" w:hAnsi="Times New Roman" w:cs="Times New Roman"/>
                <w:sz w:val="18"/>
              </w:rPr>
              <w:t>10</w:t>
            </w:r>
          </w:p>
        </w:tc>
        <w:tc>
          <w:tcPr>
            <w:tcW w:w="567"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481" w:type="dxa"/>
            <w:gridSpan w:val="2"/>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8"/>
              <w:rPr>
                <w:rFonts w:ascii="Times New Roman" w:eastAsia="仿宋_GB2312" w:hAnsi="Times New Roman" w:cs="Times New Roman"/>
                <w:sz w:val="17"/>
              </w:rPr>
            </w:pPr>
          </w:p>
          <w:p w:rsidR="003D190D" w:rsidRDefault="005A0E56">
            <w:pPr>
              <w:pStyle w:val="TableParagraph"/>
              <w:ind w:right="97"/>
              <w:jc w:val="right"/>
              <w:rPr>
                <w:rFonts w:ascii="Times New Roman" w:eastAsia="仿宋_GB2312" w:hAnsi="Times New Roman" w:cs="Times New Roman"/>
                <w:sz w:val="18"/>
              </w:rPr>
            </w:pPr>
            <w:r>
              <w:rPr>
                <w:rFonts w:ascii="Times New Roman" w:eastAsia="仿宋_GB2312" w:hAnsi="Times New Roman" w:cs="Times New Roman"/>
                <w:sz w:val="18"/>
              </w:rPr>
              <w:t>76.9</w:t>
            </w:r>
          </w:p>
          <w:p w:rsidR="003D190D" w:rsidRDefault="005A0E56">
            <w:pPr>
              <w:pStyle w:val="TableParagraph"/>
              <w:spacing w:before="81"/>
              <w:ind w:right="97"/>
              <w:jc w:val="right"/>
              <w:rPr>
                <w:rFonts w:ascii="Times New Roman" w:eastAsia="仿宋_GB2312" w:hAnsi="Times New Roman" w:cs="Times New Roman"/>
                <w:sz w:val="18"/>
              </w:rPr>
            </w:pPr>
            <w:r>
              <w:rPr>
                <w:rFonts w:ascii="Times New Roman" w:eastAsia="仿宋_GB2312" w:hAnsi="Times New Roman" w:cs="Times New Roman"/>
                <w:sz w:val="18"/>
              </w:rPr>
              <w:t>0</w:t>
            </w: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r>
      <w:tr w:rsidR="003D190D">
        <w:trPr>
          <w:trHeight w:val="3033"/>
        </w:trPr>
        <w:tc>
          <w:tcPr>
            <w:tcW w:w="483"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426" w:type="dxa"/>
          </w:tcPr>
          <w:p w:rsidR="003D190D" w:rsidRDefault="003D190D">
            <w:pPr>
              <w:pStyle w:val="TableParagraph"/>
              <w:rPr>
                <w:rFonts w:ascii="Times New Roman" w:eastAsia="仿宋_GB2312" w:hAnsi="Times New Roman" w:cs="Times New Roman"/>
                <w:sz w:val="18"/>
              </w:rPr>
            </w:pPr>
          </w:p>
        </w:tc>
        <w:tc>
          <w:tcPr>
            <w:tcW w:w="1134" w:type="dxa"/>
          </w:tcPr>
          <w:p w:rsidR="003D190D" w:rsidRDefault="005A0E56">
            <w:pPr>
              <w:pStyle w:val="TableParagraph"/>
              <w:spacing w:before="38" w:line="324" w:lineRule="auto"/>
              <w:ind w:left="108" w:right="234"/>
              <w:jc w:val="both"/>
              <w:rPr>
                <w:rFonts w:ascii="Times New Roman" w:eastAsia="仿宋_GB2312" w:hAnsi="Times New Roman" w:cs="Times New Roman"/>
                <w:b/>
                <w:sz w:val="18"/>
              </w:rPr>
            </w:pPr>
            <w:r>
              <w:rPr>
                <w:rFonts w:ascii="Times New Roman" w:eastAsia="仿宋_GB2312" w:hAnsi="Times New Roman" w:cs="Times New Roman"/>
                <w:b/>
                <w:sz w:val="18"/>
              </w:rPr>
              <w:t>中共新疆维吾尔自治区直属机关工作委员会党员干部现代远程教育管理中</w:t>
            </w:r>
          </w:p>
          <w:p w:rsidR="003D190D" w:rsidRDefault="005A0E56">
            <w:pPr>
              <w:pStyle w:val="TableParagraph"/>
              <w:spacing w:before="10"/>
              <w:ind w:left="108"/>
              <w:rPr>
                <w:rFonts w:ascii="Times New Roman" w:eastAsia="仿宋_GB2312" w:hAnsi="Times New Roman" w:cs="Times New Roman"/>
                <w:b/>
                <w:sz w:val="18"/>
              </w:rPr>
            </w:pPr>
            <w:r>
              <w:rPr>
                <w:rFonts w:ascii="Times New Roman" w:eastAsia="仿宋_GB2312" w:hAnsi="Times New Roman" w:cs="Times New Roman"/>
                <w:b/>
                <w:sz w:val="18"/>
              </w:rPr>
              <w:t>心</w:t>
            </w:r>
          </w:p>
        </w:tc>
        <w:tc>
          <w:tcPr>
            <w:tcW w:w="850" w:type="dxa"/>
          </w:tcPr>
          <w:p w:rsidR="003D190D" w:rsidRDefault="003D190D">
            <w:pPr>
              <w:pStyle w:val="TableParagraph"/>
              <w:rPr>
                <w:rFonts w:ascii="Times New Roman" w:eastAsia="仿宋_GB2312" w:hAnsi="Times New Roman" w:cs="Times New Roman"/>
                <w:sz w:val="18"/>
              </w:rPr>
            </w:pPr>
          </w:p>
        </w:tc>
        <w:tc>
          <w:tcPr>
            <w:tcW w:w="851"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7"/>
              <w:rPr>
                <w:rFonts w:ascii="Times New Roman" w:eastAsia="仿宋_GB2312" w:hAnsi="Times New Roman" w:cs="Times New Roman"/>
                <w:sz w:val="25"/>
              </w:rPr>
            </w:pPr>
          </w:p>
          <w:p w:rsidR="003D190D" w:rsidRDefault="005A0E56">
            <w:pPr>
              <w:pStyle w:val="TableParagraph"/>
              <w:ind w:right="68"/>
              <w:jc w:val="right"/>
              <w:rPr>
                <w:rFonts w:ascii="Times New Roman" w:eastAsia="仿宋_GB2312" w:hAnsi="Times New Roman" w:cs="Times New Roman"/>
                <w:b/>
                <w:sz w:val="18"/>
              </w:rPr>
            </w:pPr>
            <w:r>
              <w:rPr>
                <w:rFonts w:ascii="Times New Roman" w:eastAsia="仿宋_GB2312" w:hAnsi="Times New Roman" w:cs="Times New Roman"/>
                <w:b/>
                <w:sz w:val="18"/>
              </w:rPr>
              <w:t>126.</w:t>
            </w:r>
          </w:p>
          <w:p w:rsidR="003D190D" w:rsidRDefault="005A0E56">
            <w:pPr>
              <w:pStyle w:val="TableParagraph"/>
              <w:spacing w:before="82"/>
              <w:ind w:right="68"/>
              <w:jc w:val="right"/>
              <w:rPr>
                <w:rFonts w:ascii="Times New Roman" w:eastAsia="仿宋_GB2312" w:hAnsi="Times New Roman" w:cs="Times New Roman"/>
                <w:b/>
                <w:sz w:val="18"/>
              </w:rPr>
            </w:pPr>
            <w:r>
              <w:rPr>
                <w:rFonts w:ascii="Times New Roman" w:eastAsia="仿宋_GB2312" w:hAnsi="Times New Roman" w:cs="Times New Roman"/>
                <w:b/>
                <w:sz w:val="18"/>
              </w:rPr>
              <w:t>00</w:t>
            </w:r>
          </w:p>
        </w:tc>
        <w:tc>
          <w:tcPr>
            <w:tcW w:w="425"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7"/>
              <w:rPr>
                <w:rFonts w:ascii="Times New Roman" w:eastAsia="仿宋_GB2312" w:hAnsi="Times New Roman" w:cs="Times New Roman"/>
                <w:sz w:val="25"/>
              </w:rPr>
            </w:pPr>
          </w:p>
          <w:p w:rsidR="003D190D" w:rsidRDefault="005A0E56">
            <w:pPr>
              <w:pStyle w:val="TableParagraph"/>
              <w:ind w:right="96"/>
              <w:jc w:val="right"/>
              <w:rPr>
                <w:rFonts w:ascii="Times New Roman" w:eastAsia="仿宋_GB2312" w:hAnsi="Times New Roman" w:cs="Times New Roman"/>
                <w:b/>
                <w:sz w:val="18"/>
              </w:rPr>
            </w:pPr>
            <w:r>
              <w:rPr>
                <w:rFonts w:ascii="Times New Roman" w:eastAsia="仿宋_GB2312" w:hAnsi="Times New Roman" w:cs="Times New Roman"/>
                <w:b/>
                <w:sz w:val="18"/>
              </w:rPr>
              <w:t>106.</w:t>
            </w:r>
          </w:p>
          <w:p w:rsidR="003D190D" w:rsidRDefault="005A0E56">
            <w:pPr>
              <w:pStyle w:val="TableParagraph"/>
              <w:spacing w:before="82"/>
              <w:ind w:right="96"/>
              <w:jc w:val="right"/>
              <w:rPr>
                <w:rFonts w:ascii="Times New Roman" w:eastAsia="仿宋_GB2312" w:hAnsi="Times New Roman" w:cs="Times New Roman"/>
                <w:b/>
                <w:sz w:val="18"/>
              </w:rPr>
            </w:pPr>
            <w:r>
              <w:rPr>
                <w:rFonts w:ascii="Times New Roman" w:eastAsia="仿宋_GB2312" w:hAnsi="Times New Roman" w:cs="Times New Roman"/>
                <w:b/>
                <w:sz w:val="18"/>
              </w:rPr>
              <w:t>00</w:t>
            </w:r>
          </w:p>
        </w:tc>
        <w:tc>
          <w:tcPr>
            <w:tcW w:w="567"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481" w:type="dxa"/>
            <w:gridSpan w:val="2"/>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7"/>
              <w:rPr>
                <w:rFonts w:ascii="Times New Roman" w:eastAsia="仿宋_GB2312" w:hAnsi="Times New Roman" w:cs="Times New Roman"/>
                <w:sz w:val="25"/>
              </w:rPr>
            </w:pPr>
          </w:p>
          <w:p w:rsidR="003D190D" w:rsidRDefault="005A0E56">
            <w:pPr>
              <w:pStyle w:val="TableParagraph"/>
              <w:ind w:right="97"/>
              <w:jc w:val="right"/>
              <w:rPr>
                <w:rFonts w:ascii="Times New Roman" w:eastAsia="仿宋_GB2312" w:hAnsi="Times New Roman" w:cs="Times New Roman"/>
                <w:b/>
                <w:sz w:val="18"/>
              </w:rPr>
            </w:pPr>
            <w:r>
              <w:rPr>
                <w:rFonts w:ascii="Times New Roman" w:eastAsia="仿宋_GB2312" w:hAnsi="Times New Roman" w:cs="Times New Roman"/>
                <w:b/>
                <w:sz w:val="18"/>
              </w:rPr>
              <w:t>20.0</w:t>
            </w:r>
          </w:p>
          <w:p w:rsidR="003D190D" w:rsidRDefault="005A0E56">
            <w:pPr>
              <w:pStyle w:val="TableParagraph"/>
              <w:spacing w:before="82"/>
              <w:ind w:right="97"/>
              <w:jc w:val="right"/>
              <w:rPr>
                <w:rFonts w:ascii="Times New Roman" w:eastAsia="仿宋_GB2312" w:hAnsi="Times New Roman" w:cs="Times New Roman"/>
                <w:b/>
                <w:sz w:val="18"/>
              </w:rPr>
            </w:pPr>
            <w:r>
              <w:rPr>
                <w:rFonts w:ascii="Times New Roman" w:eastAsia="仿宋_GB2312" w:hAnsi="Times New Roman" w:cs="Times New Roman"/>
                <w:b/>
                <w:sz w:val="18"/>
              </w:rPr>
              <w:t>0</w:t>
            </w: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r>
      <w:tr w:rsidR="003D190D">
        <w:trPr>
          <w:trHeight w:val="1248"/>
        </w:trPr>
        <w:tc>
          <w:tcPr>
            <w:tcW w:w="483" w:type="dxa"/>
          </w:tcPr>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6"/>
              <w:rPr>
                <w:rFonts w:ascii="Times New Roman" w:eastAsia="仿宋_GB2312" w:hAnsi="Times New Roman" w:cs="Times New Roman"/>
                <w:sz w:val="23"/>
              </w:rPr>
            </w:pPr>
          </w:p>
          <w:p w:rsidR="003D190D" w:rsidRDefault="005A0E56">
            <w:pPr>
              <w:pStyle w:val="TableParagraph"/>
              <w:ind w:left="132"/>
              <w:rPr>
                <w:rFonts w:ascii="Times New Roman" w:eastAsia="仿宋_GB2312" w:hAnsi="Times New Roman" w:cs="Times New Roman"/>
                <w:sz w:val="18"/>
              </w:rPr>
            </w:pPr>
            <w:r>
              <w:rPr>
                <w:rFonts w:ascii="Times New Roman" w:eastAsia="仿宋_GB2312" w:hAnsi="Times New Roman" w:cs="Times New Roman"/>
                <w:sz w:val="18"/>
              </w:rPr>
              <w:t>201</w:t>
            </w:r>
          </w:p>
        </w:tc>
        <w:tc>
          <w:tcPr>
            <w:tcW w:w="425" w:type="dxa"/>
          </w:tcPr>
          <w:p w:rsidR="003D190D" w:rsidRDefault="003D190D">
            <w:pPr>
              <w:pStyle w:val="TableParagraph"/>
              <w:rPr>
                <w:rFonts w:ascii="Times New Roman" w:eastAsia="仿宋_GB2312" w:hAnsi="Times New Roman" w:cs="Times New Roman"/>
                <w:sz w:val="18"/>
              </w:rPr>
            </w:pPr>
          </w:p>
        </w:tc>
        <w:tc>
          <w:tcPr>
            <w:tcW w:w="426" w:type="dxa"/>
          </w:tcPr>
          <w:p w:rsidR="003D190D" w:rsidRDefault="003D190D">
            <w:pPr>
              <w:pStyle w:val="TableParagraph"/>
              <w:rPr>
                <w:rFonts w:ascii="Times New Roman" w:eastAsia="仿宋_GB2312" w:hAnsi="Times New Roman" w:cs="Times New Roman"/>
                <w:sz w:val="18"/>
              </w:rPr>
            </w:pPr>
          </w:p>
        </w:tc>
        <w:tc>
          <w:tcPr>
            <w:tcW w:w="1134" w:type="dxa"/>
          </w:tcPr>
          <w:p w:rsidR="003D190D" w:rsidRDefault="005A0E56">
            <w:pPr>
              <w:pStyle w:val="TableParagraph"/>
              <w:spacing w:before="38" w:line="324" w:lineRule="auto"/>
              <w:ind w:left="108" w:right="234" w:firstLine="180"/>
              <w:jc w:val="both"/>
              <w:rPr>
                <w:rFonts w:ascii="Times New Roman" w:eastAsia="仿宋_GB2312" w:hAnsi="Times New Roman" w:cs="Times New Roman"/>
                <w:sz w:val="18"/>
              </w:rPr>
            </w:pPr>
            <w:r>
              <w:rPr>
                <w:rFonts w:ascii="Times New Roman" w:eastAsia="仿宋_GB2312" w:hAnsi="Times New Roman" w:cs="Times New Roman"/>
                <w:sz w:val="18"/>
              </w:rPr>
              <w:t>一</w:t>
            </w:r>
            <w:r>
              <w:rPr>
                <w:rFonts w:ascii="Times New Roman" w:eastAsia="仿宋_GB2312" w:hAnsi="Times New Roman" w:cs="Times New Roman"/>
                <w:spacing w:val="-10"/>
                <w:sz w:val="18"/>
              </w:rPr>
              <w:t>般公共服</w:t>
            </w:r>
          </w:p>
          <w:p w:rsidR="003D190D" w:rsidRDefault="005A0E56">
            <w:pPr>
              <w:pStyle w:val="TableParagraph"/>
              <w:spacing w:before="2"/>
              <w:ind w:left="108"/>
              <w:rPr>
                <w:rFonts w:ascii="Times New Roman" w:eastAsia="仿宋_GB2312" w:hAnsi="Times New Roman" w:cs="Times New Roman"/>
                <w:sz w:val="18"/>
              </w:rPr>
            </w:pPr>
            <w:proofErr w:type="gramStart"/>
            <w:r>
              <w:rPr>
                <w:rFonts w:ascii="Times New Roman" w:eastAsia="仿宋_GB2312" w:hAnsi="Times New Roman" w:cs="Times New Roman"/>
                <w:sz w:val="18"/>
              </w:rPr>
              <w:t>务</w:t>
            </w:r>
            <w:proofErr w:type="gramEnd"/>
            <w:r>
              <w:rPr>
                <w:rFonts w:ascii="Times New Roman" w:eastAsia="仿宋_GB2312" w:hAnsi="Times New Roman" w:cs="Times New Roman"/>
                <w:sz w:val="18"/>
              </w:rPr>
              <w:t>支出</w:t>
            </w:r>
          </w:p>
        </w:tc>
        <w:tc>
          <w:tcPr>
            <w:tcW w:w="850" w:type="dxa"/>
          </w:tcPr>
          <w:p w:rsidR="003D190D" w:rsidRDefault="003D190D">
            <w:pPr>
              <w:pStyle w:val="TableParagraph"/>
              <w:rPr>
                <w:rFonts w:ascii="Times New Roman" w:eastAsia="仿宋_GB2312" w:hAnsi="Times New Roman" w:cs="Times New Roman"/>
                <w:sz w:val="18"/>
              </w:rPr>
            </w:pPr>
          </w:p>
        </w:tc>
        <w:tc>
          <w:tcPr>
            <w:tcW w:w="851" w:type="dxa"/>
          </w:tcPr>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44"/>
              <w:ind w:right="68"/>
              <w:jc w:val="right"/>
              <w:rPr>
                <w:rFonts w:ascii="Times New Roman" w:eastAsia="仿宋_GB2312" w:hAnsi="Times New Roman" w:cs="Times New Roman"/>
                <w:sz w:val="18"/>
              </w:rPr>
            </w:pPr>
            <w:r>
              <w:rPr>
                <w:rFonts w:ascii="Times New Roman" w:eastAsia="仿宋_GB2312" w:hAnsi="Times New Roman" w:cs="Times New Roman"/>
                <w:sz w:val="18"/>
              </w:rPr>
              <w:t>126.</w:t>
            </w:r>
          </w:p>
          <w:p w:rsidR="003D190D" w:rsidRDefault="005A0E56">
            <w:pPr>
              <w:pStyle w:val="TableParagraph"/>
              <w:spacing w:before="82"/>
              <w:ind w:right="68"/>
              <w:jc w:val="right"/>
              <w:rPr>
                <w:rFonts w:ascii="Times New Roman" w:eastAsia="仿宋_GB2312" w:hAnsi="Times New Roman" w:cs="Times New Roman"/>
                <w:sz w:val="18"/>
              </w:rPr>
            </w:pPr>
            <w:r>
              <w:rPr>
                <w:rFonts w:ascii="Times New Roman" w:eastAsia="仿宋_GB2312" w:hAnsi="Times New Roman" w:cs="Times New Roman"/>
                <w:sz w:val="18"/>
              </w:rPr>
              <w:t>00</w:t>
            </w:r>
          </w:p>
        </w:tc>
        <w:tc>
          <w:tcPr>
            <w:tcW w:w="425"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44"/>
              <w:ind w:right="96"/>
              <w:jc w:val="right"/>
              <w:rPr>
                <w:rFonts w:ascii="Times New Roman" w:eastAsia="仿宋_GB2312" w:hAnsi="Times New Roman" w:cs="Times New Roman"/>
                <w:sz w:val="18"/>
              </w:rPr>
            </w:pPr>
            <w:r>
              <w:rPr>
                <w:rFonts w:ascii="Times New Roman" w:eastAsia="仿宋_GB2312" w:hAnsi="Times New Roman" w:cs="Times New Roman"/>
                <w:sz w:val="18"/>
              </w:rPr>
              <w:t>106.</w:t>
            </w:r>
          </w:p>
          <w:p w:rsidR="003D190D" w:rsidRDefault="005A0E56">
            <w:pPr>
              <w:pStyle w:val="TableParagraph"/>
              <w:spacing w:before="82"/>
              <w:ind w:right="96"/>
              <w:jc w:val="right"/>
              <w:rPr>
                <w:rFonts w:ascii="Times New Roman" w:eastAsia="仿宋_GB2312" w:hAnsi="Times New Roman" w:cs="Times New Roman"/>
                <w:sz w:val="18"/>
              </w:rPr>
            </w:pPr>
            <w:r>
              <w:rPr>
                <w:rFonts w:ascii="Times New Roman" w:eastAsia="仿宋_GB2312" w:hAnsi="Times New Roman" w:cs="Times New Roman"/>
                <w:sz w:val="18"/>
              </w:rPr>
              <w:t>00</w:t>
            </w:r>
          </w:p>
        </w:tc>
        <w:tc>
          <w:tcPr>
            <w:tcW w:w="567" w:type="dxa"/>
          </w:tcPr>
          <w:p w:rsidR="003D190D" w:rsidRDefault="003D190D">
            <w:pPr>
              <w:pStyle w:val="TableParagraph"/>
              <w:rPr>
                <w:rFonts w:ascii="Times New Roman" w:eastAsia="仿宋_GB2312" w:hAnsi="Times New Roman" w:cs="Times New Roman"/>
                <w:sz w:val="18"/>
              </w:rPr>
            </w:pPr>
          </w:p>
        </w:tc>
        <w:tc>
          <w:tcPr>
            <w:tcW w:w="425" w:type="dxa"/>
          </w:tcPr>
          <w:p w:rsidR="003D190D" w:rsidRDefault="003D190D">
            <w:pPr>
              <w:pStyle w:val="TableParagraph"/>
              <w:rPr>
                <w:rFonts w:ascii="Times New Roman" w:eastAsia="仿宋_GB2312" w:hAnsi="Times New Roman" w:cs="Times New Roman"/>
                <w:sz w:val="18"/>
              </w:rPr>
            </w:pPr>
          </w:p>
        </w:tc>
        <w:tc>
          <w:tcPr>
            <w:tcW w:w="481" w:type="dxa"/>
            <w:gridSpan w:val="2"/>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44"/>
              <w:ind w:right="97"/>
              <w:jc w:val="right"/>
              <w:rPr>
                <w:rFonts w:ascii="Times New Roman" w:eastAsia="仿宋_GB2312" w:hAnsi="Times New Roman" w:cs="Times New Roman"/>
                <w:sz w:val="18"/>
              </w:rPr>
            </w:pPr>
            <w:r>
              <w:rPr>
                <w:rFonts w:ascii="Times New Roman" w:eastAsia="仿宋_GB2312" w:hAnsi="Times New Roman" w:cs="Times New Roman"/>
                <w:sz w:val="18"/>
              </w:rPr>
              <w:t>20.0</w:t>
            </w:r>
          </w:p>
          <w:p w:rsidR="003D190D" w:rsidRDefault="005A0E56">
            <w:pPr>
              <w:pStyle w:val="TableParagraph"/>
              <w:spacing w:before="82"/>
              <w:ind w:right="97"/>
              <w:jc w:val="right"/>
              <w:rPr>
                <w:rFonts w:ascii="Times New Roman" w:eastAsia="仿宋_GB2312" w:hAnsi="Times New Roman" w:cs="Times New Roman"/>
                <w:sz w:val="18"/>
              </w:rPr>
            </w:pPr>
            <w:r>
              <w:rPr>
                <w:rFonts w:ascii="Times New Roman" w:eastAsia="仿宋_GB2312" w:hAnsi="Times New Roman" w:cs="Times New Roman"/>
                <w:sz w:val="18"/>
              </w:rPr>
              <w:t>0</w:t>
            </w: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c>
          <w:tcPr>
            <w:tcW w:w="644" w:type="dxa"/>
          </w:tcPr>
          <w:p w:rsidR="003D190D" w:rsidRDefault="003D190D">
            <w:pPr>
              <w:pStyle w:val="TableParagraph"/>
              <w:rPr>
                <w:rFonts w:ascii="Times New Roman" w:eastAsia="仿宋_GB2312" w:hAnsi="Times New Roman" w:cs="Times New Roman"/>
                <w:sz w:val="18"/>
              </w:rPr>
            </w:pPr>
          </w:p>
        </w:tc>
      </w:tr>
      <w:tr w:rsidR="003D190D">
        <w:trPr>
          <w:trHeight w:val="620"/>
        </w:trPr>
        <w:tc>
          <w:tcPr>
            <w:tcW w:w="483" w:type="dxa"/>
            <w:tcBorders>
              <w:bottom w:val="nil"/>
            </w:tcBorders>
          </w:tcPr>
          <w:p w:rsidR="003D190D" w:rsidRDefault="003D190D">
            <w:pPr>
              <w:pStyle w:val="TableParagraph"/>
              <w:rPr>
                <w:rFonts w:ascii="Times New Roman" w:eastAsia="仿宋_GB2312" w:hAnsi="Times New Roman" w:cs="Times New Roman"/>
                <w:sz w:val="18"/>
              </w:rPr>
            </w:pPr>
          </w:p>
        </w:tc>
        <w:tc>
          <w:tcPr>
            <w:tcW w:w="425" w:type="dxa"/>
            <w:tcBorders>
              <w:bottom w:val="nil"/>
            </w:tcBorders>
          </w:tcPr>
          <w:p w:rsidR="003D190D" w:rsidRDefault="003D190D">
            <w:pPr>
              <w:pStyle w:val="TableParagraph"/>
              <w:rPr>
                <w:rFonts w:ascii="Times New Roman" w:eastAsia="仿宋_GB2312" w:hAnsi="Times New Roman" w:cs="Times New Roman"/>
                <w:sz w:val="18"/>
              </w:rPr>
            </w:pPr>
          </w:p>
        </w:tc>
        <w:tc>
          <w:tcPr>
            <w:tcW w:w="426" w:type="dxa"/>
            <w:vMerge w:val="restart"/>
          </w:tcPr>
          <w:p w:rsidR="003D190D" w:rsidRDefault="003D190D">
            <w:pPr>
              <w:pStyle w:val="TableParagraph"/>
              <w:rPr>
                <w:rFonts w:ascii="Times New Roman" w:eastAsia="仿宋_GB2312" w:hAnsi="Times New Roman" w:cs="Times New Roman"/>
                <w:sz w:val="18"/>
              </w:rPr>
            </w:pPr>
          </w:p>
        </w:tc>
        <w:tc>
          <w:tcPr>
            <w:tcW w:w="1134" w:type="dxa"/>
            <w:tcBorders>
              <w:bottom w:val="nil"/>
            </w:tcBorders>
          </w:tcPr>
          <w:p w:rsidR="003D190D" w:rsidRDefault="003D190D">
            <w:pPr>
              <w:pStyle w:val="TableParagraph"/>
              <w:rPr>
                <w:rFonts w:ascii="Times New Roman" w:eastAsia="仿宋_GB2312" w:hAnsi="Times New Roman" w:cs="Times New Roman"/>
                <w:sz w:val="18"/>
              </w:rPr>
            </w:pPr>
          </w:p>
          <w:p w:rsidR="003D190D" w:rsidRDefault="005A0E56">
            <w:pPr>
              <w:pStyle w:val="TableParagraph"/>
              <w:spacing w:before="119"/>
              <w:ind w:left="108"/>
              <w:rPr>
                <w:rFonts w:ascii="Times New Roman" w:eastAsia="仿宋_GB2312" w:hAnsi="Times New Roman" w:cs="Times New Roman"/>
                <w:sz w:val="18"/>
              </w:rPr>
            </w:pPr>
            <w:r>
              <w:rPr>
                <w:rFonts w:ascii="Times New Roman" w:eastAsia="仿宋_GB2312" w:hAnsi="Times New Roman" w:cs="Times New Roman"/>
                <w:sz w:val="18"/>
              </w:rPr>
              <w:t>其他</w:t>
            </w:r>
          </w:p>
        </w:tc>
        <w:tc>
          <w:tcPr>
            <w:tcW w:w="850" w:type="dxa"/>
            <w:vMerge w:val="restart"/>
          </w:tcPr>
          <w:p w:rsidR="003D190D" w:rsidRDefault="003D190D">
            <w:pPr>
              <w:pStyle w:val="TableParagraph"/>
              <w:rPr>
                <w:rFonts w:ascii="Times New Roman" w:eastAsia="仿宋_GB2312" w:hAnsi="Times New Roman" w:cs="Times New Roman"/>
                <w:sz w:val="18"/>
              </w:rPr>
            </w:pPr>
          </w:p>
        </w:tc>
        <w:tc>
          <w:tcPr>
            <w:tcW w:w="851" w:type="dxa"/>
            <w:tcBorders>
              <w:bottom w:val="nil"/>
            </w:tcBorders>
          </w:tcPr>
          <w:p w:rsidR="003D190D" w:rsidRDefault="003D190D">
            <w:pPr>
              <w:pStyle w:val="TableParagraph"/>
              <w:rPr>
                <w:rFonts w:ascii="Times New Roman" w:eastAsia="仿宋_GB2312" w:hAnsi="Times New Roman" w:cs="Times New Roman"/>
                <w:sz w:val="18"/>
              </w:rPr>
            </w:pPr>
          </w:p>
        </w:tc>
        <w:tc>
          <w:tcPr>
            <w:tcW w:w="425" w:type="dxa"/>
            <w:vMerge w:val="restart"/>
          </w:tcPr>
          <w:p w:rsidR="003D190D" w:rsidRDefault="003D190D">
            <w:pPr>
              <w:pStyle w:val="TableParagraph"/>
              <w:rPr>
                <w:rFonts w:ascii="Times New Roman" w:eastAsia="仿宋_GB2312" w:hAnsi="Times New Roman" w:cs="Times New Roman"/>
                <w:sz w:val="18"/>
              </w:rPr>
            </w:pPr>
          </w:p>
        </w:tc>
        <w:tc>
          <w:tcPr>
            <w:tcW w:w="567" w:type="dxa"/>
            <w:tcBorders>
              <w:bottom w:val="nil"/>
            </w:tcBorders>
          </w:tcPr>
          <w:p w:rsidR="003D190D" w:rsidRDefault="003D190D">
            <w:pPr>
              <w:pStyle w:val="TableParagraph"/>
              <w:rPr>
                <w:rFonts w:ascii="Times New Roman" w:eastAsia="仿宋_GB2312" w:hAnsi="Times New Roman" w:cs="Times New Roman"/>
                <w:sz w:val="18"/>
              </w:rPr>
            </w:pPr>
          </w:p>
        </w:tc>
        <w:tc>
          <w:tcPr>
            <w:tcW w:w="567" w:type="dxa"/>
            <w:vMerge w:val="restart"/>
          </w:tcPr>
          <w:p w:rsidR="003D190D" w:rsidRDefault="003D190D">
            <w:pPr>
              <w:pStyle w:val="TableParagraph"/>
              <w:rPr>
                <w:rFonts w:ascii="Times New Roman" w:eastAsia="仿宋_GB2312" w:hAnsi="Times New Roman" w:cs="Times New Roman"/>
                <w:sz w:val="18"/>
              </w:rPr>
            </w:pPr>
          </w:p>
        </w:tc>
        <w:tc>
          <w:tcPr>
            <w:tcW w:w="425" w:type="dxa"/>
            <w:vMerge w:val="restart"/>
          </w:tcPr>
          <w:p w:rsidR="003D190D" w:rsidRDefault="003D190D">
            <w:pPr>
              <w:pStyle w:val="TableParagraph"/>
              <w:rPr>
                <w:rFonts w:ascii="Times New Roman" w:eastAsia="仿宋_GB2312" w:hAnsi="Times New Roman" w:cs="Times New Roman"/>
                <w:sz w:val="18"/>
              </w:rPr>
            </w:pPr>
          </w:p>
        </w:tc>
        <w:tc>
          <w:tcPr>
            <w:tcW w:w="481" w:type="dxa"/>
            <w:gridSpan w:val="2"/>
            <w:vMerge w:val="restart"/>
          </w:tcPr>
          <w:p w:rsidR="003D190D" w:rsidRDefault="003D190D">
            <w:pPr>
              <w:pStyle w:val="TableParagraph"/>
              <w:rPr>
                <w:rFonts w:ascii="Times New Roman" w:eastAsia="仿宋_GB2312" w:hAnsi="Times New Roman" w:cs="Times New Roman"/>
                <w:sz w:val="18"/>
              </w:rPr>
            </w:pPr>
          </w:p>
        </w:tc>
        <w:tc>
          <w:tcPr>
            <w:tcW w:w="644" w:type="dxa"/>
            <w:tcBorders>
              <w:bottom w:val="nil"/>
            </w:tcBorders>
          </w:tcPr>
          <w:p w:rsidR="003D190D" w:rsidRDefault="003D190D">
            <w:pPr>
              <w:pStyle w:val="TableParagraph"/>
              <w:rPr>
                <w:rFonts w:ascii="Times New Roman" w:eastAsia="仿宋_GB2312" w:hAnsi="Times New Roman" w:cs="Times New Roman"/>
                <w:sz w:val="18"/>
              </w:rPr>
            </w:pPr>
          </w:p>
        </w:tc>
        <w:tc>
          <w:tcPr>
            <w:tcW w:w="644" w:type="dxa"/>
            <w:vMerge w:val="restart"/>
          </w:tcPr>
          <w:p w:rsidR="003D190D" w:rsidRDefault="003D190D">
            <w:pPr>
              <w:pStyle w:val="TableParagraph"/>
              <w:rPr>
                <w:rFonts w:ascii="Times New Roman" w:eastAsia="仿宋_GB2312" w:hAnsi="Times New Roman" w:cs="Times New Roman"/>
                <w:sz w:val="18"/>
              </w:rPr>
            </w:pPr>
          </w:p>
        </w:tc>
        <w:tc>
          <w:tcPr>
            <w:tcW w:w="644" w:type="dxa"/>
            <w:vMerge w:val="restart"/>
          </w:tcPr>
          <w:p w:rsidR="003D190D" w:rsidRDefault="003D190D">
            <w:pPr>
              <w:pStyle w:val="TableParagraph"/>
              <w:rPr>
                <w:rFonts w:ascii="Times New Roman" w:eastAsia="仿宋_GB2312" w:hAnsi="Times New Roman" w:cs="Times New Roman"/>
                <w:sz w:val="18"/>
              </w:rPr>
            </w:pPr>
          </w:p>
        </w:tc>
        <w:tc>
          <w:tcPr>
            <w:tcW w:w="644" w:type="dxa"/>
            <w:vMerge w:val="restart"/>
          </w:tcPr>
          <w:p w:rsidR="003D190D" w:rsidRDefault="003D190D">
            <w:pPr>
              <w:pStyle w:val="TableParagraph"/>
              <w:rPr>
                <w:rFonts w:ascii="Times New Roman" w:eastAsia="仿宋_GB2312" w:hAnsi="Times New Roman" w:cs="Times New Roman"/>
                <w:sz w:val="18"/>
              </w:rPr>
            </w:pPr>
          </w:p>
        </w:tc>
        <w:tc>
          <w:tcPr>
            <w:tcW w:w="644" w:type="dxa"/>
            <w:vMerge w:val="restart"/>
          </w:tcPr>
          <w:p w:rsidR="003D190D" w:rsidRDefault="003D190D">
            <w:pPr>
              <w:pStyle w:val="TableParagraph"/>
              <w:rPr>
                <w:rFonts w:ascii="Times New Roman" w:eastAsia="仿宋_GB2312" w:hAnsi="Times New Roman" w:cs="Times New Roman"/>
                <w:sz w:val="18"/>
              </w:rPr>
            </w:pPr>
          </w:p>
        </w:tc>
      </w:tr>
      <w:tr w:rsidR="003D190D">
        <w:trPr>
          <w:trHeight w:val="626"/>
        </w:trPr>
        <w:tc>
          <w:tcPr>
            <w:tcW w:w="483" w:type="dxa"/>
            <w:tcBorders>
              <w:top w:val="nil"/>
              <w:bottom w:val="nil"/>
            </w:tcBorders>
          </w:tcPr>
          <w:p w:rsidR="003D190D" w:rsidRDefault="003D190D">
            <w:pPr>
              <w:pStyle w:val="TableParagraph"/>
              <w:spacing w:before="8"/>
              <w:rPr>
                <w:rFonts w:ascii="Times New Roman" w:eastAsia="仿宋_GB2312" w:hAnsi="Times New Roman" w:cs="Times New Roman"/>
                <w:sz w:val="16"/>
              </w:rPr>
            </w:pPr>
          </w:p>
          <w:p w:rsidR="003D190D" w:rsidRDefault="005A0E56">
            <w:pPr>
              <w:pStyle w:val="TableParagraph"/>
              <w:ind w:left="132"/>
              <w:rPr>
                <w:rFonts w:ascii="Times New Roman" w:eastAsia="仿宋_GB2312" w:hAnsi="Times New Roman" w:cs="Times New Roman"/>
                <w:sz w:val="18"/>
              </w:rPr>
            </w:pPr>
            <w:r>
              <w:rPr>
                <w:rFonts w:ascii="Times New Roman" w:eastAsia="仿宋_GB2312" w:hAnsi="Times New Roman" w:cs="Times New Roman"/>
                <w:sz w:val="18"/>
              </w:rPr>
              <w:t>201</w:t>
            </w:r>
          </w:p>
        </w:tc>
        <w:tc>
          <w:tcPr>
            <w:tcW w:w="425" w:type="dxa"/>
            <w:tcBorders>
              <w:top w:val="nil"/>
              <w:bottom w:val="nil"/>
            </w:tcBorders>
          </w:tcPr>
          <w:p w:rsidR="003D190D" w:rsidRDefault="003D190D">
            <w:pPr>
              <w:pStyle w:val="TableParagraph"/>
              <w:spacing w:before="8"/>
              <w:rPr>
                <w:rFonts w:ascii="Times New Roman" w:eastAsia="仿宋_GB2312" w:hAnsi="Times New Roman" w:cs="Times New Roman"/>
                <w:sz w:val="16"/>
              </w:rPr>
            </w:pPr>
          </w:p>
          <w:p w:rsidR="003D190D" w:rsidRDefault="005A0E56">
            <w:pPr>
              <w:pStyle w:val="TableParagraph"/>
              <w:ind w:left="193"/>
              <w:rPr>
                <w:rFonts w:ascii="Times New Roman" w:eastAsia="仿宋_GB2312" w:hAnsi="Times New Roman" w:cs="Times New Roman"/>
                <w:sz w:val="18"/>
              </w:rPr>
            </w:pPr>
            <w:r>
              <w:rPr>
                <w:rFonts w:ascii="Times New Roman" w:eastAsia="仿宋_GB2312" w:hAnsi="Times New Roman" w:cs="Times New Roman"/>
                <w:sz w:val="18"/>
              </w:rPr>
              <w:t>36</w:t>
            </w:r>
          </w:p>
        </w:tc>
        <w:tc>
          <w:tcPr>
            <w:tcW w:w="426" w:type="dxa"/>
            <w:vMerge/>
            <w:tcBorders>
              <w:top w:val="nil"/>
            </w:tcBorders>
          </w:tcPr>
          <w:p w:rsidR="003D190D" w:rsidRDefault="003D190D">
            <w:pPr>
              <w:rPr>
                <w:rFonts w:ascii="Times New Roman" w:eastAsia="仿宋_GB2312" w:hAnsi="Times New Roman" w:cs="Times New Roman"/>
                <w:sz w:val="2"/>
                <w:szCs w:val="2"/>
              </w:rPr>
            </w:pPr>
          </w:p>
        </w:tc>
        <w:tc>
          <w:tcPr>
            <w:tcW w:w="1134" w:type="dxa"/>
            <w:tcBorders>
              <w:top w:val="nil"/>
              <w:bottom w:val="nil"/>
            </w:tcBorders>
          </w:tcPr>
          <w:p w:rsidR="003D190D" w:rsidRDefault="005A0E56">
            <w:pPr>
              <w:pStyle w:val="TableParagraph"/>
              <w:spacing w:before="31"/>
              <w:ind w:left="108"/>
              <w:rPr>
                <w:rFonts w:ascii="Times New Roman" w:eastAsia="仿宋_GB2312" w:hAnsi="Times New Roman" w:cs="Times New Roman"/>
                <w:sz w:val="18"/>
              </w:rPr>
            </w:pPr>
            <w:r>
              <w:rPr>
                <w:rFonts w:ascii="Times New Roman" w:eastAsia="仿宋_GB2312" w:hAnsi="Times New Roman" w:cs="Times New Roman"/>
                <w:sz w:val="18"/>
              </w:rPr>
              <w:t>共产</w:t>
            </w:r>
          </w:p>
          <w:p w:rsidR="003D190D" w:rsidRDefault="005A0E56">
            <w:pPr>
              <w:pStyle w:val="TableParagraph"/>
              <w:spacing w:before="82"/>
              <w:ind w:left="108"/>
              <w:rPr>
                <w:rFonts w:ascii="Times New Roman" w:eastAsia="仿宋_GB2312" w:hAnsi="Times New Roman" w:cs="Times New Roman"/>
                <w:sz w:val="18"/>
              </w:rPr>
            </w:pPr>
            <w:r>
              <w:rPr>
                <w:rFonts w:ascii="Times New Roman" w:eastAsia="仿宋_GB2312" w:hAnsi="Times New Roman" w:cs="Times New Roman"/>
                <w:sz w:val="18"/>
              </w:rPr>
              <w:t>党事</w:t>
            </w:r>
          </w:p>
        </w:tc>
        <w:tc>
          <w:tcPr>
            <w:tcW w:w="850" w:type="dxa"/>
            <w:vMerge/>
            <w:tcBorders>
              <w:top w:val="nil"/>
            </w:tcBorders>
          </w:tcPr>
          <w:p w:rsidR="003D190D" w:rsidRDefault="003D190D">
            <w:pPr>
              <w:rPr>
                <w:rFonts w:ascii="Times New Roman" w:eastAsia="仿宋_GB2312" w:hAnsi="Times New Roman" w:cs="Times New Roman"/>
                <w:sz w:val="2"/>
                <w:szCs w:val="2"/>
              </w:rPr>
            </w:pPr>
          </w:p>
        </w:tc>
        <w:tc>
          <w:tcPr>
            <w:tcW w:w="851" w:type="dxa"/>
            <w:tcBorders>
              <w:top w:val="nil"/>
              <w:bottom w:val="nil"/>
            </w:tcBorders>
          </w:tcPr>
          <w:p w:rsidR="003D190D" w:rsidRDefault="005A0E56">
            <w:pPr>
              <w:pStyle w:val="TableParagraph"/>
              <w:spacing w:before="57"/>
              <w:ind w:right="68"/>
              <w:jc w:val="right"/>
              <w:rPr>
                <w:rFonts w:ascii="Times New Roman" w:eastAsia="仿宋_GB2312" w:hAnsi="Times New Roman" w:cs="Times New Roman"/>
                <w:sz w:val="18"/>
              </w:rPr>
            </w:pPr>
            <w:r>
              <w:rPr>
                <w:rFonts w:ascii="Times New Roman" w:eastAsia="仿宋_GB2312" w:hAnsi="Times New Roman" w:cs="Times New Roman"/>
                <w:sz w:val="18"/>
              </w:rPr>
              <w:t>126.</w:t>
            </w:r>
          </w:p>
          <w:p w:rsidR="003D190D" w:rsidRDefault="005A0E56">
            <w:pPr>
              <w:pStyle w:val="TableParagraph"/>
              <w:spacing w:before="81"/>
              <w:ind w:right="68"/>
              <w:jc w:val="right"/>
              <w:rPr>
                <w:rFonts w:ascii="Times New Roman" w:eastAsia="仿宋_GB2312" w:hAnsi="Times New Roman" w:cs="Times New Roman"/>
                <w:sz w:val="18"/>
              </w:rPr>
            </w:pPr>
            <w:r>
              <w:rPr>
                <w:rFonts w:ascii="Times New Roman" w:eastAsia="仿宋_GB2312" w:hAnsi="Times New Roman" w:cs="Times New Roman"/>
                <w:sz w:val="18"/>
              </w:rPr>
              <w:t>00</w:t>
            </w:r>
          </w:p>
        </w:tc>
        <w:tc>
          <w:tcPr>
            <w:tcW w:w="425" w:type="dxa"/>
            <w:vMerge/>
            <w:tcBorders>
              <w:top w:val="nil"/>
            </w:tcBorders>
          </w:tcPr>
          <w:p w:rsidR="003D190D" w:rsidRDefault="003D190D">
            <w:pPr>
              <w:rPr>
                <w:rFonts w:ascii="Times New Roman" w:eastAsia="仿宋_GB2312" w:hAnsi="Times New Roman" w:cs="Times New Roman"/>
                <w:sz w:val="2"/>
                <w:szCs w:val="2"/>
              </w:rPr>
            </w:pPr>
          </w:p>
        </w:tc>
        <w:tc>
          <w:tcPr>
            <w:tcW w:w="567" w:type="dxa"/>
            <w:tcBorders>
              <w:top w:val="nil"/>
              <w:bottom w:val="nil"/>
            </w:tcBorders>
          </w:tcPr>
          <w:p w:rsidR="003D190D" w:rsidRDefault="005A0E56">
            <w:pPr>
              <w:pStyle w:val="TableParagraph"/>
              <w:spacing w:before="57"/>
              <w:ind w:right="96"/>
              <w:jc w:val="right"/>
              <w:rPr>
                <w:rFonts w:ascii="Times New Roman" w:eastAsia="仿宋_GB2312" w:hAnsi="Times New Roman" w:cs="Times New Roman"/>
                <w:sz w:val="18"/>
              </w:rPr>
            </w:pPr>
            <w:r>
              <w:rPr>
                <w:rFonts w:ascii="Times New Roman" w:eastAsia="仿宋_GB2312" w:hAnsi="Times New Roman" w:cs="Times New Roman"/>
                <w:sz w:val="18"/>
              </w:rPr>
              <w:t>106.</w:t>
            </w:r>
          </w:p>
          <w:p w:rsidR="003D190D" w:rsidRDefault="005A0E56">
            <w:pPr>
              <w:pStyle w:val="TableParagraph"/>
              <w:spacing w:before="81"/>
              <w:ind w:right="96"/>
              <w:jc w:val="right"/>
              <w:rPr>
                <w:rFonts w:ascii="Times New Roman" w:eastAsia="仿宋_GB2312" w:hAnsi="Times New Roman" w:cs="Times New Roman"/>
                <w:sz w:val="18"/>
              </w:rPr>
            </w:pPr>
            <w:r>
              <w:rPr>
                <w:rFonts w:ascii="Times New Roman" w:eastAsia="仿宋_GB2312" w:hAnsi="Times New Roman" w:cs="Times New Roman"/>
                <w:sz w:val="18"/>
              </w:rPr>
              <w:t>00</w:t>
            </w:r>
          </w:p>
        </w:tc>
        <w:tc>
          <w:tcPr>
            <w:tcW w:w="567" w:type="dxa"/>
            <w:vMerge/>
            <w:tcBorders>
              <w:top w:val="nil"/>
            </w:tcBorders>
          </w:tcPr>
          <w:p w:rsidR="003D190D" w:rsidRDefault="003D190D">
            <w:pPr>
              <w:rPr>
                <w:rFonts w:ascii="Times New Roman" w:eastAsia="仿宋_GB2312" w:hAnsi="Times New Roman" w:cs="Times New Roman"/>
                <w:sz w:val="2"/>
                <w:szCs w:val="2"/>
              </w:rPr>
            </w:pPr>
          </w:p>
        </w:tc>
        <w:tc>
          <w:tcPr>
            <w:tcW w:w="425" w:type="dxa"/>
            <w:vMerge/>
            <w:tcBorders>
              <w:top w:val="nil"/>
            </w:tcBorders>
          </w:tcPr>
          <w:p w:rsidR="003D190D" w:rsidRDefault="003D190D">
            <w:pPr>
              <w:rPr>
                <w:rFonts w:ascii="Times New Roman" w:eastAsia="仿宋_GB2312" w:hAnsi="Times New Roman" w:cs="Times New Roman"/>
                <w:sz w:val="2"/>
                <w:szCs w:val="2"/>
              </w:rPr>
            </w:pPr>
          </w:p>
        </w:tc>
        <w:tc>
          <w:tcPr>
            <w:tcW w:w="481" w:type="dxa"/>
            <w:gridSpan w:val="2"/>
            <w:vMerge/>
            <w:tcBorders>
              <w:top w:val="nil"/>
            </w:tcBorders>
          </w:tcPr>
          <w:p w:rsidR="003D190D" w:rsidRDefault="003D190D">
            <w:pPr>
              <w:rPr>
                <w:rFonts w:ascii="Times New Roman" w:eastAsia="仿宋_GB2312" w:hAnsi="Times New Roman" w:cs="Times New Roman"/>
                <w:sz w:val="2"/>
                <w:szCs w:val="2"/>
              </w:rPr>
            </w:pPr>
          </w:p>
        </w:tc>
        <w:tc>
          <w:tcPr>
            <w:tcW w:w="644" w:type="dxa"/>
            <w:tcBorders>
              <w:top w:val="nil"/>
              <w:bottom w:val="nil"/>
            </w:tcBorders>
          </w:tcPr>
          <w:p w:rsidR="003D190D" w:rsidRDefault="005A0E56">
            <w:pPr>
              <w:pStyle w:val="TableParagraph"/>
              <w:spacing w:before="57"/>
              <w:ind w:right="97"/>
              <w:jc w:val="right"/>
              <w:rPr>
                <w:rFonts w:ascii="Times New Roman" w:eastAsia="仿宋_GB2312" w:hAnsi="Times New Roman" w:cs="Times New Roman"/>
                <w:sz w:val="18"/>
              </w:rPr>
            </w:pPr>
            <w:r>
              <w:rPr>
                <w:rFonts w:ascii="Times New Roman" w:eastAsia="仿宋_GB2312" w:hAnsi="Times New Roman" w:cs="Times New Roman"/>
                <w:sz w:val="18"/>
              </w:rPr>
              <w:t>20.0</w:t>
            </w:r>
          </w:p>
          <w:p w:rsidR="003D190D" w:rsidRDefault="005A0E56">
            <w:pPr>
              <w:pStyle w:val="TableParagraph"/>
              <w:spacing w:before="81"/>
              <w:ind w:right="97"/>
              <w:jc w:val="right"/>
              <w:rPr>
                <w:rFonts w:ascii="Times New Roman" w:eastAsia="仿宋_GB2312" w:hAnsi="Times New Roman" w:cs="Times New Roman"/>
                <w:sz w:val="18"/>
              </w:rPr>
            </w:pPr>
            <w:r>
              <w:rPr>
                <w:rFonts w:ascii="Times New Roman" w:eastAsia="仿宋_GB2312" w:hAnsi="Times New Roman" w:cs="Times New Roman"/>
                <w:sz w:val="18"/>
              </w:rPr>
              <w:t>0</w:t>
            </w: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r>
      <w:tr w:rsidR="003D190D">
        <w:trPr>
          <w:trHeight w:val="289"/>
        </w:trPr>
        <w:tc>
          <w:tcPr>
            <w:tcW w:w="483" w:type="dxa"/>
            <w:tcBorders>
              <w:top w:val="nil"/>
              <w:bottom w:val="nil"/>
            </w:tcBorders>
          </w:tcPr>
          <w:p w:rsidR="003D190D" w:rsidRDefault="003D190D">
            <w:pPr>
              <w:pStyle w:val="TableParagraph"/>
              <w:rPr>
                <w:rFonts w:ascii="Times New Roman" w:eastAsia="仿宋_GB2312" w:hAnsi="Times New Roman" w:cs="Times New Roman"/>
                <w:sz w:val="18"/>
              </w:rPr>
            </w:pPr>
          </w:p>
        </w:tc>
        <w:tc>
          <w:tcPr>
            <w:tcW w:w="425" w:type="dxa"/>
            <w:tcBorders>
              <w:top w:val="nil"/>
              <w:bottom w:val="nil"/>
            </w:tcBorders>
          </w:tcPr>
          <w:p w:rsidR="003D190D" w:rsidRDefault="003D190D">
            <w:pPr>
              <w:pStyle w:val="TableParagraph"/>
              <w:rPr>
                <w:rFonts w:ascii="Times New Roman" w:eastAsia="仿宋_GB2312" w:hAnsi="Times New Roman" w:cs="Times New Roman"/>
                <w:sz w:val="18"/>
              </w:rPr>
            </w:pPr>
          </w:p>
        </w:tc>
        <w:tc>
          <w:tcPr>
            <w:tcW w:w="426" w:type="dxa"/>
            <w:vMerge/>
            <w:tcBorders>
              <w:top w:val="nil"/>
            </w:tcBorders>
          </w:tcPr>
          <w:p w:rsidR="003D190D" w:rsidRDefault="003D190D">
            <w:pPr>
              <w:rPr>
                <w:rFonts w:ascii="Times New Roman" w:eastAsia="仿宋_GB2312" w:hAnsi="Times New Roman" w:cs="Times New Roman"/>
                <w:sz w:val="2"/>
                <w:szCs w:val="2"/>
              </w:rPr>
            </w:pPr>
          </w:p>
        </w:tc>
        <w:tc>
          <w:tcPr>
            <w:tcW w:w="1134" w:type="dxa"/>
            <w:tcBorders>
              <w:top w:val="nil"/>
              <w:bottom w:val="nil"/>
            </w:tcBorders>
          </w:tcPr>
          <w:p w:rsidR="003D190D" w:rsidRDefault="005A0E56">
            <w:pPr>
              <w:pStyle w:val="TableParagraph"/>
              <w:spacing w:before="19"/>
              <w:ind w:left="108"/>
              <w:rPr>
                <w:rFonts w:ascii="Times New Roman" w:eastAsia="仿宋_GB2312" w:hAnsi="Times New Roman" w:cs="Times New Roman"/>
                <w:sz w:val="18"/>
              </w:rPr>
            </w:pPr>
            <w:proofErr w:type="gramStart"/>
            <w:r>
              <w:rPr>
                <w:rFonts w:ascii="Times New Roman" w:eastAsia="仿宋_GB2312" w:hAnsi="Times New Roman" w:cs="Times New Roman"/>
                <w:sz w:val="18"/>
              </w:rPr>
              <w:t>务</w:t>
            </w:r>
            <w:proofErr w:type="gramEnd"/>
            <w:r>
              <w:rPr>
                <w:rFonts w:ascii="Times New Roman" w:eastAsia="仿宋_GB2312" w:hAnsi="Times New Roman" w:cs="Times New Roman"/>
                <w:sz w:val="18"/>
              </w:rPr>
              <w:t>支</w:t>
            </w:r>
          </w:p>
        </w:tc>
        <w:tc>
          <w:tcPr>
            <w:tcW w:w="850" w:type="dxa"/>
            <w:vMerge/>
            <w:tcBorders>
              <w:top w:val="nil"/>
            </w:tcBorders>
          </w:tcPr>
          <w:p w:rsidR="003D190D" w:rsidRDefault="003D190D">
            <w:pPr>
              <w:rPr>
                <w:rFonts w:ascii="Times New Roman" w:eastAsia="仿宋_GB2312" w:hAnsi="Times New Roman" w:cs="Times New Roman"/>
                <w:sz w:val="2"/>
                <w:szCs w:val="2"/>
              </w:rPr>
            </w:pPr>
          </w:p>
        </w:tc>
        <w:tc>
          <w:tcPr>
            <w:tcW w:w="851" w:type="dxa"/>
            <w:tcBorders>
              <w:top w:val="nil"/>
              <w:bottom w:val="nil"/>
            </w:tcBorders>
          </w:tcPr>
          <w:p w:rsidR="003D190D" w:rsidRDefault="003D190D">
            <w:pPr>
              <w:pStyle w:val="TableParagraph"/>
              <w:rPr>
                <w:rFonts w:ascii="Times New Roman" w:eastAsia="仿宋_GB2312" w:hAnsi="Times New Roman" w:cs="Times New Roman"/>
                <w:sz w:val="18"/>
              </w:rPr>
            </w:pPr>
          </w:p>
        </w:tc>
        <w:tc>
          <w:tcPr>
            <w:tcW w:w="425" w:type="dxa"/>
            <w:vMerge/>
            <w:tcBorders>
              <w:top w:val="nil"/>
            </w:tcBorders>
          </w:tcPr>
          <w:p w:rsidR="003D190D" w:rsidRDefault="003D190D">
            <w:pPr>
              <w:rPr>
                <w:rFonts w:ascii="Times New Roman" w:eastAsia="仿宋_GB2312" w:hAnsi="Times New Roman" w:cs="Times New Roman"/>
                <w:sz w:val="2"/>
                <w:szCs w:val="2"/>
              </w:rPr>
            </w:pPr>
          </w:p>
        </w:tc>
        <w:tc>
          <w:tcPr>
            <w:tcW w:w="567" w:type="dxa"/>
            <w:tcBorders>
              <w:top w:val="nil"/>
              <w:bottom w:val="nil"/>
            </w:tcBorders>
          </w:tcPr>
          <w:p w:rsidR="003D190D" w:rsidRDefault="003D190D">
            <w:pPr>
              <w:pStyle w:val="TableParagraph"/>
              <w:rPr>
                <w:rFonts w:ascii="Times New Roman" w:eastAsia="仿宋_GB2312" w:hAnsi="Times New Roman" w:cs="Times New Roman"/>
                <w:sz w:val="18"/>
              </w:rPr>
            </w:pPr>
          </w:p>
        </w:tc>
        <w:tc>
          <w:tcPr>
            <w:tcW w:w="567" w:type="dxa"/>
            <w:vMerge/>
            <w:tcBorders>
              <w:top w:val="nil"/>
            </w:tcBorders>
          </w:tcPr>
          <w:p w:rsidR="003D190D" w:rsidRDefault="003D190D">
            <w:pPr>
              <w:rPr>
                <w:rFonts w:ascii="Times New Roman" w:eastAsia="仿宋_GB2312" w:hAnsi="Times New Roman" w:cs="Times New Roman"/>
                <w:sz w:val="2"/>
                <w:szCs w:val="2"/>
              </w:rPr>
            </w:pPr>
          </w:p>
        </w:tc>
        <w:tc>
          <w:tcPr>
            <w:tcW w:w="425" w:type="dxa"/>
            <w:vMerge/>
            <w:tcBorders>
              <w:top w:val="nil"/>
            </w:tcBorders>
          </w:tcPr>
          <w:p w:rsidR="003D190D" w:rsidRDefault="003D190D">
            <w:pPr>
              <w:rPr>
                <w:rFonts w:ascii="Times New Roman" w:eastAsia="仿宋_GB2312" w:hAnsi="Times New Roman" w:cs="Times New Roman"/>
                <w:sz w:val="2"/>
                <w:szCs w:val="2"/>
              </w:rPr>
            </w:pPr>
          </w:p>
        </w:tc>
        <w:tc>
          <w:tcPr>
            <w:tcW w:w="481" w:type="dxa"/>
            <w:gridSpan w:val="2"/>
            <w:vMerge/>
            <w:tcBorders>
              <w:top w:val="nil"/>
            </w:tcBorders>
          </w:tcPr>
          <w:p w:rsidR="003D190D" w:rsidRDefault="003D190D">
            <w:pPr>
              <w:rPr>
                <w:rFonts w:ascii="Times New Roman" w:eastAsia="仿宋_GB2312" w:hAnsi="Times New Roman" w:cs="Times New Roman"/>
                <w:sz w:val="2"/>
                <w:szCs w:val="2"/>
              </w:rPr>
            </w:pPr>
          </w:p>
        </w:tc>
        <w:tc>
          <w:tcPr>
            <w:tcW w:w="644" w:type="dxa"/>
            <w:tcBorders>
              <w:top w:val="nil"/>
              <w:bottom w:val="nil"/>
            </w:tcBorders>
          </w:tcPr>
          <w:p w:rsidR="003D190D" w:rsidRDefault="003D190D">
            <w:pPr>
              <w:pStyle w:val="TableParagraph"/>
              <w:rPr>
                <w:rFonts w:ascii="Times New Roman" w:eastAsia="仿宋_GB2312" w:hAnsi="Times New Roman" w:cs="Times New Roman"/>
                <w:sz w:val="18"/>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r>
      <w:tr w:rsidR="003D190D">
        <w:trPr>
          <w:trHeight w:val="305"/>
        </w:trPr>
        <w:tc>
          <w:tcPr>
            <w:tcW w:w="483" w:type="dxa"/>
            <w:tcBorders>
              <w:top w:val="nil"/>
            </w:tcBorders>
          </w:tcPr>
          <w:p w:rsidR="003D190D" w:rsidRDefault="003D190D">
            <w:pPr>
              <w:pStyle w:val="TableParagraph"/>
              <w:rPr>
                <w:rFonts w:ascii="Times New Roman" w:eastAsia="仿宋_GB2312" w:hAnsi="Times New Roman" w:cs="Times New Roman"/>
                <w:sz w:val="18"/>
              </w:rPr>
            </w:pPr>
          </w:p>
        </w:tc>
        <w:tc>
          <w:tcPr>
            <w:tcW w:w="425" w:type="dxa"/>
            <w:tcBorders>
              <w:top w:val="nil"/>
            </w:tcBorders>
          </w:tcPr>
          <w:p w:rsidR="003D190D" w:rsidRDefault="003D190D">
            <w:pPr>
              <w:pStyle w:val="TableParagraph"/>
              <w:rPr>
                <w:rFonts w:ascii="Times New Roman" w:eastAsia="仿宋_GB2312" w:hAnsi="Times New Roman" w:cs="Times New Roman"/>
                <w:sz w:val="18"/>
              </w:rPr>
            </w:pPr>
          </w:p>
        </w:tc>
        <w:tc>
          <w:tcPr>
            <w:tcW w:w="426" w:type="dxa"/>
            <w:vMerge/>
            <w:tcBorders>
              <w:top w:val="nil"/>
            </w:tcBorders>
          </w:tcPr>
          <w:p w:rsidR="003D190D" w:rsidRDefault="003D190D">
            <w:pPr>
              <w:rPr>
                <w:rFonts w:ascii="Times New Roman" w:eastAsia="仿宋_GB2312" w:hAnsi="Times New Roman" w:cs="Times New Roman"/>
                <w:sz w:val="2"/>
                <w:szCs w:val="2"/>
              </w:rPr>
            </w:pPr>
          </w:p>
        </w:tc>
        <w:tc>
          <w:tcPr>
            <w:tcW w:w="1134" w:type="dxa"/>
            <w:tcBorders>
              <w:top w:val="nil"/>
            </w:tcBorders>
          </w:tcPr>
          <w:p w:rsidR="003D190D" w:rsidRDefault="005A0E56">
            <w:pPr>
              <w:pStyle w:val="TableParagraph"/>
              <w:spacing w:before="31"/>
              <w:ind w:left="108"/>
              <w:rPr>
                <w:rFonts w:ascii="Times New Roman" w:eastAsia="仿宋_GB2312" w:hAnsi="Times New Roman" w:cs="Times New Roman"/>
                <w:sz w:val="18"/>
              </w:rPr>
            </w:pPr>
            <w:r>
              <w:rPr>
                <w:rFonts w:ascii="Times New Roman" w:eastAsia="仿宋_GB2312" w:hAnsi="Times New Roman" w:cs="Times New Roman"/>
                <w:sz w:val="18"/>
              </w:rPr>
              <w:t>出</w:t>
            </w:r>
          </w:p>
        </w:tc>
        <w:tc>
          <w:tcPr>
            <w:tcW w:w="850" w:type="dxa"/>
            <w:vMerge/>
            <w:tcBorders>
              <w:top w:val="nil"/>
            </w:tcBorders>
          </w:tcPr>
          <w:p w:rsidR="003D190D" w:rsidRDefault="003D190D">
            <w:pPr>
              <w:rPr>
                <w:rFonts w:ascii="Times New Roman" w:eastAsia="仿宋_GB2312" w:hAnsi="Times New Roman" w:cs="Times New Roman"/>
                <w:sz w:val="2"/>
                <w:szCs w:val="2"/>
              </w:rPr>
            </w:pPr>
          </w:p>
        </w:tc>
        <w:tc>
          <w:tcPr>
            <w:tcW w:w="851" w:type="dxa"/>
            <w:tcBorders>
              <w:top w:val="nil"/>
            </w:tcBorders>
          </w:tcPr>
          <w:p w:rsidR="003D190D" w:rsidRDefault="003D190D">
            <w:pPr>
              <w:pStyle w:val="TableParagraph"/>
              <w:rPr>
                <w:rFonts w:ascii="Times New Roman" w:eastAsia="仿宋_GB2312" w:hAnsi="Times New Roman" w:cs="Times New Roman"/>
                <w:sz w:val="18"/>
              </w:rPr>
            </w:pPr>
          </w:p>
        </w:tc>
        <w:tc>
          <w:tcPr>
            <w:tcW w:w="425" w:type="dxa"/>
            <w:vMerge/>
            <w:tcBorders>
              <w:top w:val="nil"/>
            </w:tcBorders>
          </w:tcPr>
          <w:p w:rsidR="003D190D" w:rsidRDefault="003D190D">
            <w:pPr>
              <w:rPr>
                <w:rFonts w:ascii="Times New Roman" w:eastAsia="仿宋_GB2312" w:hAnsi="Times New Roman" w:cs="Times New Roman"/>
                <w:sz w:val="2"/>
                <w:szCs w:val="2"/>
              </w:rPr>
            </w:pPr>
          </w:p>
        </w:tc>
        <w:tc>
          <w:tcPr>
            <w:tcW w:w="567" w:type="dxa"/>
            <w:tcBorders>
              <w:top w:val="nil"/>
            </w:tcBorders>
          </w:tcPr>
          <w:p w:rsidR="003D190D" w:rsidRDefault="003D190D">
            <w:pPr>
              <w:pStyle w:val="TableParagraph"/>
              <w:rPr>
                <w:rFonts w:ascii="Times New Roman" w:eastAsia="仿宋_GB2312" w:hAnsi="Times New Roman" w:cs="Times New Roman"/>
                <w:sz w:val="18"/>
              </w:rPr>
            </w:pPr>
          </w:p>
        </w:tc>
        <w:tc>
          <w:tcPr>
            <w:tcW w:w="567" w:type="dxa"/>
            <w:vMerge/>
            <w:tcBorders>
              <w:top w:val="nil"/>
            </w:tcBorders>
          </w:tcPr>
          <w:p w:rsidR="003D190D" w:rsidRDefault="003D190D">
            <w:pPr>
              <w:rPr>
                <w:rFonts w:ascii="Times New Roman" w:eastAsia="仿宋_GB2312" w:hAnsi="Times New Roman" w:cs="Times New Roman"/>
                <w:sz w:val="2"/>
                <w:szCs w:val="2"/>
              </w:rPr>
            </w:pPr>
          </w:p>
        </w:tc>
        <w:tc>
          <w:tcPr>
            <w:tcW w:w="425" w:type="dxa"/>
            <w:vMerge/>
            <w:tcBorders>
              <w:top w:val="nil"/>
            </w:tcBorders>
          </w:tcPr>
          <w:p w:rsidR="003D190D" w:rsidRDefault="003D190D">
            <w:pPr>
              <w:rPr>
                <w:rFonts w:ascii="Times New Roman" w:eastAsia="仿宋_GB2312" w:hAnsi="Times New Roman" w:cs="Times New Roman"/>
                <w:sz w:val="2"/>
                <w:szCs w:val="2"/>
              </w:rPr>
            </w:pPr>
          </w:p>
        </w:tc>
        <w:tc>
          <w:tcPr>
            <w:tcW w:w="481" w:type="dxa"/>
            <w:gridSpan w:val="2"/>
            <w:vMerge/>
            <w:tcBorders>
              <w:top w:val="nil"/>
            </w:tcBorders>
          </w:tcPr>
          <w:p w:rsidR="003D190D" w:rsidRDefault="003D190D">
            <w:pPr>
              <w:rPr>
                <w:rFonts w:ascii="Times New Roman" w:eastAsia="仿宋_GB2312" w:hAnsi="Times New Roman" w:cs="Times New Roman"/>
                <w:sz w:val="2"/>
                <w:szCs w:val="2"/>
              </w:rPr>
            </w:pPr>
          </w:p>
        </w:tc>
        <w:tc>
          <w:tcPr>
            <w:tcW w:w="644" w:type="dxa"/>
            <w:tcBorders>
              <w:top w:val="nil"/>
            </w:tcBorders>
          </w:tcPr>
          <w:p w:rsidR="003D190D" w:rsidRDefault="003D190D">
            <w:pPr>
              <w:pStyle w:val="TableParagraph"/>
              <w:rPr>
                <w:rFonts w:ascii="Times New Roman" w:eastAsia="仿宋_GB2312" w:hAnsi="Times New Roman" w:cs="Times New Roman"/>
                <w:sz w:val="18"/>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r>
      <w:tr w:rsidR="003D190D">
        <w:trPr>
          <w:trHeight w:val="776"/>
        </w:trPr>
        <w:tc>
          <w:tcPr>
            <w:tcW w:w="483" w:type="dxa"/>
            <w:tcBorders>
              <w:bottom w:val="nil"/>
            </w:tcBorders>
          </w:tcPr>
          <w:p w:rsidR="003D190D" w:rsidRDefault="003D190D">
            <w:pPr>
              <w:pStyle w:val="TableParagraph"/>
              <w:rPr>
                <w:rFonts w:ascii="Times New Roman" w:eastAsia="仿宋_GB2312" w:hAnsi="Times New Roman" w:cs="Times New Roman"/>
                <w:sz w:val="18"/>
              </w:rPr>
            </w:pPr>
          </w:p>
        </w:tc>
        <w:tc>
          <w:tcPr>
            <w:tcW w:w="425" w:type="dxa"/>
            <w:tcBorders>
              <w:bottom w:val="nil"/>
            </w:tcBorders>
          </w:tcPr>
          <w:p w:rsidR="003D190D" w:rsidRDefault="003D190D">
            <w:pPr>
              <w:pStyle w:val="TableParagraph"/>
              <w:rPr>
                <w:rFonts w:ascii="Times New Roman" w:eastAsia="仿宋_GB2312" w:hAnsi="Times New Roman" w:cs="Times New Roman"/>
                <w:sz w:val="18"/>
              </w:rPr>
            </w:pPr>
          </w:p>
        </w:tc>
        <w:tc>
          <w:tcPr>
            <w:tcW w:w="426" w:type="dxa"/>
            <w:tcBorders>
              <w:bottom w:val="nil"/>
            </w:tcBorders>
          </w:tcPr>
          <w:p w:rsidR="003D190D" w:rsidRDefault="003D190D">
            <w:pPr>
              <w:pStyle w:val="TableParagraph"/>
              <w:rPr>
                <w:rFonts w:ascii="Times New Roman" w:eastAsia="仿宋_GB2312" w:hAnsi="Times New Roman" w:cs="Times New Roman"/>
                <w:sz w:val="18"/>
              </w:rPr>
            </w:pPr>
          </w:p>
        </w:tc>
        <w:tc>
          <w:tcPr>
            <w:tcW w:w="1134" w:type="dxa"/>
            <w:tcBorders>
              <w:bottom w:val="nil"/>
            </w:tcBorders>
          </w:tcPr>
          <w:p w:rsidR="003D190D" w:rsidRDefault="003D190D">
            <w:pPr>
              <w:pStyle w:val="TableParagraph"/>
              <w:rPr>
                <w:rFonts w:ascii="Times New Roman" w:eastAsia="仿宋_GB2312" w:hAnsi="Times New Roman" w:cs="Times New Roman"/>
                <w:sz w:val="18"/>
              </w:rPr>
            </w:pPr>
          </w:p>
          <w:p w:rsidR="003D190D" w:rsidRDefault="003D190D">
            <w:pPr>
              <w:pStyle w:val="TableParagraph"/>
              <w:spacing w:before="6"/>
              <w:rPr>
                <w:rFonts w:ascii="Times New Roman" w:eastAsia="仿宋_GB2312" w:hAnsi="Times New Roman" w:cs="Times New Roman"/>
                <w:sz w:val="21"/>
              </w:rPr>
            </w:pPr>
          </w:p>
          <w:p w:rsidR="003D190D" w:rsidRDefault="005A0E56">
            <w:pPr>
              <w:pStyle w:val="TableParagraph"/>
              <w:ind w:left="108"/>
              <w:rPr>
                <w:rFonts w:ascii="Times New Roman" w:eastAsia="仿宋_GB2312" w:hAnsi="Times New Roman" w:cs="Times New Roman"/>
                <w:sz w:val="18"/>
              </w:rPr>
            </w:pPr>
            <w:r>
              <w:rPr>
                <w:rFonts w:ascii="Times New Roman" w:eastAsia="仿宋_GB2312" w:hAnsi="Times New Roman" w:cs="Times New Roman"/>
                <w:sz w:val="18"/>
              </w:rPr>
              <w:t>其他</w:t>
            </w:r>
          </w:p>
        </w:tc>
        <w:tc>
          <w:tcPr>
            <w:tcW w:w="850" w:type="dxa"/>
            <w:vMerge w:val="restart"/>
          </w:tcPr>
          <w:p w:rsidR="003D190D" w:rsidRDefault="005A0E56">
            <w:pPr>
              <w:pStyle w:val="TableParagraph"/>
              <w:spacing w:before="38" w:line="324" w:lineRule="auto"/>
              <w:ind w:left="108" w:right="117"/>
              <w:jc w:val="both"/>
              <w:rPr>
                <w:rFonts w:ascii="Times New Roman" w:eastAsia="仿宋_GB2312" w:hAnsi="Times New Roman" w:cs="Times New Roman"/>
                <w:sz w:val="18"/>
              </w:rPr>
            </w:pPr>
            <w:r>
              <w:rPr>
                <w:rFonts w:ascii="Times New Roman" w:eastAsia="仿宋_GB2312" w:hAnsi="Times New Roman" w:cs="Times New Roman"/>
                <w:spacing w:val="-10"/>
                <w:sz w:val="18"/>
              </w:rPr>
              <w:t>工委远程教育管理中心业务</w:t>
            </w:r>
          </w:p>
          <w:p w:rsidR="003D190D" w:rsidRDefault="005A0E56">
            <w:pPr>
              <w:pStyle w:val="TableParagraph"/>
              <w:spacing w:before="4"/>
              <w:ind w:left="108"/>
              <w:rPr>
                <w:rFonts w:ascii="Times New Roman" w:eastAsia="仿宋_GB2312" w:hAnsi="Times New Roman" w:cs="Times New Roman"/>
                <w:sz w:val="18"/>
              </w:rPr>
            </w:pPr>
            <w:r>
              <w:rPr>
                <w:rFonts w:ascii="Times New Roman" w:eastAsia="仿宋_GB2312" w:hAnsi="Times New Roman" w:cs="Times New Roman"/>
                <w:sz w:val="18"/>
              </w:rPr>
              <w:t>经费</w:t>
            </w:r>
          </w:p>
        </w:tc>
        <w:tc>
          <w:tcPr>
            <w:tcW w:w="851" w:type="dxa"/>
            <w:tcBorders>
              <w:bottom w:val="nil"/>
            </w:tcBorders>
          </w:tcPr>
          <w:p w:rsidR="003D190D" w:rsidRDefault="003D190D">
            <w:pPr>
              <w:pStyle w:val="TableParagraph"/>
              <w:rPr>
                <w:rFonts w:ascii="Times New Roman" w:eastAsia="仿宋_GB2312" w:hAnsi="Times New Roman" w:cs="Times New Roman"/>
                <w:sz w:val="18"/>
              </w:rPr>
            </w:pPr>
          </w:p>
        </w:tc>
        <w:tc>
          <w:tcPr>
            <w:tcW w:w="425" w:type="dxa"/>
            <w:vMerge w:val="restart"/>
          </w:tcPr>
          <w:p w:rsidR="003D190D" w:rsidRDefault="003D190D">
            <w:pPr>
              <w:pStyle w:val="TableParagraph"/>
              <w:rPr>
                <w:rFonts w:ascii="Times New Roman" w:eastAsia="仿宋_GB2312" w:hAnsi="Times New Roman" w:cs="Times New Roman"/>
                <w:sz w:val="18"/>
              </w:rPr>
            </w:pPr>
          </w:p>
        </w:tc>
        <w:tc>
          <w:tcPr>
            <w:tcW w:w="567" w:type="dxa"/>
            <w:tcBorders>
              <w:bottom w:val="nil"/>
            </w:tcBorders>
          </w:tcPr>
          <w:p w:rsidR="003D190D" w:rsidRDefault="003D190D">
            <w:pPr>
              <w:pStyle w:val="TableParagraph"/>
              <w:rPr>
                <w:rFonts w:ascii="Times New Roman" w:eastAsia="仿宋_GB2312" w:hAnsi="Times New Roman" w:cs="Times New Roman"/>
                <w:sz w:val="18"/>
              </w:rPr>
            </w:pPr>
          </w:p>
        </w:tc>
        <w:tc>
          <w:tcPr>
            <w:tcW w:w="567" w:type="dxa"/>
            <w:vMerge w:val="restart"/>
          </w:tcPr>
          <w:p w:rsidR="003D190D" w:rsidRDefault="003D190D">
            <w:pPr>
              <w:pStyle w:val="TableParagraph"/>
              <w:rPr>
                <w:rFonts w:ascii="Times New Roman" w:eastAsia="仿宋_GB2312" w:hAnsi="Times New Roman" w:cs="Times New Roman"/>
                <w:sz w:val="18"/>
              </w:rPr>
            </w:pPr>
          </w:p>
        </w:tc>
        <w:tc>
          <w:tcPr>
            <w:tcW w:w="425" w:type="dxa"/>
            <w:vMerge w:val="restart"/>
          </w:tcPr>
          <w:p w:rsidR="003D190D" w:rsidRDefault="003D190D">
            <w:pPr>
              <w:pStyle w:val="TableParagraph"/>
              <w:rPr>
                <w:rFonts w:ascii="Times New Roman" w:eastAsia="仿宋_GB2312" w:hAnsi="Times New Roman" w:cs="Times New Roman"/>
                <w:sz w:val="18"/>
              </w:rPr>
            </w:pPr>
          </w:p>
        </w:tc>
        <w:tc>
          <w:tcPr>
            <w:tcW w:w="481" w:type="dxa"/>
            <w:gridSpan w:val="2"/>
            <w:vMerge w:val="restart"/>
          </w:tcPr>
          <w:p w:rsidR="003D190D" w:rsidRDefault="003D190D">
            <w:pPr>
              <w:pStyle w:val="TableParagraph"/>
              <w:rPr>
                <w:rFonts w:ascii="Times New Roman" w:eastAsia="仿宋_GB2312" w:hAnsi="Times New Roman" w:cs="Times New Roman"/>
                <w:sz w:val="18"/>
              </w:rPr>
            </w:pPr>
          </w:p>
        </w:tc>
        <w:tc>
          <w:tcPr>
            <w:tcW w:w="644" w:type="dxa"/>
            <w:tcBorders>
              <w:bottom w:val="nil"/>
            </w:tcBorders>
          </w:tcPr>
          <w:p w:rsidR="003D190D" w:rsidRDefault="003D190D">
            <w:pPr>
              <w:pStyle w:val="TableParagraph"/>
              <w:rPr>
                <w:rFonts w:ascii="Times New Roman" w:eastAsia="仿宋_GB2312" w:hAnsi="Times New Roman" w:cs="Times New Roman"/>
                <w:sz w:val="18"/>
              </w:rPr>
            </w:pPr>
          </w:p>
        </w:tc>
        <w:tc>
          <w:tcPr>
            <w:tcW w:w="644" w:type="dxa"/>
            <w:vMerge w:val="restart"/>
          </w:tcPr>
          <w:p w:rsidR="003D190D" w:rsidRDefault="003D190D">
            <w:pPr>
              <w:pStyle w:val="TableParagraph"/>
              <w:rPr>
                <w:rFonts w:ascii="Times New Roman" w:eastAsia="仿宋_GB2312" w:hAnsi="Times New Roman" w:cs="Times New Roman"/>
                <w:sz w:val="18"/>
              </w:rPr>
            </w:pPr>
          </w:p>
        </w:tc>
        <w:tc>
          <w:tcPr>
            <w:tcW w:w="644" w:type="dxa"/>
            <w:vMerge w:val="restart"/>
          </w:tcPr>
          <w:p w:rsidR="003D190D" w:rsidRDefault="003D190D">
            <w:pPr>
              <w:pStyle w:val="TableParagraph"/>
              <w:rPr>
                <w:rFonts w:ascii="Times New Roman" w:eastAsia="仿宋_GB2312" w:hAnsi="Times New Roman" w:cs="Times New Roman"/>
                <w:sz w:val="18"/>
              </w:rPr>
            </w:pPr>
          </w:p>
        </w:tc>
        <w:tc>
          <w:tcPr>
            <w:tcW w:w="644" w:type="dxa"/>
            <w:vMerge w:val="restart"/>
          </w:tcPr>
          <w:p w:rsidR="003D190D" w:rsidRDefault="003D190D">
            <w:pPr>
              <w:pStyle w:val="TableParagraph"/>
              <w:rPr>
                <w:rFonts w:ascii="Times New Roman" w:eastAsia="仿宋_GB2312" w:hAnsi="Times New Roman" w:cs="Times New Roman"/>
                <w:sz w:val="18"/>
              </w:rPr>
            </w:pPr>
          </w:p>
        </w:tc>
        <w:tc>
          <w:tcPr>
            <w:tcW w:w="644" w:type="dxa"/>
            <w:vMerge w:val="restart"/>
          </w:tcPr>
          <w:p w:rsidR="003D190D" w:rsidRDefault="003D190D">
            <w:pPr>
              <w:pStyle w:val="TableParagraph"/>
              <w:rPr>
                <w:rFonts w:ascii="Times New Roman" w:eastAsia="仿宋_GB2312" w:hAnsi="Times New Roman" w:cs="Times New Roman"/>
                <w:sz w:val="18"/>
              </w:rPr>
            </w:pPr>
          </w:p>
        </w:tc>
      </w:tr>
      <w:tr w:rsidR="003D190D">
        <w:trPr>
          <w:trHeight w:val="626"/>
        </w:trPr>
        <w:tc>
          <w:tcPr>
            <w:tcW w:w="483" w:type="dxa"/>
            <w:tcBorders>
              <w:top w:val="nil"/>
              <w:bottom w:val="nil"/>
            </w:tcBorders>
          </w:tcPr>
          <w:p w:rsidR="003D190D" w:rsidRDefault="003D190D">
            <w:pPr>
              <w:pStyle w:val="TableParagraph"/>
              <w:spacing w:before="8"/>
              <w:rPr>
                <w:rFonts w:ascii="Times New Roman" w:eastAsia="仿宋_GB2312" w:hAnsi="Times New Roman" w:cs="Times New Roman"/>
                <w:sz w:val="16"/>
              </w:rPr>
            </w:pPr>
          </w:p>
          <w:p w:rsidR="003D190D" w:rsidRDefault="005A0E56">
            <w:pPr>
              <w:pStyle w:val="TableParagraph"/>
              <w:ind w:left="132"/>
              <w:rPr>
                <w:rFonts w:ascii="Times New Roman" w:eastAsia="仿宋_GB2312" w:hAnsi="Times New Roman" w:cs="Times New Roman"/>
                <w:sz w:val="18"/>
              </w:rPr>
            </w:pPr>
            <w:r>
              <w:rPr>
                <w:rFonts w:ascii="Times New Roman" w:eastAsia="仿宋_GB2312" w:hAnsi="Times New Roman" w:cs="Times New Roman"/>
                <w:sz w:val="18"/>
              </w:rPr>
              <w:t>201</w:t>
            </w:r>
          </w:p>
        </w:tc>
        <w:tc>
          <w:tcPr>
            <w:tcW w:w="425" w:type="dxa"/>
            <w:tcBorders>
              <w:top w:val="nil"/>
              <w:bottom w:val="nil"/>
            </w:tcBorders>
          </w:tcPr>
          <w:p w:rsidR="003D190D" w:rsidRDefault="003D190D">
            <w:pPr>
              <w:pStyle w:val="TableParagraph"/>
              <w:spacing w:before="8"/>
              <w:rPr>
                <w:rFonts w:ascii="Times New Roman" w:eastAsia="仿宋_GB2312" w:hAnsi="Times New Roman" w:cs="Times New Roman"/>
                <w:sz w:val="16"/>
              </w:rPr>
            </w:pPr>
          </w:p>
          <w:p w:rsidR="003D190D" w:rsidRDefault="005A0E56">
            <w:pPr>
              <w:pStyle w:val="TableParagraph"/>
              <w:ind w:left="193"/>
              <w:rPr>
                <w:rFonts w:ascii="Times New Roman" w:eastAsia="仿宋_GB2312" w:hAnsi="Times New Roman" w:cs="Times New Roman"/>
                <w:sz w:val="18"/>
              </w:rPr>
            </w:pPr>
            <w:r>
              <w:rPr>
                <w:rFonts w:ascii="Times New Roman" w:eastAsia="仿宋_GB2312" w:hAnsi="Times New Roman" w:cs="Times New Roman"/>
                <w:sz w:val="18"/>
              </w:rPr>
              <w:t>36</w:t>
            </w:r>
          </w:p>
        </w:tc>
        <w:tc>
          <w:tcPr>
            <w:tcW w:w="426" w:type="dxa"/>
            <w:tcBorders>
              <w:top w:val="nil"/>
              <w:bottom w:val="nil"/>
            </w:tcBorders>
          </w:tcPr>
          <w:p w:rsidR="003D190D" w:rsidRDefault="003D190D">
            <w:pPr>
              <w:pStyle w:val="TableParagraph"/>
              <w:spacing w:before="8"/>
              <w:rPr>
                <w:rFonts w:ascii="Times New Roman" w:eastAsia="仿宋_GB2312" w:hAnsi="Times New Roman" w:cs="Times New Roman"/>
                <w:sz w:val="16"/>
              </w:rPr>
            </w:pPr>
          </w:p>
          <w:p w:rsidR="003D190D" w:rsidRDefault="005A0E56">
            <w:pPr>
              <w:pStyle w:val="TableParagraph"/>
              <w:ind w:left="193"/>
              <w:rPr>
                <w:rFonts w:ascii="Times New Roman" w:eastAsia="仿宋_GB2312" w:hAnsi="Times New Roman" w:cs="Times New Roman"/>
                <w:sz w:val="18"/>
              </w:rPr>
            </w:pPr>
            <w:r>
              <w:rPr>
                <w:rFonts w:ascii="Times New Roman" w:eastAsia="仿宋_GB2312" w:hAnsi="Times New Roman" w:cs="Times New Roman"/>
                <w:sz w:val="18"/>
              </w:rPr>
              <w:t>99</w:t>
            </w:r>
          </w:p>
        </w:tc>
        <w:tc>
          <w:tcPr>
            <w:tcW w:w="1134" w:type="dxa"/>
            <w:tcBorders>
              <w:top w:val="nil"/>
              <w:bottom w:val="nil"/>
            </w:tcBorders>
          </w:tcPr>
          <w:p w:rsidR="003D190D" w:rsidRDefault="005A0E56">
            <w:pPr>
              <w:pStyle w:val="TableParagraph"/>
              <w:spacing w:before="31"/>
              <w:ind w:left="108"/>
              <w:rPr>
                <w:rFonts w:ascii="Times New Roman" w:eastAsia="仿宋_GB2312" w:hAnsi="Times New Roman" w:cs="Times New Roman"/>
                <w:sz w:val="18"/>
              </w:rPr>
            </w:pPr>
            <w:r>
              <w:rPr>
                <w:rFonts w:ascii="Times New Roman" w:eastAsia="仿宋_GB2312" w:hAnsi="Times New Roman" w:cs="Times New Roman"/>
                <w:sz w:val="18"/>
              </w:rPr>
              <w:t>共产</w:t>
            </w:r>
          </w:p>
          <w:p w:rsidR="003D190D" w:rsidRDefault="005A0E56">
            <w:pPr>
              <w:pStyle w:val="TableParagraph"/>
              <w:spacing w:before="82"/>
              <w:ind w:left="108"/>
              <w:rPr>
                <w:rFonts w:ascii="Times New Roman" w:eastAsia="仿宋_GB2312" w:hAnsi="Times New Roman" w:cs="Times New Roman"/>
                <w:sz w:val="18"/>
              </w:rPr>
            </w:pPr>
            <w:r>
              <w:rPr>
                <w:rFonts w:ascii="Times New Roman" w:eastAsia="仿宋_GB2312" w:hAnsi="Times New Roman" w:cs="Times New Roman"/>
                <w:sz w:val="18"/>
              </w:rPr>
              <w:t>党事</w:t>
            </w:r>
          </w:p>
        </w:tc>
        <w:tc>
          <w:tcPr>
            <w:tcW w:w="850" w:type="dxa"/>
            <w:vMerge/>
            <w:tcBorders>
              <w:top w:val="nil"/>
            </w:tcBorders>
          </w:tcPr>
          <w:p w:rsidR="003D190D" w:rsidRDefault="003D190D">
            <w:pPr>
              <w:rPr>
                <w:rFonts w:ascii="Times New Roman" w:eastAsia="仿宋_GB2312" w:hAnsi="Times New Roman" w:cs="Times New Roman"/>
                <w:sz w:val="2"/>
                <w:szCs w:val="2"/>
              </w:rPr>
            </w:pPr>
          </w:p>
        </w:tc>
        <w:tc>
          <w:tcPr>
            <w:tcW w:w="851" w:type="dxa"/>
            <w:tcBorders>
              <w:top w:val="nil"/>
              <w:bottom w:val="nil"/>
            </w:tcBorders>
          </w:tcPr>
          <w:p w:rsidR="003D190D" w:rsidRDefault="005A0E56">
            <w:pPr>
              <w:pStyle w:val="TableParagraph"/>
              <w:spacing w:before="57"/>
              <w:ind w:right="68"/>
              <w:jc w:val="right"/>
              <w:rPr>
                <w:rFonts w:ascii="Times New Roman" w:eastAsia="仿宋_GB2312" w:hAnsi="Times New Roman" w:cs="Times New Roman"/>
                <w:sz w:val="18"/>
              </w:rPr>
            </w:pPr>
            <w:r>
              <w:rPr>
                <w:rFonts w:ascii="Times New Roman" w:eastAsia="仿宋_GB2312" w:hAnsi="Times New Roman" w:cs="Times New Roman"/>
                <w:sz w:val="18"/>
              </w:rPr>
              <w:t>126.</w:t>
            </w:r>
          </w:p>
          <w:p w:rsidR="003D190D" w:rsidRDefault="005A0E56">
            <w:pPr>
              <w:pStyle w:val="TableParagraph"/>
              <w:spacing w:before="81"/>
              <w:ind w:right="68"/>
              <w:jc w:val="right"/>
              <w:rPr>
                <w:rFonts w:ascii="Times New Roman" w:eastAsia="仿宋_GB2312" w:hAnsi="Times New Roman" w:cs="Times New Roman"/>
                <w:sz w:val="18"/>
              </w:rPr>
            </w:pPr>
            <w:r>
              <w:rPr>
                <w:rFonts w:ascii="Times New Roman" w:eastAsia="仿宋_GB2312" w:hAnsi="Times New Roman" w:cs="Times New Roman"/>
                <w:sz w:val="18"/>
              </w:rPr>
              <w:t>00</w:t>
            </w:r>
          </w:p>
        </w:tc>
        <w:tc>
          <w:tcPr>
            <w:tcW w:w="425" w:type="dxa"/>
            <w:vMerge/>
            <w:tcBorders>
              <w:top w:val="nil"/>
            </w:tcBorders>
          </w:tcPr>
          <w:p w:rsidR="003D190D" w:rsidRDefault="003D190D">
            <w:pPr>
              <w:rPr>
                <w:rFonts w:ascii="Times New Roman" w:eastAsia="仿宋_GB2312" w:hAnsi="Times New Roman" w:cs="Times New Roman"/>
                <w:sz w:val="2"/>
                <w:szCs w:val="2"/>
              </w:rPr>
            </w:pPr>
          </w:p>
        </w:tc>
        <w:tc>
          <w:tcPr>
            <w:tcW w:w="567" w:type="dxa"/>
            <w:tcBorders>
              <w:top w:val="nil"/>
              <w:bottom w:val="nil"/>
            </w:tcBorders>
          </w:tcPr>
          <w:p w:rsidR="003D190D" w:rsidRDefault="005A0E56">
            <w:pPr>
              <w:pStyle w:val="TableParagraph"/>
              <w:spacing w:before="57"/>
              <w:ind w:right="96"/>
              <w:jc w:val="right"/>
              <w:rPr>
                <w:rFonts w:ascii="Times New Roman" w:eastAsia="仿宋_GB2312" w:hAnsi="Times New Roman" w:cs="Times New Roman"/>
                <w:sz w:val="18"/>
              </w:rPr>
            </w:pPr>
            <w:r>
              <w:rPr>
                <w:rFonts w:ascii="Times New Roman" w:eastAsia="仿宋_GB2312" w:hAnsi="Times New Roman" w:cs="Times New Roman"/>
                <w:sz w:val="18"/>
              </w:rPr>
              <w:t>106.</w:t>
            </w:r>
          </w:p>
          <w:p w:rsidR="003D190D" w:rsidRDefault="005A0E56">
            <w:pPr>
              <w:pStyle w:val="TableParagraph"/>
              <w:spacing w:before="81"/>
              <w:ind w:right="96"/>
              <w:jc w:val="right"/>
              <w:rPr>
                <w:rFonts w:ascii="Times New Roman" w:eastAsia="仿宋_GB2312" w:hAnsi="Times New Roman" w:cs="Times New Roman"/>
                <w:sz w:val="18"/>
              </w:rPr>
            </w:pPr>
            <w:r>
              <w:rPr>
                <w:rFonts w:ascii="Times New Roman" w:eastAsia="仿宋_GB2312" w:hAnsi="Times New Roman" w:cs="Times New Roman"/>
                <w:sz w:val="18"/>
              </w:rPr>
              <w:t>00</w:t>
            </w:r>
          </w:p>
        </w:tc>
        <w:tc>
          <w:tcPr>
            <w:tcW w:w="567" w:type="dxa"/>
            <w:vMerge/>
            <w:tcBorders>
              <w:top w:val="nil"/>
            </w:tcBorders>
          </w:tcPr>
          <w:p w:rsidR="003D190D" w:rsidRDefault="003D190D">
            <w:pPr>
              <w:rPr>
                <w:rFonts w:ascii="Times New Roman" w:eastAsia="仿宋_GB2312" w:hAnsi="Times New Roman" w:cs="Times New Roman"/>
                <w:sz w:val="2"/>
                <w:szCs w:val="2"/>
              </w:rPr>
            </w:pPr>
          </w:p>
        </w:tc>
        <w:tc>
          <w:tcPr>
            <w:tcW w:w="425" w:type="dxa"/>
            <w:vMerge/>
            <w:tcBorders>
              <w:top w:val="nil"/>
            </w:tcBorders>
          </w:tcPr>
          <w:p w:rsidR="003D190D" w:rsidRDefault="003D190D">
            <w:pPr>
              <w:rPr>
                <w:rFonts w:ascii="Times New Roman" w:eastAsia="仿宋_GB2312" w:hAnsi="Times New Roman" w:cs="Times New Roman"/>
                <w:sz w:val="2"/>
                <w:szCs w:val="2"/>
              </w:rPr>
            </w:pPr>
          </w:p>
        </w:tc>
        <w:tc>
          <w:tcPr>
            <w:tcW w:w="481" w:type="dxa"/>
            <w:gridSpan w:val="2"/>
            <w:vMerge/>
            <w:tcBorders>
              <w:top w:val="nil"/>
            </w:tcBorders>
          </w:tcPr>
          <w:p w:rsidR="003D190D" w:rsidRDefault="003D190D">
            <w:pPr>
              <w:rPr>
                <w:rFonts w:ascii="Times New Roman" w:eastAsia="仿宋_GB2312" w:hAnsi="Times New Roman" w:cs="Times New Roman"/>
                <w:sz w:val="2"/>
                <w:szCs w:val="2"/>
              </w:rPr>
            </w:pPr>
          </w:p>
        </w:tc>
        <w:tc>
          <w:tcPr>
            <w:tcW w:w="644" w:type="dxa"/>
            <w:tcBorders>
              <w:top w:val="nil"/>
              <w:bottom w:val="nil"/>
            </w:tcBorders>
          </w:tcPr>
          <w:p w:rsidR="003D190D" w:rsidRDefault="005A0E56">
            <w:pPr>
              <w:pStyle w:val="TableParagraph"/>
              <w:spacing w:before="57"/>
              <w:ind w:right="97"/>
              <w:jc w:val="right"/>
              <w:rPr>
                <w:rFonts w:ascii="Times New Roman" w:eastAsia="仿宋_GB2312" w:hAnsi="Times New Roman" w:cs="Times New Roman"/>
                <w:sz w:val="18"/>
              </w:rPr>
            </w:pPr>
            <w:r>
              <w:rPr>
                <w:rFonts w:ascii="Times New Roman" w:eastAsia="仿宋_GB2312" w:hAnsi="Times New Roman" w:cs="Times New Roman"/>
                <w:sz w:val="18"/>
              </w:rPr>
              <w:t>20.0</w:t>
            </w:r>
          </w:p>
          <w:p w:rsidR="003D190D" w:rsidRDefault="005A0E56">
            <w:pPr>
              <w:pStyle w:val="TableParagraph"/>
              <w:spacing w:before="81"/>
              <w:ind w:right="97"/>
              <w:jc w:val="right"/>
              <w:rPr>
                <w:rFonts w:ascii="Times New Roman" w:eastAsia="仿宋_GB2312" w:hAnsi="Times New Roman" w:cs="Times New Roman"/>
                <w:sz w:val="18"/>
              </w:rPr>
            </w:pPr>
            <w:r>
              <w:rPr>
                <w:rFonts w:ascii="Times New Roman" w:eastAsia="仿宋_GB2312" w:hAnsi="Times New Roman" w:cs="Times New Roman"/>
                <w:sz w:val="18"/>
              </w:rPr>
              <w:t>0</w:t>
            </w: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r>
      <w:tr w:rsidR="003D190D">
        <w:trPr>
          <w:trHeight w:val="289"/>
        </w:trPr>
        <w:tc>
          <w:tcPr>
            <w:tcW w:w="483" w:type="dxa"/>
            <w:tcBorders>
              <w:top w:val="nil"/>
              <w:bottom w:val="nil"/>
            </w:tcBorders>
          </w:tcPr>
          <w:p w:rsidR="003D190D" w:rsidRDefault="003D190D">
            <w:pPr>
              <w:pStyle w:val="TableParagraph"/>
              <w:rPr>
                <w:rFonts w:ascii="Times New Roman" w:eastAsia="仿宋_GB2312" w:hAnsi="Times New Roman" w:cs="Times New Roman"/>
                <w:sz w:val="18"/>
              </w:rPr>
            </w:pPr>
          </w:p>
        </w:tc>
        <w:tc>
          <w:tcPr>
            <w:tcW w:w="425" w:type="dxa"/>
            <w:tcBorders>
              <w:top w:val="nil"/>
              <w:bottom w:val="nil"/>
            </w:tcBorders>
          </w:tcPr>
          <w:p w:rsidR="003D190D" w:rsidRDefault="003D190D">
            <w:pPr>
              <w:pStyle w:val="TableParagraph"/>
              <w:rPr>
                <w:rFonts w:ascii="Times New Roman" w:eastAsia="仿宋_GB2312" w:hAnsi="Times New Roman" w:cs="Times New Roman"/>
                <w:sz w:val="18"/>
              </w:rPr>
            </w:pPr>
          </w:p>
        </w:tc>
        <w:tc>
          <w:tcPr>
            <w:tcW w:w="426" w:type="dxa"/>
            <w:tcBorders>
              <w:top w:val="nil"/>
              <w:bottom w:val="nil"/>
            </w:tcBorders>
          </w:tcPr>
          <w:p w:rsidR="003D190D" w:rsidRDefault="003D190D">
            <w:pPr>
              <w:pStyle w:val="TableParagraph"/>
              <w:rPr>
                <w:rFonts w:ascii="Times New Roman" w:eastAsia="仿宋_GB2312" w:hAnsi="Times New Roman" w:cs="Times New Roman"/>
                <w:sz w:val="18"/>
              </w:rPr>
            </w:pPr>
          </w:p>
        </w:tc>
        <w:tc>
          <w:tcPr>
            <w:tcW w:w="1134" w:type="dxa"/>
            <w:tcBorders>
              <w:top w:val="nil"/>
              <w:bottom w:val="nil"/>
            </w:tcBorders>
          </w:tcPr>
          <w:p w:rsidR="003D190D" w:rsidRDefault="005A0E56">
            <w:pPr>
              <w:pStyle w:val="TableParagraph"/>
              <w:spacing w:before="19"/>
              <w:ind w:left="108"/>
              <w:rPr>
                <w:rFonts w:ascii="Times New Roman" w:eastAsia="仿宋_GB2312" w:hAnsi="Times New Roman" w:cs="Times New Roman"/>
                <w:sz w:val="18"/>
              </w:rPr>
            </w:pPr>
            <w:proofErr w:type="gramStart"/>
            <w:r>
              <w:rPr>
                <w:rFonts w:ascii="Times New Roman" w:eastAsia="仿宋_GB2312" w:hAnsi="Times New Roman" w:cs="Times New Roman"/>
                <w:sz w:val="18"/>
              </w:rPr>
              <w:t>务</w:t>
            </w:r>
            <w:proofErr w:type="gramEnd"/>
            <w:r>
              <w:rPr>
                <w:rFonts w:ascii="Times New Roman" w:eastAsia="仿宋_GB2312" w:hAnsi="Times New Roman" w:cs="Times New Roman"/>
                <w:sz w:val="18"/>
              </w:rPr>
              <w:t>支</w:t>
            </w:r>
          </w:p>
        </w:tc>
        <w:tc>
          <w:tcPr>
            <w:tcW w:w="850" w:type="dxa"/>
            <w:vMerge/>
            <w:tcBorders>
              <w:top w:val="nil"/>
            </w:tcBorders>
          </w:tcPr>
          <w:p w:rsidR="003D190D" w:rsidRDefault="003D190D">
            <w:pPr>
              <w:rPr>
                <w:rFonts w:ascii="Times New Roman" w:eastAsia="仿宋_GB2312" w:hAnsi="Times New Roman" w:cs="Times New Roman"/>
                <w:sz w:val="2"/>
                <w:szCs w:val="2"/>
              </w:rPr>
            </w:pPr>
          </w:p>
        </w:tc>
        <w:tc>
          <w:tcPr>
            <w:tcW w:w="851" w:type="dxa"/>
            <w:tcBorders>
              <w:top w:val="nil"/>
              <w:bottom w:val="nil"/>
            </w:tcBorders>
          </w:tcPr>
          <w:p w:rsidR="003D190D" w:rsidRDefault="003D190D">
            <w:pPr>
              <w:pStyle w:val="TableParagraph"/>
              <w:rPr>
                <w:rFonts w:ascii="Times New Roman" w:eastAsia="仿宋_GB2312" w:hAnsi="Times New Roman" w:cs="Times New Roman"/>
                <w:sz w:val="18"/>
              </w:rPr>
            </w:pPr>
          </w:p>
        </w:tc>
        <w:tc>
          <w:tcPr>
            <w:tcW w:w="425" w:type="dxa"/>
            <w:vMerge/>
            <w:tcBorders>
              <w:top w:val="nil"/>
            </w:tcBorders>
          </w:tcPr>
          <w:p w:rsidR="003D190D" w:rsidRDefault="003D190D">
            <w:pPr>
              <w:rPr>
                <w:rFonts w:ascii="Times New Roman" w:eastAsia="仿宋_GB2312" w:hAnsi="Times New Roman" w:cs="Times New Roman"/>
                <w:sz w:val="2"/>
                <w:szCs w:val="2"/>
              </w:rPr>
            </w:pPr>
          </w:p>
        </w:tc>
        <w:tc>
          <w:tcPr>
            <w:tcW w:w="567" w:type="dxa"/>
            <w:tcBorders>
              <w:top w:val="nil"/>
              <w:bottom w:val="nil"/>
            </w:tcBorders>
          </w:tcPr>
          <w:p w:rsidR="003D190D" w:rsidRDefault="003D190D">
            <w:pPr>
              <w:pStyle w:val="TableParagraph"/>
              <w:rPr>
                <w:rFonts w:ascii="Times New Roman" w:eastAsia="仿宋_GB2312" w:hAnsi="Times New Roman" w:cs="Times New Roman"/>
                <w:sz w:val="18"/>
              </w:rPr>
            </w:pPr>
          </w:p>
        </w:tc>
        <w:tc>
          <w:tcPr>
            <w:tcW w:w="567" w:type="dxa"/>
            <w:vMerge/>
            <w:tcBorders>
              <w:top w:val="nil"/>
            </w:tcBorders>
          </w:tcPr>
          <w:p w:rsidR="003D190D" w:rsidRDefault="003D190D">
            <w:pPr>
              <w:rPr>
                <w:rFonts w:ascii="Times New Roman" w:eastAsia="仿宋_GB2312" w:hAnsi="Times New Roman" w:cs="Times New Roman"/>
                <w:sz w:val="2"/>
                <w:szCs w:val="2"/>
              </w:rPr>
            </w:pPr>
          </w:p>
        </w:tc>
        <w:tc>
          <w:tcPr>
            <w:tcW w:w="425" w:type="dxa"/>
            <w:vMerge/>
            <w:tcBorders>
              <w:top w:val="nil"/>
            </w:tcBorders>
          </w:tcPr>
          <w:p w:rsidR="003D190D" w:rsidRDefault="003D190D">
            <w:pPr>
              <w:rPr>
                <w:rFonts w:ascii="Times New Roman" w:eastAsia="仿宋_GB2312" w:hAnsi="Times New Roman" w:cs="Times New Roman"/>
                <w:sz w:val="2"/>
                <w:szCs w:val="2"/>
              </w:rPr>
            </w:pPr>
          </w:p>
        </w:tc>
        <w:tc>
          <w:tcPr>
            <w:tcW w:w="481" w:type="dxa"/>
            <w:gridSpan w:val="2"/>
            <w:vMerge/>
            <w:tcBorders>
              <w:top w:val="nil"/>
            </w:tcBorders>
          </w:tcPr>
          <w:p w:rsidR="003D190D" w:rsidRDefault="003D190D">
            <w:pPr>
              <w:rPr>
                <w:rFonts w:ascii="Times New Roman" w:eastAsia="仿宋_GB2312" w:hAnsi="Times New Roman" w:cs="Times New Roman"/>
                <w:sz w:val="2"/>
                <w:szCs w:val="2"/>
              </w:rPr>
            </w:pPr>
          </w:p>
        </w:tc>
        <w:tc>
          <w:tcPr>
            <w:tcW w:w="644" w:type="dxa"/>
            <w:tcBorders>
              <w:top w:val="nil"/>
              <w:bottom w:val="nil"/>
            </w:tcBorders>
          </w:tcPr>
          <w:p w:rsidR="003D190D" w:rsidRDefault="003D190D">
            <w:pPr>
              <w:pStyle w:val="TableParagraph"/>
              <w:rPr>
                <w:rFonts w:ascii="Times New Roman" w:eastAsia="仿宋_GB2312" w:hAnsi="Times New Roman" w:cs="Times New Roman"/>
                <w:sz w:val="18"/>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r>
      <w:tr w:rsidR="003D190D">
        <w:trPr>
          <w:trHeight w:val="461"/>
        </w:trPr>
        <w:tc>
          <w:tcPr>
            <w:tcW w:w="483" w:type="dxa"/>
            <w:tcBorders>
              <w:top w:val="nil"/>
            </w:tcBorders>
          </w:tcPr>
          <w:p w:rsidR="003D190D" w:rsidRDefault="003D190D">
            <w:pPr>
              <w:pStyle w:val="TableParagraph"/>
              <w:rPr>
                <w:rFonts w:ascii="Times New Roman" w:eastAsia="仿宋_GB2312" w:hAnsi="Times New Roman" w:cs="Times New Roman"/>
                <w:sz w:val="18"/>
              </w:rPr>
            </w:pPr>
          </w:p>
        </w:tc>
        <w:tc>
          <w:tcPr>
            <w:tcW w:w="425" w:type="dxa"/>
            <w:tcBorders>
              <w:top w:val="nil"/>
            </w:tcBorders>
          </w:tcPr>
          <w:p w:rsidR="003D190D" w:rsidRDefault="003D190D">
            <w:pPr>
              <w:pStyle w:val="TableParagraph"/>
              <w:rPr>
                <w:rFonts w:ascii="Times New Roman" w:eastAsia="仿宋_GB2312" w:hAnsi="Times New Roman" w:cs="Times New Roman"/>
                <w:sz w:val="18"/>
              </w:rPr>
            </w:pPr>
          </w:p>
        </w:tc>
        <w:tc>
          <w:tcPr>
            <w:tcW w:w="426" w:type="dxa"/>
            <w:tcBorders>
              <w:top w:val="nil"/>
            </w:tcBorders>
          </w:tcPr>
          <w:p w:rsidR="003D190D" w:rsidRDefault="003D190D">
            <w:pPr>
              <w:pStyle w:val="TableParagraph"/>
              <w:rPr>
                <w:rFonts w:ascii="Times New Roman" w:eastAsia="仿宋_GB2312" w:hAnsi="Times New Roman" w:cs="Times New Roman"/>
                <w:sz w:val="18"/>
              </w:rPr>
            </w:pPr>
          </w:p>
        </w:tc>
        <w:tc>
          <w:tcPr>
            <w:tcW w:w="1134" w:type="dxa"/>
            <w:tcBorders>
              <w:top w:val="nil"/>
            </w:tcBorders>
          </w:tcPr>
          <w:p w:rsidR="003D190D" w:rsidRDefault="005A0E56">
            <w:pPr>
              <w:pStyle w:val="TableParagraph"/>
              <w:spacing w:before="31"/>
              <w:ind w:left="108"/>
              <w:rPr>
                <w:rFonts w:ascii="Times New Roman" w:eastAsia="仿宋_GB2312" w:hAnsi="Times New Roman" w:cs="Times New Roman"/>
                <w:sz w:val="18"/>
              </w:rPr>
            </w:pPr>
            <w:r>
              <w:rPr>
                <w:rFonts w:ascii="Times New Roman" w:eastAsia="仿宋_GB2312" w:hAnsi="Times New Roman" w:cs="Times New Roman"/>
                <w:sz w:val="18"/>
              </w:rPr>
              <w:t>出</w:t>
            </w:r>
          </w:p>
        </w:tc>
        <w:tc>
          <w:tcPr>
            <w:tcW w:w="850" w:type="dxa"/>
            <w:vMerge/>
            <w:tcBorders>
              <w:top w:val="nil"/>
            </w:tcBorders>
          </w:tcPr>
          <w:p w:rsidR="003D190D" w:rsidRDefault="003D190D">
            <w:pPr>
              <w:rPr>
                <w:rFonts w:ascii="Times New Roman" w:eastAsia="仿宋_GB2312" w:hAnsi="Times New Roman" w:cs="Times New Roman"/>
                <w:sz w:val="2"/>
                <w:szCs w:val="2"/>
              </w:rPr>
            </w:pPr>
          </w:p>
        </w:tc>
        <w:tc>
          <w:tcPr>
            <w:tcW w:w="851" w:type="dxa"/>
            <w:tcBorders>
              <w:top w:val="nil"/>
            </w:tcBorders>
          </w:tcPr>
          <w:p w:rsidR="003D190D" w:rsidRDefault="003D190D">
            <w:pPr>
              <w:pStyle w:val="TableParagraph"/>
              <w:rPr>
                <w:rFonts w:ascii="Times New Roman" w:eastAsia="仿宋_GB2312" w:hAnsi="Times New Roman" w:cs="Times New Roman"/>
                <w:sz w:val="18"/>
              </w:rPr>
            </w:pPr>
          </w:p>
        </w:tc>
        <w:tc>
          <w:tcPr>
            <w:tcW w:w="425" w:type="dxa"/>
            <w:vMerge/>
            <w:tcBorders>
              <w:top w:val="nil"/>
            </w:tcBorders>
          </w:tcPr>
          <w:p w:rsidR="003D190D" w:rsidRDefault="003D190D">
            <w:pPr>
              <w:rPr>
                <w:rFonts w:ascii="Times New Roman" w:eastAsia="仿宋_GB2312" w:hAnsi="Times New Roman" w:cs="Times New Roman"/>
                <w:sz w:val="2"/>
                <w:szCs w:val="2"/>
              </w:rPr>
            </w:pPr>
          </w:p>
        </w:tc>
        <w:tc>
          <w:tcPr>
            <w:tcW w:w="567" w:type="dxa"/>
            <w:tcBorders>
              <w:top w:val="nil"/>
            </w:tcBorders>
          </w:tcPr>
          <w:p w:rsidR="003D190D" w:rsidRDefault="003D190D">
            <w:pPr>
              <w:pStyle w:val="TableParagraph"/>
              <w:rPr>
                <w:rFonts w:ascii="Times New Roman" w:eastAsia="仿宋_GB2312" w:hAnsi="Times New Roman" w:cs="Times New Roman"/>
                <w:sz w:val="18"/>
              </w:rPr>
            </w:pPr>
          </w:p>
        </w:tc>
        <w:tc>
          <w:tcPr>
            <w:tcW w:w="567" w:type="dxa"/>
            <w:vMerge/>
            <w:tcBorders>
              <w:top w:val="nil"/>
            </w:tcBorders>
          </w:tcPr>
          <w:p w:rsidR="003D190D" w:rsidRDefault="003D190D">
            <w:pPr>
              <w:rPr>
                <w:rFonts w:ascii="Times New Roman" w:eastAsia="仿宋_GB2312" w:hAnsi="Times New Roman" w:cs="Times New Roman"/>
                <w:sz w:val="2"/>
                <w:szCs w:val="2"/>
              </w:rPr>
            </w:pPr>
          </w:p>
        </w:tc>
        <w:tc>
          <w:tcPr>
            <w:tcW w:w="425" w:type="dxa"/>
            <w:vMerge/>
            <w:tcBorders>
              <w:top w:val="nil"/>
            </w:tcBorders>
          </w:tcPr>
          <w:p w:rsidR="003D190D" w:rsidRDefault="003D190D">
            <w:pPr>
              <w:rPr>
                <w:rFonts w:ascii="Times New Roman" w:eastAsia="仿宋_GB2312" w:hAnsi="Times New Roman" w:cs="Times New Roman"/>
                <w:sz w:val="2"/>
                <w:szCs w:val="2"/>
              </w:rPr>
            </w:pPr>
          </w:p>
        </w:tc>
        <w:tc>
          <w:tcPr>
            <w:tcW w:w="481" w:type="dxa"/>
            <w:gridSpan w:val="2"/>
            <w:vMerge/>
            <w:tcBorders>
              <w:top w:val="nil"/>
            </w:tcBorders>
          </w:tcPr>
          <w:p w:rsidR="003D190D" w:rsidRDefault="003D190D">
            <w:pPr>
              <w:rPr>
                <w:rFonts w:ascii="Times New Roman" w:eastAsia="仿宋_GB2312" w:hAnsi="Times New Roman" w:cs="Times New Roman"/>
                <w:sz w:val="2"/>
                <w:szCs w:val="2"/>
              </w:rPr>
            </w:pPr>
          </w:p>
        </w:tc>
        <w:tc>
          <w:tcPr>
            <w:tcW w:w="644" w:type="dxa"/>
            <w:tcBorders>
              <w:top w:val="nil"/>
            </w:tcBorders>
          </w:tcPr>
          <w:p w:rsidR="003D190D" w:rsidRDefault="003D190D">
            <w:pPr>
              <w:pStyle w:val="TableParagraph"/>
              <w:rPr>
                <w:rFonts w:ascii="Times New Roman" w:eastAsia="仿宋_GB2312" w:hAnsi="Times New Roman" w:cs="Times New Roman"/>
                <w:sz w:val="18"/>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c>
          <w:tcPr>
            <w:tcW w:w="644" w:type="dxa"/>
            <w:vMerge/>
            <w:tcBorders>
              <w:top w:val="nil"/>
            </w:tcBorders>
          </w:tcPr>
          <w:p w:rsidR="003D190D" w:rsidRDefault="003D190D">
            <w:pPr>
              <w:rPr>
                <w:rFonts w:ascii="Times New Roman" w:eastAsia="仿宋_GB2312" w:hAnsi="Times New Roman" w:cs="Times New Roman"/>
                <w:sz w:val="2"/>
                <w:szCs w:val="2"/>
              </w:rPr>
            </w:pPr>
          </w:p>
        </w:tc>
      </w:tr>
    </w:tbl>
    <w:p w:rsidR="003D190D" w:rsidRDefault="005A0E56">
      <w:pPr>
        <w:spacing w:before="19"/>
        <w:ind w:left="334"/>
        <w:rPr>
          <w:rFonts w:ascii="Times New Roman" w:eastAsia="黑体" w:hAnsi="Times New Roman" w:cs="Times New Roman"/>
          <w:sz w:val="21"/>
        </w:rPr>
      </w:pPr>
      <w:r>
        <w:rPr>
          <w:rFonts w:ascii="Times New Roman" w:eastAsia="黑体" w:hAnsi="Times New Roman" w:cs="Times New Roman"/>
          <w:sz w:val="21"/>
        </w:rPr>
        <w:t>备注：无内容应公开空表并说明情况。</w:t>
      </w:r>
    </w:p>
    <w:p w:rsidR="003D190D" w:rsidRDefault="003D190D">
      <w:pPr>
        <w:rPr>
          <w:rFonts w:ascii="Times New Roman" w:eastAsia="明黑等宽" w:hAnsi="Times New Roman" w:cs="Times New Roman"/>
          <w:sz w:val="21"/>
        </w:rPr>
        <w:sectPr w:rsidR="003D190D">
          <w:pgSz w:w="11910" w:h="16840"/>
          <w:pgMar w:top="1120" w:right="580" w:bottom="1300" w:left="800" w:header="0" w:footer="1115" w:gutter="0"/>
          <w:cols w:space="720"/>
        </w:sectPr>
      </w:pPr>
    </w:p>
    <w:p w:rsidR="003D190D" w:rsidRDefault="005A0E56">
      <w:pPr>
        <w:spacing w:before="58"/>
        <w:ind w:left="334"/>
        <w:rPr>
          <w:rFonts w:ascii="Times New Roman" w:hAnsi="Times New Roman" w:cs="Times New Roman"/>
          <w:sz w:val="18"/>
        </w:rPr>
      </w:pPr>
      <w:r>
        <w:rPr>
          <w:rFonts w:ascii="Times New Roman" w:hAnsi="Times New Roman" w:cs="Times New Roman"/>
          <w:sz w:val="18"/>
        </w:rPr>
        <w:lastRenderedPageBreak/>
        <w:t>表八</w:t>
      </w:r>
    </w:p>
    <w:p w:rsidR="003D190D" w:rsidRDefault="003D190D">
      <w:pPr>
        <w:pStyle w:val="a3"/>
        <w:spacing w:before="7"/>
        <w:ind w:left="0"/>
        <w:rPr>
          <w:rFonts w:ascii="Times New Roman" w:hAnsi="Times New Roman" w:cs="Times New Roman"/>
          <w:sz w:val="13"/>
        </w:rPr>
      </w:pPr>
    </w:p>
    <w:p w:rsidR="003D190D" w:rsidRDefault="005A0E56">
      <w:pPr>
        <w:pStyle w:val="2"/>
        <w:ind w:right="219"/>
        <w:jc w:val="center"/>
        <w:rPr>
          <w:rFonts w:ascii="Times New Roman" w:eastAsia="微软雅黑" w:hAnsi="Times New Roman" w:cs="Times New Roman"/>
        </w:rPr>
      </w:pPr>
      <w:r>
        <w:rPr>
          <w:rFonts w:ascii="Times New Roman" w:eastAsia="微软雅黑" w:hAnsi="Times New Roman" w:cs="Times New Roman"/>
        </w:rPr>
        <w:t>一般公共预算</w:t>
      </w:r>
      <w:r>
        <w:rPr>
          <w:rFonts w:ascii="Times New Roman" w:eastAsia="微软雅黑" w:hAnsi="Times New Roman" w:cs="Times New Roman"/>
        </w:rPr>
        <w:t>“</w:t>
      </w:r>
      <w:r>
        <w:rPr>
          <w:rFonts w:ascii="Times New Roman" w:eastAsia="微软雅黑" w:hAnsi="Times New Roman" w:cs="Times New Roman"/>
        </w:rPr>
        <w:t>三公</w:t>
      </w:r>
      <w:r>
        <w:rPr>
          <w:rFonts w:ascii="Times New Roman" w:eastAsia="微软雅黑" w:hAnsi="Times New Roman" w:cs="Times New Roman"/>
        </w:rPr>
        <w:t>”</w:t>
      </w:r>
      <w:r>
        <w:rPr>
          <w:rFonts w:ascii="Times New Roman" w:eastAsia="微软雅黑" w:hAnsi="Times New Roman" w:cs="Times New Roman"/>
        </w:rPr>
        <w:t>经费支出情况表</w:t>
      </w:r>
    </w:p>
    <w:p w:rsidR="003D190D" w:rsidRDefault="003D190D">
      <w:pPr>
        <w:pStyle w:val="a3"/>
        <w:spacing w:before="6"/>
        <w:ind w:left="0"/>
        <w:rPr>
          <w:rFonts w:ascii="Times New Roman" w:hAnsi="Times New Roman" w:cs="Times New Roman"/>
          <w:b/>
          <w:sz w:val="13"/>
        </w:rPr>
      </w:pPr>
    </w:p>
    <w:p w:rsidR="003D190D" w:rsidRDefault="005A0E56">
      <w:pPr>
        <w:tabs>
          <w:tab w:val="left" w:pos="9192"/>
        </w:tabs>
        <w:spacing w:after="40"/>
        <w:ind w:left="213"/>
        <w:rPr>
          <w:rFonts w:ascii="Times New Roman" w:hAnsi="Times New Roman" w:cs="Times New Roman"/>
          <w:sz w:val="18"/>
        </w:rPr>
      </w:pPr>
      <w:r>
        <w:rPr>
          <w:rFonts w:ascii="Times New Roman" w:hAnsi="Times New Roman" w:cs="Times New Roman"/>
          <w:sz w:val="18"/>
        </w:rPr>
        <w:t>编制部门：新疆维吾尔自治区直属机关工作委员会</w:t>
      </w:r>
      <w:r>
        <w:rPr>
          <w:rFonts w:ascii="Times New Roman" w:hAnsi="Times New Roman" w:cs="Times New Roman"/>
          <w:sz w:val="18"/>
        </w:rPr>
        <w:tab/>
      </w:r>
      <w:r>
        <w:rPr>
          <w:rFonts w:ascii="Times New Roman" w:hAnsi="Times New Roman" w:cs="Times New Roman"/>
          <w:sz w:val="18"/>
        </w:rPr>
        <w:t>单位：万元</w:t>
      </w:r>
    </w:p>
    <w:tbl>
      <w:tblPr>
        <w:tblStyle w:val="TableNormal"/>
        <w:tblW w:w="1009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1681"/>
        <w:gridCol w:w="1701"/>
        <w:gridCol w:w="1559"/>
        <w:gridCol w:w="1701"/>
        <w:gridCol w:w="1645"/>
      </w:tblGrid>
      <w:tr w:rsidR="003D190D">
        <w:trPr>
          <w:trHeight w:val="312"/>
        </w:trPr>
        <w:tc>
          <w:tcPr>
            <w:tcW w:w="1809" w:type="dxa"/>
            <w:vMerge w:val="restart"/>
          </w:tcPr>
          <w:p w:rsidR="003D190D" w:rsidRDefault="003D190D">
            <w:pPr>
              <w:pStyle w:val="TableParagraph"/>
              <w:spacing w:before="1"/>
              <w:rPr>
                <w:rFonts w:ascii="Times New Roman" w:eastAsia="仿宋_GB2312" w:hAnsi="Times New Roman" w:cs="Times New Roman"/>
                <w:sz w:val="20"/>
              </w:rPr>
            </w:pPr>
          </w:p>
          <w:p w:rsidR="003D190D" w:rsidRDefault="005A0E56">
            <w:pPr>
              <w:pStyle w:val="TableParagraph"/>
              <w:ind w:left="704" w:right="694"/>
              <w:jc w:val="center"/>
              <w:rPr>
                <w:rFonts w:ascii="Times New Roman" w:eastAsia="仿宋_GB2312" w:hAnsi="Times New Roman" w:cs="Times New Roman"/>
                <w:sz w:val="18"/>
              </w:rPr>
            </w:pPr>
            <w:r>
              <w:rPr>
                <w:rFonts w:ascii="Times New Roman" w:eastAsia="仿宋_GB2312" w:hAnsi="Times New Roman" w:cs="Times New Roman"/>
                <w:sz w:val="18"/>
              </w:rPr>
              <w:t>合计</w:t>
            </w:r>
          </w:p>
        </w:tc>
        <w:tc>
          <w:tcPr>
            <w:tcW w:w="1681" w:type="dxa"/>
            <w:vMerge w:val="restart"/>
          </w:tcPr>
          <w:p w:rsidR="003D190D" w:rsidRDefault="003D190D">
            <w:pPr>
              <w:pStyle w:val="TableParagraph"/>
              <w:spacing w:before="1"/>
              <w:rPr>
                <w:rFonts w:ascii="Times New Roman" w:eastAsia="仿宋_GB2312" w:hAnsi="Times New Roman" w:cs="Times New Roman"/>
                <w:sz w:val="20"/>
              </w:rPr>
            </w:pPr>
          </w:p>
          <w:p w:rsidR="003D190D" w:rsidRDefault="005A0E56">
            <w:pPr>
              <w:pStyle w:val="TableParagraph"/>
              <w:ind w:left="120"/>
              <w:rPr>
                <w:rFonts w:ascii="Times New Roman" w:eastAsia="仿宋_GB2312" w:hAnsi="Times New Roman" w:cs="Times New Roman"/>
                <w:sz w:val="18"/>
              </w:rPr>
            </w:pPr>
            <w:r>
              <w:rPr>
                <w:rFonts w:ascii="Times New Roman" w:eastAsia="仿宋_GB2312" w:hAnsi="Times New Roman" w:cs="Times New Roman"/>
                <w:sz w:val="18"/>
              </w:rPr>
              <w:t>因公出国（境）费</w:t>
            </w:r>
          </w:p>
        </w:tc>
        <w:tc>
          <w:tcPr>
            <w:tcW w:w="4961" w:type="dxa"/>
            <w:gridSpan w:val="3"/>
          </w:tcPr>
          <w:p w:rsidR="003D190D" w:rsidRDefault="005A0E56">
            <w:pPr>
              <w:pStyle w:val="TableParagraph"/>
              <w:spacing w:before="42"/>
              <w:ind w:left="1580"/>
              <w:rPr>
                <w:rFonts w:ascii="Times New Roman" w:eastAsia="仿宋_GB2312" w:hAnsi="Times New Roman" w:cs="Times New Roman"/>
                <w:sz w:val="18"/>
              </w:rPr>
            </w:pPr>
            <w:r>
              <w:rPr>
                <w:rFonts w:ascii="Times New Roman" w:eastAsia="仿宋_GB2312" w:hAnsi="Times New Roman" w:cs="Times New Roman"/>
                <w:sz w:val="18"/>
              </w:rPr>
              <w:t>公务用车购置及运行费</w:t>
            </w:r>
          </w:p>
        </w:tc>
        <w:tc>
          <w:tcPr>
            <w:tcW w:w="1645" w:type="dxa"/>
            <w:vMerge w:val="restart"/>
          </w:tcPr>
          <w:p w:rsidR="003D190D" w:rsidRDefault="003D190D">
            <w:pPr>
              <w:pStyle w:val="TableParagraph"/>
              <w:spacing w:before="1"/>
              <w:rPr>
                <w:rFonts w:ascii="Times New Roman" w:eastAsia="仿宋_GB2312" w:hAnsi="Times New Roman" w:cs="Times New Roman"/>
                <w:sz w:val="20"/>
              </w:rPr>
            </w:pPr>
          </w:p>
          <w:p w:rsidR="003D190D" w:rsidRDefault="005A0E56">
            <w:pPr>
              <w:pStyle w:val="TableParagraph"/>
              <w:ind w:left="372"/>
              <w:rPr>
                <w:rFonts w:ascii="Times New Roman" w:eastAsia="仿宋_GB2312" w:hAnsi="Times New Roman" w:cs="Times New Roman"/>
                <w:sz w:val="18"/>
              </w:rPr>
            </w:pPr>
            <w:r>
              <w:rPr>
                <w:rFonts w:ascii="Times New Roman" w:eastAsia="仿宋_GB2312" w:hAnsi="Times New Roman" w:cs="Times New Roman"/>
                <w:sz w:val="18"/>
              </w:rPr>
              <w:t>公务接待费</w:t>
            </w:r>
          </w:p>
        </w:tc>
      </w:tr>
      <w:tr w:rsidR="003D190D">
        <w:trPr>
          <w:trHeight w:val="420"/>
        </w:trPr>
        <w:tc>
          <w:tcPr>
            <w:tcW w:w="1809" w:type="dxa"/>
            <w:vMerge/>
            <w:tcBorders>
              <w:top w:val="nil"/>
            </w:tcBorders>
          </w:tcPr>
          <w:p w:rsidR="003D190D" w:rsidRDefault="003D190D">
            <w:pPr>
              <w:rPr>
                <w:rFonts w:ascii="Times New Roman" w:eastAsia="仿宋_GB2312" w:hAnsi="Times New Roman" w:cs="Times New Roman"/>
                <w:sz w:val="2"/>
                <w:szCs w:val="2"/>
              </w:rPr>
            </w:pPr>
          </w:p>
        </w:tc>
        <w:tc>
          <w:tcPr>
            <w:tcW w:w="1681" w:type="dxa"/>
            <w:vMerge/>
            <w:tcBorders>
              <w:top w:val="nil"/>
            </w:tcBorders>
          </w:tcPr>
          <w:p w:rsidR="003D190D" w:rsidRDefault="003D190D">
            <w:pPr>
              <w:rPr>
                <w:rFonts w:ascii="Times New Roman" w:eastAsia="仿宋_GB2312" w:hAnsi="Times New Roman" w:cs="Times New Roman"/>
                <w:sz w:val="2"/>
                <w:szCs w:val="2"/>
              </w:rPr>
            </w:pPr>
          </w:p>
        </w:tc>
        <w:tc>
          <w:tcPr>
            <w:tcW w:w="1701" w:type="dxa"/>
          </w:tcPr>
          <w:p w:rsidR="003D190D" w:rsidRDefault="005A0E56">
            <w:pPr>
              <w:pStyle w:val="TableParagraph"/>
              <w:spacing w:before="96"/>
              <w:ind w:left="650" w:right="640"/>
              <w:jc w:val="center"/>
              <w:rPr>
                <w:rFonts w:ascii="Times New Roman" w:eastAsia="仿宋_GB2312" w:hAnsi="Times New Roman" w:cs="Times New Roman"/>
                <w:sz w:val="18"/>
              </w:rPr>
            </w:pPr>
            <w:r>
              <w:rPr>
                <w:rFonts w:ascii="Times New Roman" w:eastAsia="仿宋_GB2312" w:hAnsi="Times New Roman" w:cs="Times New Roman"/>
                <w:sz w:val="18"/>
              </w:rPr>
              <w:t>小计</w:t>
            </w:r>
          </w:p>
        </w:tc>
        <w:tc>
          <w:tcPr>
            <w:tcW w:w="1559" w:type="dxa"/>
          </w:tcPr>
          <w:p w:rsidR="003D190D" w:rsidRDefault="005A0E56">
            <w:pPr>
              <w:pStyle w:val="TableParagraph"/>
              <w:spacing w:before="96"/>
              <w:ind w:left="129" w:right="120"/>
              <w:jc w:val="center"/>
              <w:rPr>
                <w:rFonts w:ascii="Times New Roman" w:eastAsia="仿宋_GB2312" w:hAnsi="Times New Roman" w:cs="Times New Roman"/>
                <w:sz w:val="18"/>
              </w:rPr>
            </w:pPr>
            <w:r>
              <w:rPr>
                <w:rFonts w:ascii="Times New Roman" w:eastAsia="仿宋_GB2312" w:hAnsi="Times New Roman" w:cs="Times New Roman"/>
                <w:sz w:val="18"/>
              </w:rPr>
              <w:t>公务用车购置费</w:t>
            </w:r>
          </w:p>
        </w:tc>
        <w:tc>
          <w:tcPr>
            <w:tcW w:w="1701" w:type="dxa"/>
          </w:tcPr>
          <w:p w:rsidR="003D190D" w:rsidRDefault="005A0E56">
            <w:pPr>
              <w:pStyle w:val="TableParagraph"/>
              <w:spacing w:before="96"/>
              <w:ind w:left="220"/>
              <w:rPr>
                <w:rFonts w:ascii="Times New Roman" w:eastAsia="仿宋_GB2312" w:hAnsi="Times New Roman" w:cs="Times New Roman"/>
                <w:sz w:val="18"/>
              </w:rPr>
            </w:pPr>
            <w:r>
              <w:rPr>
                <w:rFonts w:ascii="Times New Roman" w:eastAsia="仿宋_GB2312" w:hAnsi="Times New Roman" w:cs="Times New Roman"/>
                <w:sz w:val="18"/>
              </w:rPr>
              <w:t>公务用车运行费</w:t>
            </w:r>
          </w:p>
        </w:tc>
        <w:tc>
          <w:tcPr>
            <w:tcW w:w="1645" w:type="dxa"/>
            <w:vMerge/>
            <w:tcBorders>
              <w:top w:val="nil"/>
            </w:tcBorders>
          </w:tcPr>
          <w:p w:rsidR="003D190D" w:rsidRDefault="003D190D">
            <w:pPr>
              <w:rPr>
                <w:rFonts w:ascii="Times New Roman" w:eastAsia="仿宋_GB2312" w:hAnsi="Times New Roman" w:cs="Times New Roman"/>
                <w:sz w:val="2"/>
                <w:szCs w:val="2"/>
              </w:rPr>
            </w:pPr>
          </w:p>
        </w:tc>
      </w:tr>
      <w:tr w:rsidR="003D190D">
        <w:trPr>
          <w:trHeight w:val="311"/>
        </w:trPr>
        <w:tc>
          <w:tcPr>
            <w:tcW w:w="1809" w:type="dxa"/>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1</w:t>
            </w:r>
          </w:p>
        </w:tc>
        <w:tc>
          <w:tcPr>
            <w:tcW w:w="1681" w:type="dxa"/>
          </w:tcPr>
          <w:p w:rsidR="003D190D" w:rsidRDefault="005A0E56">
            <w:pPr>
              <w:pStyle w:val="TableParagraph"/>
              <w:spacing w:before="67" w:line="225" w:lineRule="exact"/>
              <w:ind w:left="9"/>
              <w:jc w:val="center"/>
              <w:rPr>
                <w:rFonts w:ascii="Times New Roman" w:eastAsia="仿宋_GB2312" w:hAnsi="Times New Roman" w:cs="Times New Roman"/>
                <w:sz w:val="18"/>
              </w:rPr>
            </w:pPr>
            <w:r>
              <w:rPr>
                <w:rFonts w:ascii="Times New Roman" w:eastAsia="仿宋_GB2312" w:hAnsi="Times New Roman" w:cs="Times New Roman"/>
                <w:sz w:val="18"/>
              </w:rPr>
              <w:t>2</w:t>
            </w:r>
          </w:p>
        </w:tc>
        <w:tc>
          <w:tcPr>
            <w:tcW w:w="1701" w:type="dxa"/>
          </w:tcPr>
          <w:p w:rsidR="003D190D" w:rsidRDefault="005A0E56">
            <w:pPr>
              <w:pStyle w:val="TableParagraph"/>
              <w:spacing w:before="67" w:line="225" w:lineRule="exact"/>
              <w:ind w:left="10"/>
              <w:jc w:val="center"/>
              <w:rPr>
                <w:rFonts w:ascii="Times New Roman" w:eastAsia="仿宋_GB2312" w:hAnsi="Times New Roman" w:cs="Times New Roman"/>
                <w:sz w:val="18"/>
              </w:rPr>
            </w:pPr>
            <w:r>
              <w:rPr>
                <w:rFonts w:ascii="Times New Roman" w:eastAsia="仿宋_GB2312" w:hAnsi="Times New Roman" w:cs="Times New Roman"/>
                <w:sz w:val="18"/>
              </w:rPr>
              <w:t>3</w:t>
            </w:r>
          </w:p>
        </w:tc>
        <w:tc>
          <w:tcPr>
            <w:tcW w:w="1559" w:type="dxa"/>
          </w:tcPr>
          <w:p w:rsidR="003D190D" w:rsidRDefault="005A0E56">
            <w:pPr>
              <w:pStyle w:val="TableParagraph"/>
              <w:spacing w:before="67" w:line="225" w:lineRule="exact"/>
              <w:ind w:left="9"/>
              <w:jc w:val="center"/>
              <w:rPr>
                <w:rFonts w:ascii="Times New Roman" w:eastAsia="仿宋_GB2312" w:hAnsi="Times New Roman" w:cs="Times New Roman"/>
                <w:sz w:val="18"/>
              </w:rPr>
            </w:pPr>
            <w:r>
              <w:rPr>
                <w:rFonts w:ascii="Times New Roman" w:eastAsia="仿宋_GB2312" w:hAnsi="Times New Roman" w:cs="Times New Roman"/>
                <w:sz w:val="18"/>
              </w:rPr>
              <w:t>4</w:t>
            </w:r>
          </w:p>
        </w:tc>
        <w:tc>
          <w:tcPr>
            <w:tcW w:w="1701" w:type="dxa"/>
          </w:tcPr>
          <w:p w:rsidR="003D190D" w:rsidRDefault="005A0E56">
            <w:pPr>
              <w:pStyle w:val="TableParagraph"/>
              <w:spacing w:before="67" w:line="225" w:lineRule="exact"/>
              <w:ind w:left="10"/>
              <w:jc w:val="center"/>
              <w:rPr>
                <w:rFonts w:ascii="Times New Roman" w:eastAsia="仿宋_GB2312" w:hAnsi="Times New Roman" w:cs="Times New Roman"/>
                <w:sz w:val="18"/>
              </w:rPr>
            </w:pPr>
            <w:r>
              <w:rPr>
                <w:rFonts w:ascii="Times New Roman" w:eastAsia="仿宋_GB2312" w:hAnsi="Times New Roman" w:cs="Times New Roman"/>
                <w:sz w:val="18"/>
              </w:rPr>
              <w:t>5</w:t>
            </w:r>
          </w:p>
        </w:tc>
        <w:tc>
          <w:tcPr>
            <w:tcW w:w="1645" w:type="dxa"/>
          </w:tcPr>
          <w:p w:rsidR="003D190D" w:rsidRDefault="005A0E56">
            <w:pPr>
              <w:pStyle w:val="TableParagraph"/>
              <w:spacing w:before="67" w:line="225" w:lineRule="exact"/>
              <w:ind w:left="9"/>
              <w:jc w:val="center"/>
              <w:rPr>
                <w:rFonts w:ascii="Times New Roman" w:eastAsia="仿宋_GB2312" w:hAnsi="Times New Roman" w:cs="Times New Roman"/>
                <w:sz w:val="18"/>
              </w:rPr>
            </w:pPr>
            <w:r>
              <w:rPr>
                <w:rFonts w:ascii="Times New Roman" w:eastAsia="仿宋_GB2312" w:hAnsi="Times New Roman" w:cs="Times New Roman"/>
                <w:sz w:val="18"/>
              </w:rPr>
              <w:t>6</w:t>
            </w:r>
          </w:p>
        </w:tc>
      </w:tr>
      <w:tr w:rsidR="003D190D">
        <w:trPr>
          <w:trHeight w:val="311"/>
        </w:trPr>
        <w:tc>
          <w:tcPr>
            <w:tcW w:w="1809" w:type="dxa"/>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40.95</w:t>
            </w:r>
          </w:p>
        </w:tc>
        <w:tc>
          <w:tcPr>
            <w:tcW w:w="1681" w:type="dxa"/>
          </w:tcPr>
          <w:p w:rsidR="003D190D" w:rsidRDefault="003D190D">
            <w:pPr>
              <w:pStyle w:val="TableParagraph"/>
              <w:rPr>
                <w:rFonts w:ascii="Times New Roman" w:eastAsia="仿宋_GB2312" w:hAnsi="Times New Roman" w:cs="Times New Roman"/>
                <w:sz w:val="18"/>
              </w:rPr>
            </w:pPr>
          </w:p>
        </w:tc>
        <w:tc>
          <w:tcPr>
            <w:tcW w:w="1701" w:type="dxa"/>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39.52</w:t>
            </w:r>
          </w:p>
        </w:tc>
        <w:tc>
          <w:tcPr>
            <w:tcW w:w="1559" w:type="dxa"/>
          </w:tcPr>
          <w:p w:rsidR="003D190D" w:rsidRDefault="003D190D">
            <w:pPr>
              <w:pStyle w:val="TableParagraph"/>
              <w:rPr>
                <w:rFonts w:ascii="Times New Roman" w:eastAsia="仿宋_GB2312" w:hAnsi="Times New Roman" w:cs="Times New Roman"/>
                <w:sz w:val="18"/>
              </w:rPr>
            </w:pPr>
          </w:p>
        </w:tc>
        <w:tc>
          <w:tcPr>
            <w:tcW w:w="1701" w:type="dxa"/>
          </w:tcPr>
          <w:p w:rsidR="003D190D" w:rsidRDefault="005A0E56">
            <w:pPr>
              <w:pStyle w:val="TableParagraph"/>
              <w:spacing w:before="67" w:line="225" w:lineRule="exact"/>
              <w:ind w:right="97"/>
              <w:jc w:val="right"/>
              <w:rPr>
                <w:rFonts w:ascii="Times New Roman" w:eastAsia="仿宋_GB2312" w:hAnsi="Times New Roman" w:cs="Times New Roman"/>
                <w:sz w:val="18"/>
              </w:rPr>
            </w:pPr>
            <w:r>
              <w:rPr>
                <w:rFonts w:ascii="Times New Roman" w:eastAsia="仿宋_GB2312" w:hAnsi="Times New Roman" w:cs="Times New Roman"/>
                <w:sz w:val="18"/>
              </w:rPr>
              <w:t>39.52</w:t>
            </w:r>
          </w:p>
        </w:tc>
        <w:tc>
          <w:tcPr>
            <w:tcW w:w="1645" w:type="dxa"/>
          </w:tcPr>
          <w:p w:rsidR="003D190D" w:rsidRDefault="005A0E56">
            <w:pPr>
              <w:pStyle w:val="TableParagraph"/>
              <w:spacing w:before="67" w:line="225" w:lineRule="exact"/>
              <w:ind w:right="96"/>
              <w:jc w:val="right"/>
              <w:rPr>
                <w:rFonts w:ascii="Times New Roman" w:eastAsia="仿宋_GB2312" w:hAnsi="Times New Roman" w:cs="Times New Roman"/>
                <w:sz w:val="18"/>
              </w:rPr>
            </w:pPr>
            <w:r>
              <w:rPr>
                <w:rFonts w:ascii="Times New Roman" w:eastAsia="仿宋_GB2312" w:hAnsi="Times New Roman" w:cs="Times New Roman"/>
                <w:sz w:val="18"/>
              </w:rPr>
              <w:t>1.43</w:t>
            </w:r>
          </w:p>
        </w:tc>
      </w:tr>
      <w:tr w:rsidR="003D190D">
        <w:trPr>
          <w:trHeight w:val="311"/>
        </w:trPr>
        <w:tc>
          <w:tcPr>
            <w:tcW w:w="1809" w:type="dxa"/>
          </w:tcPr>
          <w:p w:rsidR="003D190D" w:rsidRDefault="003D190D">
            <w:pPr>
              <w:pStyle w:val="TableParagraph"/>
              <w:rPr>
                <w:rFonts w:ascii="Times New Roman" w:eastAsia="仿宋_GB2312" w:hAnsi="Times New Roman" w:cs="Times New Roman"/>
                <w:sz w:val="18"/>
              </w:rPr>
            </w:pPr>
          </w:p>
        </w:tc>
        <w:tc>
          <w:tcPr>
            <w:tcW w:w="1681" w:type="dxa"/>
          </w:tcPr>
          <w:p w:rsidR="003D190D" w:rsidRDefault="003D190D">
            <w:pPr>
              <w:pStyle w:val="TableParagraph"/>
              <w:rPr>
                <w:rFonts w:ascii="Times New Roman" w:eastAsia="仿宋_GB2312" w:hAnsi="Times New Roman" w:cs="Times New Roman"/>
                <w:sz w:val="18"/>
              </w:rPr>
            </w:pPr>
          </w:p>
        </w:tc>
        <w:tc>
          <w:tcPr>
            <w:tcW w:w="1701" w:type="dxa"/>
          </w:tcPr>
          <w:p w:rsidR="003D190D" w:rsidRDefault="003D190D">
            <w:pPr>
              <w:pStyle w:val="TableParagraph"/>
              <w:rPr>
                <w:rFonts w:ascii="Times New Roman" w:eastAsia="仿宋_GB2312" w:hAnsi="Times New Roman" w:cs="Times New Roman"/>
                <w:sz w:val="18"/>
              </w:rPr>
            </w:pPr>
          </w:p>
        </w:tc>
        <w:tc>
          <w:tcPr>
            <w:tcW w:w="1559" w:type="dxa"/>
          </w:tcPr>
          <w:p w:rsidR="003D190D" w:rsidRDefault="003D190D">
            <w:pPr>
              <w:pStyle w:val="TableParagraph"/>
              <w:rPr>
                <w:rFonts w:ascii="Times New Roman" w:eastAsia="仿宋_GB2312" w:hAnsi="Times New Roman" w:cs="Times New Roman"/>
                <w:sz w:val="18"/>
              </w:rPr>
            </w:pPr>
          </w:p>
        </w:tc>
        <w:tc>
          <w:tcPr>
            <w:tcW w:w="1701" w:type="dxa"/>
          </w:tcPr>
          <w:p w:rsidR="003D190D" w:rsidRDefault="003D190D">
            <w:pPr>
              <w:pStyle w:val="TableParagraph"/>
              <w:rPr>
                <w:rFonts w:ascii="Times New Roman" w:eastAsia="仿宋_GB2312" w:hAnsi="Times New Roman" w:cs="Times New Roman"/>
                <w:sz w:val="18"/>
              </w:rPr>
            </w:pPr>
          </w:p>
        </w:tc>
        <w:tc>
          <w:tcPr>
            <w:tcW w:w="1645" w:type="dxa"/>
          </w:tcPr>
          <w:p w:rsidR="003D190D" w:rsidRDefault="003D190D">
            <w:pPr>
              <w:pStyle w:val="TableParagraph"/>
              <w:rPr>
                <w:rFonts w:ascii="Times New Roman" w:eastAsia="仿宋_GB2312" w:hAnsi="Times New Roman" w:cs="Times New Roman"/>
                <w:sz w:val="18"/>
              </w:rPr>
            </w:pPr>
          </w:p>
        </w:tc>
      </w:tr>
      <w:tr w:rsidR="003D190D">
        <w:trPr>
          <w:trHeight w:val="311"/>
        </w:trPr>
        <w:tc>
          <w:tcPr>
            <w:tcW w:w="1809" w:type="dxa"/>
          </w:tcPr>
          <w:p w:rsidR="003D190D" w:rsidRDefault="003D190D">
            <w:pPr>
              <w:pStyle w:val="TableParagraph"/>
              <w:rPr>
                <w:rFonts w:ascii="Times New Roman" w:eastAsia="仿宋_GB2312" w:hAnsi="Times New Roman" w:cs="Times New Roman"/>
                <w:sz w:val="18"/>
              </w:rPr>
            </w:pPr>
          </w:p>
        </w:tc>
        <w:tc>
          <w:tcPr>
            <w:tcW w:w="1681" w:type="dxa"/>
          </w:tcPr>
          <w:p w:rsidR="003D190D" w:rsidRDefault="003D190D">
            <w:pPr>
              <w:pStyle w:val="TableParagraph"/>
              <w:rPr>
                <w:rFonts w:ascii="Times New Roman" w:eastAsia="仿宋_GB2312" w:hAnsi="Times New Roman" w:cs="Times New Roman"/>
                <w:sz w:val="18"/>
              </w:rPr>
            </w:pPr>
          </w:p>
        </w:tc>
        <w:tc>
          <w:tcPr>
            <w:tcW w:w="1701" w:type="dxa"/>
          </w:tcPr>
          <w:p w:rsidR="003D190D" w:rsidRDefault="003D190D">
            <w:pPr>
              <w:pStyle w:val="TableParagraph"/>
              <w:rPr>
                <w:rFonts w:ascii="Times New Roman" w:eastAsia="仿宋_GB2312" w:hAnsi="Times New Roman" w:cs="Times New Roman"/>
                <w:sz w:val="18"/>
              </w:rPr>
            </w:pPr>
          </w:p>
        </w:tc>
        <w:tc>
          <w:tcPr>
            <w:tcW w:w="1559" w:type="dxa"/>
          </w:tcPr>
          <w:p w:rsidR="003D190D" w:rsidRDefault="003D190D">
            <w:pPr>
              <w:pStyle w:val="TableParagraph"/>
              <w:rPr>
                <w:rFonts w:ascii="Times New Roman" w:eastAsia="仿宋_GB2312" w:hAnsi="Times New Roman" w:cs="Times New Roman"/>
                <w:sz w:val="18"/>
              </w:rPr>
            </w:pPr>
          </w:p>
        </w:tc>
        <w:tc>
          <w:tcPr>
            <w:tcW w:w="1701" w:type="dxa"/>
          </w:tcPr>
          <w:p w:rsidR="003D190D" w:rsidRDefault="003D190D">
            <w:pPr>
              <w:pStyle w:val="TableParagraph"/>
              <w:rPr>
                <w:rFonts w:ascii="Times New Roman" w:eastAsia="仿宋_GB2312" w:hAnsi="Times New Roman" w:cs="Times New Roman"/>
                <w:sz w:val="18"/>
              </w:rPr>
            </w:pPr>
          </w:p>
        </w:tc>
        <w:tc>
          <w:tcPr>
            <w:tcW w:w="1645"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1809" w:type="dxa"/>
          </w:tcPr>
          <w:p w:rsidR="003D190D" w:rsidRDefault="003D190D">
            <w:pPr>
              <w:pStyle w:val="TableParagraph"/>
              <w:rPr>
                <w:rFonts w:ascii="Times New Roman" w:eastAsia="仿宋_GB2312" w:hAnsi="Times New Roman" w:cs="Times New Roman"/>
                <w:sz w:val="18"/>
              </w:rPr>
            </w:pPr>
          </w:p>
        </w:tc>
        <w:tc>
          <w:tcPr>
            <w:tcW w:w="1681" w:type="dxa"/>
          </w:tcPr>
          <w:p w:rsidR="003D190D" w:rsidRDefault="003D190D">
            <w:pPr>
              <w:pStyle w:val="TableParagraph"/>
              <w:rPr>
                <w:rFonts w:ascii="Times New Roman" w:eastAsia="仿宋_GB2312" w:hAnsi="Times New Roman" w:cs="Times New Roman"/>
                <w:sz w:val="18"/>
              </w:rPr>
            </w:pPr>
          </w:p>
        </w:tc>
        <w:tc>
          <w:tcPr>
            <w:tcW w:w="1701" w:type="dxa"/>
          </w:tcPr>
          <w:p w:rsidR="003D190D" w:rsidRDefault="003D190D">
            <w:pPr>
              <w:pStyle w:val="TableParagraph"/>
              <w:rPr>
                <w:rFonts w:ascii="Times New Roman" w:eastAsia="仿宋_GB2312" w:hAnsi="Times New Roman" w:cs="Times New Roman"/>
                <w:sz w:val="18"/>
              </w:rPr>
            </w:pPr>
          </w:p>
        </w:tc>
        <w:tc>
          <w:tcPr>
            <w:tcW w:w="1559" w:type="dxa"/>
          </w:tcPr>
          <w:p w:rsidR="003D190D" w:rsidRDefault="003D190D">
            <w:pPr>
              <w:pStyle w:val="TableParagraph"/>
              <w:rPr>
                <w:rFonts w:ascii="Times New Roman" w:eastAsia="仿宋_GB2312" w:hAnsi="Times New Roman" w:cs="Times New Roman"/>
                <w:sz w:val="18"/>
              </w:rPr>
            </w:pPr>
          </w:p>
        </w:tc>
        <w:tc>
          <w:tcPr>
            <w:tcW w:w="1701" w:type="dxa"/>
          </w:tcPr>
          <w:p w:rsidR="003D190D" w:rsidRDefault="003D190D">
            <w:pPr>
              <w:pStyle w:val="TableParagraph"/>
              <w:rPr>
                <w:rFonts w:ascii="Times New Roman" w:eastAsia="仿宋_GB2312" w:hAnsi="Times New Roman" w:cs="Times New Roman"/>
                <w:sz w:val="18"/>
              </w:rPr>
            </w:pPr>
          </w:p>
        </w:tc>
        <w:tc>
          <w:tcPr>
            <w:tcW w:w="1645"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1809" w:type="dxa"/>
          </w:tcPr>
          <w:p w:rsidR="003D190D" w:rsidRDefault="003D190D">
            <w:pPr>
              <w:pStyle w:val="TableParagraph"/>
              <w:rPr>
                <w:rFonts w:ascii="Times New Roman" w:eastAsia="仿宋_GB2312" w:hAnsi="Times New Roman" w:cs="Times New Roman"/>
                <w:sz w:val="18"/>
              </w:rPr>
            </w:pPr>
          </w:p>
        </w:tc>
        <w:tc>
          <w:tcPr>
            <w:tcW w:w="1681" w:type="dxa"/>
          </w:tcPr>
          <w:p w:rsidR="003D190D" w:rsidRDefault="003D190D">
            <w:pPr>
              <w:pStyle w:val="TableParagraph"/>
              <w:rPr>
                <w:rFonts w:ascii="Times New Roman" w:eastAsia="仿宋_GB2312" w:hAnsi="Times New Roman" w:cs="Times New Roman"/>
                <w:sz w:val="18"/>
              </w:rPr>
            </w:pPr>
          </w:p>
        </w:tc>
        <w:tc>
          <w:tcPr>
            <w:tcW w:w="1701" w:type="dxa"/>
          </w:tcPr>
          <w:p w:rsidR="003D190D" w:rsidRDefault="003D190D">
            <w:pPr>
              <w:pStyle w:val="TableParagraph"/>
              <w:rPr>
                <w:rFonts w:ascii="Times New Roman" w:eastAsia="仿宋_GB2312" w:hAnsi="Times New Roman" w:cs="Times New Roman"/>
                <w:sz w:val="18"/>
              </w:rPr>
            </w:pPr>
          </w:p>
        </w:tc>
        <w:tc>
          <w:tcPr>
            <w:tcW w:w="1559" w:type="dxa"/>
          </w:tcPr>
          <w:p w:rsidR="003D190D" w:rsidRDefault="003D190D">
            <w:pPr>
              <w:pStyle w:val="TableParagraph"/>
              <w:rPr>
                <w:rFonts w:ascii="Times New Roman" w:eastAsia="仿宋_GB2312" w:hAnsi="Times New Roman" w:cs="Times New Roman"/>
                <w:sz w:val="18"/>
              </w:rPr>
            </w:pPr>
          </w:p>
        </w:tc>
        <w:tc>
          <w:tcPr>
            <w:tcW w:w="1701" w:type="dxa"/>
          </w:tcPr>
          <w:p w:rsidR="003D190D" w:rsidRDefault="003D190D">
            <w:pPr>
              <w:pStyle w:val="TableParagraph"/>
              <w:rPr>
                <w:rFonts w:ascii="Times New Roman" w:eastAsia="仿宋_GB2312" w:hAnsi="Times New Roman" w:cs="Times New Roman"/>
                <w:sz w:val="18"/>
              </w:rPr>
            </w:pPr>
          </w:p>
        </w:tc>
        <w:tc>
          <w:tcPr>
            <w:tcW w:w="1645" w:type="dxa"/>
          </w:tcPr>
          <w:p w:rsidR="003D190D" w:rsidRDefault="003D190D">
            <w:pPr>
              <w:pStyle w:val="TableParagraph"/>
              <w:rPr>
                <w:rFonts w:ascii="Times New Roman" w:eastAsia="仿宋_GB2312" w:hAnsi="Times New Roman" w:cs="Times New Roman"/>
                <w:sz w:val="18"/>
              </w:rPr>
            </w:pPr>
          </w:p>
        </w:tc>
      </w:tr>
    </w:tbl>
    <w:p w:rsidR="003D190D" w:rsidRDefault="005A0E56">
      <w:pPr>
        <w:spacing w:before="23"/>
        <w:ind w:left="334"/>
        <w:rPr>
          <w:rFonts w:ascii="Times New Roman" w:eastAsia="明黑等宽" w:hAnsi="Times New Roman" w:cs="Times New Roman"/>
          <w:b/>
          <w:sz w:val="21"/>
        </w:rPr>
      </w:pPr>
      <w:r>
        <w:rPr>
          <w:rFonts w:ascii="Times New Roman" w:eastAsia="黑体" w:hAnsi="Times New Roman" w:cs="Times New Roman"/>
          <w:sz w:val="21"/>
        </w:rPr>
        <w:t>备注：无内容应公开空表并说明情况</w:t>
      </w:r>
      <w:r>
        <w:rPr>
          <w:rFonts w:ascii="Times New Roman" w:eastAsia="明黑等宽" w:hAnsi="Times New Roman" w:cs="Times New Roman"/>
          <w:b/>
          <w:sz w:val="21"/>
        </w:rPr>
        <w:t>。</w:t>
      </w:r>
    </w:p>
    <w:p w:rsidR="003D190D" w:rsidRDefault="003D190D">
      <w:pPr>
        <w:rPr>
          <w:rFonts w:ascii="Times New Roman" w:eastAsia="明黑等宽" w:hAnsi="Times New Roman" w:cs="Times New Roman"/>
          <w:sz w:val="21"/>
        </w:rPr>
        <w:sectPr w:rsidR="003D190D">
          <w:pgSz w:w="11910" w:h="16840"/>
          <w:pgMar w:top="1100" w:right="580" w:bottom="1380" w:left="800" w:header="0" w:footer="1115" w:gutter="0"/>
          <w:cols w:space="720"/>
        </w:sectPr>
      </w:pPr>
    </w:p>
    <w:p w:rsidR="003D190D" w:rsidRDefault="005A0E56">
      <w:pPr>
        <w:spacing w:before="58"/>
        <w:ind w:left="334"/>
        <w:rPr>
          <w:rFonts w:ascii="Times New Roman" w:hAnsi="Times New Roman" w:cs="Times New Roman"/>
          <w:sz w:val="18"/>
        </w:rPr>
      </w:pPr>
      <w:r>
        <w:rPr>
          <w:rFonts w:ascii="Times New Roman" w:hAnsi="Times New Roman" w:cs="Times New Roman"/>
          <w:sz w:val="18"/>
        </w:rPr>
        <w:lastRenderedPageBreak/>
        <w:t>表九</w:t>
      </w:r>
    </w:p>
    <w:p w:rsidR="003D190D" w:rsidRDefault="003D190D">
      <w:pPr>
        <w:pStyle w:val="a3"/>
        <w:spacing w:before="7"/>
        <w:ind w:left="0"/>
        <w:rPr>
          <w:rFonts w:ascii="Times New Roman" w:hAnsi="Times New Roman" w:cs="Times New Roman"/>
          <w:sz w:val="13"/>
        </w:rPr>
      </w:pPr>
    </w:p>
    <w:p w:rsidR="003D190D" w:rsidRDefault="005A0E56">
      <w:pPr>
        <w:pStyle w:val="2"/>
        <w:ind w:right="219"/>
        <w:jc w:val="center"/>
        <w:rPr>
          <w:rFonts w:ascii="Times New Roman" w:eastAsia="微软雅黑" w:hAnsi="Times New Roman" w:cs="Times New Roman"/>
        </w:rPr>
      </w:pPr>
      <w:r>
        <w:rPr>
          <w:rFonts w:ascii="Times New Roman" w:eastAsia="微软雅黑" w:hAnsi="Times New Roman" w:cs="Times New Roman"/>
        </w:rPr>
        <w:t>政府性基金预算支出情况表</w:t>
      </w:r>
    </w:p>
    <w:p w:rsidR="003D190D" w:rsidRDefault="003D190D">
      <w:pPr>
        <w:pStyle w:val="a3"/>
        <w:spacing w:before="6"/>
        <w:ind w:left="0"/>
        <w:rPr>
          <w:rFonts w:ascii="Times New Roman" w:hAnsi="Times New Roman" w:cs="Times New Roman"/>
          <w:b/>
          <w:sz w:val="13"/>
        </w:rPr>
      </w:pPr>
    </w:p>
    <w:p w:rsidR="003D190D" w:rsidRDefault="005A0E56">
      <w:pPr>
        <w:tabs>
          <w:tab w:val="left" w:pos="9071"/>
        </w:tabs>
        <w:spacing w:after="40"/>
        <w:ind w:left="334"/>
        <w:rPr>
          <w:rFonts w:ascii="Times New Roman" w:hAnsi="Times New Roman" w:cs="Times New Roman"/>
          <w:sz w:val="18"/>
        </w:rPr>
      </w:pPr>
      <w:r>
        <w:rPr>
          <w:rFonts w:ascii="Times New Roman" w:hAnsi="Times New Roman" w:cs="Times New Roman"/>
          <w:sz w:val="18"/>
        </w:rPr>
        <w:t>编制部门：新疆维吾尔自治区直属机关工作委员会</w:t>
      </w:r>
      <w:r>
        <w:rPr>
          <w:rFonts w:ascii="Times New Roman" w:hAnsi="Times New Roman" w:cs="Times New Roman"/>
          <w:sz w:val="18"/>
        </w:rPr>
        <w:tab/>
      </w:r>
      <w:r>
        <w:rPr>
          <w:rFonts w:ascii="Times New Roman" w:hAnsi="Times New Roman" w:cs="Times New Roman"/>
          <w:sz w:val="18"/>
        </w:rPr>
        <w:t>单位：万元</w:t>
      </w:r>
    </w:p>
    <w:tbl>
      <w:tblPr>
        <w:tblStyle w:val="TableNormal"/>
        <w:tblW w:w="9854"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567"/>
        <w:gridCol w:w="3640"/>
        <w:gridCol w:w="1485"/>
        <w:gridCol w:w="1485"/>
        <w:gridCol w:w="1576"/>
      </w:tblGrid>
      <w:tr w:rsidR="003D190D">
        <w:trPr>
          <w:trHeight w:val="312"/>
        </w:trPr>
        <w:tc>
          <w:tcPr>
            <w:tcW w:w="5308" w:type="dxa"/>
            <w:gridSpan w:val="4"/>
          </w:tcPr>
          <w:p w:rsidR="003D190D" w:rsidRDefault="005A0E56">
            <w:pPr>
              <w:pStyle w:val="TableParagraph"/>
              <w:spacing w:before="42"/>
              <w:ind w:left="2454" w:right="2444"/>
              <w:jc w:val="center"/>
              <w:rPr>
                <w:rFonts w:ascii="Times New Roman" w:eastAsia="仿宋_GB2312" w:hAnsi="Times New Roman" w:cs="Times New Roman"/>
                <w:sz w:val="18"/>
              </w:rPr>
            </w:pPr>
            <w:r>
              <w:rPr>
                <w:rFonts w:ascii="Times New Roman" w:eastAsia="仿宋_GB2312" w:hAnsi="Times New Roman" w:cs="Times New Roman"/>
                <w:sz w:val="18"/>
              </w:rPr>
              <w:t>项目</w:t>
            </w:r>
          </w:p>
        </w:tc>
        <w:tc>
          <w:tcPr>
            <w:tcW w:w="4546" w:type="dxa"/>
            <w:gridSpan w:val="3"/>
          </w:tcPr>
          <w:p w:rsidR="003D190D" w:rsidRDefault="005A0E56">
            <w:pPr>
              <w:pStyle w:val="TableParagraph"/>
              <w:spacing w:before="42"/>
              <w:ind w:left="1892" w:right="1883"/>
              <w:jc w:val="center"/>
              <w:rPr>
                <w:rFonts w:ascii="Times New Roman" w:eastAsia="仿宋_GB2312" w:hAnsi="Times New Roman" w:cs="Times New Roman"/>
                <w:sz w:val="18"/>
              </w:rPr>
            </w:pPr>
            <w:r>
              <w:rPr>
                <w:rFonts w:ascii="Times New Roman" w:eastAsia="仿宋_GB2312" w:hAnsi="Times New Roman" w:cs="Times New Roman"/>
                <w:sz w:val="18"/>
              </w:rPr>
              <w:t>支出预算</w:t>
            </w:r>
          </w:p>
        </w:tc>
      </w:tr>
      <w:tr w:rsidR="003D190D">
        <w:trPr>
          <w:trHeight w:val="312"/>
        </w:trPr>
        <w:tc>
          <w:tcPr>
            <w:tcW w:w="1668" w:type="dxa"/>
            <w:gridSpan w:val="3"/>
          </w:tcPr>
          <w:p w:rsidR="003D190D" w:rsidRDefault="005A0E56">
            <w:pPr>
              <w:pStyle w:val="TableParagraph"/>
              <w:spacing w:before="42"/>
              <w:ind w:left="114"/>
              <w:rPr>
                <w:rFonts w:ascii="Times New Roman" w:eastAsia="仿宋_GB2312" w:hAnsi="Times New Roman" w:cs="Times New Roman"/>
                <w:sz w:val="18"/>
              </w:rPr>
            </w:pPr>
            <w:r>
              <w:rPr>
                <w:rFonts w:ascii="Times New Roman" w:eastAsia="仿宋_GB2312" w:hAnsi="Times New Roman" w:cs="Times New Roman"/>
                <w:sz w:val="18"/>
              </w:rPr>
              <w:t>功能分类科目编码</w:t>
            </w:r>
          </w:p>
        </w:tc>
        <w:tc>
          <w:tcPr>
            <w:tcW w:w="3640" w:type="dxa"/>
            <w:vMerge w:val="restart"/>
          </w:tcPr>
          <w:p w:rsidR="003D190D" w:rsidRDefault="003D190D">
            <w:pPr>
              <w:pStyle w:val="TableParagraph"/>
              <w:spacing w:before="10"/>
              <w:rPr>
                <w:rFonts w:ascii="Times New Roman" w:eastAsia="仿宋_GB2312" w:hAnsi="Times New Roman" w:cs="Times New Roman"/>
                <w:sz w:val="15"/>
              </w:rPr>
            </w:pPr>
          </w:p>
          <w:p w:rsidR="003D190D" w:rsidRDefault="005A0E56">
            <w:pPr>
              <w:pStyle w:val="TableParagraph"/>
              <w:spacing w:before="1"/>
              <w:ind w:left="1100"/>
              <w:rPr>
                <w:rFonts w:ascii="Times New Roman" w:eastAsia="仿宋_GB2312" w:hAnsi="Times New Roman" w:cs="Times New Roman"/>
                <w:sz w:val="18"/>
              </w:rPr>
            </w:pPr>
            <w:r>
              <w:rPr>
                <w:rFonts w:ascii="Times New Roman" w:eastAsia="仿宋_GB2312" w:hAnsi="Times New Roman" w:cs="Times New Roman"/>
                <w:sz w:val="18"/>
              </w:rPr>
              <w:t>功能分类科目名称</w:t>
            </w:r>
          </w:p>
        </w:tc>
        <w:tc>
          <w:tcPr>
            <w:tcW w:w="1485" w:type="dxa"/>
            <w:vMerge w:val="restart"/>
          </w:tcPr>
          <w:p w:rsidR="003D190D" w:rsidRDefault="003D190D">
            <w:pPr>
              <w:pStyle w:val="TableParagraph"/>
              <w:spacing w:before="10"/>
              <w:rPr>
                <w:rFonts w:ascii="Times New Roman" w:eastAsia="仿宋_GB2312" w:hAnsi="Times New Roman" w:cs="Times New Roman"/>
                <w:sz w:val="15"/>
              </w:rPr>
            </w:pPr>
          </w:p>
          <w:p w:rsidR="003D190D" w:rsidRDefault="005A0E56">
            <w:pPr>
              <w:pStyle w:val="TableParagraph"/>
              <w:spacing w:before="1"/>
              <w:ind w:left="542" w:right="533"/>
              <w:jc w:val="center"/>
              <w:rPr>
                <w:rFonts w:ascii="Times New Roman" w:eastAsia="仿宋_GB2312" w:hAnsi="Times New Roman" w:cs="Times New Roman"/>
                <w:sz w:val="18"/>
              </w:rPr>
            </w:pPr>
            <w:r>
              <w:rPr>
                <w:rFonts w:ascii="Times New Roman" w:eastAsia="仿宋_GB2312" w:hAnsi="Times New Roman" w:cs="Times New Roman"/>
                <w:sz w:val="18"/>
              </w:rPr>
              <w:t>总计</w:t>
            </w:r>
          </w:p>
        </w:tc>
        <w:tc>
          <w:tcPr>
            <w:tcW w:w="1485" w:type="dxa"/>
            <w:vMerge w:val="restart"/>
          </w:tcPr>
          <w:p w:rsidR="003D190D" w:rsidRDefault="003D190D">
            <w:pPr>
              <w:pStyle w:val="TableParagraph"/>
              <w:spacing w:before="10"/>
              <w:rPr>
                <w:rFonts w:ascii="Times New Roman" w:eastAsia="仿宋_GB2312" w:hAnsi="Times New Roman" w:cs="Times New Roman"/>
                <w:sz w:val="15"/>
              </w:rPr>
            </w:pPr>
          </w:p>
          <w:p w:rsidR="003D190D" w:rsidRDefault="005A0E56">
            <w:pPr>
              <w:pStyle w:val="TableParagraph"/>
              <w:spacing w:before="1"/>
              <w:ind w:left="382"/>
              <w:rPr>
                <w:rFonts w:ascii="Times New Roman" w:eastAsia="仿宋_GB2312" w:hAnsi="Times New Roman" w:cs="Times New Roman"/>
                <w:sz w:val="18"/>
              </w:rPr>
            </w:pPr>
            <w:r>
              <w:rPr>
                <w:rFonts w:ascii="Times New Roman" w:eastAsia="仿宋_GB2312" w:hAnsi="Times New Roman" w:cs="Times New Roman"/>
                <w:sz w:val="18"/>
              </w:rPr>
              <w:t>基本支出</w:t>
            </w:r>
          </w:p>
        </w:tc>
        <w:tc>
          <w:tcPr>
            <w:tcW w:w="1576" w:type="dxa"/>
            <w:vMerge w:val="restart"/>
          </w:tcPr>
          <w:p w:rsidR="003D190D" w:rsidRDefault="003D190D">
            <w:pPr>
              <w:pStyle w:val="TableParagraph"/>
              <w:spacing w:before="10"/>
              <w:rPr>
                <w:rFonts w:ascii="Times New Roman" w:eastAsia="仿宋_GB2312" w:hAnsi="Times New Roman" w:cs="Times New Roman"/>
                <w:sz w:val="15"/>
              </w:rPr>
            </w:pPr>
          </w:p>
          <w:p w:rsidR="003D190D" w:rsidRDefault="005A0E56">
            <w:pPr>
              <w:pStyle w:val="TableParagraph"/>
              <w:spacing w:before="1"/>
              <w:ind w:left="427"/>
              <w:rPr>
                <w:rFonts w:ascii="Times New Roman" w:eastAsia="仿宋_GB2312" w:hAnsi="Times New Roman" w:cs="Times New Roman"/>
                <w:sz w:val="18"/>
              </w:rPr>
            </w:pPr>
            <w:r>
              <w:rPr>
                <w:rFonts w:ascii="Times New Roman" w:eastAsia="仿宋_GB2312" w:hAnsi="Times New Roman" w:cs="Times New Roman"/>
                <w:sz w:val="18"/>
              </w:rPr>
              <w:t>项目支出</w:t>
            </w:r>
          </w:p>
        </w:tc>
      </w:tr>
      <w:tr w:rsidR="003D190D">
        <w:trPr>
          <w:trHeight w:val="311"/>
        </w:trPr>
        <w:tc>
          <w:tcPr>
            <w:tcW w:w="534" w:type="dxa"/>
          </w:tcPr>
          <w:p w:rsidR="003D190D" w:rsidRDefault="005A0E56">
            <w:pPr>
              <w:pStyle w:val="TableParagraph"/>
              <w:spacing w:before="42"/>
              <w:ind w:left="177"/>
              <w:rPr>
                <w:rFonts w:ascii="Times New Roman" w:eastAsia="仿宋_GB2312" w:hAnsi="Times New Roman" w:cs="Times New Roman"/>
                <w:sz w:val="18"/>
              </w:rPr>
            </w:pPr>
            <w:r>
              <w:rPr>
                <w:rFonts w:ascii="Times New Roman" w:eastAsia="仿宋_GB2312" w:hAnsi="Times New Roman" w:cs="Times New Roman"/>
                <w:sz w:val="18"/>
              </w:rPr>
              <w:t>类</w:t>
            </w:r>
          </w:p>
        </w:tc>
        <w:tc>
          <w:tcPr>
            <w:tcW w:w="567" w:type="dxa"/>
          </w:tcPr>
          <w:p w:rsidR="003D190D" w:rsidRDefault="005A0E56">
            <w:pPr>
              <w:pStyle w:val="TableParagraph"/>
              <w:spacing w:before="42"/>
              <w:ind w:left="193"/>
              <w:rPr>
                <w:rFonts w:ascii="Times New Roman" w:eastAsia="仿宋_GB2312" w:hAnsi="Times New Roman" w:cs="Times New Roman"/>
                <w:sz w:val="18"/>
              </w:rPr>
            </w:pPr>
            <w:r>
              <w:rPr>
                <w:rFonts w:ascii="Times New Roman" w:eastAsia="仿宋_GB2312" w:hAnsi="Times New Roman" w:cs="Times New Roman"/>
                <w:sz w:val="18"/>
              </w:rPr>
              <w:t>款</w:t>
            </w:r>
          </w:p>
        </w:tc>
        <w:tc>
          <w:tcPr>
            <w:tcW w:w="567" w:type="dxa"/>
          </w:tcPr>
          <w:p w:rsidR="003D190D" w:rsidRDefault="005A0E56">
            <w:pPr>
              <w:pStyle w:val="TableParagraph"/>
              <w:spacing w:before="42"/>
              <w:ind w:left="193"/>
              <w:rPr>
                <w:rFonts w:ascii="Times New Roman" w:eastAsia="仿宋_GB2312" w:hAnsi="Times New Roman" w:cs="Times New Roman"/>
                <w:sz w:val="18"/>
              </w:rPr>
            </w:pPr>
            <w:r>
              <w:rPr>
                <w:rFonts w:ascii="Times New Roman" w:eastAsia="仿宋_GB2312" w:hAnsi="Times New Roman" w:cs="Times New Roman"/>
                <w:sz w:val="18"/>
              </w:rPr>
              <w:t>项</w:t>
            </w:r>
          </w:p>
        </w:tc>
        <w:tc>
          <w:tcPr>
            <w:tcW w:w="3640" w:type="dxa"/>
            <w:vMerge/>
            <w:tcBorders>
              <w:top w:val="nil"/>
            </w:tcBorders>
          </w:tcPr>
          <w:p w:rsidR="003D190D" w:rsidRDefault="003D190D">
            <w:pPr>
              <w:rPr>
                <w:rFonts w:ascii="Times New Roman" w:eastAsia="仿宋_GB2312" w:hAnsi="Times New Roman" w:cs="Times New Roman"/>
                <w:sz w:val="2"/>
                <w:szCs w:val="2"/>
              </w:rPr>
            </w:pPr>
          </w:p>
        </w:tc>
        <w:tc>
          <w:tcPr>
            <w:tcW w:w="1485" w:type="dxa"/>
            <w:vMerge/>
            <w:tcBorders>
              <w:top w:val="nil"/>
            </w:tcBorders>
          </w:tcPr>
          <w:p w:rsidR="003D190D" w:rsidRDefault="003D190D">
            <w:pPr>
              <w:rPr>
                <w:rFonts w:ascii="Times New Roman" w:eastAsia="仿宋_GB2312" w:hAnsi="Times New Roman" w:cs="Times New Roman"/>
                <w:sz w:val="2"/>
                <w:szCs w:val="2"/>
              </w:rPr>
            </w:pPr>
          </w:p>
        </w:tc>
        <w:tc>
          <w:tcPr>
            <w:tcW w:w="1485" w:type="dxa"/>
            <w:vMerge/>
            <w:tcBorders>
              <w:top w:val="nil"/>
            </w:tcBorders>
          </w:tcPr>
          <w:p w:rsidR="003D190D" w:rsidRDefault="003D190D">
            <w:pPr>
              <w:rPr>
                <w:rFonts w:ascii="Times New Roman" w:eastAsia="仿宋_GB2312" w:hAnsi="Times New Roman" w:cs="Times New Roman"/>
                <w:sz w:val="2"/>
                <w:szCs w:val="2"/>
              </w:rPr>
            </w:pPr>
          </w:p>
        </w:tc>
        <w:tc>
          <w:tcPr>
            <w:tcW w:w="1576" w:type="dxa"/>
            <w:vMerge/>
            <w:tcBorders>
              <w:top w:val="nil"/>
            </w:tcBorders>
          </w:tcPr>
          <w:p w:rsidR="003D190D" w:rsidRDefault="003D190D">
            <w:pPr>
              <w:rPr>
                <w:rFonts w:ascii="Times New Roman" w:eastAsia="仿宋_GB2312" w:hAnsi="Times New Roman" w:cs="Times New Roman"/>
                <w:sz w:val="2"/>
                <w:szCs w:val="2"/>
              </w:rPr>
            </w:pPr>
          </w:p>
        </w:tc>
      </w:tr>
      <w:tr w:rsidR="003D190D">
        <w:trPr>
          <w:trHeight w:val="311"/>
        </w:trPr>
        <w:tc>
          <w:tcPr>
            <w:tcW w:w="534" w:type="dxa"/>
          </w:tcPr>
          <w:p w:rsidR="003D190D" w:rsidRDefault="005A0E56">
            <w:pPr>
              <w:pStyle w:val="TableParagraph"/>
              <w:spacing w:before="67" w:line="225" w:lineRule="exact"/>
              <w:ind w:left="177"/>
              <w:rPr>
                <w:rFonts w:ascii="Times New Roman" w:eastAsia="仿宋_GB2312" w:hAnsi="Times New Roman" w:cs="Times New Roman"/>
                <w:sz w:val="18"/>
              </w:rPr>
            </w:pPr>
            <w:r>
              <w:rPr>
                <w:rFonts w:hint="eastAsia"/>
                <w:sz w:val="18"/>
              </w:rPr>
              <w:t>※</w:t>
            </w:r>
          </w:p>
        </w:tc>
        <w:tc>
          <w:tcPr>
            <w:tcW w:w="567" w:type="dxa"/>
          </w:tcPr>
          <w:p w:rsidR="003D190D" w:rsidRDefault="005A0E56">
            <w:pPr>
              <w:pStyle w:val="TableParagraph"/>
              <w:spacing w:before="67" w:line="225" w:lineRule="exact"/>
              <w:ind w:left="193"/>
              <w:rPr>
                <w:rFonts w:ascii="Times New Roman" w:eastAsia="仿宋_GB2312" w:hAnsi="Times New Roman" w:cs="Times New Roman"/>
                <w:sz w:val="18"/>
              </w:rPr>
            </w:pPr>
            <w:r>
              <w:rPr>
                <w:rFonts w:hint="eastAsia"/>
                <w:sz w:val="18"/>
              </w:rPr>
              <w:t>※</w:t>
            </w:r>
          </w:p>
        </w:tc>
        <w:tc>
          <w:tcPr>
            <w:tcW w:w="567" w:type="dxa"/>
          </w:tcPr>
          <w:p w:rsidR="003D190D" w:rsidRDefault="005A0E56">
            <w:pPr>
              <w:pStyle w:val="TableParagraph"/>
              <w:spacing w:before="67" w:line="225" w:lineRule="exact"/>
              <w:ind w:left="193"/>
              <w:rPr>
                <w:rFonts w:ascii="Times New Roman" w:eastAsia="仿宋_GB2312" w:hAnsi="Times New Roman" w:cs="Times New Roman"/>
                <w:sz w:val="18"/>
              </w:rPr>
            </w:pPr>
            <w:r>
              <w:rPr>
                <w:rFonts w:hint="eastAsia"/>
                <w:sz w:val="18"/>
              </w:rPr>
              <w:t>※</w:t>
            </w:r>
          </w:p>
        </w:tc>
        <w:tc>
          <w:tcPr>
            <w:tcW w:w="3640" w:type="dxa"/>
          </w:tcPr>
          <w:p w:rsidR="003D190D" w:rsidRDefault="005A0E56">
            <w:pPr>
              <w:pStyle w:val="TableParagraph"/>
              <w:spacing w:before="67" w:line="225" w:lineRule="exact"/>
              <w:ind w:left="10"/>
              <w:jc w:val="center"/>
              <w:rPr>
                <w:rFonts w:ascii="Times New Roman" w:eastAsia="仿宋_GB2312" w:hAnsi="Times New Roman" w:cs="Times New Roman"/>
                <w:sz w:val="18"/>
              </w:rPr>
            </w:pPr>
            <w:r>
              <w:rPr>
                <w:rFonts w:hint="eastAsia"/>
                <w:sz w:val="18"/>
              </w:rPr>
              <w:t>※</w:t>
            </w:r>
          </w:p>
        </w:tc>
        <w:tc>
          <w:tcPr>
            <w:tcW w:w="1485" w:type="dxa"/>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1</w:t>
            </w:r>
          </w:p>
        </w:tc>
        <w:tc>
          <w:tcPr>
            <w:tcW w:w="1485" w:type="dxa"/>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2</w:t>
            </w:r>
          </w:p>
        </w:tc>
        <w:tc>
          <w:tcPr>
            <w:tcW w:w="1576" w:type="dxa"/>
          </w:tcPr>
          <w:p w:rsidR="003D190D" w:rsidRDefault="005A0E56">
            <w:pPr>
              <w:pStyle w:val="TableParagraph"/>
              <w:spacing w:before="46"/>
              <w:ind w:left="9"/>
              <w:jc w:val="center"/>
              <w:rPr>
                <w:rFonts w:ascii="Times New Roman" w:eastAsia="仿宋_GB2312" w:hAnsi="Times New Roman" w:cs="Times New Roman"/>
                <w:sz w:val="18"/>
              </w:rPr>
            </w:pPr>
            <w:r>
              <w:rPr>
                <w:rFonts w:ascii="Times New Roman" w:eastAsia="仿宋_GB2312" w:hAnsi="Times New Roman" w:cs="Times New Roman"/>
                <w:sz w:val="18"/>
              </w:rPr>
              <w:t>3</w:t>
            </w:r>
          </w:p>
        </w:tc>
      </w:tr>
      <w:tr w:rsidR="003D190D">
        <w:trPr>
          <w:trHeight w:val="311"/>
        </w:trPr>
        <w:tc>
          <w:tcPr>
            <w:tcW w:w="534"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3D190D">
            <w:pPr>
              <w:pStyle w:val="TableParagraph"/>
              <w:rPr>
                <w:rFonts w:ascii="Times New Roman" w:eastAsia="仿宋_GB2312" w:hAnsi="Times New Roman" w:cs="Times New Roman"/>
                <w:sz w:val="18"/>
              </w:rPr>
            </w:pPr>
          </w:p>
        </w:tc>
        <w:tc>
          <w:tcPr>
            <w:tcW w:w="3640" w:type="dxa"/>
          </w:tcPr>
          <w:p w:rsidR="003D190D" w:rsidRDefault="003D190D">
            <w:pPr>
              <w:pStyle w:val="TableParagraph"/>
              <w:rPr>
                <w:rFonts w:ascii="Times New Roman" w:eastAsia="仿宋_GB2312" w:hAnsi="Times New Roman" w:cs="Times New Roman"/>
                <w:sz w:val="18"/>
              </w:rPr>
            </w:pPr>
          </w:p>
        </w:tc>
        <w:tc>
          <w:tcPr>
            <w:tcW w:w="1485" w:type="dxa"/>
          </w:tcPr>
          <w:p w:rsidR="003D190D" w:rsidRDefault="003D190D">
            <w:pPr>
              <w:pStyle w:val="TableParagraph"/>
              <w:rPr>
                <w:rFonts w:ascii="Times New Roman" w:eastAsia="仿宋_GB2312" w:hAnsi="Times New Roman" w:cs="Times New Roman"/>
                <w:sz w:val="18"/>
              </w:rPr>
            </w:pPr>
          </w:p>
        </w:tc>
        <w:tc>
          <w:tcPr>
            <w:tcW w:w="1485" w:type="dxa"/>
          </w:tcPr>
          <w:p w:rsidR="003D190D" w:rsidRDefault="003D190D">
            <w:pPr>
              <w:pStyle w:val="TableParagraph"/>
              <w:rPr>
                <w:rFonts w:ascii="Times New Roman" w:eastAsia="仿宋_GB2312" w:hAnsi="Times New Roman" w:cs="Times New Roman"/>
                <w:sz w:val="18"/>
              </w:rPr>
            </w:pPr>
          </w:p>
        </w:tc>
        <w:tc>
          <w:tcPr>
            <w:tcW w:w="1576" w:type="dxa"/>
          </w:tcPr>
          <w:p w:rsidR="003D190D" w:rsidRDefault="003D190D">
            <w:pPr>
              <w:pStyle w:val="TableParagraph"/>
              <w:rPr>
                <w:rFonts w:ascii="Times New Roman" w:eastAsia="仿宋_GB2312" w:hAnsi="Times New Roman" w:cs="Times New Roman"/>
                <w:sz w:val="18"/>
              </w:rPr>
            </w:pPr>
          </w:p>
        </w:tc>
      </w:tr>
      <w:tr w:rsidR="003D190D">
        <w:trPr>
          <w:trHeight w:val="311"/>
        </w:trPr>
        <w:tc>
          <w:tcPr>
            <w:tcW w:w="534"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3D190D">
            <w:pPr>
              <w:pStyle w:val="TableParagraph"/>
              <w:rPr>
                <w:rFonts w:ascii="Times New Roman" w:eastAsia="仿宋_GB2312" w:hAnsi="Times New Roman" w:cs="Times New Roman"/>
                <w:sz w:val="18"/>
              </w:rPr>
            </w:pPr>
          </w:p>
        </w:tc>
        <w:tc>
          <w:tcPr>
            <w:tcW w:w="3640" w:type="dxa"/>
          </w:tcPr>
          <w:p w:rsidR="003D190D" w:rsidRDefault="003D190D">
            <w:pPr>
              <w:pStyle w:val="TableParagraph"/>
              <w:rPr>
                <w:rFonts w:ascii="Times New Roman" w:eastAsia="仿宋_GB2312" w:hAnsi="Times New Roman" w:cs="Times New Roman"/>
                <w:sz w:val="18"/>
              </w:rPr>
            </w:pPr>
          </w:p>
        </w:tc>
        <w:tc>
          <w:tcPr>
            <w:tcW w:w="1485" w:type="dxa"/>
          </w:tcPr>
          <w:p w:rsidR="003D190D" w:rsidRDefault="003D190D">
            <w:pPr>
              <w:pStyle w:val="TableParagraph"/>
              <w:rPr>
                <w:rFonts w:ascii="Times New Roman" w:eastAsia="仿宋_GB2312" w:hAnsi="Times New Roman" w:cs="Times New Roman"/>
                <w:sz w:val="18"/>
              </w:rPr>
            </w:pPr>
          </w:p>
        </w:tc>
        <w:tc>
          <w:tcPr>
            <w:tcW w:w="1485" w:type="dxa"/>
          </w:tcPr>
          <w:p w:rsidR="003D190D" w:rsidRDefault="003D190D">
            <w:pPr>
              <w:pStyle w:val="TableParagraph"/>
              <w:rPr>
                <w:rFonts w:ascii="Times New Roman" w:eastAsia="仿宋_GB2312" w:hAnsi="Times New Roman" w:cs="Times New Roman"/>
                <w:sz w:val="18"/>
              </w:rPr>
            </w:pPr>
          </w:p>
        </w:tc>
        <w:tc>
          <w:tcPr>
            <w:tcW w:w="1576"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3D190D">
            <w:pPr>
              <w:pStyle w:val="TableParagraph"/>
              <w:rPr>
                <w:rFonts w:ascii="Times New Roman" w:eastAsia="仿宋_GB2312" w:hAnsi="Times New Roman" w:cs="Times New Roman"/>
                <w:sz w:val="18"/>
              </w:rPr>
            </w:pPr>
          </w:p>
        </w:tc>
        <w:tc>
          <w:tcPr>
            <w:tcW w:w="3640" w:type="dxa"/>
          </w:tcPr>
          <w:p w:rsidR="003D190D" w:rsidRDefault="003D190D">
            <w:pPr>
              <w:pStyle w:val="TableParagraph"/>
              <w:rPr>
                <w:rFonts w:ascii="Times New Roman" w:eastAsia="仿宋_GB2312" w:hAnsi="Times New Roman" w:cs="Times New Roman"/>
                <w:sz w:val="18"/>
              </w:rPr>
            </w:pPr>
          </w:p>
        </w:tc>
        <w:tc>
          <w:tcPr>
            <w:tcW w:w="1485" w:type="dxa"/>
          </w:tcPr>
          <w:p w:rsidR="003D190D" w:rsidRDefault="003D190D">
            <w:pPr>
              <w:pStyle w:val="TableParagraph"/>
              <w:rPr>
                <w:rFonts w:ascii="Times New Roman" w:eastAsia="仿宋_GB2312" w:hAnsi="Times New Roman" w:cs="Times New Roman"/>
                <w:sz w:val="18"/>
              </w:rPr>
            </w:pPr>
          </w:p>
        </w:tc>
        <w:tc>
          <w:tcPr>
            <w:tcW w:w="1485" w:type="dxa"/>
          </w:tcPr>
          <w:p w:rsidR="003D190D" w:rsidRDefault="003D190D">
            <w:pPr>
              <w:pStyle w:val="TableParagraph"/>
              <w:rPr>
                <w:rFonts w:ascii="Times New Roman" w:eastAsia="仿宋_GB2312" w:hAnsi="Times New Roman" w:cs="Times New Roman"/>
                <w:sz w:val="18"/>
              </w:rPr>
            </w:pPr>
          </w:p>
        </w:tc>
        <w:tc>
          <w:tcPr>
            <w:tcW w:w="1576"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3D190D">
            <w:pPr>
              <w:pStyle w:val="TableParagraph"/>
              <w:rPr>
                <w:rFonts w:ascii="Times New Roman" w:eastAsia="仿宋_GB2312" w:hAnsi="Times New Roman" w:cs="Times New Roman"/>
                <w:sz w:val="18"/>
              </w:rPr>
            </w:pPr>
          </w:p>
        </w:tc>
        <w:tc>
          <w:tcPr>
            <w:tcW w:w="3640" w:type="dxa"/>
          </w:tcPr>
          <w:p w:rsidR="003D190D" w:rsidRDefault="003D190D">
            <w:pPr>
              <w:pStyle w:val="TableParagraph"/>
              <w:rPr>
                <w:rFonts w:ascii="Times New Roman" w:eastAsia="仿宋_GB2312" w:hAnsi="Times New Roman" w:cs="Times New Roman"/>
                <w:sz w:val="18"/>
              </w:rPr>
            </w:pPr>
          </w:p>
        </w:tc>
        <w:tc>
          <w:tcPr>
            <w:tcW w:w="1485" w:type="dxa"/>
          </w:tcPr>
          <w:p w:rsidR="003D190D" w:rsidRDefault="003D190D">
            <w:pPr>
              <w:pStyle w:val="TableParagraph"/>
              <w:rPr>
                <w:rFonts w:ascii="Times New Roman" w:eastAsia="仿宋_GB2312" w:hAnsi="Times New Roman" w:cs="Times New Roman"/>
                <w:sz w:val="18"/>
              </w:rPr>
            </w:pPr>
          </w:p>
        </w:tc>
        <w:tc>
          <w:tcPr>
            <w:tcW w:w="1485" w:type="dxa"/>
          </w:tcPr>
          <w:p w:rsidR="003D190D" w:rsidRDefault="003D190D">
            <w:pPr>
              <w:pStyle w:val="TableParagraph"/>
              <w:rPr>
                <w:rFonts w:ascii="Times New Roman" w:eastAsia="仿宋_GB2312" w:hAnsi="Times New Roman" w:cs="Times New Roman"/>
                <w:sz w:val="18"/>
              </w:rPr>
            </w:pPr>
          </w:p>
        </w:tc>
        <w:tc>
          <w:tcPr>
            <w:tcW w:w="1576" w:type="dxa"/>
          </w:tcPr>
          <w:p w:rsidR="003D190D" w:rsidRDefault="003D190D">
            <w:pPr>
              <w:pStyle w:val="TableParagraph"/>
              <w:rPr>
                <w:rFonts w:ascii="Times New Roman" w:eastAsia="仿宋_GB2312" w:hAnsi="Times New Roman" w:cs="Times New Roman"/>
                <w:sz w:val="18"/>
              </w:rPr>
            </w:pPr>
          </w:p>
        </w:tc>
      </w:tr>
      <w:tr w:rsidR="003D190D">
        <w:trPr>
          <w:trHeight w:val="312"/>
        </w:trPr>
        <w:tc>
          <w:tcPr>
            <w:tcW w:w="534"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3D190D">
            <w:pPr>
              <w:pStyle w:val="TableParagraph"/>
              <w:rPr>
                <w:rFonts w:ascii="Times New Roman" w:eastAsia="仿宋_GB2312" w:hAnsi="Times New Roman" w:cs="Times New Roman"/>
                <w:sz w:val="18"/>
              </w:rPr>
            </w:pPr>
          </w:p>
        </w:tc>
        <w:tc>
          <w:tcPr>
            <w:tcW w:w="567" w:type="dxa"/>
          </w:tcPr>
          <w:p w:rsidR="003D190D" w:rsidRDefault="003D190D">
            <w:pPr>
              <w:pStyle w:val="TableParagraph"/>
              <w:rPr>
                <w:rFonts w:ascii="Times New Roman" w:eastAsia="仿宋_GB2312" w:hAnsi="Times New Roman" w:cs="Times New Roman"/>
                <w:sz w:val="18"/>
              </w:rPr>
            </w:pPr>
          </w:p>
        </w:tc>
        <w:tc>
          <w:tcPr>
            <w:tcW w:w="3640" w:type="dxa"/>
          </w:tcPr>
          <w:p w:rsidR="003D190D" w:rsidRDefault="003D190D">
            <w:pPr>
              <w:pStyle w:val="TableParagraph"/>
              <w:rPr>
                <w:rFonts w:ascii="Times New Roman" w:eastAsia="仿宋_GB2312" w:hAnsi="Times New Roman" w:cs="Times New Roman"/>
                <w:sz w:val="18"/>
              </w:rPr>
            </w:pPr>
          </w:p>
        </w:tc>
        <w:tc>
          <w:tcPr>
            <w:tcW w:w="1485" w:type="dxa"/>
          </w:tcPr>
          <w:p w:rsidR="003D190D" w:rsidRDefault="003D190D">
            <w:pPr>
              <w:pStyle w:val="TableParagraph"/>
              <w:rPr>
                <w:rFonts w:ascii="Times New Roman" w:eastAsia="仿宋_GB2312" w:hAnsi="Times New Roman" w:cs="Times New Roman"/>
                <w:sz w:val="18"/>
              </w:rPr>
            </w:pPr>
          </w:p>
        </w:tc>
        <w:tc>
          <w:tcPr>
            <w:tcW w:w="1485" w:type="dxa"/>
          </w:tcPr>
          <w:p w:rsidR="003D190D" w:rsidRDefault="003D190D">
            <w:pPr>
              <w:pStyle w:val="TableParagraph"/>
              <w:rPr>
                <w:rFonts w:ascii="Times New Roman" w:eastAsia="仿宋_GB2312" w:hAnsi="Times New Roman" w:cs="Times New Roman"/>
                <w:sz w:val="18"/>
              </w:rPr>
            </w:pPr>
          </w:p>
        </w:tc>
        <w:tc>
          <w:tcPr>
            <w:tcW w:w="1576" w:type="dxa"/>
          </w:tcPr>
          <w:p w:rsidR="003D190D" w:rsidRDefault="003D190D">
            <w:pPr>
              <w:pStyle w:val="TableParagraph"/>
              <w:rPr>
                <w:rFonts w:ascii="Times New Roman" w:eastAsia="仿宋_GB2312" w:hAnsi="Times New Roman" w:cs="Times New Roman"/>
                <w:sz w:val="18"/>
              </w:rPr>
            </w:pPr>
          </w:p>
        </w:tc>
      </w:tr>
    </w:tbl>
    <w:p w:rsidR="003D190D" w:rsidRDefault="005A0E56">
      <w:pPr>
        <w:spacing w:before="23"/>
        <w:ind w:left="334"/>
        <w:rPr>
          <w:rFonts w:ascii="Times New Roman" w:eastAsia="黑体" w:hAnsi="Times New Roman" w:cs="Times New Roman"/>
          <w:sz w:val="21"/>
        </w:rPr>
      </w:pPr>
      <w:r>
        <w:rPr>
          <w:rFonts w:ascii="Times New Roman" w:eastAsia="黑体" w:hAnsi="Times New Roman" w:cs="Times New Roman"/>
          <w:sz w:val="21"/>
        </w:rPr>
        <w:t>备注：无内容应公开空表并说明情况。</w:t>
      </w:r>
    </w:p>
    <w:p w:rsidR="003D190D" w:rsidRDefault="003D190D">
      <w:pPr>
        <w:rPr>
          <w:rFonts w:ascii="Times New Roman" w:eastAsia="明黑等宽" w:hAnsi="Times New Roman" w:cs="Times New Roman"/>
          <w:sz w:val="21"/>
        </w:rPr>
        <w:sectPr w:rsidR="003D190D">
          <w:pgSz w:w="11910" w:h="16840"/>
          <w:pgMar w:top="1100" w:right="580" w:bottom="1380" w:left="800" w:header="0" w:footer="1115" w:gutter="0"/>
          <w:cols w:space="720"/>
        </w:sectPr>
      </w:pPr>
    </w:p>
    <w:p w:rsidR="003D190D" w:rsidRDefault="005A0E56">
      <w:pPr>
        <w:pStyle w:val="1"/>
        <w:spacing w:before="0" w:line="560" w:lineRule="exact"/>
        <w:ind w:right="0" w:firstLineChars="200" w:firstLine="720"/>
        <w:rPr>
          <w:rFonts w:ascii="Times New Roman" w:eastAsia="方正小标宋简体" w:hAnsi="Times New Roman" w:cs="Times New Roman"/>
          <w:b w:val="0"/>
          <w:sz w:val="36"/>
          <w:szCs w:val="36"/>
        </w:rPr>
      </w:pPr>
      <w:r>
        <w:rPr>
          <w:rFonts w:ascii="Times New Roman" w:eastAsia="方正小标宋简体" w:hAnsi="Times New Roman" w:cs="Times New Roman"/>
          <w:b w:val="0"/>
          <w:sz w:val="36"/>
          <w:szCs w:val="36"/>
        </w:rPr>
        <w:lastRenderedPageBreak/>
        <w:t>第三部分</w:t>
      </w:r>
      <w:r>
        <w:rPr>
          <w:rFonts w:ascii="Times New Roman" w:eastAsia="方正小标宋简体" w:hAnsi="Times New Roman" w:cs="Times New Roman"/>
          <w:b w:val="0"/>
          <w:sz w:val="36"/>
          <w:szCs w:val="36"/>
        </w:rPr>
        <w:t xml:space="preserve"> </w:t>
      </w:r>
      <w:r>
        <w:rPr>
          <w:rFonts w:ascii="Times New Roman" w:eastAsia="方正小标宋简体" w:hAnsi="Times New Roman" w:cs="Times New Roman"/>
          <w:b w:val="0"/>
          <w:sz w:val="36"/>
          <w:szCs w:val="36"/>
        </w:rPr>
        <w:t>部门预算情况说明</w:t>
      </w:r>
    </w:p>
    <w:p w:rsidR="003D190D" w:rsidRDefault="003D190D">
      <w:pPr>
        <w:pStyle w:val="a3"/>
        <w:spacing w:before="0" w:line="560" w:lineRule="exact"/>
        <w:ind w:left="0" w:firstLineChars="200" w:firstLine="680"/>
        <w:jc w:val="both"/>
        <w:rPr>
          <w:rFonts w:ascii="Times New Roman" w:eastAsia="微软雅黑" w:hAnsi="Times New Roman" w:cs="Times New Roman"/>
          <w:b/>
          <w:sz w:val="34"/>
        </w:rPr>
      </w:pPr>
    </w:p>
    <w:p w:rsidR="003D190D" w:rsidRDefault="005A0E56">
      <w:pPr>
        <w:pStyle w:val="2"/>
        <w:spacing w:line="560" w:lineRule="exact"/>
        <w:ind w:firstLineChars="200" w:firstLine="552"/>
        <w:jc w:val="both"/>
        <w:rPr>
          <w:rFonts w:ascii="Times New Roman" w:eastAsia="黑体" w:hAnsi="Times New Roman" w:cs="Times New Roman"/>
          <w:b w:val="0"/>
        </w:rPr>
      </w:pPr>
      <w:r>
        <w:rPr>
          <w:rFonts w:ascii="Times New Roman" w:eastAsia="黑体" w:hAnsi="Times New Roman" w:cs="Times New Roman"/>
          <w:b w:val="0"/>
          <w:spacing w:val="-4"/>
        </w:rPr>
        <w:t>一、</w:t>
      </w:r>
      <w:r>
        <w:rPr>
          <w:rFonts w:ascii="Times New Roman" w:eastAsia="黑体" w:hAnsi="Times New Roman" w:cs="Times New Roman"/>
          <w:b w:val="0"/>
          <w:spacing w:val="-4"/>
        </w:rPr>
        <w:t xml:space="preserve"> </w:t>
      </w:r>
      <w:r>
        <w:rPr>
          <w:rFonts w:ascii="Times New Roman" w:eastAsia="黑体" w:hAnsi="Times New Roman" w:cs="Times New Roman"/>
          <w:b w:val="0"/>
          <w:spacing w:val="-4"/>
        </w:rPr>
        <w:t>关于新疆维吾尔自治区直属机关工作委员会</w:t>
      </w:r>
      <w:r>
        <w:rPr>
          <w:rFonts w:ascii="Times New Roman" w:eastAsia="黑体" w:hAnsi="Times New Roman" w:cs="Times New Roman"/>
          <w:b w:val="0"/>
          <w:spacing w:val="-4"/>
        </w:rPr>
        <w:t xml:space="preserve"> </w:t>
      </w:r>
      <w:r>
        <w:rPr>
          <w:rFonts w:ascii="Times New Roman" w:eastAsia="黑体" w:hAnsi="Times New Roman" w:cs="Times New Roman"/>
          <w:b w:val="0"/>
        </w:rPr>
        <w:t>2021</w:t>
      </w:r>
      <w:r>
        <w:rPr>
          <w:rFonts w:ascii="Times New Roman" w:eastAsia="黑体" w:hAnsi="Times New Roman" w:cs="Times New Roman"/>
          <w:b w:val="0"/>
          <w:spacing w:val="-12"/>
        </w:rPr>
        <w:t xml:space="preserve"> </w:t>
      </w:r>
      <w:r>
        <w:rPr>
          <w:rFonts w:ascii="Times New Roman" w:eastAsia="黑体" w:hAnsi="Times New Roman" w:cs="Times New Roman"/>
          <w:b w:val="0"/>
          <w:spacing w:val="-12"/>
        </w:rPr>
        <w:t>年收支预算情况总</w:t>
      </w:r>
      <w:r>
        <w:rPr>
          <w:rFonts w:ascii="Times New Roman" w:eastAsia="黑体" w:hAnsi="Times New Roman" w:cs="Times New Roman"/>
          <w:b w:val="0"/>
        </w:rPr>
        <w:t>体说明</w:t>
      </w:r>
    </w:p>
    <w:p w:rsidR="003D190D" w:rsidRDefault="005A0E56">
      <w:pPr>
        <w:pStyle w:val="a3"/>
        <w:spacing w:before="0" w:line="560" w:lineRule="exact"/>
        <w:ind w:left="0" w:firstLineChars="200" w:firstLine="554"/>
        <w:jc w:val="both"/>
        <w:rPr>
          <w:rFonts w:ascii="Times New Roman" w:eastAsia="仿宋_GB2312" w:hAnsi="Times New Roman" w:cs="Times New Roman"/>
        </w:rPr>
      </w:pPr>
      <w:r>
        <w:rPr>
          <w:rFonts w:ascii="Times New Roman" w:eastAsia="仿宋_GB2312" w:hAnsi="Times New Roman" w:cs="Times New Roman"/>
          <w:spacing w:val="-3"/>
        </w:rPr>
        <w:t>按照全口径预算的原则，新疆维吾尔自治区直属机关工作委员会</w:t>
      </w:r>
      <w:r>
        <w:rPr>
          <w:rFonts w:ascii="Times New Roman" w:eastAsia="仿宋_GB2312" w:hAnsi="Times New Roman" w:cs="Times New Roman"/>
          <w:spacing w:val="-3"/>
        </w:rPr>
        <w:t xml:space="preserve"> </w:t>
      </w:r>
      <w:r>
        <w:rPr>
          <w:rFonts w:ascii="Times New Roman" w:eastAsia="仿宋_GB2312" w:hAnsi="Times New Roman" w:cs="Times New Roman"/>
        </w:rPr>
        <w:t>2021</w:t>
      </w:r>
      <w:r>
        <w:rPr>
          <w:rFonts w:ascii="Times New Roman" w:eastAsia="仿宋_GB2312" w:hAnsi="Times New Roman" w:cs="Times New Roman"/>
          <w:spacing w:val="-45"/>
        </w:rPr>
        <w:t xml:space="preserve"> </w:t>
      </w:r>
      <w:r>
        <w:rPr>
          <w:rFonts w:ascii="Times New Roman" w:eastAsia="仿宋_GB2312" w:hAnsi="Times New Roman" w:cs="Times New Roman"/>
          <w:spacing w:val="-45"/>
        </w:rPr>
        <w:t>年</w:t>
      </w:r>
      <w:r>
        <w:rPr>
          <w:rFonts w:ascii="Times New Roman" w:eastAsia="仿宋_GB2312" w:hAnsi="Times New Roman" w:cs="Times New Roman"/>
          <w:spacing w:val="-4"/>
        </w:rPr>
        <w:t>所有收入和支出均纳入部门预算管理。收支总预算</w:t>
      </w:r>
      <w:r>
        <w:rPr>
          <w:rFonts w:ascii="Times New Roman" w:eastAsia="仿宋_GB2312" w:hAnsi="Times New Roman" w:cs="Times New Roman"/>
          <w:spacing w:val="-4"/>
        </w:rPr>
        <w:t xml:space="preserve"> </w:t>
      </w:r>
      <w:r>
        <w:rPr>
          <w:rFonts w:ascii="Times New Roman" w:eastAsia="仿宋_GB2312" w:hAnsi="Times New Roman" w:cs="Times New Roman"/>
        </w:rPr>
        <w:t>1,663.39</w:t>
      </w:r>
      <w:r>
        <w:rPr>
          <w:rFonts w:ascii="Times New Roman" w:eastAsia="仿宋_GB2312" w:hAnsi="Times New Roman" w:cs="Times New Roman"/>
          <w:spacing w:val="-18"/>
        </w:rPr>
        <w:t xml:space="preserve"> </w:t>
      </w:r>
      <w:r>
        <w:rPr>
          <w:rFonts w:ascii="Times New Roman" w:eastAsia="仿宋_GB2312" w:hAnsi="Times New Roman" w:cs="Times New Roman"/>
          <w:spacing w:val="-18"/>
        </w:rPr>
        <w:t>万元。</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收入预算包括：一般公共预算。</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支出预算包括：一般公共服务支出、社会保障和就业支出、卫生健康支出、住房保障支出。</w:t>
      </w:r>
    </w:p>
    <w:p w:rsidR="003D190D" w:rsidRDefault="005A0E56">
      <w:pPr>
        <w:pStyle w:val="2"/>
        <w:spacing w:line="560" w:lineRule="exact"/>
        <w:ind w:firstLineChars="200" w:firstLine="552"/>
        <w:jc w:val="both"/>
        <w:rPr>
          <w:rFonts w:ascii="Times New Roman" w:eastAsia="黑体" w:hAnsi="Times New Roman" w:cs="Times New Roman"/>
          <w:b w:val="0"/>
          <w:spacing w:val="-4"/>
        </w:rPr>
      </w:pPr>
      <w:r>
        <w:rPr>
          <w:rFonts w:ascii="Times New Roman" w:eastAsia="黑体" w:hAnsi="Times New Roman" w:cs="Times New Roman"/>
          <w:b w:val="0"/>
          <w:spacing w:val="-4"/>
        </w:rPr>
        <w:t>二、关于新疆维吾尔自治区直属机关工作委员会</w:t>
      </w:r>
      <w:r>
        <w:rPr>
          <w:rFonts w:ascii="Times New Roman" w:eastAsia="黑体" w:hAnsi="Times New Roman" w:cs="Times New Roman"/>
          <w:b w:val="0"/>
          <w:spacing w:val="-4"/>
        </w:rPr>
        <w:t xml:space="preserve"> 2021 </w:t>
      </w:r>
      <w:r>
        <w:rPr>
          <w:rFonts w:ascii="Times New Roman" w:eastAsia="黑体" w:hAnsi="Times New Roman" w:cs="Times New Roman"/>
          <w:b w:val="0"/>
          <w:spacing w:val="-4"/>
        </w:rPr>
        <w:t>年收入预算情况说明</w:t>
      </w:r>
    </w:p>
    <w:p w:rsidR="003D190D" w:rsidRDefault="005A0E56">
      <w:pPr>
        <w:pStyle w:val="a3"/>
        <w:spacing w:before="0" w:line="560" w:lineRule="exact"/>
        <w:ind w:left="0" w:firstLineChars="200" w:firstLine="560"/>
        <w:jc w:val="both"/>
        <w:rPr>
          <w:rFonts w:ascii="仿宋_GB2312" w:eastAsia="仿宋_GB2312" w:hAnsi="Times New Roman" w:cs="Times New Roman"/>
        </w:rPr>
      </w:pPr>
      <w:r>
        <w:rPr>
          <w:rFonts w:ascii="仿宋_GB2312" w:eastAsia="仿宋_GB2312" w:hAnsi="Times New Roman" w:cs="Times New Roman" w:hint="eastAsia"/>
        </w:rPr>
        <w:t>新疆维吾尔自治区直属机关工作委员会部门收入预算 1,663.39 万元，其中：</w:t>
      </w:r>
    </w:p>
    <w:p w:rsidR="003D190D" w:rsidRDefault="005A0E56">
      <w:pPr>
        <w:pStyle w:val="a3"/>
        <w:spacing w:before="0" w:line="560" w:lineRule="exact"/>
        <w:ind w:left="0" w:firstLineChars="200" w:firstLine="540"/>
        <w:jc w:val="both"/>
        <w:rPr>
          <w:rFonts w:ascii="仿宋_GB2312" w:eastAsia="仿宋_GB2312" w:hAnsi="Times New Roman" w:cs="Times New Roman"/>
        </w:rPr>
      </w:pPr>
      <w:r>
        <w:rPr>
          <w:rFonts w:ascii="仿宋_GB2312" w:eastAsia="仿宋_GB2312" w:hAnsi="Times New Roman" w:cs="Times New Roman" w:hint="eastAsia"/>
          <w:spacing w:val="-10"/>
        </w:rPr>
        <w:t xml:space="preserve">一般公共预算 </w:t>
      </w:r>
      <w:r>
        <w:rPr>
          <w:rFonts w:ascii="仿宋_GB2312" w:eastAsia="仿宋_GB2312" w:hAnsi="Times New Roman" w:cs="Times New Roman" w:hint="eastAsia"/>
        </w:rPr>
        <w:t>1,663.39</w:t>
      </w:r>
      <w:r>
        <w:rPr>
          <w:rFonts w:ascii="仿宋_GB2312" w:eastAsia="仿宋_GB2312" w:hAnsi="Times New Roman" w:cs="Times New Roman" w:hint="eastAsia"/>
          <w:spacing w:val="-25"/>
        </w:rPr>
        <w:t xml:space="preserve"> 万元，占 </w:t>
      </w:r>
      <w:r>
        <w:rPr>
          <w:rFonts w:ascii="仿宋_GB2312" w:eastAsia="仿宋_GB2312" w:hAnsi="Times New Roman" w:cs="Times New Roman" w:hint="eastAsia"/>
        </w:rPr>
        <w:t>100.00%，</w:t>
      </w:r>
      <w:r>
        <w:rPr>
          <w:rFonts w:ascii="仿宋_GB2312" w:eastAsia="仿宋_GB2312" w:hAnsi="Times New Roman" w:cs="Times New Roman" w:hint="eastAsia"/>
          <w:spacing w:val="-9"/>
        </w:rPr>
        <w:t xml:space="preserve">比上年预算增加 </w:t>
      </w:r>
      <w:r>
        <w:rPr>
          <w:rFonts w:ascii="仿宋_GB2312" w:eastAsia="仿宋_GB2312" w:hAnsi="Times New Roman" w:cs="Times New Roman" w:hint="eastAsia"/>
        </w:rPr>
        <w:t>100.22</w:t>
      </w:r>
      <w:r>
        <w:rPr>
          <w:rFonts w:ascii="仿宋_GB2312" w:eastAsia="仿宋_GB2312" w:hAnsi="Times New Roman" w:cs="Times New Roman" w:hint="eastAsia"/>
          <w:spacing w:val="-58"/>
        </w:rPr>
        <w:t xml:space="preserve"> 万元；</w:t>
      </w:r>
      <w:r>
        <w:rPr>
          <w:rFonts w:ascii="仿宋_GB2312" w:eastAsia="仿宋_GB2312" w:hAnsi="Times New Roman" w:cs="Times New Roman" w:hint="eastAsia"/>
          <w:spacing w:val="-138"/>
        </w:rPr>
        <w:t xml:space="preserve"> </w:t>
      </w:r>
      <w:r>
        <w:rPr>
          <w:rFonts w:ascii="仿宋_GB2312" w:eastAsia="仿宋_GB2312" w:hAnsi="Times New Roman" w:cs="Times New Roman" w:hint="eastAsia"/>
        </w:rPr>
        <w:t>主要原因：新招录公务员故人员工资福利支出高于上年。</w:t>
      </w:r>
    </w:p>
    <w:p w:rsidR="003D190D" w:rsidRDefault="005A0E56">
      <w:pPr>
        <w:pStyle w:val="a3"/>
        <w:spacing w:before="0" w:line="560" w:lineRule="exact"/>
        <w:ind w:left="0" w:firstLineChars="200" w:firstLine="560"/>
        <w:jc w:val="both"/>
        <w:rPr>
          <w:rFonts w:ascii="仿宋_GB2312" w:eastAsia="仿宋_GB2312" w:hAnsi="Times New Roman" w:cs="Times New Roman"/>
          <w:spacing w:val="-2"/>
        </w:rPr>
      </w:pPr>
      <w:r>
        <w:rPr>
          <w:rFonts w:ascii="仿宋_GB2312" w:eastAsia="仿宋_GB2312" w:hAnsi="Times New Roman" w:cs="Times New Roman" w:hint="eastAsia"/>
        </w:rPr>
        <w:t xml:space="preserve">政府性基金预算未安排。 </w:t>
      </w:r>
      <w:r>
        <w:rPr>
          <w:rFonts w:ascii="仿宋_GB2312" w:eastAsia="仿宋_GB2312" w:hAnsi="Times New Roman" w:cs="Times New Roman" w:hint="eastAsia"/>
          <w:spacing w:val="-2"/>
        </w:rPr>
        <w:t>国有资本经营预算未安排。</w:t>
      </w:r>
    </w:p>
    <w:p w:rsidR="003D190D" w:rsidRDefault="005A0E56">
      <w:pPr>
        <w:pStyle w:val="2"/>
        <w:spacing w:line="560" w:lineRule="exact"/>
        <w:ind w:firstLineChars="200" w:firstLine="552"/>
        <w:jc w:val="both"/>
        <w:rPr>
          <w:rFonts w:ascii="Times New Roman" w:eastAsia="黑体" w:hAnsi="Times New Roman" w:cs="Times New Roman"/>
          <w:b w:val="0"/>
          <w:spacing w:val="-4"/>
        </w:rPr>
      </w:pPr>
      <w:r>
        <w:rPr>
          <w:rFonts w:ascii="Times New Roman" w:eastAsia="黑体" w:hAnsi="Times New Roman" w:cs="Times New Roman"/>
          <w:b w:val="0"/>
          <w:spacing w:val="-4"/>
        </w:rPr>
        <w:t>三、</w:t>
      </w:r>
      <w:r>
        <w:rPr>
          <w:rFonts w:ascii="Times New Roman" w:eastAsia="黑体" w:hAnsi="Times New Roman" w:cs="Times New Roman"/>
          <w:b w:val="0"/>
          <w:spacing w:val="-4"/>
        </w:rPr>
        <w:t xml:space="preserve"> </w:t>
      </w:r>
      <w:r>
        <w:rPr>
          <w:rFonts w:ascii="Times New Roman" w:eastAsia="黑体" w:hAnsi="Times New Roman" w:cs="Times New Roman"/>
          <w:b w:val="0"/>
          <w:spacing w:val="-4"/>
        </w:rPr>
        <w:t>关于新疆维吾尔自治区直属机关工作委员会</w:t>
      </w:r>
      <w:r>
        <w:rPr>
          <w:rFonts w:ascii="Times New Roman" w:eastAsia="黑体" w:hAnsi="Times New Roman" w:cs="Times New Roman"/>
          <w:b w:val="0"/>
          <w:spacing w:val="-4"/>
        </w:rPr>
        <w:t xml:space="preserve"> 2021 </w:t>
      </w:r>
      <w:r>
        <w:rPr>
          <w:rFonts w:ascii="Times New Roman" w:eastAsia="黑体" w:hAnsi="Times New Roman" w:cs="Times New Roman"/>
          <w:b w:val="0"/>
          <w:spacing w:val="-4"/>
        </w:rPr>
        <w:t>年支出预算情况明</w:t>
      </w:r>
    </w:p>
    <w:p w:rsidR="003D190D" w:rsidRDefault="005A0E56">
      <w:pPr>
        <w:pStyle w:val="a3"/>
        <w:spacing w:before="0" w:line="560" w:lineRule="exact"/>
        <w:ind w:left="0" w:firstLineChars="200" w:firstLine="564"/>
        <w:jc w:val="both"/>
        <w:rPr>
          <w:rFonts w:ascii="Times New Roman" w:eastAsia="仿宋_GB2312" w:hAnsi="Times New Roman" w:cs="Times New Roman"/>
          <w:spacing w:val="2"/>
        </w:rPr>
      </w:pPr>
      <w:r>
        <w:rPr>
          <w:rFonts w:ascii="Times New Roman" w:eastAsia="仿宋_GB2312" w:hAnsi="Times New Roman" w:cs="Times New Roman"/>
          <w:spacing w:val="2"/>
        </w:rPr>
        <w:t>新疆维吾尔自治区直属机关工作委员会</w:t>
      </w:r>
      <w:r>
        <w:rPr>
          <w:rFonts w:ascii="Times New Roman" w:eastAsia="仿宋_GB2312" w:hAnsi="Times New Roman" w:cs="Times New Roman"/>
          <w:spacing w:val="2"/>
        </w:rPr>
        <w:t xml:space="preserve"> 2021 </w:t>
      </w:r>
      <w:r>
        <w:rPr>
          <w:rFonts w:ascii="Times New Roman" w:eastAsia="仿宋_GB2312" w:hAnsi="Times New Roman" w:cs="Times New Roman"/>
          <w:spacing w:val="2"/>
        </w:rPr>
        <w:t>年支出预算</w:t>
      </w:r>
      <w:r>
        <w:rPr>
          <w:rFonts w:ascii="Times New Roman" w:eastAsia="仿宋_GB2312" w:hAnsi="Times New Roman" w:cs="Times New Roman"/>
          <w:spacing w:val="2"/>
        </w:rPr>
        <w:t xml:space="preserve"> 1,663.39 </w:t>
      </w:r>
      <w:r>
        <w:rPr>
          <w:rFonts w:ascii="Times New Roman" w:eastAsia="仿宋_GB2312" w:hAnsi="Times New Roman" w:cs="Times New Roman"/>
          <w:spacing w:val="2"/>
        </w:rPr>
        <w:t>万元，</w:t>
      </w:r>
      <w:r>
        <w:rPr>
          <w:rFonts w:ascii="Times New Roman" w:eastAsia="仿宋_GB2312" w:hAnsi="Times New Roman" w:cs="Times New Roman"/>
        </w:rPr>
        <w:t>其中：</w:t>
      </w:r>
    </w:p>
    <w:p w:rsidR="003D190D" w:rsidRDefault="005A0E56">
      <w:pPr>
        <w:pStyle w:val="a3"/>
        <w:spacing w:before="0" w:line="560" w:lineRule="exact"/>
        <w:ind w:left="0" w:firstLineChars="200" w:firstLine="532"/>
        <w:jc w:val="both"/>
        <w:rPr>
          <w:rFonts w:ascii="Times New Roman" w:eastAsia="仿宋_GB2312" w:hAnsi="Times New Roman" w:cs="Times New Roman"/>
        </w:rPr>
      </w:pPr>
      <w:r>
        <w:rPr>
          <w:rFonts w:ascii="Times New Roman" w:eastAsia="仿宋_GB2312" w:hAnsi="Times New Roman" w:cs="Times New Roman"/>
          <w:spacing w:val="-14"/>
        </w:rPr>
        <w:t>基本支出</w:t>
      </w:r>
      <w:r>
        <w:rPr>
          <w:rFonts w:ascii="Times New Roman" w:eastAsia="仿宋_GB2312" w:hAnsi="Times New Roman" w:cs="Times New Roman"/>
          <w:spacing w:val="-14"/>
        </w:rPr>
        <w:t xml:space="preserve"> </w:t>
      </w:r>
      <w:r>
        <w:rPr>
          <w:rFonts w:ascii="Times New Roman" w:eastAsia="仿宋_GB2312" w:hAnsi="Times New Roman" w:cs="Times New Roman"/>
        </w:rPr>
        <w:t>1,221.39</w:t>
      </w:r>
      <w:r>
        <w:rPr>
          <w:rFonts w:ascii="Times New Roman" w:eastAsia="仿宋_GB2312" w:hAnsi="Times New Roman" w:cs="Times New Roman"/>
          <w:spacing w:val="-25"/>
        </w:rPr>
        <w:t xml:space="preserve"> </w:t>
      </w:r>
      <w:r>
        <w:rPr>
          <w:rFonts w:ascii="Times New Roman" w:eastAsia="仿宋_GB2312" w:hAnsi="Times New Roman" w:cs="Times New Roman"/>
          <w:spacing w:val="-25"/>
        </w:rPr>
        <w:t>万元，</w:t>
      </w:r>
      <w:r>
        <w:rPr>
          <w:rFonts w:ascii="仿宋_GB2312" w:eastAsia="仿宋_GB2312" w:hAnsi="Times New Roman" w:cs="Times New Roman" w:hint="eastAsia"/>
        </w:rPr>
        <w:t>占 73.43%，</w:t>
      </w:r>
      <w:r>
        <w:rPr>
          <w:rFonts w:ascii="Times New Roman" w:eastAsia="仿宋_GB2312" w:hAnsi="Times New Roman" w:cs="Times New Roman"/>
          <w:spacing w:val="-9"/>
        </w:rPr>
        <w:t>比上年预算增加</w:t>
      </w:r>
      <w:r>
        <w:rPr>
          <w:rFonts w:ascii="Times New Roman" w:eastAsia="仿宋_GB2312" w:hAnsi="Times New Roman" w:cs="Times New Roman"/>
          <w:spacing w:val="-9"/>
        </w:rPr>
        <w:t xml:space="preserve"> </w:t>
      </w:r>
      <w:r>
        <w:rPr>
          <w:rFonts w:ascii="Times New Roman" w:eastAsia="仿宋_GB2312" w:hAnsi="Times New Roman" w:cs="Times New Roman"/>
        </w:rPr>
        <w:t>130.22</w:t>
      </w:r>
      <w:r>
        <w:rPr>
          <w:rFonts w:ascii="Times New Roman" w:eastAsia="仿宋_GB2312" w:hAnsi="Times New Roman" w:cs="Times New Roman"/>
          <w:spacing w:val="-39"/>
        </w:rPr>
        <w:t xml:space="preserve"> </w:t>
      </w:r>
      <w:r>
        <w:rPr>
          <w:rFonts w:ascii="Times New Roman" w:eastAsia="仿宋_GB2312" w:hAnsi="Times New Roman" w:cs="Times New Roman"/>
          <w:spacing w:val="-39"/>
        </w:rPr>
        <w:t>万元；主要</w:t>
      </w:r>
      <w:r>
        <w:rPr>
          <w:rFonts w:ascii="Times New Roman" w:eastAsia="仿宋_GB2312" w:hAnsi="Times New Roman" w:cs="Times New Roman"/>
        </w:rPr>
        <w:t>原因新招录公务员。</w:t>
      </w:r>
    </w:p>
    <w:p w:rsidR="003D190D" w:rsidRDefault="005A0E56">
      <w:pPr>
        <w:pStyle w:val="a3"/>
        <w:spacing w:before="0" w:line="560" w:lineRule="exact"/>
        <w:ind w:left="0" w:firstLineChars="200" w:firstLine="532"/>
        <w:jc w:val="both"/>
        <w:rPr>
          <w:rFonts w:ascii="Times New Roman" w:eastAsia="仿宋_GB2312" w:hAnsi="Times New Roman" w:cs="Times New Roman"/>
        </w:rPr>
      </w:pPr>
      <w:r>
        <w:rPr>
          <w:rFonts w:ascii="Times New Roman" w:eastAsia="仿宋_GB2312" w:hAnsi="Times New Roman" w:cs="Times New Roman"/>
          <w:spacing w:val="-14"/>
        </w:rPr>
        <w:t>项目支出</w:t>
      </w:r>
      <w:r>
        <w:rPr>
          <w:rFonts w:ascii="Times New Roman" w:eastAsia="仿宋_GB2312" w:hAnsi="Times New Roman" w:cs="Times New Roman"/>
          <w:spacing w:val="-14"/>
        </w:rPr>
        <w:t xml:space="preserve"> </w:t>
      </w:r>
      <w:r>
        <w:rPr>
          <w:rFonts w:ascii="Times New Roman" w:eastAsia="仿宋_GB2312" w:hAnsi="Times New Roman" w:cs="Times New Roman"/>
        </w:rPr>
        <w:t>442.00</w:t>
      </w:r>
      <w:r>
        <w:rPr>
          <w:rFonts w:ascii="Times New Roman" w:eastAsia="仿宋_GB2312" w:hAnsi="Times New Roman" w:cs="Times New Roman"/>
          <w:spacing w:val="-25"/>
        </w:rPr>
        <w:t xml:space="preserve"> </w:t>
      </w:r>
      <w:r>
        <w:rPr>
          <w:rFonts w:ascii="Times New Roman" w:eastAsia="仿宋_GB2312" w:hAnsi="Times New Roman" w:cs="Times New Roman"/>
          <w:spacing w:val="-25"/>
        </w:rPr>
        <w:t>万元，</w:t>
      </w:r>
      <w:r>
        <w:rPr>
          <w:rFonts w:ascii="仿宋_GB2312" w:eastAsia="仿宋_GB2312" w:hAnsi="Times New Roman" w:cs="Times New Roman" w:hint="eastAsia"/>
        </w:rPr>
        <w:t>占 26.57%</w:t>
      </w:r>
      <w:r>
        <w:rPr>
          <w:rFonts w:ascii="Times New Roman" w:eastAsia="仿宋_GB2312" w:hAnsi="Times New Roman" w:cs="Times New Roman"/>
        </w:rPr>
        <w:t>，</w:t>
      </w:r>
      <w:r>
        <w:rPr>
          <w:rFonts w:ascii="Times New Roman" w:eastAsia="仿宋_GB2312" w:hAnsi="Times New Roman" w:cs="Times New Roman"/>
          <w:spacing w:val="-9"/>
        </w:rPr>
        <w:t>比上年预算减少</w:t>
      </w:r>
      <w:r>
        <w:rPr>
          <w:rFonts w:ascii="Times New Roman" w:eastAsia="仿宋_GB2312" w:hAnsi="Times New Roman" w:cs="Times New Roman"/>
          <w:spacing w:val="-9"/>
        </w:rPr>
        <w:t xml:space="preserve"> </w:t>
      </w:r>
      <w:r>
        <w:rPr>
          <w:rFonts w:ascii="Times New Roman" w:eastAsia="仿宋_GB2312" w:hAnsi="Times New Roman" w:cs="Times New Roman"/>
        </w:rPr>
        <w:t>30.00</w:t>
      </w:r>
      <w:r>
        <w:rPr>
          <w:rFonts w:ascii="Times New Roman" w:eastAsia="仿宋_GB2312" w:hAnsi="Times New Roman" w:cs="Times New Roman"/>
          <w:spacing w:val="-34"/>
        </w:rPr>
        <w:t xml:space="preserve"> </w:t>
      </w:r>
      <w:r>
        <w:rPr>
          <w:rFonts w:ascii="Times New Roman" w:eastAsia="仿宋_GB2312" w:hAnsi="Times New Roman" w:cs="Times New Roman"/>
          <w:spacing w:val="-34"/>
        </w:rPr>
        <w:t>万元；主要</w:t>
      </w:r>
      <w:r>
        <w:rPr>
          <w:rFonts w:ascii="Times New Roman" w:eastAsia="仿宋_GB2312" w:hAnsi="Times New Roman" w:cs="Times New Roman"/>
          <w:spacing w:val="-34"/>
        </w:rPr>
        <w:lastRenderedPageBreak/>
        <w:t>原</w:t>
      </w:r>
      <w:r>
        <w:rPr>
          <w:rFonts w:ascii="Times New Roman" w:eastAsia="仿宋_GB2312" w:hAnsi="Times New Roman" w:cs="Times New Roman"/>
        </w:rPr>
        <w:t>因落实中央要求节俭过日子，故压减项目经费。</w:t>
      </w:r>
    </w:p>
    <w:p w:rsidR="003D190D" w:rsidRDefault="005A0E56">
      <w:pPr>
        <w:pStyle w:val="2"/>
        <w:spacing w:line="560" w:lineRule="exact"/>
        <w:ind w:firstLineChars="200" w:firstLine="552"/>
        <w:jc w:val="both"/>
        <w:rPr>
          <w:rFonts w:ascii="Times New Roman" w:eastAsia="黑体" w:hAnsi="Times New Roman" w:cs="Times New Roman"/>
          <w:b w:val="0"/>
          <w:spacing w:val="-4"/>
        </w:rPr>
      </w:pPr>
      <w:r>
        <w:rPr>
          <w:rFonts w:ascii="Times New Roman" w:eastAsia="黑体" w:hAnsi="Times New Roman" w:cs="Times New Roman"/>
          <w:b w:val="0"/>
          <w:spacing w:val="-4"/>
        </w:rPr>
        <w:t>四、</w:t>
      </w:r>
      <w:r>
        <w:rPr>
          <w:rFonts w:ascii="Times New Roman" w:eastAsia="黑体" w:hAnsi="Times New Roman" w:cs="Times New Roman"/>
          <w:b w:val="0"/>
          <w:spacing w:val="-4"/>
        </w:rPr>
        <w:t xml:space="preserve"> </w:t>
      </w:r>
      <w:r>
        <w:rPr>
          <w:rFonts w:ascii="Times New Roman" w:eastAsia="黑体" w:hAnsi="Times New Roman" w:cs="Times New Roman"/>
          <w:b w:val="0"/>
          <w:spacing w:val="-4"/>
        </w:rPr>
        <w:t>关于新疆维吾尔自治区直属机关工作委员会</w:t>
      </w:r>
      <w:r>
        <w:rPr>
          <w:rFonts w:ascii="Times New Roman" w:eastAsia="黑体" w:hAnsi="Times New Roman" w:cs="Times New Roman"/>
          <w:b w:val="0"/>
          <w:spacing w:val="-4"/>
        </w:rPr>
        <w:t xml:space="preserve"> 2021 </w:t>
      </w:r>
      <w:r>
        <w:rPr>
          <w:rFonts w:ascii="Times New Roman" w:eastAsia="黑体" w:hAnsi="Times New Roman" w:cs="Times New Roman"/>
          <w:b w:val="0"/>
          <w:spacing w:val="-4"/>
        </w:rPr>
        <w:t>年财政拨款收支情况总体说明</w:t>
      </w:r>
    </w:p>
    <w:p w:rsidR="003D190D" w:rsidRDefault="005A0E56">
      <w:pPr>
        <w:pStyle w:val="a3"/>
        <w:spacing w:before="0" w:line="560" w:lineRule="exact"/>
        <w:ind w:left="0" w:firstLineChars="200" w:firstLine="550"/>
        <w:jc w:val="both"/>
        <w:rPr>
          <w:rFonts w:ascii="Times New Roman" w:eastAsia="仿宋_GB2312" w:hAnsi="Times New Roman" w:cs="Times New Roman"/>
          <w:spacing w:val="-5"/>
        </w:rPr>
      </w:pPr>
      <w:r>
        <w:rPr>
          <w:rFonts w:ascii="Times New Roman" w:eastAsia="仿宋_GB2312" w:hAnsi="Times New Roman" w:cs="Times New Roman"/>
          <w:spacing w:val="-5"/>
        </w:rPr>
        <w:t>新疆维吾尔自治区直属机关工作委员会</w:t>
      </w:r>
      <w:r>
        <w:rPr>
          <w:rFonts w:ascii="Times New Roman" w:eastAsia="仿宋_GB2312" w:hAnsi="Times New Roman" w:cs="Times New Roman"/>
          <w:spacing w:val="-5"/>
        </w:rPr>
        <w:t xml:space="preserve"> 2021 </w:t>
      </w:r>
      <w:r>
        <w:rPr>
          <w:rFonts w:ascii="Times New Roman" w:eastAsia="仿宋_GB2312" w:hAnsi="Times New Roman" w:cs="Times New Roman"/>
          <w:spacing w:val="-5"/>
        </w:rPr>
        <w:t>年财政拨款收支总预算</w:t>
      </w:r>
      <w:r>
        <w:rPr>
          <w:rFonts w:ascii="Times New Roman" w:eastAsia="仿宋_GB2312" w:hAnsi="Times New Roman" w:cs="Times New Roman"/>
          <w:spacing w:val="-5"/>
        </w:rPr>
        <w:t xml:space="preserve">1,663.39 </w:t>
      </w:r>
      <w:r>
        <w:rPr>
          <w:rFonts w:ascii="Times New Roman" w:eastAsia="仿宋_GB2312" w:hAnsi="Times New Roman" w:cs="Times New Roman"/>
          <w:spacing w:val="-5"/>
        </w:rPr>
        <w:t>万元。</w:t>
      </w:r>
    </w:p>
    <w:p w:rsidR="003D190D" w:rsidRDefault="005A0E56">
      <w:pPr>
        <w:pStyle w:val="a3"/>
        <w:spacing w:before="0" w:line="560" w:lineRule="exact"/>
        <w:ind w:left="0" w:firstLineChars="200" w:firstLine="550"/>
        <w:jc w:val="both"/>
        <w:rPr>
          <w:rFonts w:ascii="Times New Roman" w:eastAsia="仿宋_GB2312" w:hAnsi="Times New Roman" w:cs="Times New Roman"/>
          <w:spacing w:val="-5"/>
        </w:rPr>
      </w:pPr>
      <w:r>
        <w:rPr>
          <w:rFonts w:ascii="Times New Roman" w:eastAsia="仿宋_GB2312" w:hAnsi="Times New Roman" w:cs="Times New Roman"/>
          <w:spacing w:val="-5"/>
        </w:rPr>
        <w:t>收入全部为一般公共预算拨款，无政府性基金预算拨款和国有资本经营预算。</w:t>
      </w:r>
    </w:p>
    <w:p w:rsidR="003D190D" w:rsidRDefault="005A0E56">
      <w:pPr>
        <w:pStyle w:val="a3"/>
        <w:spacing w:before="0" w:line="560" w:lineRule="exact"/>
        <w:ind w:left="0" w:firstLineChars="200" w:firstLine="550"/>
        <w:jc w:val="both"/>
        <w:rPr>
          <w:rFonts w:ascii="Times New Roman" w:eastAsia="仿宋_GB2312" w:hAnsi="Times New Roman" w:cs="Times New Roman"/>
        </w:rPr>
      </w:pPr>
      <w:r>
        <w:rPr>
          <w:rFonts w:ascii="Times New Roman" w:eastAsia="仿宋_GB2312" w:hAnsi="Times New Roman" w:cs="Times New Roman"/>
          <w:spacing w:val="-5"/>
        </w:rPr>
        <w:t>收入预算包括：一般公</w:t>
      </w:r>
      <w:r>
        <w:rPr>
          <w:rFonts w:ascii="Times New Roman" w:eastAsia="仿宋_GB2312" w:hAnsi="Times New Roman" w:cs="Times New Roman"/>
        </w:rPr>
        <w:t>共预算拨款</w:t>
      </w:r>
      <w:r>
        <w:rPr>
          <w:rFonts w:ascii="Times New Roman" w:eastAsia="仿宋_GB2312" w:hAnsi="Times New Roman" w:cs="Times New Roman"/>
        </w:rPr>
        <w:t xml:space="preserve"> 1,663.39 </w:t>
      </w:r>
      <w:r>
        <w:rPr>
          <w:rFonts w:ascii="Times New Roman" w:eastAsia="仿宋_GB2312" w:hAnsi="Times New Roman" w:cs="Times New Roman"/>
        </w:rPr>
        <w:t>万元。</w:t>
      </w:r>
    </w:p>
    <w:p w:rsidR="003D190D" w:rsidRDefault="005A0E56">
      <w:pPr>
        <w:pStyle w:val="a3"/>
        <w:spacing w:before="0" w:line="560" w:lineRule="exact"/>
        <w:ind w:left="0" w:firstLineChars="200" w:firstLine="550"/>
        <w:jc w:val="both"/>
        <w:rPr>
          <w:rFonts w:ascii="Times New Roman" w:eastAsia="仿宋_GB2312" w:hAnsi="Times New Roman" w:cs="Times New Roman"/>
        </w:rPr>
      </w:pPr>
      <w:r>
        <w:rPr>
          <w:rFonts w:ascii="Times New Roman" w:eastAsia="仿宋_GB2312" w:hAnsi="Times New Roman" w:cs="Times New Roman"/>
          <w:spacing w:val="-5"/>
        </w:rPr>
        <w:t>支出预算包括：一般公共服务支出</w:t>
      </w:r>
      <w:r>
        <w:rPr>
          <w:rFonts w:ascii="Times New Roman" w:eastAsia="仿宋_GB2312" w:hAnsi="Times New Roman" w:cs="Times New Roman"/>
          <w:spacing w:val="-5"/>
        </w:rPr>
        <w:t xml:space="preserve"> </w:t>
      </w:r>
      <w:r>
        <w:rPr>
          <w:rFonts w:ascii="Times New Roman" w:eastAsia="仿宋_GB2312" w:hAnsi="Times New Roman" w:cs="Times New Roman"/>
        </w:rPr>
        <w:t>1,316.19</w:t>
      </w:r>
      <w:r>
        <w:rPr>
          <w:rFonts w:ascii="Times New Roman" w:eastAsia="仿宋_GB2312" w:hAnsi="Times New Roman" w:cs="Times New Roman"/>
          <w:spacing w:val="-9"/>
        </w:rPr>
        <w:t xml:space="preserve"> </w:t>
      </w:r>
      <w:r>
        <w:rPr>
          <w:rFonts w:ascii="Times New Roman" w:eastAsia="仿宋_GB2312" w:hAnsi="Times New Roman" w:cs="Times New Roman"/>
          <w:spacing w:val="-9"/>
        </w:rPr>
        <w:t>万元，主要用于人员工资福</w:t>
      </w:r>
      <w:r>
        <w:rPr>
          <w:rFonts w:ascii="Times New Roman" w:eastAsia="仿宋_GB2312" w:hAnsi="Times New Roman" w:cs="Times New Roman"/>
          <w:spacing w:val="-12"/>
        </w:rPr>
        <w:t>利、日常公用经费开支；社会保障和就业支出</w:t>
      </w:r>
      <w:r>
        <w:rPr>
          <w:rFonts w:ascii="Times New Roman" w:eastAsia="仿宋_GB2312" w:hAnsi="Times New Roman" w:cs="Times New Roman"/>
          <w:spacing w:val="-12"/>
        </w:rPr>
        <w:t xml:space="preserve"> </w:t>
      </w:r>
      <w:r>
        <w:rPr>
          <w:rFonts w:ascii="Times New Roman" w:eastAsia="仿宋_GB2312" w:hAnsi="Times New Roman" w:cs="Times New Roman"/>
        </w:rPr>
        <w:t>176.85</w:t>
      </w:r>
      <w:r>
        <w:rPr>
          <w:rFonts w:ascii="Times New Roman" w:eastAsia="仿宋_GB2312" w:hAnsi="Times New Roman" w:cs="Times New Roman"/>
          <w:spacing w:val="-9"/>
        </w:rPr>
        <w:t xml:space="preserve"> </w:t>
      </w:r>
      <w:r>
        <w:rPr>
          <w:rFonts w:ascii="Times New Roman" w:eastAsia="仿宋_GB2312" w:hAnsi="Times New Roman" w:cs="Times New Roman"/>
          <w:spacing w:val="-9"/>
        </w:rPr>
        <w:t>万元，主要用于行政单</w:t>
      </w:r>
      <w:r>
        <w:rPr>
          <w:rFonts w:ascii="Times New Roman" w:eastAsia="仿宋_GB2312" w:hAnsi="Times New Roman" w:cs="Times New Roman"/>
          <w:spacing w:val="-12"/>
        </w:rPr>
        <w:t>位离退休、机关事业单位基本养老保险费支出；卫生健康支出</w:t>
      </w:r>
      <w:r>
        <w:rPr>
          <w:rFonts w:ascii="Times New Roman" w:eastAsia="仿宋_GB2312" w:hAnsi="Times New Roman" w:cs="Times New Roman"/>
          <w:spacing w:val="-12"/>
        </w:rPr>
        <w:t xml:space="preserve"> </w:t>
      </w:r>
      <w:r>
        <w:rPr>
          <w:rFonts w:ascii="Times New Roman" w:eastAsia="仿宋_GB2312" w:hAnsi="Times New Roman" w:cs="Times New Roman"/>
        </w:rPr>
        <w:t>95.61</w:t>
      </w:r>
      <w:r>
        <w:rPr>
          <w:rFonts w:ascii="Times New Roman" w:eastAsia="仿宋_GB2312" w:hAnsi="Times New Roman" w:cs="Times New Roman"/>
          <w:spacing w:val="-19"/>
        </w:rPr>
        <w:t xml:space="preserve"> </w:t>
      </w:r>
      <w:r>
        <w:rPr>
          <w:rFonts w:ascii="Times New Roman" w:eastAsia="仿宋_GB2312" w:hAnsi="Times New Roman" w:cs="Times New Roman"/>
          <w:spacing w:val="-19"/>
        </w:rPr>
        <w:t>万元，主</w:t>
      </w:r>
      <w:r>
        <w:rPr>
          <w:rFonts w:ascii="Times New Roman" w:eastAsia="仿宋_GB2312" w:hAnsi="Times New Roman" w:cs="Times New Roman"/>
          <w:spacing w:val="-3"/>
        </w:rPr>
        <w:t>要用于行政单位医疗、公务员医疗补助；住房保障支出</w:t>
      </w:r>
      <w:r>
        <w:rPr>
          <w:rFonts w:ascii="Times New Roman" w:eastAsia="仿宋_GB2312" w:hAnsi="Times New Roman" w:cs="Times New Roman"/>
          <w:spacing w:val="-3"/>
        </w:rPr>
        <w:t xml:space="preserve"> </w:t>
      </w:r>
      <w:r>
        <w:rPr>
          <w:rFonts w:ascii="Times New Roman" w:eastAsia="仿宋_GB2312" w:hAnsi="Times New Roman" w:cs="Times New Roman"/>
        </w:rPr>
        <w:t>74.74</w:t>
      </w:r>
      <w:r>
        <w:rPr>
          <w:rFonts w:ascii="Times New Roman" w:eastAsia="仿宋_GB2312" w:hAnsi="Times New Roman" w:cs="Times New Roman"/>
          <w:spacing w:val="-13"/>
        </w:rPr>
        <w:t xml:space="preserve"> </w:t>
      </w:r>
      <w:r>
        <w:rPr>
          <w:rFonts w:ascii="Times New Roman" w:eastAsia="仿宋_GB2312" w:hAnsi="Times New Roman" w:cs="Times New Roman"/>
          <w:spacing w:val="-13"/>
        </w:rPr>
        <w:t>万元，主要用于</w:t>
      </w:r>
      <w:r>
        <w:rPr>
          <w:rFonts w:ascii="Times New Roman" w:eastAsia="仿宋_GB2312" w:hAnsi="Times New Roman" w:cs="Times New Roman"/>
        </w:rPr>
        <w:t>住房公积金缴费。</w:t>
      </w:r>
    </w:p>
    <w:p w:rsidR="003D190D" w:rsidRDefault="005A0E56">
      <w:pPr>
        <w:pStyle w:val="2"/>
        <w:spacing w:line="560" w:lineRule="exact"/>
        <w:ind w:firstLineChars="200" w:firstLine="552"/>
        <w:jc w:val="both"/>
        <w:rPr>
          <w:rFonts w:ascii="Times New Roman" w:eastAsia="黑体" w:hAnsi="Times New Roman" w:cs="Times New Roman"/>
          <w:b w:val="0"/>
          <w:spacing w:val="-4"/>
        </w:rPr>
      </w:pPr>
      <w:r>
        <w:rPr>
          <w:rFonts w:ascii="Times New Roman" w:eastAsia="黑体" w:hAnsi="Times New Roman" w:cs="Times New Roman"/>
          <w:b w:val="0"/>
          <w:spacing w:val="-4"/>
        </w:rPr>
        <w:t>五、</w:t>
      </w:r>
      <w:r>
        <w:rPr>
          <w:rFonts w:ascii="Times New Roman" w:eastAsia="黑体" w:hAnsi="Times New Roman" w:cs="Times New Roman"/>
          <w:b w:val="0"/>
          <w:spacing w:val="-4"/>
        </w:rPr>
        <w:t xml:space="preserve"> </w:t>
      </w:r>
      <w:r>
        <w:rPr>
          <w:rFonts w:ascii="Times New Roman" w:eastAsia="黑体" w:hAnsi="Times New Roman" w:cs="Times New Roman"/>
          <w:b w:val="0"/>
          <w:spacing w:val="-4"/>
        </w:rPr>
        <w:t>关于新疆维吾尔自治区直属机关工作委员会</w:t>
      </w:r>
      <w:r>
        <w:rPr>
          <w:rFonts w:ascii="Times New Roman" w:eastAsia="黑体" w:hAnsi="Times New Roman" w:cs="Times New Roman"/>
          <w:b w:val="0"/>
          <w:spacing w:val="-4"/>
        </w:rPr>
        <w:t xml:space="preserve"> 2021 </w:t>
      </w:r>
      <w:proofErr w:type="gramStart"/>
      <w:r>
        <w:rPr>
          <w:rFonts w:ascii="Times New Roman" w:eastAsia="黑体" w:hAnsi="Times New Roman" w:cs="Times New Roman"/>
          <w:b w:val="0"/>
          <w:spacing w:val="-4"/>
        </w:rPr>
        <w:t>年一般</w:t>
      </w:r>
      <w:proofErr w:type="gramEnd"/>
      <w:r>
        <w:rPr>
          <w:rFonts w:ascii="Times New Roman" w:eastAsia="黑体" w:hAnsi="Times New Roman" w:cs="Times New Roman"/>
          <w:b w:val="0"/>
          <w:spacing w:val="-4"/>
        </w:rPr>
        <w:t>公共预算当年拨款情况说明</w:t>
      </w:r>
    </w:p>
    <w:p w:rsidR="003D190D" w:rsidRDefault="005A0E56" w:rsidP="00075B42">
      <w:pPr>
        <w:spacing w:line="560" w:lineRule="exact"/>
        <w:ind w:firstLineChars="200" w:firstLine="562"/>
        <w:jc w:val="both"/>
        <w:rPr>
          <w:rFonts w:ascii="Times New Roman" w:eastAsia="楷体_GB2312" w:hAnsi="Times New Roman" w:cs="Times New Roman"/>
          <w:b/>
          <w:sz w:val="28"/>
        </w:rPr>
      </w:pPr>
      <w:r>
        <w:rPr>
          <w:rFonts w:ascii="Times New Roman" w:eastAsia="楷体_GB2312" w:hAnsi="Times New Roman" w:cs="Times New Roman"/>
          <w:b/>
          <w:sz w:val="28"/>
        </w:rPr>
        <w:t>（一）一般公共预算当年拨款规模变化情况</w:t>
      </w:r>
    </w:p>
    <w:p w:rsidR="003D190D" w:rsidRDefault="005A0E56">
      <w:pPr>
        <w:pStyle w:val="a3"/>
        <w:spacing w:before="0" w:line="560" w:lineRule="exact"/>
        <w:ind w:left="0" w:firstLineChars="200" w:firstLine="550"/>
        <w:jc w:val="both"/>
        <w:rPr>
          <w:rFonts w:ascii="Times New Roman" w:eastAsia="仿宋_GB2312" w:hAnsi="Times New Roman" w:cs="Times New Roman"/>
          <w:spacing w:val="-5"/>
        </w:rPr>
      </w:pPr>
      <w:r>
        <w:rPr>
          <w:rFonts w:ascii="Times New Roman" w:eastAsia="仿宋_GB2312" w:hAnsi="Times New Roman" w:cs="Times New Roman"/>
          <w:spacing w:val="-5"/>
        </w:rPr>
        <w:t>新疆维吾尔自治区直属机关工作委员会</w:t>
      </w:r>
      <w:r>
        <w:rPr>
          <w:rFonts w:ascii="Times New Roman" w:eastAsia="仿宋_GB2312" w:hAnsi="Times New Roman" w:cs="Times New Roman"/>
          <w:spacing w:val="-5"/>
        </w:rPr>
        <w:t xml:space="preserve"> 2021 </w:t>
      </w:r>
      <w:proofErr w:type="gramStart"/>
      <w:r>
        <w:rPr>
          <w:rFonts w:ascii="Times New Roman" w:eastAsia="仿宋_GB2312" w:hAnsi="Times New Roman" w:cs="Times New Roman"/>
          <w:spacing w:val="-5"/>
        </w:rPr>
        <w:t>年一般</w:t>
      </w:r>
      <w:proofErr w:type="gramEnd"/>
      <w:r>
        <w:rPr>
          <w:rFonts w:ascii="Times New Roman" w:eastAsia="仿宋_GB2312" w:hAnsi="Times New Roman" w:cs="Times New Roman"/>
          <w:spacing w:val="-5"/>
        </w:rPr>
        <w:t>公共预算拨款</w:t>
      </w:r>
      <w:r>
        <w:rPr>
          <w:rFonts w:ascii="Times New Roman" w:eastAsia="仿宋_GB2312" w:hAnsi="Times New Roman" w:cs="Times New Roman"/>
          <w:spacing w:val="-5"/>
        </w:rPr>
        <w:t xml:space="preserve">1,663.39 </w:t>
      </w:r>
      <w:r>
        <w:rPr>
          <w:rFonts w:ascii="Times New Roman" w:eastAsia="仿宋_GB2312" w:hAnsi="Times New Roman" w:cs="Times New Roman"/>
          <w:spacing w:val="-5"/>
        </w:rPr>
        <w:t>万元，其中：</w:t>
      </w:r>
    </w:p>
    <w:p w:rsidR="003D190D" w:rsidRDefault="005A0E56" w:rsidP="00075B42">
      <w:pPr>
        <w:pStyle w:val="a3"/>
        <w:spacing w:before="0" w:line="560" w:lineRule="exact"/>
        <w:ind w:left="0" w:firstLineChars="200" w:firstLine="550"/>
        <w:jc w:val="both"/>
        <w:rPr>
          <w:rFonts w:ascii="Times New Roman" w:eastAsia="仿宋_GB2312" w:hAnsi="Times New Roman" w:cs="Times New Roman"/>
          <w:spacing w:val="-5"/>
        </w:rPr>
      </w:pPr>
      <w:r>
        <w:rPr>
          <w:rFonts w:ascii="Times New Roman" w:eastAsia="仿宋_GB2312" w:hAnsi="Times New Roman" w:cs="Times New Roman"/>
          <w:spacing w:val="-5"/>
        </w:rPr>
        <w:t>基本支出</w:t>
      </w:r>
      <w:r>
        <w:rPr>
          <w:rFonts w:ascii="Times New Roman" w:eastAsia="仿宋_GB2312" w:hAnsi="Times New Roman" w:cs="Times New Roman"/>
          <w:spacing w:val="-5"/>
        </w:rPr>
        <w:t xml:space="preserve"> 1,221.39 </w:t>
      </w:r>
      <w:r>
        <w:rPr>
          <w:rFonts w:ascii="Times New Roman" w:eastAsia="仿宋_GB2312" w:hAnsi="Times New Roman" w:cs="Times New Roman"/>
          <w:spacing w:val="-5"/>
        </w:rPr>
        <w:t>万元，占</w:t>
      </w:r>
      <w:r>
        <w:rPr>
          <w:rFonts w:ascii="Times New Roman" w:eastAsia="仿宋_GB2312" w:hAnsi="Times New Roman" w:cs="Times New Roman"/>
          <w:spacing w:val="-5"/>
        </w:rPr>
        <w:t xml:space="preserve"> 73.43%</w:t>
      </w:r>
      <w:r>
        <w:rPr>
          <w:rFonts w:ascii="Times New Roman" w:eastAsia="仿宋_GB2312" w:hAnsi="Times New Roman" w:cs="Times New Roman"/>
          <w:spacing w:val="-5"/>
        </w:rPr>
        <w:t>，比上年预算增加</w:t>
      </w:r>
      <w:r>
        <w:rPr>
          <w:rFonts w:ascii="Times New Roman" w:eastAsia="仿宋_GB2312" w:hAnsi="Times New Roman" w:cs="Times New Roman"/>
          <w:spacing w:val="-5"/>
        </w:rPr>
        <w:t xml:space="preserve"> 130.22 </w:t>
      </w:r>
      <w:r>
        <w:rPr>
          <w:rFonts w:ascii="Times New Roman" w:eastAsia="仿宋_GB2312" w:hAnsi="Times New Roman" w:cs="Times New Roman"/>
          <w:spacing w:val="-5"/>
        </w:rPr>
        <w:t>万元；主要原因新招录公务员。</w:t>
      </w:r>
    </w:p>
    <w:p w:rsidR="003D190D" w:rsidRDefault="005A0E56" w:rsidP="00075B42">
      <w:pPr>
        <w:pStyle w:val="a3"/>
        <w:spacing w:before="0" w:line="560" w:lineRule="exact"/>
        <w:ind w:left="0" w:firstLineChars="200" w:firstLine="550"/>
        <w:jc w:val="both"/>
        <w:rPr>
          <w:rFonts w:ascii="Times New Roman" w:eastAsia="仿宋_GB2312" w:hAnsi="Times New Roman" w:cs="Times New Roman"/>
          <w:spacing w:val="-5"/>
        </w:rPr>
      </w:pPr>
      <w:r>
        <w:rPr>
          <w:rFonts w:ascii="Times New Roman" w:eastAsia="仿宋_GB2312" w:hAnsi="Times New Roman" w:cs="Times New Roman"/>
          <w:spacing w:val="-5"/>
        </w:rPr>
        <w:t>项目支出</w:t>
      </w:r>
      <w:r>
        <w:rPr>
          <w:rFonts w:ascii="Times New Roman" w:eastAsia="仿宋_GB2312" w:hAnsi="Times New Roman" w:cs="Times New Roman"/>
          <w:spacing w:val="-5"/>
        </w:rPr>
        <w:t xml:space="preserve"> 442.00 </w:t>
      </w:r>
      <w:r>
        <w:rPr>
          <w:rFonts w:ascii="Times New Roman" w:eastAsia="仿宋_GB2312" w:hAnsi="Times New Roman" w:cs="Times New Roman"/>
          <w:spacing w:val="-5"/>
        </w:rPr>
        <w:t>万元，占</w:t>
      </w:r>
      <w:r>
        <w:rPr>
          <w:rFonts w:ascii="Times New Roman" w:eastAsia="仿宋_GB2312" w:hAnsi="Times New Roman" w:cs="Times New Roman"/>
          <w:spacing w:val="-5"/>
        </w:rPr>
        <w:t xml:space="preserve"> 26.57%</w:t>
      </w:r>
      <w:r>
        <w:rPr>
          <w:rFonts w:ascii="Times New Roman" w:eastAsia="仿宋_GB2312" w:hAnsi="Times New Roman" w:cs="Times New Roman"/>
          <w:spacing w:val="-5"/>
        </w:rPr>
        <w:t>，比上年预算减少</w:t>
      </w:r>
      <w:r>
        <w:rPr>
          <w:rFonts w:ascii="Times New Roman" w:eastAsia="仿宋_GB2312" w:hAnsi="Times New Roman" w:cs="Times New Roman"/>
          <w:spacing w:val="-5"/>
        </w:rPr>
        <w:t xml:space="preserve"> 30.00 </w:t>
      </w:r>
      <w:r>
        <w:rPr>
          <w:rFonts w:ascii="Times New Roman" w:eastAsia="仿宋_GB2312" w:hAnsi="Times New Roman" w:cs="Times New Roman"/>
          <w:spacing w:val="-5"/>
        </w:rPr>
        <w:t>万元；主要原因落实中央要求节俭过日子，故压减项目经费。</w:t>
      </w:r>
    </w:p>
    <w:p w:rsidR="003D190D" w:rsidRDefault="005A0E56" w:rsidP="00075B42">
      <w:pPr>
        <w:spacing w:line="560" w:lineRule="exact"/>
        <w:ind w:firstLineChars="200" w:firstLine="562"/>
        <w:jc w:val="both"/>
        <w:rPr>
          <w:rFonts w:ascii="Times New Roman" w:eastAsia="楷体_GB2312" w:hAnsi="Times New Roman" w:cs="Times New Roman"/>
          <w:b/>
          <w:sz w:val="28"/>
        </w:rPr>
      </w:pPr>
      <w:r>
        <w:rPr>
          <w:rFonts w:ascii="Times New Roman" w:eastAsia="楷体_GB2312" w:hAnsi="Times New Roman" w:cs="Times New Roman"/>
          <w:b/>
          <w:sz w:val="28"/>
        </w:rPr>
        <w:t>（二）一般公共预算当年拨款结构情况</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lastRenderedPageBreak/>
        <w:t>1</w:t>
      </w:r>
      <w:r>
        <w:rPr>
          <w:rFonts w:ascii="Times New Roman" w:eastAsia="仿宋_GB2312" w:hAnsi="Times New Roman" w:cs="Times New Roman"/>
        </w:rPr>
        <w:t>、一般公共服务支出</w:t>
      </w:r>
      <w:r>
        <w:rPr>
          <w:rFonts w:ascii="Times New Roman" w:eastAsia="仿宋_GB2312" w:hAnsi="Times New Roman" w:cs="Times New Roman"/>
        </w:rPr>
        <w:t xml:space="preserve"> 1,316.19 </w:t>
      </w:r>
      <w:r>
        <w:rPr>
          <w:rFonts w:ascii="Times New Roman" w:eastAsia="仿宋_GB2312" w:hAnsi="Times New Roman" w:cs="Times New Roman"/>
        </w:rPr>
        <w:t>万元，占</w:t>
      </w:r>
      <w:r>
        <w:rPr>
          <w:rFonts w:ascii="Times New Roman" w:eastAsia="仿宋_GB2312" w:hAnsi="Times New Roman" w:cs="Times New Roman"/>
          <w:color w:val="FF0000"/>
        </w:rPr>
        <w:t xml:space="preserve"> </w:t>
      </w:r>
      <w:r>
        <w:rPr>
          <w:rFonts w:ascii="仿宋_GB2312" w:eastAsia="仿宋_GB2312" w:hAnsi="Times New Roman" w:cs="Times New Roman" w:hint="eastAsia"/>
        </w:rPr>
        <w:t>79.13%。</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2</w:t>
      </w:r>
      <w:r>
        <w:rPr>
          <w:rFonts w:ascii="Times New Roman" w:eastAsia="仿宋_GB2312" w:hAnsi="Times New Roman" w:cs="Times New Roman"/>
        </w:rPr>
        <w:t>、社会保障和就业支出</w:t>
      </w:r>
      <w:r>
        <w:rPr>
          <w:rFonts w:ascii="Times New Roman" w:eastAsia="仿宋_GB2312" w:hAnsi="Times New Roman" w:cs="Times New Roman"/>
        </w:rPr>
        <w:t xml:space="preserve"> 176.85 </w:t>
      </w:r>
      <w:r>
        <w:rPr>
          <w:rFonts w:ascii="Times New Roman" w:eastAsia="仿宋_GB2312" w:hAnsi="Times New Roman" w:cs="Times New Roman"/>
        </w:rPr>
        <w:t>万元，占</w:t>
      </w:r>
      <w:r>
        <w:rPr>
          <w:rFonts w:ascii="Times New Roman" w:eastAsia="仿宋_GB2312" w:hAnsi="Times New Roman" w:cs="Times New Roman"/>
        </w:rPr>
        <w:t xml:space="preserve"> </w:t>
      </w:r>
      <w:r>
        <w:rPr>
          <w:rFonts w:ascii="仿宋_GB2312" w:eastAsia="仿宋_GB2312" w:hAnsi="Times New Roman" w:cs="Times New Roman" w:hint="eastAsia"/>
        </w:rPr>
        <w:t>10.63%。</w:t>
      </w:r>
    </w:p>
    <w:p w:rsidR="003D190D" w:rsidRDefault="005A0E56">
      <w:pPr>
        <w:pStyle w:val="a3"/>
        <w:spacing w:before="0" w:line="560" w:lineRule="exact"/>
        <w:ind w:left="0" w:firstLineChars="200" w:firstLine="560"/>
        <w:jc w:val="both"/>
        <w:rPr>
          <w:rFonts w:ascii="仿宋_GB2312" w:eastAsia="仿宋_GB2312" w:hAnsi="Times New Roman" w:cs="Times New Roman"/>
        </w:rPr>
      </w:pPr>
      <w:r>
        <w:rPr>
          <w:rFonts w:ascii="Times New Roman" w:eastAsia="仿宋_GB2312" w:hAnsi="Times New Roman" w:cs="Times New Roman"/>
        </w:rPr>
        <w:t>3</w:t>
      </w:r>
      <w:r>
        <w:rPr>
          <w:rFonts w:ascii="Times New Roman" w:eastAsia="仿宋_GB2312" w:hAnsi="Times New Roman" w:cs="Times New Roman"/>
        </w:rPr>
        <w:t>、卫生健康支出</w:t>
      </w:r>
      <w:r>
        <w:rPr>
          <w:rFonts w:ascii="Times New Roman" w:eastAsia="仿宋_GB2312" w:hAnsi="Times New Roman" w:cs="Times New Roman"/>
        </w:rPr>
        <w:t xml:space="preserve"> 95.61 </w:t>
      </w:r>
      <w:r>
        <w:rPr>
          <w:rFonts w:ascii="Times New Roman" w:eastAsia="仿宋_GB2312" w:hAnsi="Times New Roman" w:cs="Times New Roman"/>
        </w:rPr>
        <w:t>万元，</w:t>
      </w:r>
      <w:r>
        <w:rPr>
          <w:rFonts w:ascii="仿宋_GB2312" w:eastAsia="仿宋_GB2312" w:hAnsi="Times New Roman" w:cs="Times New Roman" w:hint="eastAsia"/>
        </w:rPr>
        <w:t>占 5.75%。</w:t>
      </w:r>
    </w:p>
    <w:p w:rsidR="003D190D" w:rsidRDefault="005A0E56">
      <w:pPr>
        <w:pStyle w:val="a3"/>
        <w:spacing w:before="0" w:line="560" w:lineRule="exact"/>
        <w:ind w:left="0" w:firstLineChars="200" w:firstLine="560"/>
        <w:jc w:val="both"/>
        <w:rPr>
          <w:rFonts w:ascii="仿宋_GB2312" w:eastAsia="仿宋_GB2312" w:hAnsi="Times New Roman" w:cs="Times New Roman"/>
        </w:rPr>
      </w:pPr>
      <w:r>
        <w:rPr>
          <w:rFonts w:ascii="Times New Roman" w:eastAsia="仿宋_GB2312" w:hAnsi="Times New Roman" w:cs="Times New Roman"/>
        </w:rPr>
        <w:t>4</w:t>
      </w:r>
      <w:r>
        <w:rPr>
          <w:rFonts w:ascii="Times New Roman" w:eastAsia="仿宋_GB2312" w:hAnsi="Times New Roman" w:cs="Times New Roman"/>
        </w:rPr>
        <w:t>、住房保障支出</w:t>
      </w:r>
      <w:r>
        <w:rPr>
          <w:rFonts w:ascii="Times New Roman" w:eastAsia="仿宋_GB2312" w:hAnsi="Times New Roman" w:cs="Times New Roman"/>
        </w:rPr>
        <w:t xml:space="preserve"> 74.74 </w:t>
      </w:r>
      <w:r>
        <w:rPr>
          <w:rFonts w:ascii="Times New Roman" w:eastAsia="仿宋_GB2312" w:hAnsi="Times New Roman" w:cs="Times New Roman"/>
        </w:rPr>
        <w:t>万元，</w:t>
      </w:r>
      <w:r>
        <w:rPr>
          <w:rFonts w:ascii="仿宋_GB2312" w:eastAsia="仿宋_GB2312" w:hAnsi="Times New Roman" w:cs="Times New Roman" w:hint="eastAsia"/>
        </w:rPr>
        <w:t>占 4.49%。</w:t>
      </w:r>
    </w:p>
    <w:p w:rsidR="003D190D" w:rsidRDefault="005A0E56" w:rsidP="00075B42">
      <w:pPr>
        <w:spacing w:line="560" w:lineRule="exact"/>
        <w:ind w:firstLineChars="200" w:firstLine="562"/>
        <w:jc w:val="both"/>
        <w:rPr>
          <w:rFonts w:ascii="Times New Roman" w:eastAsia="楷体_GB2312" w:hAnsi="Times New Roman" w:cs="Times New Roman"/>
          <w:b/>
          <w:sz w:val="28"/>
        </w:rPr>
      </w:pPr>
      <w:r>
        <w:rPr>
          <w:rFonts w:ascii="Times New Roman" w:eastAsia="楷体_GB2312" w:hAnsi="Times New Roman" w:cs="Times New Roman"/>
          <w:b/>
          <w:sz w:val="28"/>
        </w:rPr>
        <w:t>（三）一般公共预算当年拨款具体使用情况</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1</w:t>
      </w:r>
      <w:r>
        <w:rPr>
          <w:rFonts w:ascii="Times New Roman" w:eastAsia="仿宋_GB2312" w:hAnsi="Times New Roman" w:cs="Times New Roman"/>
        </w:rPr>
        <w:t>、一般公共服务支出（类）其他共产党事务支出（款）行政运行（项）：</w:t>
      </w:r>
      <w:r>
        <w:rPr>
          <w:rFonts w:ascii="Times New Roman" w:eastAsia="仿宋_GB2312" w:hAnsi="Times New Roman" w:cs="Times New Roman"/>
        </w:rPr>
        <w:t xml:space="preserve">2021 </w:t>
      </w:r>
      <w:r>
        <w:rPr>
          <w:rFonts w:ascii="Times New Roman" w:eastAsia="仿宋_GB2312" w:hAnsi="Times New Roman" w:cs="Times New Roman"/>
        </w:rPr>
        <w:t>年预算数为</w:t>
      </w:r>
      <w:r>
        <w:rPr>
          <w:rFonts w:ascii="Times New Roman" w:eastAsia="仿宋_GB2312" w:hAnsi="Times New Roman" w:cs="Times New Roman"/>
        </w:rPr>
        <w:t xml:space="preserve"> 831.05 </w:t>
      </w:r>
      <w:r>
        <w:rPr>
          <w:rFonts w:ascii="Times New Roman" w:eastAsia="仿宋_GB2312" w:hAnsi="Times New Roman" w:cs="Times New Roman"/>
        </w:rPr>
        <w:t>万元，比上年预算数减少</w:t>
      </w:r>
      <w:r>
        <w:rPr>
          <w:rFonts w:ascii="Times New Roman" w:eastAsia="仿宋_GB2312" w:hAnsi="Times New Roman" w:cs="Times New Roman"/>
        </w:rPr>
        <w:t xml:space="preserve"> 143.85 </w:t>
      </w:r>
      <w:r>
        <w:rPr>
          <w:rFonts w:ascii="Times New Roman" w:eastAsia="仿宋_GB2312" w:hAnsi="Times New Roman" w:cs="Times New Roman"/>
        </w:rPr>
        <w:t>万元，</w:t>
      </w:r>
      <w:r>
        <w:rPr>
          <w:rFonts w:ascii="仿宋_GB2312" w:eastAsia="仿宋_GB2312" w:hAnsi="Times New Roman" w:cs="Times New Roman" w:hint="eastAsia"/>
        </w:rPr>
        <w:t>下降 14.76 %</w:t>
      </w:r>
      <w:r>
        <w:rPr>
          <w:rFonts w:ascii="Times New Roman" w:eastAsia="仿宋_GB2312" w:hAnsi="Times New Roman" w:cs="Times New Roman"/>
          <w:color w:val="FF0000"/>
        </w:rPr>
        <w:t>，</w:t>
      </w:r>
      <w:r>
        <w:rPr>
          <w:rFonts w:ascii="Times New Roman" w:eastAsia="仿宋_GB2312" w:hAnsi="Times New Roman" w:cs="Times New Roman"/>
        </w:rPr>
        <w:t xml:space="preserve"> </w:t>
      </w:r>
      <w:r>
        <w:rPr>
          <w:rFonts w:ascii="Times New Roman" w:eastAsia="仿宋_GB2312" w:hAnsi="Times New Roman" w:cs="Times New Roman"/>
        </w:rPr>
        <w:t>主要原因：</w:t>
      </w:r>
      <w:r>
        <w:rPr>
          <w:rFonts w:ascii="Times New Roman" w:eastAsia="仿宋_GB2312" w:hAnsi="Times New Roman" w:cs="Times New Roman"/>
        </w:rPr>
        <w:t xml:space="preserve">2021 </w:t>
      </w:r>
      <w:r>
        <w:rPr>
          <w:rFonts w:ascii="Times New Roman" w:eastAsia="仿宋_GB2312" w:hAnsi="Times New Roman" w:cs="Times New Roman"/>
        </w:rPr>
        <w:t>年工资福利支出测算值较上年减少。</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2</w:t>
      </w:r>
      <w:r>
        <w:rPr>
          <w:rFonts w:ascii="Times New Roman" w:eastAsia="仿宋_GB2312" w:hAnsi="Times New Roman" w:cs="Times New Roman"/>
        </w:rPr>
        <w:t>、一般公共服务支出（类）其他共产党事务支出（款）事业运行（项）：</w:t>
      </w:r>
      <w:r>
        <w:rPr>
          <w:rFonts w:ascii="Times New Roman" w:eastAsia="仿宋_GB2312" w:hAnsi="Times New Roman" w:cs="Times New Roman"/>
        </w:rPr>
        <w:t xml:space="preserve">2021 </w:t>
      </w:r>
      <w:r>
        <w:rPr>
          <w:rFonts w:ascii="Times New Roman" w:eastAsia="仿宋_GB2312" w:hAnsi="Times New Roman" w:cs="Times New Roman"/>
        </w:rPr>
        <w:t>年预算数为</w:t>
      </w:r>
      <w:r>
        <w:rPr>
          <w:rFonts w:ascii="Times New Roman" w:eastAsia="仿宋_GB2312" w:hAnsi="Times New Roman" w:cs="Times New Roman"/>
        </w:rPr>
        <w:t xml:space="preserve"> 43.14 </w:t>
      </w:r>
      <w:r>
        <w:rPr>
          <w:rFonts w:ascii="Times New Roman" w:eastAsia="仿宋_GB2312" w:hAnsi="Times New Roman" w:cs="Times New Roman"/>
        </w:rPr>
        <w:t>万元，比上年预算数</w:t>
      </w:r>
      <w:r>
        <w:rPr>
          <w:rFonts w:ascii="Times New Roman" w:eastAsia="仿宋_GB2312" w:hAnsi="Times New Roman" w:cs="Times New Roman"/>
        </w:rPr>
        <w:t xml:space="preserve"> 2.03 </w:t>
      </w:r>
      <w:r>
        <w:rPr>
          <w:rFonts w:ascii="Times New Roman" w:eastAsia="仿宋_GB2312" w:hAnsi="Times New Roman" w:cs="Times New Roman"/>
        </w:rPr>
        <w:t>万元，提高</w:t>
      </w:r>
      <w:r>
        <w:rPr>
          <w:rFonts w:ascii="Times New Roman" w:eastAsia="仿宋_GB2312" w:hAnsi="Times New Roman" w:cs="Times New Roman"/>
        </w:rPr>
        <w:t xml:space="preserve"> </w:t>
      </w:r>
      <w:r>
        <w:rPr>
          <w:rFonts w:ascii="仿宋_GB2312" w:eastAsia="仿宋_GB2312" w:hAnsi="Times New Roman" w:cs="Times New Roman" w:hint="eastAsia"/>
        </w:rPr>
        <w:t>4.94%，</w:t>
      </w:r>
      <w:r>
        <w:rPr>
          <w:rFonts w:ascii="Times New Roman" w:eastAsia="仿宋_GB2312" w:hAnsi="Times New Roman" w:cs="Times New Roman"/>
        </w:rPr>
        <w:t>主要原因：</w:t>
      </w:r>
      <w:r>
        <w:rPr>
          <w:rFonts w:ascii="Times New Roman" w:eastAsia="仿宋_GB2312" w:hAnsi="Times New Roman" w:cs="Times New Roman"/>
        </w:rPr>
        <w:t xml:space="preserve">2021 </w:t>
      </w:r>
      <w:r>
        <w:rPr>
          <w:rFonts w:ascii="Times New Roman" w:eastAsia="仿宋_GB2312" w:hAnsi="Times New Roman" w:cs="Times New Roman"/>
        </w:rPr>
        <w:t>年日常公用经费财政核算金额高于上年。</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3</w:t>
      </w:r>
      <w:r>
        <w:rPr>
          <w:rFonts w:ascii="Times New Roman" w:eastAsia="仿宋_GB2312" w:hAnsi="Times New Roman" w:cs="Times New Roman"/>
        </w:rPr>
        <w:t>、一般公共服务支出（类）其他共产党事务支出（款）其他共产党事务支出（项）：</w:t>
      </w:r>
      <w:r>
        <w:rPr>
          <w:rFonts w:ascii="Times New Roman" w:eastAsia="仿宋_GB2312" w:hAnsi="Times New Roman" w:cs="Times New Roman"/>
        </w:rPr>
        <w:t xml:space="preserve">2021 </w:t>
      </w:r>
      <w:r>
        <w:rPr>
          <w:rFonts w:ascii="Times New Roman" w:eastAsia="仿宋_GB2312" w:hAnsi="Times New Roman" w:cs="Times New Roman"/>
        </w:rPr>
        <w:t>年预算数为</w:t>
      </w:r>
      <w:r>
        <w:rPr>
          <w:rFonts w:ascii="Times New Roman" w:eastAsia="仿宋_GB2312" w:hAnsi="Times New Roman" w:cs="Times New Roman"/>
        </w:rPr>
        <w:t xml:space="preserve"> 442.00 </w:t>
      </w:r>
      <w:r>
        <w:rPr>
          <w:rFonts w:ascii="Times New Roman" w:eastAsia="仿宋_GB2312" w:hAnsi="Times New Roman" w:cs="Times New Roman"/>
        </w:rPr>
        <w:t>万元，比上年预算数减少</w:t>
      </w:r>
      <w:r>
        <w:rPr>
          <w:rFonts w:ascii="Times New Roman" w:eastAsia="仿宋_GB2312" w:hAnsi="Times New Roman" w:cs="Times New Roman"/>
        </w:rPr>
        <w:t xml:space="preserve"> 30.00 </w:t>
      </w:r>
      <w:r>
        <w:rPr>
          <w:rFonts w:ascii="Times New Roman" w:eastAsia="仿宋_GB2312" w:hAnsi="Times New Roman" w:cs="Times New Roman"/>
        </w:rPr>
        <w:t>万元，</w:t>
      </w:r>
      <w:r>
        <w:rPr>
          <w:rFonts w:ascii="Times New Roman" w:eastAsia="仿宋_GB2312" w:hAnsi="Times New Roman" w:cs="Times New Roman"/>
        </w:rPr>
        <w:t xml:space="preserve"> </w:t>
      </w:r>
      <w:r>
        <w:rPr>
          <w:rFonts w:ascii="Times New Roman" w:eastAsia="仿宋_GB2312" w:hAnsi="Times New Roman" w:cs="Times New Roman"/>
        </w:rPr>
        <w:t>下降</w:t>
      </w:r>
      <w:r>
        <w:rPr>
          <w:rFonts w:ascii="仿宋_GB2312" w:eastAsia="仿宋_GB2312" w:hAnsi="Times New Roman" w:cs="Times New Roman" w:hint="eastAsia"/>
        </w:rPr>
        <w:t xml:space="preserve"> 6.36%，</w:t>
      </w:r>
      <w:r>
        <w:rPr>
          <w:rFonts w:ascii="Times New Roman" w:eastAsia="仿宋_GB2312" w:hAnsi="Times New Roman" w:cs="Times New Roman"/>
        </w:rPr>
        <w:t>主要原因：落实中央要求节俭过日子，故压减项目经费。</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4</w:t>
      </w:r>
      <w:r>
        <w:rPr>
          <w:rFonts w:ascii="Times New Roman" w:eastAsia="仿宋_GB2312" w:hAnsi="Times New Roman" w:cs="Times New Roman"/>
        </w:rPr>
        <w:t>、社会保障和就业支出（类）行政事业单位养老支出（款）行政单位离退休（项）：</w:t>
      </w:r>
      <w:r>
        <w:rPr>
          <w:rFonts w:ascii="Times New Roman" w:eastAsia="仿宋_GB2312" w:hAnsi="Times New Roman" w:cs="Times New Roman"/>
        </w:rPr>
        <w:t xml:space="preserve">2021 </w:t>
      </w:r>
      <w:r>
        <w:rPr>
          <w:rFonts w:ascii="Times New Roman" w:eastAsia="仿宋_GB2312" w:hAnsi="Times New Roman" w:cs="Times New Roman"/>
        </w:rPr>
        <w:t>年预算数为</w:t>
      </w:r>
      <w:r>
        <w:rPr>
          <w:rFonts w:ascii="Times New Roman" w:eastAsia="仿宋_GB2312" w:hAnsi="Times New Roman" w:cs="Times New Roman"/>
        </w:rPr>
        <w:t xml:space="preserve"> 77.19 </w:t>
      </w:r>
      <w:r>
        <w:rPr>
          <w:rFonts w:ascii="Times New Roman" w:eastAsia="仿宋_GB2312" w:hAnsi="Times New Roman" w:cs="Times New Roman"/>
        </w:rPr>
        <w:t>万元，比上年预算数增加</w:t>
      </w:r>
      <w:r>
        <w:rPr>
          <w:rFonts w:ascii="Times New Roman" w:eastAsia="仿宋_GB2312" w:hAnsi="Times New Roman" w:cs="Times New Roman"/>
        </w:rPr>
        <w:t xml:space="preserve"> 19.70 </w:t>
      </w:r>
      <w:r>
        <w:rPr>
          <w:rFonts w:ascii="Times New Roman" w:eastAsia="仿宋_GB2312" w:hAnsi="Times New Roman" w:cs="Times New Roman"/>
        </w:rPr>
        <w:t>万元，提高</w:t>
      </w:r>
      <w:r>
        <w:rPr>
          <w:rFonts w:ascii="仿宋_GB2312" w:eastAsia="仿宋_GB2312" w:hAnsi="Times New Roman" w:cs="Times New Roman" w:hint="eastAsia"/>
        </w:rPr>
        <w:t xml:space="preserve"> 34.27%，</w:t>
      </w:r>
      <w:r>
        <w:rPr>
          <w:rFonts w:ascii="Times New Roman" w:eastAsia="仿宋_GB2312" w:hAnsi="Times New Roman" w:cs="Times New Roman"/>
        </w:rPr>
        <w:t>主要原因：退休人员工资增长，同时社保缴费标准提高。</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5</w:t>
      </w:r>
      <w:r>
        <w:rPr>
          <w:rFonts w:ascii="Times New Roman" w:eastAsia="仿宋_GB2312" w:hAnsi="Times New Roman" w:cs="Times New Roman"/>
        </w:rPr>
        <w:t>、社会保障和就业支出（类）行政事业单位养老支出（款）机关事业单位基本养老保险缴费支出（项）：</w:t>
      </w:r>
      <w:r>
        <w:rPr>
          <w:rFonts w:ascii="Times New Roman" w:eastAsia="仿宋_GB2312" w:hAnsi="Times New Roman" w:cs="Times New Roman"/>
        </w:rPr>
        <w:t xml:space="preserve">2021 </w:t>
      </w:r>
      <w:r>
        <w:rPr>
          <w:rFonts w:ascii="Times New Roman" w:eastAsia="仿宋_GB2312" w:hAnsi="Times New Roman" w:cs="Times New Roman"/>
        </w:rPr>
        <w:t>年预算数为</w:t>
      </w:r>
      <w:r>
        <w:rPr>
          <w:rFonts w:ascii="Times New Roman" w:eastAsia="仿宋_GB2312" w:hAnsi="Times New Roman" w:cs="Times New Roman"/>
        </w:rPr>
        <w:t xml:space="preserve"> 99.66 </w:t>
      </w:r>
      <w:r>
        <w:rPr>
          <w:rFonts w:ascii="Times New Roman" w:eastAsia="仿宋_GB2312" w:hAnsi="Times New Roman" w:cs="Times New Roman"/>
        </w:rPr>
        <w:t>万元，比上年预算数增加</w:t>
      </w:r>
      <w:r>
        <w:rPr>
          <w:rFonts w:ascii="Times New Roman" w:eastAsia="仿宋_GB2312" w:hAnsi="Times New Roman" w:cs="Times New Roman"/>
        </w:rPr>
        <w:t xml:space="preserve"> 11.59 </w:t>
      </w:r>
      <w:r>
        <w:rPr>
          <w:rFonts w:ascii="Times New Roman" w:eastAsia="仿宋_GB2312" w:hAnsi="Times New Roman" w:cs="Times New Roman"/>
        </w:rPr>
        <w:t>万元，提高</w:t>
      </w:r>
      <w:r>
        <w:rPr>
          <w:rFonts w:ascii="仿宋_GB2312" w:eastAsia="仿宋_GB2312" w:hAnsi="Times New Roman" w:cs="Times New Roman" w:hint="eastAsia"/>
        </w:rPr>
        <w:t xml:space="preserve"> 13.16%，</w:t>
      </w:r>
      <w:r>
        <w:rPr>
          <w:rFonts w:ascii="Times New Roman" w:eastAsia="仿宋_GB2312" w:hAnsi="Times New Roman" w:cs="Times New Roman"/>
        </w:rPr>
        <w:t>主要原因：人员职务职级提高，工资待遇相应提高致养老保险核算高于上年。</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lastRenderedPageBreak/>
        <w:t>6</w:t>
      </w:r>
      <w:r>
        <w:rPr>
          <w:rFonts w:ascii="Times New Roman" w:eastAsia="仿宋_GB2312" w:hAnsi="Times New Roman" w:cs="Times New Roman"/>
        </w:rPr>
        <w:t>、卫生健康支出（类）行政事业单位医疗（款）行政单位医疗（项）：</w:t>
      </w:r>
      <w:r>
        <w:rPr>
          <w:rFonts w:ascii="Times New Roman" w:eastAsia="仿宋_GB2312" w:hAnsi="Times New Roman" w:cs="Times New Roman"/>
        </w:rPr>
        <w:t xml:space="preserve">2021 </w:t>
      </w:r>
      <w:r>
        <w:rPr>
          <w:rFonts w:ascii="Times New Roman" w:eastAsia="仿宋_GB2312" w:hAnsi="Times New Roman" w:cs="Times New Roman"/>
        </w:rPr>
        <w:t>年预算数为</w:t>
      </w:r>
      <w:r>
        <w:rPr>
          <w:rFonts w:ascii="Times New Roman" w:eastAsia="仿宋_GB2312" w:hAnsi="Times New Roman" w:cs="Times New Roman"/>
        </w:rPr>
        <w:t xml:space="preserve"> 50.54 </w:t>
      </w:r>
      <w:r>
        <w:rPr>
          <w:rFonts w:ascii="Times New Roman" w:eastAsia="仿宋_GB2312" w:hAnsi="Times New Roman" w:cs="Times New Roman"/>
        </w:rPr>
        <w:t>万元，比上年预算数增加</w:t>
      </w:r>
      <w:r>
        <w:rPr>
          <w:rFonts w:ascii="Times New Roman" w:eastAsia="仿宋_GB2312" w:hAnsi="Times New Roman" w:cs="Times New Roman"/>
        </w:rPr>
        <w:t xml:space="preserve"> 6.19 </w:t>
      </w:r>
      <w:r>
        <w:rPr>
          <w:rFonts w:ascii="Times New Roman" w:eastAsia="仿宋_GB2312" w:hAnsi="Times New Roman" w:cs="Times New Roman"/>
        </w:rPr>
        <w:t>万元，提高</w:t>
      </w:r>
      <w:r>
        <w:rPr>
          <w:rFonts w:ascii="Times New Roman" w:eastAsia="仿宋_GB2312" w:hAnsi="Times New Roman" w:cs="Times New Roman"/>
        </w:rPr>
        <w:t xml:space="preserve"> 13.96%</w:t>
      </w:r>
      <w:r>
        <w:rPr>
          <w:rFonts w:ascii="Times New Roman" w:eastAsia="仿宋_GB2312" w:hAnsi="Times New Roman" w:cs="Times New Roman"/>
        </w:rPr>
        <w:t>，主要原因：人员职务职级提高，工资待遇相应提高至医疗保险缴费基数高于上年。</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7</w:t>
      </w:r>
      <w:r>
        <w:rPr>
          <w:rFonts w:ascii="Times New Roman" w:eastAsia="仿宋_GB2312" w:hAnsi="Times New Roman" w:cs="Times New Roman"/>
        </w:rPr>
        <w:t>、卫生健康支出（类）行政事业单位医疗（款）事业单位医疗（项）：</w:t>
      </w:r>
      <w:r>
        <w:rPr>
          <w:rFonts w:ascii="Times New Roman" w:eastAsia="仿宋_GB2312" w:hAnsi="Times New Roman" w:cs="Times New Roman"/>
        </w:rPr>
        <w:t xml:space="preserve">2021 </w:t>
      </w:r>
      <w:r>
        <w:rPr>
          <w:rFonts w:ascii="Times New Roman" w:eastAsia="仿宋_GB2312" w:hAnsi="Times New Roman" w:cs="Times New Roman"/>
        </w:rPr>
        <w:t>年预算数为</w:t>
      </w:r>
      <w:r>
        <w:rPr>
          <w:rFonts w:ascii="Times New Roman" w:eastAsia="仿宋_GB2312" w:hAnsi="Times New Roman" w:cs="Times New Roman"/>
        </w:rPr>
        <w:t xml:space="preserve"> 3.24 </w:t>
      </w:r>
      <w:r>
        <w:rPr>
          <w:rFonts w:ascii="Times New Roman" w:eastAsia="仿宋_GB2312" w:hAnsi="Times New Roman" w:cs="Times New Roman"/>
        </w:rPr>
        <w:t>万元，比上年预算增加</w:t>
      </w:r>
      <w:r>
        <w:rPr>
          <w:rFonts w:ascii="Times New Roman" w:eastAsia="仿宋_GB2312" w:hAnsi="Times New Roman" w:cs="Times New Roman"/>
        </w:rPr>
        <w:t xml:space="preserve"> 0.10 </w:t>
      </w:r>
      <w:r>
        <w:rPr>
          <w:rFonts w:ascii="Times New Roman" w:eastAsia="仿宋_GB2312" w:hAnsi="Times New Roman" w:cs="Times New Roman"/>
        </w:rPr>
        <w:t>万元，提高</w:t>
      </w:r>
      <w:r>
        <w:rPr>
          <w:rFonts w:ascii="Times New Roman" w:eastAsia="仿宋_GB2312" w:hAnsi="Times New Roman" w:cs="Times New Roman"/>
        </w:rPr>
        <w:t xml:space="preserve"> </w:t>
      </w:r>
      <w:r>
        <w:rPr>
          <w:rFonts w:ascii="仿宋_GB2312" w:eastAsia="仿宋_GB2312" w:hAnsi="Times New Roman" w:cs="Times New Roman" w:hint="eastAsia"/>
        </w:rPr>
        <w:t>3.18%，</w:t>
      </w:r>
      <w:r>
        <w:rPr>
          <w:rFonts w:ascii="Times New Roman" w:eastAsia="仿宋_GB2312" w:hAnsi="Times New Roman" w:cs="Times New Roman"/>
        </w:rPr>
        <w:t>主要原</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因：人员职务职级提高，工资待遇相应提高，故</w:t>
      </w:r>
      <w:r>
        <w:rPr>
          <w:rFonts w:ascii="Times New Roman" w:eastAsia="仿宋_GB2312" w:hAnsi="Times New Roman" w:cs="Times New Roman"/>
        </w:rPr>
        <w:t xml:space="preserve"> 2021 </w:t>
      </w:r>
      <w:proofErr w:type="gramStart"/>
      <w:r>
        <w:rPr>
          <w:rFonts w:ascii="Times New Roman" w:eastAsia="仿宋_GB2312" w:hAnsi="Times New Roman" w:cs="Times New Roman"/>
        </w:rPr>
        <w:t>年医疗</w:t>
      </w:r>
      <w:proofErr w:type="gramEnd"/>
      <w:r>
        <w:rPr>
          <w:rFonts w:ascii="Times New Roman" w:eastAsia="仿宋_GB2312" w:hAnsi="Times New Roman" w:cs="Times New Roman"/>
        </w:rPr>
        <w:t>保险缴费基数高于上年。</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8</w:t>
      </w:r>
      <w:r>
        <w:rPr>
          <w:rFonts w:ascii="Times New Roman" w:eastAsia="仿宋_GB2312" w:hAnsi="Times New Roman" w:cs="Times New Roman"/>
        </w:rPr>
        <w:t>、卫生健康支出（类）行政事业单位医疗（款）公务员医疗补助（项）：</w:t>
      </w:r>
      <w:r>
        <w:rPr>
          <w:rFonts w:ascii="Times New Roman" w:eastAsia="仿宋_GB2312" w:hAnsi="Times New Roman" w:cs="Times New Roman"/>
        </w:rPr>
        <w:t xml:space="preserve">2021 </w:t>
      </w:r>
      <w:r>
        <w:rPr>
          <w:rFonts w:ascii="Times New Roman" w:eastAsia="仿宋_GB2312" w:hAnsi="Times New Roman" w:cs="Times New Roman"/>
        </w:rPr>
        <w:t>年预算数为</w:t>
      </w:r>
      <w:r>
        <w:rPr>
          <w:rFonts w:ascii="Times New Roman" w:eastAsia="仿宋_GB2312" w:hAnsi="Times New Roman" w:cs="Times New Roman"/>
        </w:rPr>
        <w:t xml:space="preserve"> 41.83 </w:t>
      </w:r>
      <w:r>
        <w:rPr>
          <w:rFonts w:ascii="Times New Roman" w:eastAsia="仿宋_GB2312" w:hAnsi="Times New Roman" w:cs="Times New Roman"/>
        </w:rPr>
        <w:t>万元，比上年预算数增加</w:t>
      </w:r>
      <w:r>
        <w:rPr>
          <w:rFonts w:ascii="Times New Roman" w:eastAsia="仿宋_GB2312" w:hAnsi="Times New Roman" w:cs="Times New Roman"/>
        </w:rPr>
        <w:t xml:space="preserve"> 4.89 </w:t>
      </w:r>
      <w:r>
        <w:rPr>
          <w:rFonts w:ascii="Times New Roman" w:eastAsia="仿宋_GB2312" w:hAnsi="Times New Roman" w:cs="Times New Roman"/>
        </w:rPr>
        <w:t>万元，提高</w:t>
      </w:r>
      <w:r>
        <w:rPr>
          <w:rFonts w:ascii="Times New Roman" w:eastAsia="仿宋_GB2312" w:hAnsi="Times New Roman" w:cs="Times New Roman"/>
        </w:rPr>
        <w:t xml:space="preserve"> 13.24%</w:t>
      </w:r>
      <w:r>
        <w:rPr>
          <w:rFonts w:ascii="Times New Roman" w:eastAsia="仿宋_GB2312" w:hAnsi="Times New Roman" w:cs="Times New Roman"/>
        </w:rPr>
        <w:t>，主要原因：人员职务职级提高，工资待遇相应提高，故</w:t>
      </w:r>
      <w:r>
        <w:rPr>
          <w:rFonts w:ascii="Times New Roman" w:eastAsia="仿宋_GB2312" w:hAnsi="Times New Roman" w:cs="Times New Roman"/>
        </w:rPr>
        <w:t xml:space="preserve"> 2021 </w:t>
      </w:r>
      <w:proofErr w:type="gramStart"/>
      <w:r>
        <w:rPr>
          <w:rFonts w:ascii="Times New Roman" w:eastAsia="仿宋_GB2312" w:hAnsi="Times New Roman" w:cs="Times New Roman"/>
        </w:rPr>
        <w:t>年医疗</w:t>
      </w:r>
      <w:proofErr w:type="gramEnd"/>
      <w:r>
        <w:rPr>
          <w:rFonts w:ascii="Times New Roman" w:eastAsia="仿宋_GB2312" w:hAnsi="Times New Roman" w:cs="Times New Roman"/>
        </w:rPr>
        <w:t>保险缴费基数高于上年。</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9</w:t>
      </w:r>
      <w:r>
        <w:rPr>
          <w:rFonts w:ascii="Times New Roman" w:eastAsia="仿宋_GB2312" w:hAnsi="Times New Roman" w:cs="Times New Roman"/>
        </w:rPr>
        <w:t>、住房保障支出（类）住房改革支出（款</w:t>
      </w:r>
      <w:bookmarkStart w:id="0" w:name="_GoBack"/>
      <w:bookmarkEnd w:id="0"/>
      <w:r>
        <w:rPr>
          <w:rFonts w:ascii="Times New Roman" w:eastAsia="仿宋_GB2312" w:hAnsi="Times New Roman" w:cs="Times New Roman"/>
        </w:rPr>
        <w:t>）住房公积金（项）：</w:t>
      </w:r>
      <w:r>
        <w:rPr>
          <w:rFonts w:ascii="Times New Roman" w:eastAsia="仿宋_GB2312" w:hAnsi="Times New Roman" w:cs="Times New Roman"/>
        </w:rPr>
        <w:t>2021</w:t>
      </w:r>
      <w:r>
        <w:rPr>
          <w:rFonts w:ascii="Times New Roman" w:eastAsia="仿宋_GB2312" w:hAnsi="Times New Roman" w:cs="Times New Roman"/>
        </w:rPr>
        <w:t>年预算数为</w:t>
      </w:r>
      <w:r>
        <w:rPr>
          <w:rFonts w:ascii="Times New Roman" w:eastAsia="仿宋_GB2312" w:hAnsi="Times New Roman" w:cs="Times New Roman"/>
        </w:rPr>
        <w:t xml:space="preserve"> 74.74 </w:t>
      </w:r>
      <w:r>
        <w:rPr>
          <w:rFonts w:ascii="Times New Roman" w:eastAsia="仿宋_GB2312" w:hAnsi="Times New Roman" w:cs="Times New Roman"/>
        </w:rPr>
        <w:t>万元，比上年预算数增加</w:t>
      </w:r>
      <w:r>
        <w:rPr>
          <w:rFonts w:ascii="Times New Roman" w:eastAsia="仿宋_GB2312" w:hAnsi="Times New Roman" w:cs="Times New Roman"/>
        </w:rPr>
        <w:t xml:space="preserve"> 8.68</w:t>
      </w:r>
      <w:r>
        <w:rPr>
          <w:rFonts w:ascii="Times New Roman" w:eastAsia="仿宋_GB2312" w:hAnsi="Times New Roman" w:cs="Times New Roman"/>
        </w:rPr>
        <w:t>万元，提高</w:t>
      </w:r>
      <w:r>
        <w:rPr>
          <w:rFonts w:ascii="Times New Roman" w:eastAsia="仿宋_GB2312" w:hAnsi="Times New Roman" w:cs="Times New Roman" w:hint="eastAsia"/>
        </w:rPr>
        <w:t>13.14%</w:t>
      </w:r>
      <w:r>
        <w:rPr>
          <w:rFonts w:ascii="Times New Roman" w:eastAsia="仿宋_GB2312" w:hAnsi="Times New Roman" w:cs="Times New Roman" w:hint="eastAsia"/>
        </w:rPr>
        <w:t>，</w:t>
      </w:r>
      <w:r>
        <w:rPr>
          <w:rFonts w:ascii="Times New Roman" w:eastAsia="仿宋_GB2312" w:hAnsi="Times New Roman" w:cs="Times New Roman"/>
        </w:rPr>
        <w:t>主要原因：人员职务职级提高，工资待遇相应提高，故</w:t>
      </w:r>
      <w:r>
        <w:rPr>
          <w:rFonts w:ascii="Times New Roman" w:eastAsia="仿宋_GB2312" w:hAnsi="Times New Roman" w:cs="Times New Roman"/>
        </w:rPr>
        <w:t xml:space="preserve"> 2021</w:t>
      </w:r>
      <w:r>
        <w:rPr>
          <w:rFonts w:ascii="Times New Roman" w:eastAsia="仿宋_GB2312" w:hAnsi="Times New Roman" w:cs="Times New Roman"/>
        </w:rPr>
        <w:t>年住房公积金缴存基数高于上年。</w:t>
      </w:r>
    </w:p>
    <w:p w:rsidR="003D190D" w:rsidRDefault="005A0E56">
      <w:pPr>
        <w:pStyle w:val="2"/>
        <w:spacing w:line="560" w:lineRule="exact"/>
        <w:ind w:firstLineChars="200" w:firstLine="560"/>
        <w:jc w:val="both"/>
        <w:rPr>
          <w:rFonts w:ascii="Times New Roman" w:eastAsia="黑体" w:hAnsi="Times New Roman" w:cs="Times New Roman"/>
          <w:b w:val="0"/>
        </w:rPr>
      </w:pPr>
      <w:r>
        <w:rPr>
          <w:rFonts w:ascii="Times New Roman" w:eastAsia="黑体" w:hAnsi="Times New Roman" w:cs="Times New Roman"/>
          <w:b w:val="0"/>
        </w:rPr>
        <w:t>六、</w:t>
      </w:r>
      <w:r>
        <w:rPr>
          <w:rFonts w:ascii="Times New Roman" w:eastAsia="黑体" w:hAnsi="Times New Roman" w:cs="Times New Roman"/>
          <w:b w:val="0"/>
        </w:rPr>
        <w:t xml:space="preserve"> </w:t>
      </w:r>
      <w:r>
        <w:rPr>
          <w:rFonts w:ascii="Times New Roman" w:eastAsia="黑体" w:hAnsi="Times New Roman" w:cs="Times New Roman"/>
          <w:b w:val="0"/>
        </w:rPr>
        <w:t>关于新疆维吾尔自治区直属机关工作委员会</w:t>
      </w:r>
      <w:r>
        <w:rPr>
          <w:rFonts w:ascii="Times New Roman" w:eastAsia="黑体" w:hAnsi="Times New Roman" w:cs="Times New Roman"/>
          <w:b w:val="0"/>
        </w:rPr>
        <w:t xml:space="preserve"> 2021 </w:t>
      </w:r>
      <w:proofErr w:type="gramStart"/>
      <w:r>
        <w:rPr>
          <w:rFonts w:ascii="Times New Roman" w:eastAsia="黑体" w:hAnsi="Times New Roman" w:cs="Times New Roman"/>
          <w:b w:val="0"/>
        </w:rPr>
        <w:t>年一般</w:t>
      </w:r>
      <w:proofErr w:type="gramEnd"/>
      <w:r>
        <w:rPr>
          <w:rFonts w:ascii="Times New Roman" w:eastAsia="黑体" w:hAnsi="Times New Roman" w:cs="Times New Roman"/>
          <w:b w:val="0"/>
        </w:rPr>
        <w:t>公共预算基本支出情况说明</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新疆维吾尔自治区直属机关工作委员会</w:t>
      </w:r>
      <w:r>
        <w:rPr>
          <w:rFonts w:ascii="Times New Roman" w:eastAsia="仿宋_GB2312" w:hAnsi="Times New Roman" w:cs="Times New Roman"/>
        </w:rPr>
        <w:t xml:space="preserve"> 2021 </w:t>
      </w:r>
      <w:proofErr w:type="gramStart"/>
      <w:r>
        <w:rPr>
          <w:rFonts w:ascii="Times New Roman" w:eastAsia="仿宋_GB2312" w:hAnsi="Times New Roman" w:cs="Times New Roman"/>
        </w:rPr>
        <w:t>年一般</w:t>
      </w:r>
      <w:proofErr w:type="gramEnd"/>
      <w:r>
        <w:rPr>
          <w:rFonts w:ascii="Times New Roman" w:eastAsia="仿宋_GB2312" w:hAnsi="Times New Roman" w:cs="Times New Roman"/>
        </w:rPr>
        <w:t>公共预算基本支出</w:t>
      </w:r>
      <w:r>
        <w:rPr>
          <w:rFonts w:ascii="Times New Roman" w:eastAsia="仿宋_GB2312" w:hAnsi="Times New Roman" w:cs="Times New Roman"/>
        </w:rPr>
        <w:t xml:space="preserve">1,221.39 </w:t>
      </w:r>
      <w:r>
        <w:rPr>
          <w:rFonts w:ascii="Times New Roman" w:eastAsia="仿宋_GB2312" w:hAnsi="Times New Roman" w:cs="Times New Roman"/>
        </w:rPr>
        <w:t>万元，其中：</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人员经费</w:t>
      </w:r>
      <w:r>
        <w:rPr>
          <w:rFonts w:ascii="Times New Roman" w:eastAsia="仿宋_GB2312" w:hAnsi="Times New Roman" w:cs="Times New Roman"/>
        </w:rPr>
        <w:t xml:space="preserve"> 993.36 </w:t>
      </w:r>
      <w:r>
        <w:rPr>
          <w:rFonts w:ascii="Times New Roman" w:eastAsia="仿宋_GB2312" w:hAnsi="Times New Roman" w:cs="Times New Roman"/>
        </w:rPr>
        <w:t>万元，主要包括：基本工资、津贴补贴、奖金、绩效工资、机关事业单位基本养老保险缴费、职工基本医疗保险缴费、公</w:t>
      </w:r>
      <w:r>
        <w:rPr>
          <w:rFonts w:ascii="Times New Roman" w:eastAsia="仿宋_GB2312" w:hAnsi="Times New Roman" w:cs="Times New Roman"/>
        </w:rPr>
        <w:lastRenderedPageBreak/>
        <w:t>务员医疗补助缴费、其他社会保障缴费、住房公积金、其他工资福利支出、医疗费补助、其他对个人和家庭的补助支出。</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公用经费</w:t>
      </w:r>
      <w:r>
        <w:rPr>
          <w:rFonts w:ascii="Times New Roman" w:eastAsia="仿宋_GB2312" w:hAnsi="Times New Roman" w:cs="Times New Roman"/>
        </w:rPr>
        <w:t xml:space="preserve"> 228.03 </w:t>
      </w:r>
      <w:r>
        <w:rPr>
          <w:rFonts w:ascii="Times New Roman" w:eastAsia="仿宋_GB2312" w:hAnsi="Times New Roman" w:cs="Times New Roman"/>
        </w:rPr>
        <w:t>万元，主要包括：办公费、印刷费、水费、电费、邮电费、取暖费、差旅费、培训费、公务接待费、工会经费、福利费、公务用车运行维护费、其他交通费用、其他商品和服务支出。</w:t>
      </w:r>
    </w:p>
    <w:p w:rsidR="003D190D" w:rsidRDefault="005A0E56">
      <w:pPr>
        <w:pStyle w:val="2"/>
        <w:spacing w:line="560" w:lineRule="exact"/>
        <w:ind w:firstLineChars="200" w:firstLine="560"/>
        <w:jc w:val="both"/>
        <w:rPr>
          <w:rFonts w:ascii="Times New Roman" w:eastAsia="黑体" w:hAnsi="Times New Roman" w:cs="Times New Roman"/>
          <w:b w:val="0"/>
        </w:rPr>
      </w:pPr>
      <w:r>
        <w:rPr>
          <w:rFonts w:ascii="Times New Roman" w:eastAsia="黑体" w:hAnsi="Times New Roman" w:cs="Times New Roman"/>
          <w:b w:val="0"/>
        </w:rPr>
        <w:t>七、</w:t>
      </w:r>
      <w:r>
        <w:rPr>
          <w:rFonts w:ascii="Times New Roman" w:eastAsia="黑体" w:hAnsi="Times New Roman" w:cs="Times New Roman"/>
          <w:b w:val="0"/>
        </w:rPr>
        <w:t xml:space="preserve"> </w:t>
      </w:r>
      <w:r>
        <w:rPr>
          <w:rFonts w:ascii="Times New Roman" w:eastAsia="黑体" w:hAnsi="Times New Roman" w:cs="Times New Roman"/>
          <w:b w:val="0"/>
        </w:rPr>
        <w:t>关于新疆维吾尔自治区直属机关工作委员会</w:t>
      </w:r>
      <w:r>
        <w:rPr>
          <w:rFonts w:ascii="Times New Roman" w:eastAsia="黑体" w:hAnsi="Times New Roman" w:cs="Times New Roman"/>
          <w:b w:val="0"/>
        </w:rPr>
        <w:t xml:space="preserve"> 2021 </w:t>
      </w:r>
      <w:proofErr w:type="gramStart"/>
      <w:r>
        <w:rPr>
          <w:rFonts w:ascii="Times New Roman" w:eastAsia="黑体" w:hAnsi="Times New Roman" w:cs="Times New Roman"/>
          <w:b w:val="0"/>
        </w:rPr>
        <w:t>年一般</w:t>
      </w:r>
      <w:proofErr w:type="gramEnd"/>
      <w:r>
        <w:rPr>
          <w:rFonts w:ascii="Times New Roman" w:eastAsia="黑体" w:hAnsi="Times New Roman" w:cs="Times New Roman"/>
          <w:b w:val="0"/>
        </w:rPr>
        <w:t>公共预算项目支出情况说明</w:t>
      </w:r>
    </w:p>
    <w:p w:rsidR="003D190D" w:rsidRDefault="005A0E56" w:rsidP="00075B42">
      <w:pPr>
        <w:pStyle w:val="a3"/>
        <w:spacing w:before="0" w:line="560" w:lineRule="exact"/>
        <w:ind w:left="0" w:firstLineChars="200" w:firstLine="562"/>
        <w:jc w:val="both"/>
        <w:rPr>
          <w:rFonts w:ascii="Times New Roman" w:eastAsia="楷体_GB2312" w:hAnsi="Times New Roman" w:cs="Times New Roman"/>
          <w:b/>
        </w:rPr>
      </w:pPr>
      <w:r>
        <w:rPr>
          <w:rFonts w:ascii="Times New Roman" w:eastAsia="楷体_GB2312" w:hAnsi="Times New Roman" w:cs="Times New Roman"/>
          <w:b/>
        </w:rPr>
        <w:t>（一）项目名称：机关工委业务费</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设立的政策依据：根据新党发</w:t>
      </w:r>
      <w:r>
        <w:rPr>
          <w:rFonts w:ascii="Times New Roman" w:eastAsia="仿宋_GB2312" w:hAnsi="Times New Roman" w:cs="Times New Roman"/>
        </w:rPr>
        <w:t>[2018]</w:t>
      </w:r>
      <w:r>
        <w:rPr>
          <w:rFonts w:ascii="Times New Roman" w:eastAsia="仿宋_GB2312" w:hAnsi="Times New Roman" w:cs="Times New Roman"/>
        </w:rPr>
        <w:t>号</w:t>
      </w:r>
      <w:r>
        <w:rPr>
          <w:rFonts w:ascii="Times New Roman" w:eastAsia="仿宋_GB2312" w:hAnsi="Times New Roman" w:cs="Times New Roman"/>
        </w:rPr>
        <w:t xml:space="preserve"> 39 </w:t>
      </w:r>
      <w:r>
        <w:rPr>
          <w:rFonts w:ascii="Times New Roman" w:eastAsia="仿宋_GB2312" w:hAnsi="Times New Roman" w:cs="Times New Roman"/>
        </w:rPr>
        <w:t>号文，《自治区党委关于印发</w:t>
      </w:r>
      <w:r>
        <w:rPr>
          <w:rFonts w:ascii="Times New Roman" w:eastAsia="仿宋_GB2312" w:hAnsi="Times New Roman" w:cs="Times New Roman"/>
        </w:rPr>
        <w:t xml:space="preserve">(2018-2022 </w:t>
      </w:r>
      <w:r>
        <w:rPr>
          <w:rFonts w:ascii="Times New Roman" w:eastAsia="仿宋_GB2312" w:hAnsi="Times New Roman" w:cs="Times New Roman"/>
        </w:rPr>
        <w:t>年自治区干部教育培训规划</w:t>
      </w:r>
      <w:r>
        <w:rPr>
          <w:rFonts w:ascii="Times New Roman" w:eastAsia="仿宋_GB2312" w:hAnsi="Times New Roman" w:cs="Times New Roman"/>
        </w:rPr>
        <w:t>)</w:t>
      </w:r>
      <w:r>
        <w:rPr>
          <w:rFonts w:ascii="Times New Roman" w:eastAsia="仿宋_GB2312" w:hAnsi="Times New Roman" w:cs="Times New Roman"/>
        </w:rPr>
        <w:t>的通知》统一组织、规划、部署自治区直属机关党的工作，提出加强和改进机关党的建设的意见和建议，研究制定工作规划，并抓好组织实施。</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预算安排规模：</w:t>
      </w:r>
      <w:r>
        <w:rPr>
          <w:rFonts w:ascii="Times New Roman" w:eastAsia="仿宋_GB2312" w:hAnsi="Times New Roman" w:cs="Times New Roman"/>
        </w:rPr>
        <w:t xml:space="preserve">125.00 </w:t>
      </w:r>
      <w:r>
        <w:rPr>
          <w:rFonts w:ascii="Times New Roman" w:eastAsia="仿宋_GB2312" w:hAnsi="Times New Roman" w:cs="Times New Roman"/>
        </w:rPr>
        <w:t>万元</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项目承担单位：中共新疆维吾尔自治区委员会直属机关工作委员会</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资金分配情况：培训费</w:t>
      </w:r>
      <w:r>
        <w:rPr>
          <w:rFonts w:ascii="Times New Roman" w:eastAsia="仿宋_GB2312" w:hAnsi="Times New Roman" w:cs="Times New Roman"/>
        </w:rPr>
        <w:t xml:space="preserve"> 36.00 </w:t>
      </w:r>
      <w:r>
        <w:rPr>
          <w:rFonts w:ascii="Times New Roman" w:eastAsia="仿宋_GB2312" w:hAnsi="Times New Roman" w:cs="Times New Roman"/>
        </w:rPr>
        <w:t>万元、会议费</w:t>
      </w:r>
      <w:r>
        <w:rPr>
          <w:rFonts w:ascii="Times New Roman" w:eastAsia="仿宋_GB2312" w:hAnsi="Times New Roman" w:cs="Times New Roman"/>
        </w:rPr>
        <w:t xml:space="preserve"> 14.00 </w:t>
      </w:r>
      <w:r>
        <w:rPr>
          <w:rFonts w:ascii="Times New Roman" w:eastAsia="仿宋_GB2312" w:hAnsi="Times New Roman" w:cs="Times New Roman"/>
        </w:rPr>
        <w:t>万元、劳务费</w:t>
      </w:r>
      <w:r>
        <w:rPr>
          <w:rFonts w:ascii="Times New Roman" w:eastAsia="仿宋_GB2312" w:hAnsi="Times New Roman" w:cs="Times New Roman"/>
        </w:rPr>
        <w:t xml:space="preserve"> 11.00 </w:t>
      </w:r>
      <w:r>
        <w:rPr>
          <w:rFonts w:ascii="Times New Roman" w:eastAsia="仿宋_GB2312" w:hAnsi="Times New Roman" w:cs="Times New Roman"/>
        </w:rPr>
        <w:t>万元、委托业务费</w:t>
      </w:r>
      <w:r>
        <w:rPr>
          <w:rFonts w:ascii="Times New Roman" w:eastAsia="仿宋_GB2312" w:hAnsi="Times New Roman" w:cs="Times New Roman"/>
        </w:rPr>
        <w:t xml:space="preserve"> 56.00 </w:t>
      </w:r>
      <w:r>
        <w:rPr>
          <w:rFonts w:ascii="Times New Roman" w:eastAsia="仿宋_GB2312" w:hAnsi="Times New Roman" w:cs="Times New Roman"/>
        </w:rPr>
        <w:t>万元、办公设备购置</w:t>
      </w:r>
      <w:r>
        <w:rPr>
          <w:rFonts w:ascii="Times New Roman" w:eastAsia="仿宋_GB2312" w:hAnsi="Times New Roman" w:cs="Times New Roman"/>
        </w:rPr>
        <w:t xml:space="preserve"> 8.00 </w:t>
      </w:r>
      <w:r>
        <w:rPr>
          <w:rFonts w:ascii="Times New Roman" w:eastAsia="仿宋_GB2312" w:hAnsi="Times New Roman" w:cs="Times New Roman"/>
        </w:rPr>
        <w:t>万元。</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资金执行时间：</w:t>
      </w:r>
      <w:r>
        <w:rPr>
          <w:rFonts w:ascii="Times New Roman" w:eastAsia="仿宋_GB2312" w:hAnsi="Times New Roman" w:cs="Times New Roman"/>
        </w:rPr>
        <w:t xml:space="preserve">2021 </w:t>
      </w:r>
      <w:r>
        <w:rPr>
          <w:rFonts w:ascii="Times New Roman" w:eastAsia="仿宋_GB2312" w:hAnsi="Times New Roman" w:cs="Times New Roman"/>
        </w:rPr>
        <w:t>年</w:t>
      </w:r>
      <w:r>
        <w:rPr>
          <w:rFonts w:ascii="Times New Roman" w:eastAsia="仿宋_GB2312" w:hAnsi="Times New Roman" w:cs="Times New Roman"/>
        </w:rPr>
        <w:t xml:space="preserve"> 2 </w:t>
      </w:r>
      <w:r>
        <w:rPr>
          <w:rFonts w:ascii="Times New Roman" w:eastAsia="仿宋_GB2312" w:hAnsi="Times New Roman" w:cs="Times New Roman"/>
        </w:rPr>
        <w:t>月</w:t>
      </w:r>
      <w:r>
        <w:rPr>
          <w:rFonts w:ascii="Times New Roman" w:eastAsia="仿宋_GB2312" w:hAnsi="Times New Roman" w:cs="Times New Roman"/>
        </w:rPr>
        <w:t xml:space="preserve">-11 </w:t>
      </w:r>
      <w:r>
        <w:rPr>
          <w:rFonts w:ascii="Times New Roman" w:eastAsia="仿宋_GB2312" w:hAnsi="Times New Roman" w:cs="Times New Roman"/>
        </w:rPr>
        <w:t>月</w:t>
      </w:r>
    </w:p>
    <w:p w:rsidR="003D190D" w:rsidRDefault="005A0E56">
      <w:pPr>
        <w:pStyle w:val="a3"/>
        <w:spacing w:before="0" w:line="560" w:lineRule="exact"/>
        <w:ind w:left="0" w:firstLineChars="200" w:firstLine="560"/>
        <w:rPr>
          <w:rFonts w:ascii="Times New Roman" w:eastAsia="仿宋_GB2312" w:hAnsi="Times New Roman" w:cs="Times New Roman"/>
        </w:rPr>
      </w:pPr>
      <w:r>
        <w:rPr>
          <w:rFonts w:ascii="Times New Roman" w:eastAsia="仿宋_GB2312" w:hAnsi="Times New Roman" w:cs="Times New Roman"/>
        </w:rPr>
        <w:t>资金来源：财政全额拨款</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受益人群和社会效益：区直属机关党员干部</w:t>
      </w:r>
    </w:p>
    <w:p w:rsidR="003D190D" w:rsidRDefault="005A0E56" w:rsidP="00075B42">
      <w:pPr>
        <w:pStyle w:val="a3"/>
        <w:spacing w:before="0" w:line="560" w:lineRule="exact"/>
        <w:ind w:left="0" w:firstLineChars="200" w:firstLine="562"/>
        <w:jc w:val="both"/>
        <w:rPr>
          <w:rFonts w:ascii="Times New Roman" w:eastAsia="楷体_GB2312" w:hAnsi="Times New Roman" w:cs="Times New Roman"/>
          <w:b/>
        </w:rPr>
      </w:pPr>
      <w:r>
        <w:rPr>
          <w:rFonts w:ascii="Times New Roman" w:eastAsia="楷体_GB2312" w:hAnsi="Times New Roman" w:cs="Times New Roman"/>
          <w:b/>
        </w:rPr>
        <w:t>（二）项目名称：工委党校办学及培训经费</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设立的政策依据：</w:t>
      </w:r>
      <w:r>
        <w:rPr>
          <w:rFonts w:ascii="Times New Roman" w:eastAsia="仿宋_GB2312" w:hAnsi="Times New Roman" w:cs="Times New Roman"/>
        </w:rPr>
        <w:t>1.</w:t>
      </w:r>
      <w:r>
        <w:rPr>
          <w:rFonts w:ascii="Times New Roman" w:eastAsia="仿宋_GB2312" w:hAnsi="Times New Roman" w:cs="Times New Roman"/>
        </w:rPr>
        <w:t>根据新</w:t>
      </w:r>
      <w:proofErr w:type="gramStart"/>
      <w:r>
        <w:rPr>
          <w:rFonts w:ascii="Times New Roman" w:eastAsia="仿宋_GB2312" w:hAnsi="Times New Roman" w:cs="Times New Roman"/>
        </w:rPr>
        <w:t>党办发</w:t>
      </w:r>
      <w:proofErr w:type="gramEnd"/>
      <w:r>
        <w:rPr>
          <w:rFonts w:ascii="Times New Roman" w:eastAsia="仿宋_GB2312" w:hAnsi="Times New Roman" w:cs="Times New Roman"/>
        </w:rPr>
        <w:t xml:space="preserve">[2017]32 </w:t>
      </w:r>
      <w:r>
        <w:rPr>
          <w:rFonts w:ascii="Times New Roman" w:eastAsia="仿宋_GB2312" w:hAnsi="Times New Roman" w:cs="Times New Roman"/>
        </w:rPr>
        <w:t>号自治区党委办公厅印发《关于进一步加强和改进机关党的建设的意见》的通知精神，充分发挥党校、干部</w:t>
      </w:r>
      <w:r>
        <w:rPr>
          <w:rFonts w:ascii="Times New Roman" w:eastAsia="仿宋_GB2312" w:hAnsi="Times New Roman" w:cs="Times New Roman"/>
        </w:rPr>
        <w:t xml:space="preserve"> </w:t>
      </w:r>
      <w:r>
        <w:rPr>
          <w:rFonts w:ascii="Times New Roman" w:eastAsia="仿宋_GB2312" w:hAnsi="Times New Roman" w:cs="Times New Roman"/>
        </w:rPr>
        <w:t>培训机构以及各类宣传阵地的作用，组织开展多种形式的</w:t>
      </w:r>
      <w:r>
        <w:rPr>
          <w:rFonts w:ascii="Times New Roman" w:eastAsia="仿宋_GB2312" w:hAnsi="Times New Roman" w:cs="Times New Roman"/>
        </w:rPr>
        <w:lastRenderedPageBreak/>
        <w:t>座谈讨论、主题宣讲、学习培训、理论研讨活动，推动学习贯彻工作在基层、在全体党员干部、在各个领域广泛展开。</w:t>
      </w:r>
      <w:r>
        <w:rPr>
          <w:rFonts w:ascii="Times New Roman" w:eastAsia="仿宋_GB2312" w:hAnsi="Times New Roman" w:cs="Times New Roman"/>
        </w:rPr>
        <w:t>2.</w:t>
      </w:r>
      <w:r>
        <w:rPr>
          <w:rFonts w:ascii="Times New Roman" w:eastAsia="仿宋_GB2312" w:hAnsi="Times New Roman" w:cs="Times New Roman"/>
        </w:rPr>
        <w:t>根据《中国共产党党校工作条例》第九章、第五十四条</w:t>
      </w:r>
      <w:r>
        <w:rPr>
          <w:rFonts w:ascii="Times New Roman" w:eastAsia="仿宋_GB2312" w:hAnsi="Times New Roman" w:cs="Times New Roman"/>
        </w:rPr>
        <w:t>“</w:t>
      </w:r>
      <w:r>
        <w:rPr>
          <w:rFonts w:ascii="Times New Roman" w:eastAsia="仿宋_GB2312" w:hAnsi="Times New Roman" w:cs="Times New Roman"/>
        </w:rPr>
        <w:t>党校工作所需经费列入各级政府年度财政预算，并随着财政收入的增长而逐步增加，确保党校教学科研、学科建设和行政后勤等各方面工作的需要</w:t>
      </w:r>
      <w:r>
        <w:rPr>
          <w:rFonts w:ascii="Times New Roman" w:eastAsia="仿宋_GB2312" w:hAnsi="Times New Roman" w:cs="Times New Roman"/>
        </w:rPr>
        <w:t>”</w:t>
      </w:r>
      <w:r>
        <w:rPr>
          <w:rFonts w:ascii="Times New Roman" w:eastAsia="仿宋_GB2312" w:hAnsi="Times New Roman" w:cs="Times New Roman"/>
        </w:rPr>
        <w:t>之规定，全面深入开展习近平新时代中国特色社会主义思想和</w:t>
      </w:r>
      <w:proofErr w:type="gramStart"/>
      <w:r>
        <w:rPr>
          <w:rFonts w:ascii="Times New Roman" w:eastAsia="仿宋_GB2312" w:hAnsi="Times New Roman" w:cs="Times New Roman"/>
        </w:rPr>
        <w:t>党中央治疆方略</w:t>
      </w:r>
      <w:proofErr w:type="gramEnd"/>
      <w:r>
        <w:rPr>
          <w:rFonts w:ascii="Times New Roman" w:eastAsia="仿宋_GB2312" w:hAnsi="Times New Roman" w:cs="Times New Roman"/>
        </w:rPr>
        <w:t>教育培训。</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预算安排规模：</w:t>
      </w:r>
      <w:r>
        <w:rPr>
          <w:rFonts w:ascii="Times New Roman" w:eastAsia="仿宋_GB2312" w:hAnsi="Times New Roman" w:cs="Times New Roman"/>
        </w:rPr>
        <w:t xml:space="preserve">191.00 </w:t>
      </w:r>
      <w:r>
        <w:rPr>
          <w:rFonts w:ascii="Times New Roman" w:eastAsia="仿宋_GB2312" w:hAnsi="Times New Roman" w:cs="Times New Roman"/>
        </w:rPr>
        <w:t>万元</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项目承担单位：中共新疆维吾尔自治区直属机关工作委员会党校</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资金分配情况：培训费</w:t>
      </w:r>
      <w:r>
        <w:rPr>
          <w:rFonts w:ascii="Times New Roman" w:eastAsia="仿宋_GB2312" w:hAnsi="Times New Roman" w:cs="Times New Roman"/>
        </w:rPr>
        <w:t xml:space="preserve"> 31.50 </w:t>
      </w:r>
      <w:r>
        <w:rPr>
          <w:rFonts w:ascii="Times New Roman" w:eastAsia="仿宋_GB2312" w:hAnsi="Times New Roman" w:cs="Times New Roman"/>
        </w:rPr>
        <w:t>万元、水费</w:t>
      </w:r>
      <w:r>
        <w:rPr>
          <w:rFonts w:ascii="Times New Roman" w:eastAsia="仿宋_GB2312" w:hAnsi="Times New Roman" w:cs="Times New Roman"/>
        </w:rPr>
        <w:t xml:space="preserve"> 2.50 </w:t>
      </w:r>
      <w:r>
        <w:rPr>
          <w:rFonts w:ascii="Times New Roman" w:eastAsia="仿宋_GB2312" w:hAnsi="Times New Roman" w:cs="Times New Roman"/>
        </w:rPr>
        <w:t>万元、电费</w:t>
      </w:r>
      <w:r>
        <w:rPr>
          <w:rFonts w:ascii="Times New Roman" w:eastAsia="仿宋_GB2312" w:hAnsi="Times New Roman" w:cs="Times New Roman"/>
        </w:rPr>
        <w:t xml:space="preserve"> 2.80 </w:t>
      </w:r>
      <w:r>
        <w:rPr>
          <w:rFonts w:ascii="Times New Roman" w:eastAsia="仿宋_GB2312" w:hAnsi="Times New Roman" w:cs="Times New Roman"/>
        </w:rPr>
        <w:t>万元、取暖费</w:t>
      </w:r>
      <w:r>
        <w:rPr>
          <w:rFonts w:ascii="Times New Roman" w:eastAsia="仿宋_GB2312" w:hAnsi="Times New Roman" w:cs="Times New Roman"/>
        </w:rPr>
        <w:t xml:space="preserve"> 4.00 </w:t>
      </w:r>
      <w:r>
        <w:rPr>
          <w:rFonts w:ascii="Times New Roman" w:eastAsia="仿宋_GB2312" w:hAnsi="Times New Roman" w:cs="Times New Roman"/>
        </w:rPr>
        <w:t>万元、邮电费</w:t>
      </w:r>
      <w:r>
        <w:rPr>
          <w:rFonts w:ascii="Times New Roman" w:eastAsia="仿宋_GB2312" w:hAnsi="Times New Roman" w:cs="Times New Roman"/>
        </w:rPr>
        <w:t xml:space="preserve"> 9.28 </w:t>
      </w:r>
      <w:r>
        <w:rPr>
          <w:rFonts w:ascii="Times New Roman" w:eastAsia="仿宋_GB2312" w:hAnsi="Times New Roman" w:cs="Times New Roman"/>
        </w:rPr>
        <w:t>万元、其他商品和服务支出</w:t>
      </w:r>
      <w:r>
        <w:rPr>
          <w:rFonts w:ascii="Times New Roman" w:eastAsia="仿宋_GB2312" w:hAnsi="Times New Roman" w:cs="Times New Roman"/>
        </w:rPr>
        <w:t xml:space="preserve"> 9.80 </w:t>
      </w:r>
      <w:r>
        <w:rPr>
          <w:rFonts w:ascii="Times New Roman" w:eastAsia="仿宋_GB2312" w:hAnsi="Times New Roman" w:cs="Times New Roman"/>
        </w:rPr>
        <w:t>万元、委托业务费</w:t>
      </w:r>
      <w:r>
        <w:rPr>
          <w:rFonts w:ascii="Times New Roman" w:eastAsia="仿宋_GB2312" w:hAnsi="Times New Roman" w:cs="Times New Roman"/>
        </w:rPr>
        <w:t xml:space="preserve"> 54.22 </w:t>
      </w:r>
      <w:r>
        <w:rPr>
          <w:rFonts w:ascii="Times New Roman" w:eastAsia="仿宋_GB2312" w:hAnsi="Times New Roman" w:cs="Times New Roman"/>
        </w:rPr>
        <w:t>万元、大型修缮</w:t>
      </w:r>
      <w:r>
        <w:rPr>
          <w:rFonts w:ascii="Times New Roman" w:eastAsia="仿宋_GB2312" w:hAnsi="Times New Roman" w:cs="Times New Roman"/>
        </w:rPr>
        <w:t xml:space="preserve"> 76.90 </w:t>
      </w:r>
      <w:r>
        <w:rPr>
          <w:rFonts w:ascii="Times New Roman" w:eastAsia="仿宋_GB2312" w:hAnsi="Times New Roman" w:cs="Times New Roman"/>
        </w:rPr>
        <w:t>万元。</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资金执行时间：</w:t>
      </w:r>
      <w:r>
        <w:rPr>
          <w:rFonts w:ascii="Times New Roman" w:eastAsia="仿宋_GB2312" w:hAnsi="Times New Roman" w:cs="Times New Roman"/>
        </w:rPr>
        <w:t xml:space="preserve">2021 </w:t>
      </w:r>
      <w:r>
        <w:rPr>
          <w:rFonts w:ascii="Times New Roman" w:eastAsia="仿宋_GB2312" w:hAnsi="Times New Roman" w:cs="Times New Roman"/>
        </w:rPr>
        <w:t>年</w:t>
      </w:r>
      <w:r>
        <w:rPr>
          <w:rFonts w:ascii="Times New Roman" w:eastAsia="仿宋_GB2312" w:hAnsi="Times New Roman" w:cs="Times New Roman"/>
        </w:rPr>
        <w:t xml:space="preserve"> 2 </w:t>
      </w:r>
      <w:r>
        <w:rPr>
          <w:rFonts w:ascii="Times New Roman" w:eastAsia="仿宋_GB2312" w:hAnsi="Times New Roman" w:cs="Times New Roman"/>
        </w:rPr>
        <w:t>月</w:t>
      </w:r>
      <w:r>
        <w:rPr>
          <w:rFonts w:ascii="Times New Roman" w:eastAsia="仿宋_GB2312" w:hAnsi="Times New Roman" w:cs="Times New Roman"/>
        </w:rPr>
        <w:t xml:space="preserve">-11 </w:t>
      </w:r>
      <w:r>
        <w:rPr>
          <w:rFonts w:ascii="Times New Roman" w:eastAsia="仿宋_GB2312" w:hAnsi="Times New Roman" w:cs="Times New Roman"/>
        </w:rPr>
        <w:t>月</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资金来源：财政全额拨款</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受益人群和社会效益：区直属机关党员干部</w:t>
      </w:r>
    </w:p>
    <w:p w:rsidR="003D190D" w:rsidRDefault="005A0E56" w:rsidP="00075B42">
      <w:pPr>
        <w:pStyle w:val="a3"/>
        <w:spacing w:before="0" w:line="560" w:lineRule="exact"/>
        <w:ind w:left="0" w:firstLineChars="200" w:firstLine="562"/>
        <w:jc w:val="both"/>
        <w:rPr>
          <w:rFonts w:ascii="Times New Roman" w:eastAsia="楷体_GB2312" w:hAnsi="Times New Roman" w:cs="Times New Roman"/>
          <w:b/>
        </w:rPr>
      </w:pPr>
      <w:r>
        <w:rPr>
          <w:rFonts w:ascii="Times New Roman" w:eastAsia="楷体_GB2312" w:hAnsi="Times New Roman" w:cs="Times New Roman"/>
          <w:b/>
        </w:rPr>
        <w:t>（三）项目名称：工委远程教育管理中心业务经费</w:t>
      </w:r>
    </w:p>
    <w:p w:rsidR="003D190D" w:rsidRDefault="005A0E56">
      <w:pPr>
        <w:pStyle w:val="a3"/>
        <w:tabs>
          <w:tab w:val="left" w:pos="709"/>
        </w:tabs>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设立的政策依据：借助自治区党政内网大通道，构架机关党建信息化平台，</w:t>
      </w:r>
      <w:r>
        <w:rPr>
          <w:rFonts w:ascii="Times New Roman" w:eastAsia="仿宋_GB2312" w:hAnsi="Times New Roman" w:cs="Times New Roman"/>
        </w:rPr>
        <w:t xml:space="preserve"> </w:t>
      </w:r>
      <w:r>
        <w:rPr>
          <w:rFonts w:ascii="Times New Roman" w:eastAsia="仿宋_GB2312" w:hAnsi="Times New Roman" w:cs="Times New Roman"/>
        </w:rPr>
        <w:t>建成机关党建工作办公内网，实现工委机关内部和工委管理的</w:t>
      </w:r>
      <w:r>
        <w:rPr>
          <w:rFonts w:ascii="Times New Roman" w:eastAsia="仿宋_GB2312" w:hAnsi="Times New Roman" w:cs="Times New Roman"/>
        </w:rPr>
        <w:t xml:space="preserve"> 118 </w:t>
      </w:r>
      <w:proofErr w:type="gramStart"/>
      <w:r>
        <w:rPr>
          <w:rFonts w:ascii="Times New Roman" w:eastAsia="仿宋_GB2312" w:hAnsi="Times New Roman" w:cs="Times New Roman"/>
        </w:rPr>
        <w:t>个</w:t>
      </w:r>
      <w:proofErr w:type="gramEnd"/>
      <w:r>
        <w:rPr>
          <w:rFonts w:ascii="Times New Roman" w:eastAsia="仿宋_GB2312" w:hAnsi="Times New Roman" w:cs="Times New Roman"/>
        </w:rPr>
        <w:t>区直机关</w:t>
      </w:r>
      <w:r>
        <w:rPr>
          <w:rFonts w:ascii="Times New Roman" w:eastAsia="仿宋_GB2312" w:hAnsi="Times New Roman" w:cs="Times New Roman"/>
        </w:rPr>
        <w:t xml:space="preserve"> </w:t>
      </w:r>
      <w:r>
        <w:rPr>
          <w:rFonts w:ascii="Times New Roman" w:eastAsia="仿宋_GB2312" w:hAnsi="Times New Roman" w:cs="Times New Roman"/>
        </w:rPr>
        <w:t>党委（支部）以及</w:t>
      </w:r>
      <w:r>
        <w:rPr>
          <w:rFonts w:ascii="Times New Roman" w:eastAsia="仿宋_GB2312" w:hAnsi="Times New Roman" w:cs="Times New Roman"/>
        </w:rPr>
        <w:t xml:space="preserve"> 14 </w:t>
      </w:r>
      <w:proofErr w:type="gramStart"/>
      <w:r>
        <w:rPr>
          <w:rFonts w:ascii="Times New Roman" w:eastAsia="仿宋_GB2312" w:hAnsi="Times New Roman" w:cs="Times New Roman"/>
        </w:rPr>
        <w:t>个</w:t>
      </w:r>
      <w:proofErr w:type="gramEnd"/>
      <w:r>
        <w:rPr>
          <w:rFonts w:ascii="Times New Roman" w:eastAsia="仿宋_GB2312" w:hAnsi="Times New Roman" w:cs="Times New Roman"/>
        </w:rPr>
        <w:t>地州市机关工委的横向、纵向机关党建工作联通，增加建设学习平台的优势。根据自治区党委电子公文传输系统建设进度，可延伸到各县直机关工委。</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预算安排规模：</w:t>
      </w:r>
      <w:r>
        <w:rPr>
          <w:rFonts w:ascii="Times New Roman" w:eastAsia="仿宋_GB2312" w:hAnsi="Times New Roman" w:cs="Times New Roman"/>
        </w:rPr>
        <w:t xml:space="preserve">126.00 </w:t>
      </w:r>
      <w:r>
        <w:rPr>
          <w:rFonts w:ascii="Times New Roman" w:eastAsia="仿宋_GB2312" w:hAnsi="Times New Roman" w:cs="Times New Roman"/>
        </w:rPr>
        <w:t>万元</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项目承担单位：中共新疆维吾尔自治区直属机关工作委员会党员干部现代远程教育管理中心</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lastRenderedPageBreak/>
        <w:t>资金分配情况：劳务费</w:t>
      </w:r>
      <w:r>
        <w:rPr>
          <w:rFonts w:ascii="Times New Roman" w:eastAsia="仿宋_GB2312" w:hAnsi="Times New Roman" w:cs="Times New Roman"/>
        </w:rPr>
        <w:t xml:space="preserve"> 101.50 </w:t>
      </w:r>
      <w:r>
        <w:rPr>
          <w:rFonts w:ascii="Times New Roman" w:eastAsia="仿宋_GB2312" w:hAnsi="Times New Roman" w:cs="Times New Roman"/>
        </w:rPr>
        <w:t>万元、信息网络及软件购置更新</w:t>
      </w:r>
      <w:r>
        <w:rPr>
          <w:rFonts w:ascii="Times New Roman" w:eastAsia="仿宋_GB2312" w:hAnsi="Times New Roman" w:cs="Times New Roman"/>
        </w:rPr>
        <w:t xml:space="preserve"> 20.00 </w:t>
      </w:r>
      <w:r>
        <w:rPr>
          <w:rFonts w:ascii="Times New Roman" w:eastAsia="仿宋_GB2312" w:hAnsi="Times New Roman" w:cs="Times New Roman"/>
        </w:rPr>
        <w:t>万元、培训费</w:t>
      </w:r>
      <w:r>
        <w:rPr>
          <w:rFonts w:ascii="Times New Roman" w:eastAsia="仿宋_GB2312" w:hAnsi="Times New Roman" w:cs="Times New Roman"/>
        </w:rPr>
        <w:t xml:space="preserve"> 4.50 </w:t>
      </w:r>
      <w:r>
        <w:rPr>
          <w:rFonts w:ascii="Times New Roman" w:eastAsia="仿宋_GB2312" w:hAnsi="Times New Roman" w:cs="Times New Roman"/>
        </w:rPr>
        <w:t>万元。</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资金执行时间：</w:t>
      </w:r>
      <w:r>
        <w:rPr>
          <w:rFonts w:ascii="Times New Roman" w:eastAsia="仿宋_GB2312" w:hAnsi="Times New Roman" w:cs="Times New Roman"/>
        </w:rPr>
        <w:t xml:space="preserve">2021 </w:t>
      </w:r>
      <w:r>
        <w:rPr>
          <w:rFonts w:ascii="Times New Roman" w:eastAsia="仿宋_GB2312" w:hAnsi="Times New Roman" w:cs="Times New Roman"/>
        </w:rPr>
        <w:t>年</w:t>
      </w:r>
      <w:r>
        <w:rPr>
          <w:rFonts w:ascii="Times New Roman" w:eastAsia="仿宋_GB2312" w:hAnsi="Times New Roman" w:cs="Times New Roman"/>
        </w:rPr>
        <w:t xml:space="preserve"> 2 </w:t>
      </w:r>
      <w:r>
        <w:rPr>
          <w:rFonts w:ascii="Times New Roman" w:eastAsia="仿宋_GB2312" w:hAnsi="Times New Roman" w:cs="Times New Roman"/>
        </w:rPr>
        <w:t>月</w:t>
      </w:r>
      <w:r>
        <w:rPr>
          <w:rFonts w:ascii="Times New Roman" w:eastAsia="仿宋_GB2312" w:hAnsi="Times New Roman" w:cs="Times New Roman"/>
        </w:rPr>
        <w:t xml:space="preserve">-11 </w:t>
      </w:r>
      <w:r>
        <w:rPr>
          <w:rFonts w:ascii="Times New Roman" w:eastAsia="仿宋_GB2312" w:hAnsi="Times New Roman" w:cs="Times New Roman"/>
        </w:rPr>
        <w:t>月</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资金来源：财政全额拨款</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受益人群和社会效益：按照自治区党委关于全面从严治党，以信息化手段</w:t>
      </w:r>
      <w:r>
        <w:rPr>
          <w:rFonts w:ascii="Times New Roman" w:eastAsia="仿宋_GB2312" w:hAnsi="Times New Roman" w:cs="Times New Roman"/>
        </w:rPr>
        <w:t xml:space="preserve"> </w:t>
      </w:r>
      <w:r>
        <w:rPr>
          <w:rFonts w:ascii="Times New Roman" w:eastAsia="仿宋_GB2312" w:hAnsi="Times New Roman" w:cs="Times New Roman"/>
        </w:rPr>
        <w:t>推进区直机关党的建设，提升自治区党委决策</w:t>
      </w:r>
      <w:proofErr w:type="gramStart"/>
      <w:r>
        <w:rPr>
          <w:rFonts w:ascii="Times New Roman" w:eastAsia="仿宋_GB2312" w:hAnsi="Times New Roman" w:cs="Times New Roman"/>
        </w:rPr>
        <w:t>部置</w:t>
      </w:r>
      <w:proofErr w:type="gramEnd"/>
      <w:r>
        <w:rPr>
          <w:rFonts w:ascii="Times New Roman" w:eastAsia="仿宋_GB2312" w:hAnsi="Times New Roman" w:cs="Times New Roman"/>
        </w:rPr>
        <w:t>服务水平和质量等有关要求，</w:t>
      </w:r>
      <w:r>
        <w:rPr>
          <w:rFonts w:ascii="Times New Roman" w:eastAsia="仿宋_GB2312" w:hAnsi="Times New Roman" w:cs="Times New Roman"/>
        </w:rPr>
        <w:t xml:space="preserve"> </w:t>
      </w:r>
      <w:r>
        <w:rPr>
          <w:rFonts w:ascii="Times New Roman" w:eastAsia="仿宋_GB2312" w:hAnsi="Times New Roman" w:cs="Times New Roman"/>
        </w:rPr>
        <w:t>保障机关</w:t>
      </w:r>
      <w:proofErr w:type="gramStart"/>
      <w:r>
        <w:rPr>
          <w:rFonts w:ascii="Times New Roman" w:eastAsia="仿宋_GB2312" w:hAnsi="Times New Roman" w:cs="Times New Roman"/>
        </w:rPr>
        <w:t>党建网</w:t>
      </w:r>
      <w:proofErr w:type="gramEnd"/>
      <w:r>
        <w:rPr>
          <w:rFonts w:ascii="Times New Roman" w:eastAsia="仿宋_GB2312" w:hAnsi="Times New Roman" w:cs="Times New Roman"/>
        </w:rPr>
        <w:t>张信息化平台运维，党员教学资源片引进和制作。</w:t>
      </w:r>
    </w:p>
    <w:p w:rsidR="003D190D" w:rsidRDefault="005A0E56">
      <w:pPr>
        <w:pStyle w:val="2"/>
        <w:spacing w:line="560" w:lineRule="exact"/>
        <w:ind w:firstLineChars="200" w:firstLine="560"/>
        <w:jc w:val="both"/>
        <w:rPr>
          <w:rFonts w:ascii="Times New Roman" w:eastAsia="黑体" w:hAnsi="Times New Roman" w:cs="Times New Roman"/>
          <w:b w:val="0"/>
        </w:rPr>
      </w:pPr>
      <w:r>
        <w:rPr>
          <w:rFonts w:ascii="Times New Roman" w:eastAsia="黑体" w:hAnsi="Times New Roman" w:cs="Times New Roman"/>
          <w:b w:val="0"/>
        </w:rPr>
        <w:t>八、</w:t>
      </w:r>
      <w:r>
        <w:rPr>
          <w:rFonts w:ascii="Times New Roman" w:eastAsia="黑体" w:hAnsi="Times New Roman" w:cs="Times New Roman"/>
          <w:b w:val="0"/>
        </w:rPr>
        <w:t xml:space="preserve"> </w:t>
      </w:r>
      <w:r>
        <w:rPr>
          <w:rFonts w:ascii="Times New Roman" w:eastAsia="黑体" w:hAnsi="Times New Roman" w:cs="Times New Roman"/>
          <w:b w:val="0"/>
        </w:rPr>
        <w:t>关于新疆维吾尔自治区直属机关工作委员会</w:t>
      </w:r>
      <w:r>
        <w:rPr>
          <w:rFonts w:ascii="Times New Roman" w:eastAsia="黑体" w:hAnsi="Times New Roman" w:cs="Times New Roman"/>
          <w:b w:val="0"/>
        </w:rPr>
        <w:t xml:space="preserve"> 2021 </w:t>
      </w:r>
      <w:proofErr w:type="gramStart"/>
      <w:r>
        <w:rPr>
          <w:rFonts w:ascii="Times New Roman" w:eastAsia="黑体" w:hAnsi="Times New Roman" w:cs="Times New Roman"/>
          <w:b w:val="0"/>
        </w:rPr>
        <w:t>年一般</w:t>
      </w:r>
      <w:proofErr w:type="gramEnd"/>
      <w:r>
        <w:rPr>
          <w:rFonts w:ascii="Times New Roman" w:eastAsia="黑体" w:hAnsi="Times New Roman" w:cs="Times New Roman"/>
          <w:b w:val="0"/>
        </w:rPr>
        <w:t>公共预算</w:t>
      </w:r>
      <w:r>
        <w:rPr>
          <w:rFonts w:ascii="Times New Roman" w:eastAsia="黑体" w:hAnsi="Times New Roman" w:cs="Times New Roman"/>
          <w:b w:val="0"/>
        </w:rPr>
        <w:t>“</w:t>
      </w:r>
      <w:r>
        <w:rPr>
          <w:rFonts w:ascii="Times New Roman" w:eastAsia="黑体" w:hAnsi="Times New Roman" w:cs="Times New Roman"/>
          <w:b w:val="0"/>
        </w:rPr>
        <w:t>三公</w:t>
      </w:r>
      <w:r>
        <w:rPr>
          <w:rFonts w:ascii="Times New Roman" w:eastAsia="黑体" w:hAnsi="Times New Roman" w:cs="Times New Roman"/>
          <w:b w:val="0"/>
        </w:rPr>
        <w:t>”</w:t>
      </w:r>
      <w:r>
        <w:rPr>
          <w:rFonts w:ascii="Times New Roman" w:eastAsia="黑体" w:hAnsi="Times New Roman" w:cs="Times New Roman"/>
          <w:b w:val="0"/>
        </w:rPr>
        <w:t>经费预算情况说明</w:t>
      </w:r>
    </w:p>
    <w:p w:rsidR="003D190D" w:rsidRDefault="005A0E56">
      <w:pPr>
        <w:pStyle w:val="a3"/>
        <w:spacing w:before="0" w:line="560" w:lineRule="exact"/>
        <w:ind w:left="0" w:firstLineChars="200" w:firstLine="560"/>
        <w:jc w:val="both"/>
        <w:rPr>
          <w:rFonts w:ascii="Times New Roman" w:eastAsia="仿宋_GB2312" w:hAnsi="Times New Roman" w:cs="Times New Roman"/>
          <w:spacing w:val="-12"/>
        </w:rPr>
      </w:pPr>
      <w:r>
        <w:rPr>
          <w:rFonts w:ascii="Times New Roman" w:eastAsia="仿宋_GB2312" w:hAnsi="Times New Roman" w:cs="Times New Roman"/>
        </w:rPr>
        <w:t>新疆维吾尔自治区直属机关工作委员会</w:t>
      </w:r>
      <w:r>
        <w:rPr>
          <w:rFonts w:ascii="Times New Roman" w:eastAsia="仿宋_GB2312" w:hAnsi="Times New Roman" w:cs="Times New Roman"/>
        </w:rPr>
        <w:t xml:space="preserve"> 2021 </w:t>
      </w:r>
      <w:proofErr w:type="gramStart"/>
      <w:r>
        <w:rPr>
          <w:rFonts w:ascii="Times New Roman" w:eastAsia="仿宋_GB2312" w:hAnsi="Times New Roman" w:cs="Times New Roman"/>
        </w:rPr>
        <w:t>年一般</w:t>
      </w:r>
      <w:proofErr w:type="gramEnd"/>
      <w:r>
        <w:rPr>
          <w:rFonts w:ascii="Times New Roman" w:eastAsia="仿宋_GB2312" w:hAnsi="Times New Roman" w:cs="Times New Roman"/>
        </w:rPr>
        <w:t>公共预算</w:t>
      </w:r>
      <w:r>
        <w:rPr>
          <w:rFonts w:ascii="Times New Roman" w:eastAsia="仿宋_GB2312" w:hAnsi="Times New Roman" w:cs="Times New Roman"/>
        </w:rPr>
        <w:t>“</w:t>
      </w:r>
      <w:r>
        <w:rPr>
          <w:rFonts w:ascii="Times New Roman" w:eastAsia="仿宋_GB2312" w:hAnsi="Times New Roman" w:cs="Times New Roman"/>
        </w:rPr>
        <w:t>三公</w:t>
      </w:r>
      <w:r>
        <w:rPr>
          <w:rFonts w:ascii="Times New Roman" w:eastAsia="仿宋_GB2312" w:hAnsi="Times New Roman" w:cs="Times New Roman"/>
        </w:rPr>
        <w:t>”</w:t>
      </w:r>
      <w:r>
        <w:rPr>
          <w:rFonts w:ascii="Times New Roman" w:eastAsia="仿宋_GB2312" w:hAnsi="Times New Roman" w:cs="Times New Roman"/>
        </w:rPr>
        <w:t>经费财政拨款预算数为</w:t>
      </w:r>
      <w:r>
        <w:rPr>
          <w:rFonts w:ascii="Times New Roman" w:eastAsia="仿宋_GB2312" w:hAnsi="Times New Roman" w:cs="Times New Roman"/>
        </w:rPr>
        <w:t xml:space="preserve"> 40.95 </w:t>
      </w:r>
      <w:r>
        <w:rPr>
          <w:rFonts w:ascii="Times New Roman" w:eastAsia="仿宋_GB2312" w:hAnsi="Times New Roman" w:cs="Times New Roman"/>
        </w:rPr>
        <w:t>万元，其中：因公出国（境）费</w:t>
      </w:r>
      <w:r>
        <w:rPr>
          <w:rFonts w:ascii="Times New Roman" w:eastAsia="仿宋_GB2312" w:hAnsi="Times New Roman" w:cs="Times New Roman"/>
        </w:rPr>
        <w:t xml:space="preserve"> 0 </w:t>
      </w:r>
      <w:r>
        <w:rPr>
          <w:rFonts w:ascii="Times New Roman" w:eastAsia="仿宋_GB2312" w:hAnsi="Times New Roman" w:cs="Times New Roman"/>
        </w:rPr>
        <w:t>万元，</w:t>
      </w:r>
      <w:r>
        <w:rPr>
          <w:rFonts w:ascii="Times New Roman" w:eastAsia="仿宋_GB2312" w:hAnsi="Times New Roman" w:cs="Times New Roman"/>
          <w:spacing w:val="-12"/>
        </w:rPr>
        <w:t>公务用车购置</w:t>
      </w:r>
      <w:r>
        <w:rPr>
          <w:rFonts w:ascii="Times New Roman" w:eastAsia="仿宋_GB2312" w:hAnsi="Times New Roman" w:cs="Times New Roman"/>
          <w:spacing w:val="-12"/>
        </w:rPr>
        <w:t xml:space="preserve"> 0 </w:t>
      </w:r>
      <w:r>
        <w:rPr>
          <w:rFonts w:ascii="Times New Roman" w:eastAsia="仿宋_GB2312" w:hAnsi="Times New Roman" w:cs="Times New Roman"/>
          <w:spacing w:val="-12"/>
        </w:rPr>
        <w:t>万元，</w:t>
      </w:r>
      <w:r>
        <w:rPr>
          <w:rFonts w:ascii="Times New Roman" w:eastAsia="仿宋_GB2312" w:hAnsi="Times New Roman" w:cs="Times New Roman"/>
          <w:spacing w:val="-12"/>
        </w:rPr>
        <w:t xml:space="preserve"> </w:t>
      </w:r>
      <w:r>
        <w:rPr>
          <w:rFonts w:ascii="Times New Roman" w:eastAsia="仿宋_GB2312" w:hAnsi="Times New Roman" w:cs="Times New Roman"/>
          <w:spacing w:val="-12"/>
        </w:rPr>
        <w:t>公务用车运行费</w:t>
      </w:r>
      <w:r>
        <w:rPr>
          <w:rFonts w:ascii="Times New Roman" w:eastAsia="仿宋_GB2312" w:hAnsi="Times New Roman" w:cs="Times New Roman"/>
          <w:spacing w:val="-12"/>
        </w:rPr>
        <w:t xml:space="preserve"> 39.52 </w:t>
      </w:r>
      <w:r>
        <w:rPr>
          <w:rFonts w:ascii="Times New Roman" w:eastAsia="仿宋_GB2312" w:hAnsi="Times New Roman" w:cs="Times New Roman"/>
          <w:spacing w:val="-12"/>
        </w:rPr>
        <w:t>万元，公务接待费</w:t>
      </w:r>
      <w:r>
        <w:rPr>
          <w:rFonts w:ascii="Times New Roman" w:eastAsia="仿宋_GB2312" w:hAnsi="Times New Roman" w:cs="Times New Roman"/>
          <w:spacing w:val="-12"/>
        </w:rPr>
        <w:t xml:space="preserve"> 1.43 </w:t>
      </w:r>
      <w:r>
        <w:rPr>
          <w:rFonts w:ascii="Times New Roman" w:eastAsia="仿宋_GB2312" w:hAnsi="Times New Roman" w:cs="Times New Roman"/>
          <w:spacing w:val="-12"/>
        </w:rPr>
        <w:t>万元。</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 xml:space="preserve">2021 </w:t>
      </w:r>
      <w:proofErr w:type="gramStart"/>
      <w:r>
        <w:rPr>
          <w:rFonts w:ascii="Times New Roman" w:eastAsia="仿宋_GB2312" w:hAnsi="Times New Roman" w:cs="Times New Roman"/>
        </w:rPr>
        <w:t>年一般</w:t>
      </w:r>
      <w:proofErr w:type="gramEnd"/>
      <w:r>
        <w:rPr>
          <w:rFonts w:ascii="Times New Roman" w:eastAsia="仿宋_GB2312" w:hAnsi="Times New Roman" w:cs="Times New Roman"/>
        </w:rPr>
        <w:t>公共预算</w:t>
      </w:r>
      <w:r>
        <w:rPr>
          <w:rFonts w:ascii="Times New Roman" w:eastAsia="仿宋_GB2312" w:hAnsi="Times New Roman" w:cs="Times New Roman"/>
        </w:rPr>
        <w:t>“</w:t>
      </w:r>
      <w:r>
        <w:rPr>
          <w:rFonts w:ascii="Times New Roman" w:eastAsia="仿宋_GB2312" w:hAnsi="Times New Roman" w:cs="Times New Roman"/>
        </w:rPr>
        <w:t>三公</w:t>
      </w:r>
      <w:r>
        <w:rPr>
          <w:rFonts w:ascii="Times New Roman" w:eastAsia="仿宋_GB2312" w:hAnsi="Times New Roman" w:cs="Times New Roman"/>
        </w:rPr>
        <w:t>”</w:t>
      </w:r>
      <w:r>
        <w:rPr>
          <w:rFonts w:ascii="Times New Roman" w:eastAsia="仿宋_GB2312" w:hAnsi="Times New Roman" w:cs="Times New Roman"/>
        </w:rPr>
        <w:t>经费财政拨款预算比上年增加</w:t>
      </w:r>
      <w:r>
        <w:rPr>
          <w:rFonts w:ascii="Times New Roman" w:eastAsia="仿宋_GB2312" w:hAnsi="Times New Roman" w:cs="Times New Roman"/>
        </w:rPr>
        <w:t>0</w:t>
      </w:r>
      <w:r>
        <w:rPr>
          <w:rFonts w:ascii="Times New Roman" w:eastAsia="仿宋_GB2312" w:hAnsi="Times New Roman" w:cs="Times New Roman"/>
        </w:rPr>
        <w:t>万元，其中：因公出国（境）费比上年增加</w:t>
      </w:r>
      <w:r>
        <w:rPr>
          <w:rFonts w:ascii="Times New Roman" w:eastAsia="仿宋_GB2312" w:hAnsi="Times New Roman" w:cs="Times New Roman"/>
        </w:rPr>
        <w:t>0</w:t>
      </w:r>
      <w:r>
        <w:rPr>
          <w:rFonts w:ascii="Times New Roman" w:eastAsia="仿宋_GB2312" w:hAnsi="Times New Roman" w:cs="Times New Roman"/>
        </w:rPr>
        <w:t>万元，主要原因：无；公务用车购置费为</w:t>
      </w:r>
      <w:r>
        <w:rPr>
          <w:rFonts w:ascii="Times New Roman" w:eastAsia="仿宋_GB2312" w:hAnsi="Times New Roman" w:cs="Times New Roman"/>
        </w:rPr>
        <w:t>0</w:t>
      </w:r>
      <w:r>
        <w:rPr>
          <w:rFonts w:ascii="Times New Roman" w:eastAsia="仿宋_GB2312" w:hAnsi="Times New Roman" w:cs="Times New Roman"/>
        </w:rPr>
        <w:t>，未安排预算；公务用车运行费比上年增加</w:t>
      </w:r>
      <w:r>
        <w:rPr>
          <w:rFonts w:ascii="Times New Roman" w:eastAsia="仿宋_GB2312" w:hAnsi="Times New Roman" w:cs="Times New Roman"/>
        </w:rPr>
        <w:t>0</w:t>
      </w:r>
      <w:r>
        <w:rPr>
          <w:rFonts w:ascii="Times New Roman" w:eastAsia="仿宋_GB2312" w:hAnsi="Times New Roman" w:cs="Times New Roman"/>
        </w:rPr>
        <w:t>万元，主要原因：无；公务接待费比上年增加</w:t>
      </w:r>
      <w:r>
        <w:rPr>
          <w:rFonts w:ascii="Times New Roman" w:eastAsia="仿宋_GB2312" w:hAnsi="Times New Roman" w:cs="Times New Roman"/>
        </w:rPr>
        <w:t>0</w:t>
      </w:r>
      <w:r>
        <w:rPr>
          <w:rFonts w:ascii="Times New Roman" w:eastAsia="仿宋_GB2312" w:hAnsi="Times New Roman" w:cs="Times New Roman"/>
        </w:rPr>
        <w:t>万元，主要原因：无。</w:t>
      </w:r>
    </w:p>
    <w:p w:rsidR="003D190D" w:rsidRDefault="005A0E56">
      <w:pPr>
        <w:pStyle w:val="2"/>
        <w:spacing w:line="560" w:lineRule="exact"/>
        <w:ind w:firstLineChars="200" w:firstLine="560"/>
        <w:jc w:val="both"/>
        <w:rPr>
          <w:rFonts w:ascii="Times New Roman" w:eastAsia="黑体" w:hAnsi="Times New Roman" w:cs="Times New Roman"/>
          <w:b w:val="0"/>
        </w:rPr>
      </w:pPr>
      <w:r>
        <w:rPr>
          <w:rFonts w:ascii="Times New Roman" w:eastAsia="黑体" w:hAnsi="Times New Roman" w:cs="Times New Roman"/>
          <w:b w:val="0"/>
        </w:rPr>
        <w:t>九、</w:t>
      </w:r>
      <w:r>
        <w:rPr>
          <w:rFonts w:ascii="Times New Roman" w:eastAsia="黑体" w:hAnsi="Times New Roman" w:cs="Times New Roman"/>
          <w:b w:val="0"/>
        </w:rPr>
        <w:t xml:space="preserve"> </w:t>
      </w:r>
      <w:r>
        <w:rPr>
          <w:rFonts w:ascii="Times New Roman" w:eastAsia="黑体" w:hAnsi="Times New Roman" w:cs="Times New Roman"/>
          <w:b w:val="0"/>
        </w:rPr>
        <w:t>关于新疆维吾尔自治区直属机关工作委员会</w:t>
      </w:r>
      <w:r>
        <w:rPr>
          <w:rFonts w:ascii="Times New Roman" w:eastAsia="黑体" w:hAnsi="Times New Roman" w:cs="Times New Roman"/>
          <w:b w:val="0"/>
        </w:rPr>
        <w:t xml:space="preserve"> 2021 </w:t>
      </w:r>
      <w:r>
        <w:rPr>
          <w:rFonts w:ascii="Times New Roman" w:eastAsia="黑体" w:hAnsi="Times New Roman" w:cs="Times New Roman"/>
          <w:b w:val="0"/>
        </w:rPr>
        <w:t>年政府性基金预算拨款情况说明</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没有使用政府性基金预算拨款安排的支出，政府性基金预算支出情况表为空表。</w:t>
      </w:r>
    </w:p>
    <w:p w:rsidR="003D190D" w:rsidRDefault="005A0E56">
      <w:pPr>
        <w:pStyle w:val="2"/>
        <w:spacing w:line="560" w:lineRule="exact"/>
        <w:ind w:firstLineChars="200" w:firstLine="560"/>
        <w:jc w:val="both"/>
        <w:rPr>
          <w:rFonts w:ascii="Times New Roman" w:eastAsia="黑体" w:hAnsi="Times New Roman" w:cs="Times New Roman"/>
          <w:b w:val="0"/>
        </w:rPr>
      </w:pPr>
      <w:r>
        <w:rPr>
          <w:rFonts w:ascii="Times New Roman" w:eastAsia="黑体" w:hAnsi="Times New Roman" w:cs="Times New Roman"/>
          <w:b w:val="0"/>
        </w:rPr>
        <w:t>十、</w:t>
      </w:r>
      <w:r>
        <w:rPr>
          <w:rFonts w:ascii="Times New Roman" w:eastAsia="黑体" w:hAnsi="Times New Roman" w:cs="Times New Roman"/>
          <w:b w:val="0"/>
        </w:rPr>
        <w:t xml:space="preserve"> </w:t>
      </w:r>
      <w:r>
        <w:rPr>
          <w:rFonts w:ascii="Times New Roman" w:eastAsia="黑体" w:hAnsi="Times New Roman" w:cs="Times New Roman"/>
          <w:b w:val="0"/>
        </w:rPr>
        <w:t>其他重要事项的情况说明</w:t>
      </w:r>
    </w:p>
    <w:p w:rsidR="003D190D" w:rsidRDefault="005A0E56" w:rsidP="00075B42">
      <w:pPr>
        <w:pStyle w:val="a3"/>
        <w:spacing w:before="0" w:line="560" w:lineRule="exact"/>
        <w:ind w:left="0" w:firstLineChars="200" w:firstLine="562"/>
        <w:jc w:val="both"/>
        <w:rPr>
          <w:rFonts w:ascii="Times New Roman" w:eastAsia="楷体_GB2312" w:hAnsi="Times New Roman" w:cs="Times New Roman"/>
          <w:b/>
        </w:rPr>
      </w:pPr>
      <w:r>
        <w:rPr>
          <w:rFonts w:ascii="Times New Roman" w:eastAsia="楷体_GB2312" w:hAnsi="Times New Roman" w:cs="Times New Roman"/>
          <w:b/>
        </w:rPr>
        <w:t>(</w:t>
      </w:r>
      <w:proofErr w:type="gramStart"/>
      <w:r>
        <w:rPr>
          <w:rFonts w:ascii="Times New Roman" w:eastAsia="楷体_GB2312" w:hAnsi="Times New Roman" w:cs="Times New Roman"/>
          <w:b/>
        </w:rPr>
        <w:t>一</w:t>
      </w:r>
      <w:proofErr w:type="gramEnd"/>
      <w:r>
        <w:rPr>
          <w:rFonts w:ascii="Times New Roman" w:eastAsia="楷体_GB2312" w:hAnsi="Times New Roman" w:cs="Times New Roman"/>
          <w:b/>
        </w:rPr>
        <w:t xml:space="preserve">) </w:t>
      </w:r>
      <w:r>
        <w:rPr>
          <w:rFonts w:ascii="Times New Roman" w:eastAsia="楷体_GB2312" w:hAnsi="Times New Roman" w:cs="Times New Roman"/>
          <w:b/>
        </w:rPr>
        <w:t>机关运行经费情况</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lastRenderedPageBreak/>
        <w:t xml:space="preserve">2020 </w:t>
      </w:r>
      <w:r>
        <w:rPr>
          <w:rFonts w:ascii="Times New Roman" w:eastAsia="仿宋_GB2312" w:hAnsi="Times New Roman" w:cs="Times New Roman"/>
        </w:rPr>
        <w:t>年，机关工委（本级）及下属</w:t>
      </w:r>
      <w:r>
        <w:rPr>
          <w:rFonts w:ascii="Times New Roman" w:eastAsia="仿宋_GB2312" w:hAnsi="Times New Roman" w:cs="Times New Roman"/>
        </w:rPr>
        <w:t xml:space="preserve"> 0 </w:t>
      </w:r>
      <w:r>
        <w:rPr>
          <w:rFonts w:ascii="Times New Roman" w:eastAsia="仿宋_GB2312" w:hAnsi="Times New Roman" w:cs="Times New Roman"/>
        </w:rPr>
        <w:t>家行政单位，</w:t>
      </w:r>
      <w:r>
        <w:rPr>
          <w:rFonts w:ascii="Times New Roman" w:eastAsia="仿宋_GB2312" w:hAnsi="Times New Roman" w:cs="Times New Roman"/>
        </w:rPr>
        <w:t xml:space="preserve">1 </w:t>
      </w:r>
      <w:r>
        <w:rPr>
          <w:rFonts w:ascii="Times New Roman" w:eastAsia="仿宋_GB2312" w:hAnsi="Times New Roman" w:cs="Times New Roman"/>
        </w:rPr>
        <w:t>家</w:t>
      </w:r>
      <w:proofErr w:type="gramStart"/>
      <w:r>
        <w:rPr>
          <w:rFonts w:ascii="Times New Roman" w:eastAsia="仿宋_GB2312" w:hAnsi="Times New Roman" w:cs="Times New Roman"/>
        </w:rPr>
        <w:t>参公管理</w:t>
      </w:r>
      <w:proofErr w:type="gramEnd"/>
      <w:r>
        <w:rPr>
          <w:rFonts w:ascii="Times New Roman" w:eastAsia="仿宋_GB2312" w:hAnsi="Times New Roman" w:cs="Times New Roman"/>
        </w:rPr>
        <w:t>事业单位和</w:t>
      </w:r>
      <w:r>
        <w:rPr>
          <w:rFonts w:ascii="Times New Roman" w:eastAsia="仿宋_GB2312" w:hAnsi="Times New Roman" w:cs="Times New Roman"/>
        </w:rPr>
        <w:t xml:space="preserve"> 1 </w:t>
      </w:r>
      <w:r>
        <w:rPr>
          <w:rFonts w:ascii="Times New Roman" w:eastAsia="仿宋_GB2312" w:hAnsi="Times New Roman" w:cs="Times New Roman"/>
        </w:rPr>
        <w:t>家事业单位的机关运行经费财政拨款预算</w:t>
      </w:r>
      <w:r>
        <w:rPr>
          <w:rFonts w:ascii="Times New Roman" w:eastAsia="仿宋_GB2312" w:hAnsi="Times New Roman" w:cs="Times New Roman"/>
        </w:rPr>
        <w:t xml:space="preserve"> 228.03 </w:t>
      </w:r>
      <w:r>
        <w:rPr>
          <w:rFonts w:ascii="Times New Roman" w:eastAsia="仿宋_GB2312" w:hAnsi="Times New Roman" w:cs="Times New Roman"/>
        </w:rPr>
        <w:t>万元，比上年预算增加</w:t>
      </w:r>
      <w:r>
        <w:rPr>
          <w:rFonts w:ascii="Times New Roman" w:eastAsia="仿宋_GB2312" w:hAnsi="Times New Roman" w:cs="Times New Roman"/>
        </w:rPr>
        <w:t xml:space="preserve">14.89 </w:t>
      </w:r>
      <w:r>
        <w:rPr>
          <w:rFonts w:ascii="Times New Roman" w:eastAsia="仿宋_GB2312" w:hAnsi="Times New Roman" w:cs="Times New Roman"/>
        </w:rPr>
        <w:t>万元，提高</w:t>
      </w:r>
      <w:r>
        <w:rPr>
          <w:rFonts w:ascii="Times New Roman" w:eastAsia="仿宋_GB2312" w:hAnsi="Times New Roman" w:cs="Times New Roman"/>
        </w:rPr>
        <w:t xml:space="preserve"> 6.99%</w:t>
      </w:r>
      <w:r>
        <w:rPr>
          <w:rFonts w:ascii="Times New Roman" w:eastAsia="仿宋_GB2312" w:hAnsi="Times New Roman" w:cs="Times New Roman"/>
        </w:rPr>
        <w:t>。主要原因：人员新增影响日常公用经费。</w:t>
      </w:r>
    </w:p>
    <w:p w:rsidR="003D190D" w:rsidRDefault="005A0E56" w:rsidP="00075B42">
      <w:pPr>
        <w:pStyle w:val="a3"/>
        <w:spacing w:before="0" w:line="560" w:lineRule="exact"/>
        <w:ind w:left="0" w:firstLineChars="200" w:firstLine="562"/>
        <w:jc w:val="both"/>
        <w:rPr>
          <w:rFonts w:ascii="Times New Roman" w:eastAsia="楷体_GB2312" w:hAnsi="Times New Roman" w:cs="Times New Roman"/>
          <w:b/>
        </w:rPr>
      </w:pPr>
      <w:r>
        <w:rPr>
          <w:rFonts w:ascii="Times New Roman" w:eastAsia="楷体_GB2312" w:hAnsi="Times New Roman" w:cs="Times New Roman"/>
          <w:b/>
        </w:rPr>
        <w:t>(</w:t>
      </w:r>
      <w:r>
        <w:rPr>
          <w:rFonts w:ascii="Times New Roman" w:eastAsia="楷体_GB2312" w:hAnsi="Times New Roman" w:cs="Times New Roman"/>
          <w:b/>
        </w:rPr>
        <w:t>二</w:t>
      </w:r>
      <w:r>
        <w:rPr>
          <w:rFonts w:ascii="Times New Roman" w:eastAsia="楷体_GB2312" w:hAnsi="Times New Roman" w:cs="Times New Roman"/>
          <w:b/>
        </w:rPr>
        <w:t xml:space="preserve">) </w:t>
      </w:r>
      <w:r>
        <w:rPr>
          <w:rFonts w:ascii="Times New Roman" w:eastAsia="楷体_GB2312" w:hAnsi="Times New Roman" w:cs="Times New Roman"/>
          <w:b/>
        </w:rPr>
        <w:t>政府采购情况</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 xml:space="preserve">2021 </w:t>
      </w:r>
      <w:r>
        <w:rPr>
          <w:rFonts w:ascii="Times New Roman" w:eastAsia="仿宋_GB2312" w:hAnsi="Times New Roman" w:cs="Times New Roman"/>
        </w:rPr>
        <w:t>年，新疆维吾尔自治区直属机关工作委员会政府采购预算</w:t>
      </w:r>
      <w:r>
        <w:rPr>
          <w:rFonts w:ascii="Times New Roman" w:eastAsia="仿宋_GB2312" w:hAnsi="Times New Roman" w:cs="Times New Roman"/>
        </w:rPr>
        <w:t xml:space="preserve"> 151.10 </w:t>
      </w:r>
      <w:r>
        <w:rPr>
          <w:rFonts w:ascii="Times New Roman" w:eastAsia="仿宋_GB2312" w:hAnsi="Times New Roman" w:cs="Times New Roman"/>
        </w:rPr>
        <w:t>万元，其中：政府采购货物预算</w:t>
      </w:r>
      <w:r>
        <w:rPr>
          <w:rFonts w:ascii="Times New Roman" w:eastAsia="仿宋_GB2312" w:hAnsi="Times New Roman" w:cs="Times New Roman"/>
        </w:rPr>
        <w:t xml:space="preserve"> 41.00 </w:t>
      </w:r>
      <w:r>
        <w:rPr>
          <w:rFonts w:ascii="Times New Roman" w:eastAsia="仿宋_GB2312" w:hAnsi="Times New Roman" w:cs="Times New Roman"/>
        </w:rPr>
        <w:t>万元，政府采购工程预算</w:t>
      </w:r>
      <w:r>
        <w:rPr>
          <w:rFonts w:ascii="Times New Roman" w:eastAsia="仿宋_GB2312" w:hAnsi="Times New Roman" w:cs="Times New Roman"/>
        </w:rPr>
        <w:t xml:space="preserve"> 76.90 </w:t>
      </w:r>
      <w:r>
        <w:rPr>
          <w:rFonts w:ascii="Times New Roman" w:eastAsia="仿宋_GB2312" w:hAnsi="Times New Roman" w:cs="Times New Roman"/>
        </w:rPr>
        <w:t>万元，政府采购服务预算</w:t>
      </w:r>
      <w:r>
        <w:rPr>
          <w:rFonts w:ascii="Times New Roman" w:eastAsia="仿宋_GB2312" w:hAnsi="Times New Roman" w:cs="Times New Roman"/>
        </w:rPr>
        <w:t xml:space="preserve"> 33.20 </w:t>
      </w:r>
      <w:r>
        <w:rPr>
          <w:rFonts w:ascii="Times New Roman" w:eastAsia="仿宋_GB2312" w:hAnsi="Times New Roman" w:cs="Times New Roman"/>
        </w:rPr>
        <w:t>万元。</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 xml:space="preserve">2021 </w:t>
      </w:r>
      <w:r>
        <w:rPr>
          <w:rFonts w:ascii="Times New Roman" w:eastAsia="仿宋_GB2312" w:hAnsi="Times New Roman" w:cs="Times New Roman"/>
        </w:rPr>
        <w:t>年度本部门面向中小企业预留政府采购项目预算金额</w:t>
      </w:r>
      <w:r>
        <w:rPr>
          <w:rFonts w:ascii="Times New Roman" w:eastAsia="仿宋_GB2312" w:hAnsi="Times New Roman" w:cs="Times New Roman"/>
        </w:rPr>
        <w:t xml:space="preserve"> 0 </w:t>
      </w:r>
      <w:r>
        <w:rPr>
          <w:rFonts w:ascii="Times New Roman" w:eastAsia="仿宋_GB2312" w:hAnsi="Times New Roman" w:cs="Times New Roman"/>
        </w:rPr>
        <w:t>万元，其中：</w:t>
      </w:r>
      <w:r>
        <w:rPr>
          <w:rFonts w:ascii="Times New Roman" w:eastAsia="仿宋_GB2312" w:hAnsi="Times New Roman" w:cs="Times New Roman"/>
        </w:rPr>
        <w:t xml:space="preserve"> </w:t>
      </w:r>
      <w:r>
        <w:rPr>
          <w:rFonts w:ascii="Times New Roman" w:eastAsia="仿宋_GB2312" w:hAnsi="Times New Roman" w:cs="Times New Roman"/>
        </w:rPr>
        <w:t>面向小</w:t>
      </w:r>
      <w:proofErr w:type="gramStart"/>
      <w:r>
        <w:rPr>
          <w:rFonts w:ascii="Times New Roman" w:eastAsia="仿宋_GB2312" w:hAnsi="Times New Roman" w:cs="Times New Roman"/>
        </w:rPr>
        <w:t>微企业</w:t>
      </w:r>
      <w:proofErr w:type="gramEnd"/>
      <w:r>
        <w:rPr>
          <w:rFonts w:ascii="Times New Roman" w:eastAsia="仿宋_GB2312" w:hAnsi="Times New Roman" w:cs="Times New Roman"/>
        </w:rPr>
        <w:t>预留政府采购项目预算金额</w:t>
      </w:r>
      <w:r>
        <w:rPr>
          <w:rFonts w:ascii="Times New Roman" w:eastAsia="仿宋_GB2312" w:hAnsi="Times New Roman" w:cs="Times New Roman"/>
        </w:rPr>
        <w:t xml:space="preserve"> 0 </w:t>
      </w:r>
      <w:r>
        <w:rPr>
          <w:rFonts w:ascii="Times New Roman" w:eastAsia="仿宋_GB2312" w:hAnsi="Times New Roman" w:cs="Times New Roman"/>
        </w:rPr>
        <w:t>万元。</w:t>
      </w:r>
    </w:p>
    <w:p w:rsidR="003D190D" w:rsidRDefault="005A0E56" w:rsidP="00075B42">
      <w:pPr>
        <w:pStyle w:val="a3"/>
        <w:spacing w:before="0" w:line="560" w:lineRule="exact"/>
        <w:ind w:left="0" w:firstLineChars="200" w:firstLine="562"/>
        <w:jc w:val="both"/>
        <w:rPr>
          <w:rFonts w:ascii="Times New Roman" w:eastAsia="楷体_GB2312" w:hAnsi="Times New Roman" w:cs="Times New Roman"/>
          <w:b/>
        </w:rPr>
      </w:pPr>
      <w:r>
        <w:rPr>
          <w:rFonts w:ascii="Times New Roman" w:eastAsia="楷体_GB2312" w:hAnsi="Times New Roman" w:cs="Times New Roman"/>
          <w:b/>
        </w:rPr>
        <w:t>(</w:t>
      </w:r>
      <w:r>
        <w:rPr>
          <w:rFonts w:ascii="Times New Roman" w:eastAsia="楷体_GB2312" w:hAnsi="Times New Roman" w:cs="Times New Roman"/>
          <w:b/>
        </w:rPr>
        <w:t>三</w:t>
      </w:r>
      <w:r>
        <w:rPr>
          <w:rFonts w:ascii="Times New Roman" w:eastAsia="楷体_GB2312" w:hAnsi="Times New Roman" w:cs="Times New Roman"/>
          <w:b/>
        </w:rPr>
        <w:t xml:space="preserve">) </w:t>
      </w:r>
      <w:r>
        <w:rPr>
          <w:rFonts w:ascii="Times New Roman" w:eastAsia="楷体_GB2312" w:hAnsi="Times New Roman" w:cs="Times New Roman"/>
          <w:b/>
        </w:rPr>
        <w:t>国有资产占用使用情况</w:t>
      </w:r>
    </w:p>
    <w:p w:rsidR="003D190D" w:rsidRDefault="005A0E56">
      <w:pPr>
        <w:pStyle w:val="a3"/>
        <w:spacing w:before="0" w:line="560" w:lineRule="exact"/>
        <w:ind w:left="0" w:firstLineChars="200" w:firstLine="540"/>
        <w:jc w:val="both"/>
        <w:rPr>
          <w:rFonts w:ascii="Times New Roman" w:eastAsia="仿宋_GB2312" w:hAnsi="Times New Roman" w:cs="Times New Roman"/>
          <w:spacing w:val="-10"/>
        </w:rPr>
      </w:pPr>
      <w:r>
        <w:rPr>
          <w:rFonts w:ascii="Times New Roman" w:eastAsia="仿宋_GB2312" w:hAnsi="Times New Roman" w:cs="Times New Roman"/>
          <w:spacing w:val="-10"/>
        </w:rPr>
        <w:t>截至</w:t>
      </w:r>
      <w:r>
        <w:rPr>
          <w:rFonts w:ascii="Times New Roman" w:eastAsia="仿宋_GB2312" w:hAnsi="Times New Roman" w:cs="Times New Roman"/>
          <w:spacing w:val="-10"/>
        </w:rPr>
        <w:t xml:space="preserve"> 2020 </w:t>
      </w:r>
      <w:r>
        <w:rPr>
          <w:rFonts w:ascii="Times New Roman" w:eastAsia="仿宋_GB2312" w:hAnsi="Times New Roman" w:cs="Times New Roman"/>
          <w:spacing w:val="-10"/>
        </w:rPr>
        <w:t>年底，部门及下属各预算单位占用使用国有资产总体情况为：</w:t>
      </w:r>
    </w:p>
    <w:p w:rsidR="003D190D" w:rsidRDefault="005A0E56">
      <w:pPr>
        <w:pStyle w:val="a3"/>
        <w:spacing w:before="0" w:line="560" w:lineRule="exact"/>
        <w:ind w:left="0" w:firstLineChars="200" w:firstLine="560"/>
        <w:rPr>
          <w:rFonts w:ascii="Times New Roman" w:eastAsia="仿宋_GB2312" w:hAnsi="Times New Roman" w:cs="Times New Roman"/>
        </w:rPr>
      </w:pPr>
      <w:r>
        <w:rPr>
          <w:rFonts w:ascii="Times New Roman" w:eastAsia="仿宋_GB2312" w:hAnsi="Times New Roman" w:cs="Times New Roman"/>
        </w:rPr>
        <w:t>1.</w:t>
      </w:r>
      <w:r>
        <w:rPr>
          <w:rFonts w:ascii="Times New Roman" w:eastAsia="仿宋_GB2312" w:hAnsi="Times New Roman" w:cs="Times New Roman"/>
        </w:rPr>
        <w:t>房屋</w:t>
      </w:r>
      <w:r>
        <w:rPr>
          <w:rFonts w:ascii="Times New Roman" w:eastAsia="仿宋_GB2312" w:hAnsi="Times New Roman" w:cs="Times New Roman"/>
        </w:rPr>
        <w:t xml:space="preserve">5755 </w:t>
      </w:r>
      <w:r>
        <w:rPr>
          <w:rFonts w:ascii="Times New Roman" w:eastAsia="仿宋_GB2312" w:hAnsi="Times New Roman" w:cs="Times New Roman"/>
        </w:rPr>
        <w:t>平方米，价值</w:t>
      </w:r>
      <w:r>
        <w:rPr>
          <w:rFonts w:ascii="Times New Roman" w:eastAsia="仿宋_GB2312" w:hAnsi="Times New Roman" w:cs="Times New Roman"/>
        </w:rPr>
        <w:t>955.81</w:t>
      </w:r>
      <w:r>
        <w:rPr>
          <w:rFonts w:ascii="Times New Roman" w:eastAsia="仿宋_GB2312" w:hAnsi="Times New Roman" w:cs="Times New Roman"/>
        </w:rPr>
        <w:t>万元。</w:t>
      </w:r>
    </w:p>
    <w:p w:rsidR="003D190D" w:rsidRDefault="005A0E56">
      <w:pPr>
        <w:pStyle w:val="a3"/>
        <w:spacing w:before="0" w:line="560" w:lineRule="exact"/>
        <w:ind w:left="0" w:firstLineChars="200" w:firstLine="560"/>
        <w:rPr>
          <w:rFonts w:ascii="Times New Roman" w:eastAsia="仿宋_GB2312" w:hAnsi="Times New Roman" w:cs="Times New Roman"/>
        </w:rPr>
      </w:pPr>
      <w:r>
        <w:rPr>
          <w:rFonts w:ascii="Times New Roman" w:eastAsia="仿宋_GB2312" w:hAnsi="Times New Roman" w:cs="Times New Roman"/>
        </w:rPr>
        <w:t>2.</w:t>
      </w:r>
      <w:r>
        <w:rPr>
          <w:rFonts w:ascii="Times New Roman" w:eastAsia="仿宋_GB2312" w:hAnsi="Times New Roman" w:cs="Times New Roman"/>
        </w:rPr>
        <w:t>车辆</w:t>
      </w:r>
      <w:r>
        <w:rPr>
          <w:rFonts w:ascii="Times New Roman" w:eastAsia="仿宋_GB2312" w:hAnsi="Times New Roman" w:cs="Times New Roman"/>
        </w:rPr>
        <w:t xml:space="preserve"> 13 </w:t>
      </w:r>
      <w:r>
        <w:rPr>
          <w:rFonts w:ascii="Times New Roman" w:eastAsia="仿宋_GB2312" w:hAnsi="Times New Roman" w:cs="Times New Roman"/>
        </w:rPr>
        <w:t>辆，价值</w:t>
      </w:r>
      <w:r>
        <w:rPr>
          <w:rFonts w:ascii="Times New Roman" w:eastAsia="仿宋_GB2312" w:hAnsi="Times New Roman" w:cs="Times New Roman"/>
        </w:rPr>
        <w:t xml:space="preserve"> 353.96 </w:t>
      </w:r>
      <w:r>
        <w:rPr>
          <w:rFonts w:ascii="Times New Roman" w:eastAsia="仿宋_GB2312" w:hAnsi="Times New Roman" w:cs="Times New Roman"/>
        </w:rPr>
        <w:t>万元；其中：一般公务用车</w:t>
      </w:r>
      <w:r>
        <w:rPr>
          <w:rFonts w:ascii="Times New Roman" w:eastAsia="仿宋_GB2312" w:hAnsi="Times New Roman" w:cs="Times New Roman"/>
        </w:rPr>
        <w:t xml:space="preserve"> 13 </w:t>
      </w:r>
      <w:r>
        <w:rPr>
          <w:rFonts w:ascii="Times New Roman" w:eastAsia="仿宋_GB2312" w:hAnsi="Times New Roman" w:cs="Times New Roman"/>
        </w:rPr>
        <w:t>辆，价值</w:t>
      </w:r>
    </w:p>
    <w:p w:rsidR="003D190D" w:rsidRDefault="005A0E56">
      <w:pPr>
        <w:pStyle w:val="a3"/>
        <w:spacing w:before="0" w:line="560" w:lineRule="exact"/>
        <w:ind w:left="0"/>
        <w:jc w:val="both"/>
        <w:rPr>
          <w:rFonts w:ascii="Times New Roman" w:eastAsia="仿宋_GB2312" w:hAnsi="Times New Roman" w:cs="Times New Roman"/>
        </w:rPr>
      </w:pPr>
      <w:r>
        <w:rPr>
          <w:rFonts w:ascii="Times New Roman" w:eastAsia="仿宋_GB2312" w:hAnsi="Times New Roman" w:cs="Times New Roman"/>
        </w:rPr>
        <w:t xml:space="preserve">353.96 </w:t>
      </w:r>
      <w:r>
        <w:rPr>
          <w:rFonts w:ascii="Times New Roman" w:eastAsia="仿宋_GB2312" w:hAnsi="Times New Roman" w:cs="Times New Roman"/>
        </w:rPr>
        <w:t>万元；执法执勤用车</w:t>
      </w:r>
      <w:r>
        <w:rPr>
          <w:rFonts w:ascii="Times New Roman" w:eastAsia="仿宋_GB2312" w:hAnsi="Times New Roman" w:cs="Times New Roman"/>
        </w:rPr>
        <w:t xml:space="preserve"> 0 </w:t>
      </w:r>
      <w:r>
        <w:rPr>
          <w:rFonts w:ascii="Times New Roman" w:eastAsia="仿宋_GB2312" w:hAnsi="Times New Roman" w:cs="Times New Roman"/>
        </w:rPr>
        <w:t>辆，价值</w:t>
      </w:r>
      <w:r>
        <w:rPr>
          <w:rFonts w:ascii="Times New Roman" w:eastAsia="仿宋_GB2312" w:hAnsi="Times New Roman" w:cs="Times New Roman"/>
        </w:rPr>
        <w:t xml:space="preserve"> 0 </w:t>
      </w:r>
      <w:r>
        <w:rPr>
          <w:rFonts w:ascii="Times New Roman" w:eastAsia="仿宋_GB2312" w:hAnsi="Times New Roman" w:cs="Times New Roman"/>
        </w:rPr>
        <w:t>万元；其他车辆</w:t>
      </w:r>
      <w:r>
        <w:rPr>
          <w:rFonts w:ascii="Times New Roman" w:eastAsia="仿宋_GB2312" w:hAnsi="Times New Roman" w:cs="Times New Roman"/>
        </w:rPr>
        <w:t xml:space="preserve"> 0 </w:t>
      </w:r>
      <w:r>
        <w:rPr>
          <w:rFonts w:ascii="Times New Roman" w:eastAsia="仿宋_GB2312" w:hAnsi="Times New Roman" w:cs="Times New Roman"/>
        </w:rPr>
        <w:t>辆，价值</w:t>
      </w:r>
      <w:r>
        <w:rPr>
          <w:rFonts w:ascii="Times New Roman" w:eastAsia="仿宋_GB2312" w:hAnsi="Times New Roman" w:cs="Times New Roman"/>
        </w:rPr>
        <w:t xml:space="preserve"> 0 </w:t>
      </w:r>
      <w:r>
        <w:rPr>
          <w:rFonts w:ascii="Times New Roman" w:eastAsia="仿宋_GB2312" w:hAnsi="Times New Roman" w:cs="Times New Roman"/>
        </w:rPr>
        <w:t>万元。</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3.</w:t>
      </w:r>
      <w:r>
        <w:rPr>
          <w:rFonts w:ascii="Times New Roman" w:eastAsia="仿宋_GB2312" w:hAnsi="Times New Roman" w:cs="Times New Roman"/>
        </w:rPr>
        <w:t>办公家具价值</w:t>
      </w:r>
      <w:r>
        <w:rPr>
          <w:rFonts w:ascii="Times New Roman" w:eastAsia="仿宋_GB2312" w:hAnsi="Times New Roman" w:cs="Times New Roman"/>
        </w:rPr>
        <w:t xml:space="preserve"> 180.75 </w:t>
      </w:r>
      <w:r>
        <w:rPr>
          <w:rFonts w:ascii="Times New Roman" w:eastAsia="仿宋_GB2312" w:hAnsi="Times New Roman" w:cs="Times New Roman"/>
        </w:rPr>
        <w:t>万元。</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4.</w:t>
      </w:r>
      <w:r>
        <w:rPr>
          <w:rFonts w:ascii="Times New Roman" w:eastAsia="仿宋_GB2312" w:hAnsi="Times New Roman" w:cs="Times New Roman"/>
        </w:rPr>
        <w:t>其他资产价值</w:t>
      </w:r>
      <w:r>
        <w:rPr>
          <w:rFonts w:ascii="Times New Roman" w:eastAsia="仿宋_GB2312" w:hAnsi="Times New Roman" w:cs="Times New Roman"/>
        </w:rPr>
        <w:t xml:space="preserve"> 1020.46 </w:t>
      </w:r>
      <w:r>
        <w:rPr>
          <w:rFonts w:ascii="Times New Roman" w:eastAsia="仿宋_GB2312" w:hAnsi="Times New Roman" w:cs="Times New Roman"/>
        </w:rPr>
        <w:t>万元。</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单位价值</w:t>
      </w:r>
      <w:r>
        <w:rPr>
          <w:rFonts w:ascii="Times New Roman" w:eastAsia="仿宋_GB2312" w:hAnsi="Times New Roman" w:cs="Times New Roman"/>
        </w:rPr>
        <w:t xml:space="preserve"> 50 </w:t>
      </w:r>
      <w:r>
        <w:rPr>
          <w:rFonts w:ascii="Times New Roman" w:eastAsia="仿宋_GB2312" w:hAnsi="Times New Roman" w:cs="Times New Roman"/>
        </w:rPr>
        <w:t>万元以上大型设备</w:t>
      </w:r>
      <w:r>
        <w:rPr>
          <w:rFonts w:ascii="Times New Roman" w:eastAsia="仿宋_GB2312" w:hAnsi="Times New Roman" w:cs="Times New Roman"/>
        </w:rPr>
        <w:t xml:space="preserve"> 0 </w:t>
      </w:r>
      <w:r>
        <w:rPr>
          <w:rFonts w:ascii="Times New Roman" w:eastAsia="仿宋_GB2312" w:hAnsi="Times New Roman" w:cs="Times New Roman"/>
        </w:rPr>
        <w:t>台（套），单位价值</w:t>
      </w:r>
      <w:r>
        <w:rPr>
          <w:rFonts w:ascii="Times New Roman" w:eastAsia="仿宋_GB2312" w:hAnsi="Times New Roman" w:cs="Times New Roman"/>
        </w:rPr>
        <w:t xml:space="preserve"> 100 </w:t>
      </w:r>
      <w:r>
        <w:rPr>
          <w:rFonts w:ascii="Times New Roman" w:eastAsia="仿宋_GB2312" w:hAnsi="Times New Roman" w:cs="Times New Roman"/>
        </w:rPr>
        <w:t>万元以上大型设备</w:t>
      </w:r>
      <w:r>
        <w:rPr>
          <w:rFonts w:ascii="Times New Roman" w:eastAsia="仿宋_GB2312" w:hAnsi="Times New Roman" w:cs="Times New Roman"/>
        </w:rPr>
        <w:t xml:space="preserve"> 0 </w:t>
      </w:r>
      <w:r>
        <w:rPr>
          <w:rFonts w:ascii="Times New Roman" w:eastAsia="仿宋_GB2312" w:hAnsi="Times New Roman" w:cs="Times New Roman"/>
        </w:rPr>
        <w:t>台（套）。</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 xml:space="preserve">2021 </w:t>
      </w:r>
      <w:proofErr w:type="gramStart"/>
      <w:r>
        <w:rPr>
          <w:rFonts w:ascii="Times New Roman" w:eastAsia="仿宋_GB2312" w:hAnsi="Times New Roman" w:cs="Times New Roman"/>
        </w:rPr>
        <w:t>年部门</w:t>
      </w:r>
      <w:proofErr w:type="gramEnd"/>
      <w:r>
        <w:rPr>
          <w:rFonts w:ascii="Times New Roman" w:eastAsia="仿宋_GB2312" w:hAnsi="Times New Roman" w:cs="Times New Roman"/>
        </w:rPr>
        <w:t>预算未安排购置车辆经费（或安排购置车辆经费</w:t>
      </w:r>
      <w:r>
        <w:rPr>
          <w:rFonts w:ascii="Times New Roman" w:eastAsia="仿宋_GB2312" w:hAnsi="Times New Roman" w:cs="Times New Roman"/>
        </w:rPr>
        <w:t xml:space="preserve"> 0 </w:t>
      </w:r>
      <w:r>
        <w:rPr>
          <w:rFonts w:ascii="Times New Roman" w:eastAsia="仿宋_GB2312" w:hAnsi="Times New Roman" w:cs="Times New Roman"/>
        </w:rPr>
        <w:t>万元），安排购置</w:t>
      </w:r>
      <w:r>
        <w:rPr>
          <w:rFonts w:ascii="Times New Roman" w:eastAsia="仿宋_GB2312" w:hAnsi="Times New Roman" w:cs="Times New Roman"/>
        </w:rPr>
        <w:t xml:space="preserve"> 50 </w:t>
      </w:r>
      <w:r>
        <w:rPr>
          <w:rFonts w:ascii="Times New Roman" w:eastAsia="仿宋_GB2312" w:hAnsi="Times New Roman" w:cs="Times New Roman"/>
        </w:rPr>
        <w:t>万元以上大型设备</w:t>
      </w:r>
      <w:r>
        <w:rPr>
          <w:rFonts w:ascii="Times New Roman" w:eastAsia="仿宋_GB2312" w:hAnsi="Times New Roman" w:cs="Times New Roman"/>
        </w:rPr>
        <w:t xml:space="preserve"> 0 </w:t>
      </w:r>
      <w:r>
        <w:rPr>
          <w:rFonts w:ascii="Times New Roman" w:eastAsia="仿宋_GB2312" w:hAnsi="Times New Roman" w:cs="Times New Roman"/>
        </w:rPr>
        <w:t>台（套），单位价值</w:t>
      </w:r>
      <w:r>
        <w:rPr>
          <w:rFonts w:ascii="Times New Roman" w:eastAsia="仿宋_GB2312" w:hAnsi="Times New Roman" w:cs="Times New Roman"/>
        </w:rPr>
        <w:t xml:space="preserve"> 100 </w:t>
      </w:r>
      <w:r>
        <w:rPr>
          <w:rFonts w:ascii="Times New Roman" w:eastAsia="仿宋_GB2312" w:hAnsi="Times New Roman" w:cs="Times New Roman"/>
        </w:rPr>
        <w:t>万元以上大型设备</w:t>
      </w:r>
      <w:r>
        <w:rPr>
          <w:rFonts w:ascii="Times New Roman" w:eastAsia="仿宋_GB2312" w:hAnsi="Times New Roman" w:cs="Times New Roman"/>
        </w:rPr>
        <w:t xml:space="preserve"> 0 </w:t>
      </w:r>
      <w:r>
        <w:rPr>
          <w:rFonts w:ascii="Times New Roman" w:eastAsia="仿宋_GB2312" w:hAnsi="Times New Roman" w:cs="Times New Roman"/>
        </w:rPr>
        <w:t>台（套）。</w:t>
      </w:r>
    </w:p>
    <w:p w:rsidR="003D190D" w:rsidRDefault="005A0E56" w:rsidP="00075B42">
      <w:pPr>
        <w:pStyle w:val="a3"/>
        <w:spacing w:before="0" w:line="560" w:lineRule="exact"/>
        <w:ind w:left="0" w:firstLineChars="200" w:firstLine="562"/>
        <w:jc w:val="both"/>
        <w:rPr>
          <w:rFonts w:ascii="Times New Roman" w:eastAsia="楷体_GB2312" w:hAnsi="Times New Roman" w:cs="Times New Roman"/>
          <w:b/>
        </w:rPr>
      </w:pPr>
      <w:r>
        <w:rPr>
          <w:rFonts w:ascii="Times New Roman" w:eastAsia="楷体_GB2312" w:hAnsi="Times New Roman" w:cs="Times New Roman"/>
          <w:b/>
        </w:rPr>
        <w:lastRenderedPageBreak/>
        <w:t>(</w:t>
      </w:r>
      <w:r>
        <w:rPr>
          <w:rFonts w:ascii="Times New Roman" w:eastAsia="楷体_GB2312" w:hAnsi="Times New Roman" w:cs="Times New Roman"/>
          <w:b/>
        </w:rPr>
        <w:t>四</w:t>
      </w:r>
      <w:r>
        <w:rPr>
          <w:rFonts w:ascii="Times New Roman" w:eastAsia="楷体_GB2312" w:hAnsi="Times New Roman" w:cs="Times New Roman"/>
          <w:b/>
        </w:rPr>
        <w:t xml:space="preserve">) </w:t>
      </w:r>
      <w:r>
        <w:rPr>
          <w:rFonts w:ascii="Times New Roman" w:eastAsia="楷体_GB2312" w:hAnsi="Times New Roman" w:cs="Times New Roman"/>
          <w:b/>
        </w:rPr>
        <w:t>预算绩效情况</w:t>
      </w:r>
    </w:p>
    <w:p w:rsidR="003D190D" w:rsidRDefault="005A0E56">
      <w:pPr>
        <w:pStyle w:val="a3"/>
        <w:spacing w:before="0" w:line="560" w:lineRule="exact"/>
        <w:ind w:left="0" w:firstLineChars="200" w:firstLine="560"/>
        <w:jc w:val="both"/>
        <w:rPr>
          <w:rFonts w:ascii="Times New Roman" w:eastAsia="仿宋_GB2312" w:hAnsi="Times New Roman" w:cs="Times New Roman"/>
        </w:rPr>
      </w:pPr>
      <w:r>
        <w:rPr>
          <w:rFonts w:ascii="Times New Roman" w:eastAsia="仿宋_GB2312" w:hAnsi="Times New Roman" w:cs="Times New Roman"/>
        </w:rPr>
        <w:t xml:space="preserve">2021 </w:t>
      </w:r>
      <w:r>
        <w:rPr>
          <w:rFonts w:ascii="Times New Roman" w:eastAsia="仿宋_GB2312" w:hAnsi="Times New Roman" w:cs="Times New Roman"/>
        </w:rPr>
        <w:t>年，本年度实行绩效管理的一般公共预算项目</w:t>
      </w:r>
      <w:r>
        <w:rPr>
          <w:rFonts w:ascii="Times New Roman" w:eastAsia="仿宋_GB2312" w:hAnsi="Times New Roman" w:cs="Times New Roman"/>
        </w:rPr>
        <w:t xml:space="preserve"> 3 </w:t>
      </w:r>
      <w:proofErr w:type="gramStart"/>
      <w:r>
        <w:rPr>
          <w:rFonts w:ascii="Times New Roman" w:eastAsia="仿宋_GB2312" w:hAnsi="Times New Roman" w:cs="Times New Roman"/>
        </w:rPr>
        <w:t>个</w:t>
      </w:r>
      <w:proofErr w:type="gramEnd"/>
      <w:r>
        <w:rPr>
          <w:rFonts w:ascii="Times New Roman" w:eastAsia="仿宋_GB2312" w:hAnsi="Times New Roman" w:cs="Times New Roman"/>
        </w:rPr>
        <w:t>，涉及预算金额</w:t>
      </w:r>
      <w:r>
        <w:rPr>
          <w:rFonts w:ascii="Times New Roman" w:eastAsia="仿宋_GB2312" w:hAnsi="Times New Roman" w:cs="Times New Roman"/>
        </w:rPr>
        <w:t xml:space="preserve">442.00 </w:t>
      </w:r>
      <w:r>
        <w:rPr>
          <w:rFonts w:ascii="Times New Roman" w:eastAsia="仿宋_GB2312" w:hAnsi="Times New Roman" w:cs="Times New Roman"/>
        </w:rPr>
        <w:t>万元。</w:t>
      </w:r>
    </w:p>
    <w:p w:rsidR="003D190D" w:rsidRDefault="003D190D">
      <w:pPr>
        <w:spacing w:line="560" w:lineRule="exact"/>
        <w:ind w:firstLineChars="200" w:firstLine="440"/>
        <w:jc w:val="both"/>
        <w:rPr>
          <w:rFonts w:ascii="Times New Roman" w:hAnsi="Times New Roman" w:cs="Times New Roman"/>
        </w:rPr>
        <w:sectPr w:rsidR="003D190D">
          <w:pgSz w:w="11910" w:h="16840"/>
          <w:pgMar w:top="2155" w:right="1531" w:bottom="1644" w:left="1531" w:header="0" w:footer="1115" w:gutter="0"/>
          <w:cols w:space="720"/>
          <w:docGrid w:linePitch="299"/>
        </w:sectPr>
      </w:pPr>
    </w:p>
    <w:p w:rsidR="003D190D" w:rsidRDefault="005A0E56">
      <w:pPr>
        <w:pStyle w:val="2"/>
        <w:spacing w:before="44"/>
        <w:ind w:right="219"/>
        <w:jc w:val="center"/>
        <w:rPr>
          <w:rFonts w:ascii="Times New Roman" w:eastAsia="微软雅黑" w:hAnsi="Times New Roman" w:cs="Times New Roman"/>
        </w:rPr>
      </w:pPr>
      <w:r>
        <w:rPr>
          <w:rFonts w:ascii="Times New Roman" w:eastAsia="微软雅黑" w:hAnsi="Times New Roman" w:cs="Times New Roman"/>
        </w:rPr>
        <w:lastRenderedPageBreak/>
        <w:t>项</w:t>
      </w:r>
      <w:r>
        <w:rPr>
          <w:rFonts w:ascii="Times New Roman" w:eastAsia="微软雅黑" w:hAnsi="Times New Roman" w:cs="Times New Roman"/>
        </w:rPr>
        <w:t xml:space="preserve"> </w:t>
      </w:r>
      <w:r>
        <w:rPr>
          <w:rFonts w:ascii="Times New Roman" w:eastAsia="微软雅黑" w:hAnsi="Times New Roman" w:cs="Times New Roman"/>
        </w:rPr>
        <w:t>目</w:t>
      </w:r>
      <w:r>
        <w:rPr>
          <w:rFonts w:ascii="Times New Roman" w:eastAsia="微软雅黑" w:hAnsi="Times New Roman" w:cs="Times New Roman"/>
        </w:rPr>
        <w:t xml:space="preserve"> </w:t>
      </w:r>
      <w:r>
        <w:rPr>
          <w:rFonts w:ascii="Times New Roman" w:eastAsia="微软雅黑" w:hAnsi="Times New Roman" w:cs="Times New Roman"/>
        </w:rPr>
        <w:t>支</w:t>
      </w:r>
      <w:r>
        <w:rPr>
          <w:rFonts w:ascii="Times New Roman" w:eastAsia="微软雅黑" w:hAnsi="Times New Roman" w:cs="Times New Roman"/>
        </w:rPr>
        <w:t xml:space="preserve"> </w:t>
      </w:r>
      <w:r>
        <w:rPr>
          <w:rFonts w:ascii="Times New Roman" w:eastAsia="微软雅黑" w:hAnsi="Times New Roman" w:cs="Times New Roman"/>
        </w:rPr>
        <w:t>出</w:t>
      </w:r>
      <w:r>
        <w:rPr>
          <w:rFonts w:ascii="Times New Roman" w:eastAsia="微软雅黑" w:hAnsi="Times New Roman" w:cs="Times New Roman"/>
        </w:rPr>
        <w:t xml:space="preserve"> </w:t>
      </w:r>
      <w:r>
        <w:rPr>
          <w:rFonts w:ascii="Times New Roman" w:eastAsia="微软雅黑" w:hAnsi="Times New Roman" w:cs="Times New Roman"/>
        </w:rPr>
        <w:t>绩</w:t>
      </w:r>
      <w:r>
        <w:rPr>
          <w:rFonts w:ascii="Times New Roman" w:eastAsia="微软雅黑" w:hAnsi="Times New Roman" w:cs="Times New Roman"/>
        </w:rPr>
        <w:t xml:space="preserve"> </w:t>
      </w:r>
      <w:r>
        <w:rPr>
          <w:rFonts w:ascii="Times New Roman" w:eastAsia="微软雅黑" w:hAnsi="Times New Roman" w:cs="Times New Roman"/>
        </w:rPr>
        <w:t>效</w:t>
      </w:r>
      <w:r>
        <w:rPr>
          <w:rFonts w:ascii="Times New Roman" w:eastAsia="微软雅黑" w:hAnsi="Times New Roman" w:cs="Times New Roman"/>
        </w:rPr>
        <w:t xml:space="preserve"> </w:t>
      </w:r>
      <w:r>
        <w:rPr>
          <w:rFonts w:ascii="Times New Roman" w:eastAsia="微软雅黑" w:hAnsi="Times New Roman" w:cs="Times New Roman"/>
        </w:rPr>
        <w:t>目</w:t>
      </w:r>
      <w:r>
        <w:rPr>
          <w:rFonts w:ascii="Times New Roman" w:eastAsia="微软雅黑" w:hAnsi="Times New Roman" w:cs="Times New Roman"/>
        </w:rPr>
        <w:t xml:space="preserve"> </w:t>
      </w:r>
      <w:r>
        <w:rPr>
          <w:rFonts w:ascii="Times New Roman" w:eastAsia="微软雅黑" w:hAnsi="Times New Roman" w:cs="Times New Roman"/>
        </w:rPr>
        <w:t>标</w:t>
      </w:r>
      <w:r>
        <w:rPr>
          <w:rFonts w:ascii="Times New Roman" w:eastAsia="微软雅黑" w:hAnsi="Times New Roman" w:cs="Times New Roman"/>
        </w:rPr>
        <w:t xml:space="preserve"> </w:t>
      </w:r>
      <w:r>
        <w:rPr>
          <w:rFonts w:ascii="Times New Roman" w:eastAsia="微软雅黑" w:hAnsi="Times New Roman" w:cs="Times New Roman"/>
        </w:rPr>
        <w:t>表</w:t>
      </w:r>
    </w:p>
    <w:p w:rsidR="003D190D" w:rsidRDefault="003D190D">
      <w:pPr>
        <w:pStyle w:val="a3"/>
        <w:spacing w:before="12"/>
        <w:ind w:left="0"/>
        <w:rPr>
          <w:rFonts w:ascii="Times New Roman" w:hAnsi="Times New Roman" w:cs="Times New Roman"/>
          <w:b/>
          <w:sz w:val="26"/>
        </w:rPr>
      </w:pPr>
    </w:p>
    <w:tbl>
      <w:tblPr>
        <w:tblStyle w:val="TableNormal"/>
        <w:tblW w:w="9521"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417"/>
        <w:gridCol w:w="284"/>
        <w:gridCol w:w="992"/>
        <w:gridCol w:w="335"/>
        <w:gridCol w:w="1224"/>
        <w:gridCol w:w="236"/>
        <w:gridCol w:w="1182"/>
        <w:gridCol w:w="283"/>
        <w:gridCol w:w="709"/>
        <w:gridCol w:w="1333"/>
      </w:tblGrid>
      <w:tr w:rsidR="003D190D">
        <w:trPr>
          <w:trHeight w:val="624"/>
        </w:trPr>
        <w:tc>
          <w:tcPr>
            <w:tcW w:w="1526" w:type="dxa"/>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403"/>
              <w:rPr>
                <w:rFonts w:ascii="Times New Roman" w:eastAsia="明黑等宽" w:hAnsi="Times New Roman" w:cs="Times New Roman"/>
                <w:b/>
                <w:sz w:val="18"/>
              </w:rPr>
            </w:pPr>
            <w:r>
              <w:rPr>
                <w:rFonts w:hint="eastAsia"/>
                <w:b/>
                <w:sz w:val="18"/>
              </w:rPr>
              <w:t>预</w:t>
            </w:r>
            <w:r>
              <w:rPr>
                <w:rFonts w:ascii="MS Gothic" w:eastAsia="MS Gothic" w:hAnsi="MS Gothic" w:cs="MS Gothic" w:hint="eastAsia"/>
                <w:b/>
                <w:sz w:val="18"/>
              </w:rPr>
              <w:t>算</w:t>
            </w:r>
            <w:r>
              <w:rPr>
                <w:rFonts w:hint="eastAsia"/>
                <w:b/>
                <w:sz w:val="18"/>
              </w:rPr>
              <w:t>单</w:t>
            </w:r>
            <w:r>
              <w:rPr>
                <w:rFonts w:ascii="MS Gothic" w:eastAsia="MS Gothic" w:hAnsi="MS Gothic" w:cs="MS Gothic" w:hint="eastAsia"/>
                <w:b/>
                <w:sz w:val="18"/>
              </w:rPr>
              <w:t>位</w:t>
            </w:r>
          </w:p>
        </w:tc>
        <w:tc>
          <w:tcPr>
            <w:tcW w:w="3028" w:type="dxa"/>
            <w:gridSpan w:val="4"/>
          </w:tcPr>
          <w:p w:rsidR="003D190D" w:rsidRDefault="005A0E56">
            <w:pPr>
              <w:pStyle w:val="TableParagraph"/>
              <w:spacing w:before="42"/>
              <w:ind w:left="144" w:right="134"/>
              <w:jc w:val="center"/>
              <w:rPr>
                <w:rFonts w:ascii="Times New Roman" w:hAnsi="Times New Roman" w:cs="Times New Roman"/>
                <w:sz w:val="18"/>
              </w:rPr>
            </w:pPr>
            <w:r>
              <w:rPr>
                <w:rFonts w:ascii="Times New Roman" w:hAnsi="Times New Roman" w:cs="Times New Roman"/>
                <w:sz w:val="18"/>
              </w:rPr>
              <w:t>中共新疆维吾尔自治区直属机关工</w:t>
            </w:r>
          </w:p>
          <w:p w:rsidR="003D190D" w:rsidRDefault="005A0E56">
            <w:pPr>
              <w:pStyle w:val="TableParagraph"/>
              <w:spacing w:before="81"/>
              <w:ind w:left="144" w:right="134"/>
              <w:jc w:val="center"/>
              <w:rPr>
                <w:rFonts w:ascii="Times New Roman" w:hAnsi="Times New Roman" w:cs="Times New Roman"/>
                <w:sz w:val="18"/>
              </w:rPr>
            </w:pPr>
            <w:r>
              <w:rPr>
                <w:rFonts w:ascii="Times New Roman" w:hAnsi="Times New Roman" w:cs="Times New Roman"/>
                <w:sz w:val="18"/>
              </w:rPr>
              <w:t>作委员会党校</w:t>
            </w:r>
          </w:p>
        </w:tc>
        <w:tc>
          <w:tcPr>
            <w:tcW w:w="1460" w:type="dxa"/>
            <w:gridSpan w:val="2"/>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369"/>
              <w:rPr>
                <w:rFonts w:ascii="Times New Roman" w:eastAsia="明黑等宽" w:hAnsi="Times New Roman" w:cs="Times New Roman"/>
                <w:b/>
                <w:sz w:val="18"/>
              </w:rPr>
            </w:pPr>
            <w:r>
              <w:rPr>
                <w:rFonts w:hint="eastAsia"/>
                <w:b/>
                <w:sz w:val="18"/>
              </w:rPr>
              <w:t>项</w:t>
            </w:r>
            <w:r>
              <w:rPr>
                <w:rFonts w:ascii="MS Gothic" w:eastAsia="MS Gothic" w:hAnsi="MS Gothic" w:cs="MS Gothic" w:hint="eastAsia"/>
                <w:b/>
                <w:sz w:val="18"/>
              </w:rPr>
              <w:t>目名称</w:t>
            </w:r>
          </w:p>
        </w:tc>
        <w:tc>
          <w:tcPr>
            <w:tcW w:w="3507" w:type="dxa"/>
            <w:gridSpan w:val="4"/>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763"/>
              <w:rPr>
                <w:rFonts w:ascii="Times New Roman" w:hAnsi="Times New Roman" w:cs="Times New Roman"/>
                <w:sz w:val="18"/>
              </w:rPr>
            </w:pPr>
            <w:r>
              <w:rPr>
                <w:rFonts w:ascii="Times New Roman" w:hAnsi="Times New Roman" w:cs="Times New Roman"/>
                <w:sz w:val="18"/>
              </w:rPr>
              <w:t>工委党校办学及培训经费</w:t>
            </w:r>
          </w:p>
        </w:tc>
      </w:tr>
      <w:tr w:rsidR="003D190D">
        <w:trPr>
          <w:trHeight w:val="470"/>
        </w:trPr>
        <w:tc>
          <w:tcPr>
            <w:tcW w:w="1526" w:type="dxa"/>
          </w:tcPr>
          <w:p w:rsidR="003D190D" w:rsidRDefault="005A0E56">
            <w:pPr>
              <w:pStyle w:val="TableParagraph"/>
              <w:spacing w:before="121"/>
              <w:ind w:right="155"/>
              <w:jc w:val="right"/>
              <w:rPr>
                <w:rFonts w:ascii="Times New Roman" w:eastAsia="Calibri" w:hAnsi="Times New Roman" w:cs="Times New Roman"/>
                <w:b/>
                <w:sz w:val="18"/>
              </w:rPr>
            </w:pPr>
            <w:r>
              <w:rPr>
                <w:rFonts w:hint="eastAsia"/>
                <w:b/>
                <w:sz w:val="18"/>
              </w:rPr>
              <w:t>项</w:t>
            </w:r>
            <w:r>
              <w:rPr>
                <w:rFonts w:ascii="MS Gothic" w:eastAsia="MS Gothic" w:hAnsi="MS Gothic" w:cs="MS Gothic" w:hint="eastAsia"/>
                <w:b/>
                <w:sz w:val="18"/>
              </w:rPr>
              <w:t>目</w:t>
            </w:r>
            <w:r>
              <w:rPr>
                <w:rFonts w:hint="eastAsia"/>
                <w:b/>
                <w:sz w:val="18"/>
              </w:rPr>
              <w:t>资</w:t>
            </w:r>
            <w:r>
              <w:rPr>
                <w:rFonts w:ascii="MS Gothic" w:eastAsia="MS Gothic" w:hAnsi="MS Gothic" w:cs="MS Gothic" w:hint="eastAsia"/>
                <w:b/>
                <w:sz w:val="18"/>
              </w:rPr>
              <w:t>金</w:t>
            </w:r>
            <w:r>
              <w:rPr>
                <w:rFonts w:ascii="Times New Roman" w:eastAsia="Calibri" w:hAnsi="Times New Roman" w:cs="Times New Roman"/>
                <w:b/>
                <w:sz w:val="18"/>
              </w:rPr>
              <w:t>(</w:t>
            </w:r>
            <w:r>
              <w:rPr>
                <w:rFonts w:ascii="Times New Roman" w:eastAsia="明黑等宽" w:hAnsi="Times New Roman" w:cs="Times New Roman"/>
                <w:b/>
                <w:sz w:val="18"/>
              </w:rPr>
              <w:t>万元</w:t>
            </w:r>
            <w:r>
              <w:rPr>
                <w:rFonts w:ascii="Times New Roman" w:eastAsia="Calibri" w:hAnsi="Times New Roman" w:cs="Times New Roman"/>
                <w:b/>
                <w:sz w:val="18"/>
              </w:rPr>
              <w:t>)</w:t>
            </w:r>
          </w:p>
        </w:tc>
        <w:tc>
          <w:tcPr>
            <w:tcW w:w="1417" w:type="dxa"/>
          </w:tcPr>
          <w:p w:rsidR="003D190D" w:rsidRDefault="005A0E56">
            <w:pPr>
              <w:pStyle w:val="TableParagraph"/>
              <w:spacing w:before="121"/>
              <w:ind w:left="168"/>
              <w:rPr>
                <w:rFonts w:ascii="Times New Roman" w:hAnsi="Times New Roman" w:cs="Times New Roman"/>
                <w:sz w:val="18"/>
              </w:rPr>
            </w:pPr>
            <w:r>
              <w:rPr>
                <w:rFonts w:ascii="Times New Roman" w:hAnsi="Times New Roman" w:cs="Times New Roman"/>
                <w:sz w:val="18"/>
              </w:rPr>
              <w:t>年度资金总额</w:t>
            </w:r>
          </w:p>
        </w:tc>
        <w:tc>
          <w:tcPr>
            <w:tcW w:w="1276" w:type="dxa"/>
            <w:gridSpan w:val="2"/>
          </w:tcPr>
          <w:p w:rsidR="003D190D" w:rsidRDefault="005A0E56">
            <w:pPr>
              <w:pStyle w:val="TableParagraph"/>
              <w:spacing w:before="125"/>
              <w:ind w:left="480" w:right="471"/>
              <w:jc w:val="center"/>
              <w:rPr>
                <w:rFonts w:ascii="Times New Roman" w:hAnsi="Times New Roman" w:cs="Times New Roman"/>
                <w:sz w:val="18"/>
              </w:rPr>
            </w:pPr>
            <w:r>
              <w:rPr>
                <w:rFonts w:ascii="Times New Roman" w:hAnsi="Times New Roman" w:cs="Times New Roman"/>
                <w:sz w:val="18"/>
              </w:rPr>
              <w:t>191</w:t>
            </w:r>
          </w:p>
        </w:tc>
        <w:tc>
          <w:tcPr>
            <w:tcW w:w="1559" w:type="dxa"/>
            <w:gridSpan w:val="2"/>
          </w:tcPr>
          <w:p w:rsidR="003D190D" w:rsidRDefault="005A0E56">
            <w:pPr>
              <w:pStyle w:val="TableParagraph"/>
              <w:spacing w:before="121"/>
              <w:ind w:left="149"/>
              <w:rPr>
                <w:rFonts w:ascii="Times New Roman" w:hAnsi="Times New Roman" w:cs="Times New Roman"/>
                <w:sz w:val="18"/>
              </w:rPr>
            </w:pPr>
            <w:r>
              <w:rPr>
                <w:rFonts w:ascii="Times New Roman" w:hAnsi="Times New Roman" w:cs="Times New Roman"/>
                <w:sz w:val="18"/>
              </w:rPr>
              <w:t>其中：财政拨款</w:t>
            </w:r>
          </w:p>
        </w:tc>
        <w:tc>
          <w:tcPr>
            <w:tcW w:w="1418" w:type="dxa"/>
            <w:gridSpan w:val="2"/>
          </w:tcPr>
          <w:p w:rsidR="003D190D" w:rsidRDefault="005A0E56">
            <w:pPr>
              <w:pStyle w:val="TableParagraph"/>
              <w:spacing w:before="125"/>
              <w:ind w:left="551" w:right="542"/>
              <w:jc w:val="center"/>
              <w:rPr>
                <w:rFonts w:ascii="Times New Roman" w:hAnsi="Times New Roman" w:cs="Times New Roman"/>
                <w:sz w:val="18"/>
              </w:rPr>
            </w:pPr>
            <w:r>
              <w:rPr>
                <w:rFonts w:ascii="Times New Roman" w:hAnsi="Times New Roman" w:cs="Times New Roman"/>
                <w:sz w:val="18"/>
              </w:rPr>
              <w:t>191</w:t>
            </w:r>
          </w:p>
        </w:tc>
        <w:tc>
          <w:tcPr>
            <w:tcW w:w="992" w:type="dxa"/>
            <w:gridSpan w:val="2"/>
          </w:tcPr>
          <w:p w:rsidR="003D190D" w:rsidRDefault="005A0E56">
            <w:pPr>
              <w:pStyle w:val="TableParagraph"/>
              <w:spacing w:before="121"/>
              <w:ind w:left="135"/>
              <w:rPr>
                <w:rFonts w:ascii="Times New Roman" w:hAnsi="Times New Roman" w:cs="Times New Roman"/>
                <w:sz w:val="18"/>
              </w:rPr>
            </w:pPr>
            <w:r>
              <w:rPr>
                <w:rFonts w:ascii="Times New Roman" w:hAnsi="Times New Roman" w:cs="Times New Roman"/>
                <w:sz w:val="18"/>
              </w:rPr>
              <w:t>其他资金</w:t>
            </w:r>
          </w:p>
        </w:tc>
        <w:tc>
          <w:tcPr>
            <w:tcW w:w="1333" w:type="dxa"/>
          </w:tcPr>
          <w:p w:rsidR="003D190D" w:rsidRDefault="005A0E56">
            <w:pPr>
              <w:pStyle w:val="TableParagraph"/>
              <w:spacing w:before="125"/>
              <w:ind w:left="9"/>
              <w:jc w:val="center"/>
              <w:rPr>
                <w:rFonts w:ascii="Times New Roman" w:hAnsi="Times New Roman" w:cs="Times New Roman"/>
                <w:sz w:val="18"/>
              </w:rPr>
            </w:pPr>
            <w:r>
              <w:rPr>
                <w:rFonts w:ascii="Times New Roman" w:hAnsi="Times New Roman" w:cs="Times New Roman"/>
                <w:sz w:val="18"/>
              </w:rPr>
              <w:t>0</w:t>
            </w:r>
          </w:p>
        </w:tc>
      </w:tr>
      <w:tr w:rsidR="003D190D">
        <w:trPr>
          <w:trHeight w:val="1985"/>
        </w:trPr>
        <w:tc>
          <w:tcPr>
            <w:tcW w:w="1526" w:type="dxa"/>
          </w:tcPr>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spacing w:before="7"/>
              <w:rPr>
                <w:rFonts w:ascii="Times New Roman" w:hAnsi="Times New Roman" w:cs="Times New Roman"/>
                <w:b/>
                <w:sz w:val="14"/>
              </w:rPr>
            </w:pPr>
          </w:p>
          <w:p w:rsidR="003D190D" w:rsidRDefault="005A0E56">
            <w:pPr>
              <w:pStyle w:val="TableParagraph"/>
              <w:ind w:right="212"/>
              <w:jc w:val="right"/>
              <w:rPr>
                <w:rFonts w:ascii="Times New Roman" w:eastAsia="明黑等宽" w:hAnsi="Times New Roman" w:cs="Times New Roman"/>
                <w:b/>
                <w:sz w:val="18"/>
              </w:rPr>
            </w:pPr>
            <w:r>
              <w:rPr>
                <w:rFonts w:hint="eastAsia"/>
                <w:b/>
                <w:sz w:val="18"/>
              </w:rPr>
              <w:t>项</w:t>
            </w:r>
            <w:r>
              <w:rPr>
                <w:rFonts w:ascii="MS Gothic" w:eastAsia="MS Gothic" w:hAnsi="MS Gothic" w:cs="MS Gothic" w:hint="eastAsia"/>
                <w:b/>
                <w:sz w:val="18"/>
              </w:rPr>
              <w:t>目</w:t>
            </w:r>
            <w:r>
              <w:rPr>
                <w:rFonts w:hint="eastAsia"/>
                <w:b/>
                <w:sz w:val="18"/>
              </w:rPr>
              <w:t>总</w:t>
            </w:r>
            <w:r>
              <w:rPr>
                <w:rFonts w:ascii="MS Gothic" w:eastAsia="MS Gothic" w:hAnsi="MS Gothic" w:cs="MS Gothic" w:hint="eastAsia"/>
                <w:b/>
                <w:sz w:val="18"/>
              </w:rPr>
              <w:t>体目</w:t>
            </w:r>
            <w:r>
              <w:rPr>
                <w:rFonts w:hint="eastAsia"/>
                <w:b/>
                <w:sz w:val="18"/>
              </w:rPr>
              <w:t>标</w:t>
            </w:r>
          </w:p>
        </w:tc>
        <w:tc>
          <w:tcPr>
            <w:tcW w:w="7995" w:type="dxa"/>
            <w:gridSpan w:val="10"/>
          </w:tcPr>
          <w:p w:rsidR="003D190D" w:rsidRDefault="005A0E56">
            <w:pPr>
              <w:pStyle w:val="TableParagraph"/>
              <w:spacing w:before="98" w:line="324" w:lineRule="auto"/>
              <w:ind w:left="108" w:right="46"/>
              <w:rPr>
                <w:rFonts w:ascii="Times New Roman" w:hAnsi="Times New Roman" w:cs="Times New Roman"/>
                <w:sz w:val="18"/>
              </w:rPr>
            </w:pPr>
            <w:r>
              <w:rPr>
                <w:rFonts w:ascii="Times New Roman" w:hAnsi="Times New Roman" w:cs="Times New Roman"/>
                <w:spacing w:val="-4"/>
                <w:sz w:val="18"/>
              </w:rPr>
              <w:t>通过各个项目的实施，进一步增强广大干部的马克思主义和政治理论素养，</w:t>
            </w:r>
            <w:r>
              <w:rPr>
                <w:rFonts w:ascii="Times New Roman" w:hAnsi="Times New Roman" w:cs="Times New Roman"/>
                <w:spacing w:val="-4"/>
                <w:sz w:val="18"/>
              </w:rPr>
              <w:t>“</w:t>
            </w:r>
            <w:r>
              <w:rPr>
                <w:rFonts w:ascii="Times New Roman" w:hAnsi="Times New Roman" w:cs="Times New Roman"/>
                <w:spacing w:val="-4"/>
                <w:sz w:val="18"/>
              </w:rPr>
              <w:t>四个意识</w:t>
            </w:r>
            <w:r>
              <w:rPr>
                <w:rFonts w:ascii="Times New Roman" w:hAnsi="Times New Roman" w:cs="Times New Roman"/>
                <w:spacing w:val="-4"/>
                <w:sz w:val="18"/>
              </w:rPr>
              <w:t>”</w:t>
            </w:r>
            <w:r>
              <w:rPr>
                <w:rFonts w:ascii="Times New Roman" w:hAnsi="Times New Roman" w:cs="Times New Roman"/>
                <w:spacing w:val="-4"/>
                <w:sz w:val="18"/>
              </w:rPr>
              <w:t>不断增强，</w:t>
            </w:r>
            <w:r>
              <w:rPr>
                <w:rFonts w:ascii="Times New Roman" w:hAnsi="Times New Roman" w:cs="Times New Roman"/>
                <w:sz w:val="18"/>
              </w:rPr>
              <w:t xml:space="preserve"> </w:t>
            </w:r>
            <w:r>
              <w:rPr>
                <w:rFonts w:ascii="Times New Roman" w:hAnsi="Times New Roman" w:cs="Times New Roman"/>
                <w:spacing w:val="-8"/>
                <w:sz w:val="18"/>
              </w:rPr>
              <w:t>“</w:t>
            </w:r>
            <w:r>
              <w:rPr>
                <w:rFonts w:ascii="Times New Roman" w:hAnsi="Times New Roman" w:cs="Times New Roman"/>
                <w:spacing w:val="-8"/>
                <w:sz w:val="18"/>
              </w:rPr>
              <w:t>四个自信</w:t>
            </w:r>
            <w:r>
              <w:rPr>
                <w:rFonts w:ascii="Times New Roman" w:hAnsi="Times New Roman" w:cs="Times New Roman"/>
                <w:spacing w:val="-8"/>
                <w:sz w:val="18"/>
              </w:rPr>
              <w:t>”</w:t>
            </w:r>
            <w:r>
              <w:rPr>
                <w:rFonts w:ascii="Times New Roman" w:hAnsi="Times New Roman" w:cs="Times New Roman"/>
                <w:spacing w:val="-8"/>
                <w:sz w:val="18"/>
              </w:rPr>
              <w:t>进一步坚定，</w:t>
            </w:r>
            <w:r>
              <w:rPr>
                <w:rFonts w:ascii="Times New Roman" w:hAnsi="Times New Roman" w:cs="Times New Roman"/>
                <w:spacing w:val="-8"/>
                <w:sz w:val="18"/>
              </w:rPr>
              <w:t>“</w:t>
            </w:r>
            <w:r>
              <w:rPr>
                <w:rFonts w:ascii="Times New Roman" w:hAnsi="Times New Roman" w:cs="Times New Roman"/>
                <w:spacing w:val="-8"/>
                <w:sz w:val="18"/>
              </w:rPr>
              <w:t>四个服从</w:t>
            </w:r>
            <w:r>
              <w:rPr>
                <w:rFonts w:ascii="Times New Roman" w:hAnsi="Times New Roman" w:cs="Times New Roman"/>
                <w:spacing w:val="-8"/>
                <w:sz w:val="18"/>
              </w:rPr>
              <w:t>”</w:t>
            </w:r>
            <w:r>
              <w:rPr>
                <w:rFonts w:ascii="Times New Roman" w:hAnsi="Times New Roman" w:cs="Times New Roman"/>
                <w:spacing w:val="-8"/>
                <w:sz w:val="18"/>
              </w:rPr>
              <w:t>成为普遍自觉，贯彻落实</w:t>
            </w:r>
            <w:proofErr w:type="gramStart"/>
            <w:r>
              <w:rPr>
                <w:rFonts w:ascii="Times New Roman" w:hAnsi="Times New Roman" w:cs="Times New Roman"/>
                <w:spacing w:val="-8"/>
                <w:sz w:val="18"/>
              </w:rPr>
              <w:t>党中央治疆方略</w:t>
            </w:r>
            <w:proofErr w:type="gramEnd"/>
            <w:r>
              <w:rPr>
                <w:rFonts w:ascii="Times New Roman" w:hAnsi="Times New Roman" w:cs="Times New Roman"/>
                <w:spacing w:val="-8"/>
                <w:sz w:val="18"/>
              </w:rPr>
              <w:t>的思想行动高度</w:t>
            </w:r>
            <w:r>
              <w:rPr>
                <w:rFonts w:ascii="Times New Roman" w:hAnsi="Times New Roman" w:cs="Times New Roman"/>
                <w:spacing w:val="-8"/>
                <w:sz w:val="18"/>
              </w:rPr>
              <w:t xml:space="preserve"> </w:t>
            </w:r>
            <w:r>
              <w:rPr>
                <w:rFonts w:ascii="Times New Roman" w:hAnsi="Times New Roman" w:cs="Times New Roman"/>
                <w:spacing w:val="-8"/>
                <w:sz w:val="18"/>
              </w:rPr>
              <w:t>统一；党性教育更加扎实，广大干部理想信念、党性观念、宗旨意识进一步强化；进一步深化干部教育培训体系改革，不断完善新时代中国特色社会主义新疆干部教育培训体系建设。工委积极落实</w:t>
            </w:r>
            <w:r>
              <w:rPr>
                <w:rFonts w:ascii="Times New Roman" w:hAnsi="Times New Roman" w:cs="Times New Roman"/>
                <w:spacing w:val="-10"/>
                <w:sz w:val="18"/>
              </w:rPr>
              <w:t>自治区党委关于党员干部培训和各项部署要求，加大了区直机关干部培训力度</w:t>
            </w:r>
            <w:r>
              <w:rPr>
                <w:rFonts w:ascii="Times New Roman" w:hAnsi="Times New Roman" w:cs="Times New Roman"/>
                <w:spacing w:val="-10"/>
                <w:sz w:val="18"/>
              </w:rPr>
              <w:t xml:space="preserve"> </w:t>
            </w:r>
            <w:r>
              <w:rPr>
                <w:rFonts w:ascii="Times New Roman" w:eastAsia="Calibri" w:hAnsi="Times New Roman" w:cs="Times New Roman"/>
                <w:sz w:val="18"/>
              </w:rPr>
              <w:t xml:space="preserve">2021 </w:t>
            </w:r>
            <w:r>
              <w:rPr>
                <w:rFonts w:ascii="Times New Roman" w:hAnsi="Times New Roman" w:cs="Times New Roman"/>
                <w:sz w:val="18"/>
              </w:rPr>
              <w:t>年计划举办各类培训班</w:t>
            </w:r>
            <w:r>
              <w:rPr>
                <w:rFonts w:ascii="Times New Roman" w:hAnsi="Times New Roman" w:cs="Times New Roman"/>
                <w:sz w:val="18"/>
              </w:rPr>
              <w:t xml:space="preserve"> </w:t>
            </w:r>
            <w:r>
              <w:rPr>
                <w:rFonts w:ascii="Times New Roman" w:eastAsia="Calibri" w:hAnsi="Times New Roman" w:cs="Times New Roman"/>
                <w:sz w:val="18"/>
              </w:rPr>
              <w:t xml:space="preserve">15 </w:t>
            </w:r>
            <w:r>
              <w:rPr>
                <w:rFonts w:ascii="Times New Roman" w:hAnsi="Times New Roman" w:cs="Times New Roman"/>
                <w:sz w:val="18"/>
              </w:rPr>
              <w:t>次。</w:t>
            </w:r>
          </w:p>
        </w:tc>
      </w:tr>
      <w:tr w:rsidR="003D190D">
        <w:trPr>
          <w:trHeight w:val="623"/>
        </w:trPr>
        <w:tc>
          <w:tcPr>
            <w:tcW w:w="1526" w:type="dxa"/>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403"/>
              <w:rPr>
                <w:rFonts w:ascii="Times New Roman" w:eastAsia="明黑等宽" w:hAnsi="Times New Roman" w:cs="Times New Roman"/>
                <w:b/>
                <w:sz w:val="18"/>
              </w:rPr>
            </w:pPr>
            <w:r>
              <w:rPr>
                <w:rFonts w:ascii="Times New Roman" w:eastAsia="明黑等宽" w:hAnsi="Times New Roman" w:cs="Times New Roman"/>
                <w:b/>
                <w:sz w:val="18"/>
              </w:rPr>
              <w:t>一</w:t>
            </w:r>
            <w:r>
              <w:rPr>
                <w:rFonts w:hint="eastAsia"/>
                <w:b/>
                <w:sz w:val="18"/>
              </w:rPr>
              <w:t>级</w:t>
            </w:r>
            <w:r>
              <w:rPr>
                <w:rFonts w:ascii="MS Gothic" w:eastAsia="MS Gothic" w:hAnsi="MS Gothic" w:cs="MS Gothic" w:hint="eastAsia"/>
                <w:b/>
                <w:sz w:val="18"/>
              </w:rPr>
              <w:t>指</w:t>
            </w:r>
            <w:r>
              <w:rPr>
                <w:rFonts w:hint="eastAsia"/>
                <w:b/>
                <w:sz w:val="18"/>
              </w:rPr>
              <w:t>标</w:t>
            </w:r>
          </w:p>
        </w:tc>
        <w:tc>
          <w:tcPr>
            <w:tcW w:w="1701" w:type="dxa"/>
            <w:gridSpan w:val="2"/>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490"/>
              <w:rPr>
                <w:rFonts w:ascii="Times New Roman" w:eastAsia="明黑等宽" w:hAnsi="Times New Roman" w:cs="Times New Roman"/>
                <w:b/>
                <w:sz w:val="18"/>
              </w:rPr>
            </w:pPr>
            <w:r>
              <w:rPr>
                <w:rFonts w:ascii="Times New Roman" w:eastAsia="明黑等宽" w:hAnsi="Times New Roman" w:cs="Times New Roman"/>
                <w:b/>
                <w:sz w:val="18"/>
              </w:rPr>
              <w:t>二</w:t>
            </w:r>
            <w:r>
              <w:rPr>
                <w:rFonts w:hint="eastAsia"/>
                <w:b/>
                <w:sz w:val="18"/>
              </w:rPr>
              <w:t>级</w:t>
            </w:r>
            <w:r>
              <w:rPr>
                <w:rFonts w:ascii="MS Gothic" w:eastAsia="MS Gothic" w:hAnsi="MS Gothic" w:cs="MS Gothic" w:hint="eastAsia"/>
                <w:b/>
                <w:sz w:val="18"/>
              </w:rPr>
              <w:t>指</w:t>
            </w:r>
            <w:r>
              <w:rPr>
                <w:rFonts w:hint="eastAsia"/>
                <w:b/>
                <w:sz w:val="18"/>
              </w:rPr>
              <w:t>标</w:t>
            </w:r>
          </w:p>
        </w:tc>
        <w:tc>
          <w:tcPr>
            <w:tcW w:w="4252" w:type="dxa"/>
            <w:gridSpan w:val="6"/>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1746" w:right="1736"/>
              <w:jc w:val="center"/>
              <w:rPr>
                <w:rFonts w:ascii="Times New Roman" w:eastAsia="明黑等宽" w:hAnsi="Times New Roman" w:cs="Times New Roman"/>
                <w:b/>
                <w:sz w:val="18"/>
              </w:rPr>
            </w:pPr>
            <w:r>
              <w:rPr>
                <w:rFonts w:ascii="Times New Roman" w:eastAsia="明黑等宽" w:hAnsi="Times New Roman" w:cs="Times New Roman"/>
                <w:b/>
                <w:sz w:val="18"/>
              </w:rPr>
              <w:t>三</w:t>
            </w:r>
            <w:r>
              <w:rPr>
                <w:rFonts w:hint="eastAsia"/>
                <w:b/>
                <w:sz w:val="18"/>
              </w:rPr>
              <w:t>级</w:t>
            </w:r>
            <w:r>
              <w:rPr>
                <w:rFonts w:ascii="MS Gothic" w:eastAsia="MS Gothic" w:hAnsi="MS Gothic" w:cs="MS Gothic" w:hint="eastAsia"/>
                <w:b/>
                <w:sz w:val="18"/>
              </w:rPr>
              <w:t>指</w:t>
            </w:r>
            <w:r>
              <w:rPr>
                <w:rFonts w:hint="eastAsia"/>
                <w:b/>
                <w:sz w:val="18"/>
              </w:rPr>
              <w:t>标</w:t>
            </w:r>
          </w:p>
        </w:tc>
        <w:tc>
          <w:tcPr>
            <w:tcW w:w="2042" w:type="dxa"/>
            <w:gridSpan w:val="2"/>
          </w:tcPr>
          <w:p w:rsidR="003D190D" w:rsidRDefault="005A0E56">
            <w:pPr>
              <w:pStyle w:val="TableParagraph"/>
              <w:spacing w:before="42"/>
              <w:ind w:left="101" w:right="91"/>
              <w:jc w:val="center"/>
              <w:rPr>
                <w:rFonts w:ascii="Times New Roman" w:eastAsia="明黑等宽" w:hAnsi="Times New Roman" w:cs="Times New Roman"/>
                <w:b/>
                <w:sz w:val="18"/>
              </w:rPr>
            </w:pPr>
            <w:r>
              <w:rPr>
                <w:rFonts w:ascii="Times New Roman" w:eastAsia="明黑等宽" w:hAnsi="Times New Roman" w:cs="Times New Roman"/>
                <w:b/>
                <w:sz w:val="18"/>
              </w:rPr>
              <w:t>指</w:t>
            </w:r>
            <w:r>
              <w:rPr>
                <w:rFonts w:hint="eastAsia"/>
                <w:b/>
                <w:sz w:val="18"/>
              </w:rPr>
              <w:t>标值</w:t>
            </w:r>
            <w:r>
              <w:rPr>
                <w:rFonts w:ascii="MS Gothic" w:eastAsia="MS Gothic" w:hAnsi="MS Gothic" w:cs="MS Gothic" w:hint="eastAsia"/>
                <w:b/>
                <w:sz w:val="18"/>
              </w:rPr>
              <w:t>（包含数字及文</w:t>
            </w:r>
          </w:p>
          <w:p w:rsidR="003D190D" w:rsidRDefault="005A0E56">
            <w:pPr>
              <w:pStyle w:val="TableParagraph"/>
              <w:spacing w:before="81"/>
              <w:ind w:left="101" w:right="91"/>
              <w:jc w:val="center"/>
              <w:rPr>
                <w:rFonts w:ascii="Times New Roman" w:eastAsia="明黑等宽" w:hAnsi="Times New Roman" w:cs="Times New Roman"/>
                <w:b/>
                <w:sz w:val="18"/>
              </w:rPr>
            </w:pPr>
            <w:r>
              <w:rPr>
                <w:rFonts w:ascii="Times New Roman" w:eastAsia="明黑等宽" w:hAnsi="Times New Roman" w:cs="Times New Roman"/>
                <w:b/>
                <w:sz w:val="18"/>
              </w:rPr>
              <w:t>字描述）</w:t>
            </w:r>
          </w:p>
        </w:tc>
      </w:tr>
      <w:tr w:rsidR="003D190D">
        <w:trPr>
          <w:trHeight w:val="572"/>
        </w:trPr>
        <w:tc>
          <w:tcPr>
            <w:tcW w:w="1526" w:type="dxa"/>
            <w:vMerge w:val="restart"/>
          </w:tcPr>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spacing w:before="1"/>
              <w:rPr>
                <w:rFonts w:ascii="Times New Roman" w:hAnsi="Times New Roman" w:cs="Times New Roman"/>
                <w:b/>
                <w:sz w:val="15"/>
              </w:rPr>
            </w:pPr>
          </w:p>
          <w:p w:rsidR="003D190D" w:rsidRDefault="005A0E56">
            <w:pPr>
              <w:pStyle w:val="TableParagraph"/>
              <w:ind w:left="223"/>
              <w:rPr>
                <w:rFonts w:ascii="Times New Roman" w:hAnsi="Times New Roman" w:cs="Times New Roman"/>
                <w:sz w:val="18"/>
              </w:rPr>
            </w:pPr>
            <w:r>
              <w:rPr>
                <w:rFonts w:ascii="Times New Roman" w:hAnsi="Times New Roman" w:cs="Times New Roman"/>
                <w:sz w:val="18"/>
              </w:rPr>
              <w:t>项目完成指标</w:t>
            </w:r>
          </w:p>
        </w:tc>
        <w:tc>
          <w:tcPr>
            <w:tcW w:w="1701" w:type="dxa"/>
            <w:gridSpan w:val="2"/>
            <w:vMerge w:val="restart"/>
          </w:tcPr>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spacing w:before="10"/>
              <w:rPr>
                <w:rFonts w:ascii="Times New Roman" w:hAnsi="Times New Roman" w:cs="Times New Roman"/>
                <w:b/>
              </w:rPr>
            </w:pPr>
          </w:p>
          <w:p w:rsidR="003D190D" w:rsidRDefault="005A0E56">
            <w:pPr>
              <w:pStyle w:val="TableParagraph"/>
              <w:spacing w:before="1"/>
              <w:ind w:left="490"/>
              <w:rPr>
                <w:rFonts w:ascii="Times New Roman" w:hAnsi="Times New Roman" w:cs="Times New Roman"/>
                <w:sz w:val="18"/>
              </w:rPr>
            </w:pPr>
            <w:r>
              <w:rPr>
                <w:rFonts w:ascii="Times New Roman" w:hAnsi="Times New Roman" w:cs="Times New Roman"/>
                <w:sz w:val="18"/>
              </w:rPr>
              <w:t>数量指标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各类专题研讨班人数</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681"/>
              <w:rPr>
                <w:rFonts w:ascii="Times New Roman" w:hAnsi="Times New Roman" w:cs="Times New Roman"/>
                <w:sz w:val="18"/>
              </w:rPr>
            </w:pPr>
            <w:r>
              <w:rPr>
                <w:rFonts w:hint="eastAsia"/>
                <w:sz w:val="18"/>
              </w:rPr>
              <w:t>≧</w:t>
            </w:r>
            <w:r>
              <w:rPr>
                <w:rFonts w:ascii="Times New Roman" w:eastAsia="Calibri" w:hAnsi="Times New Roman" w:cs="Times New Roman"/>
                <w:sz w:val="18"/>
              </w:rPr>
              <w:t xml:space="preserve">500 </w:t>
            </w:r>
            <w:r>
              <w:rPr>
                <w:rFonts w:ascii="Times New Roman" w:hAnsi="Times New Roman" w:cs="Times New Roman"/>
                <w:sz w:val="18"/>
              </w:rPr>
              <w:t>人</w:t>
            </w:r>
          </w:p>
        </w:tc>
      </w:tr>
      <w:tr w:rsidR="003D190D">
        <w:trPr>
          <w:trHeight w:val="572"/>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培训天数</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681"/>
              <w:rPr>
                <w:rFonts w:ascii="Times New Roman" w:hAnsi="Times New Roman" w:cs="Times New Roman"/>
                <w:sz w:val="18"/>
              </w:rPr>
            </w:pPr>
            <w:r>
              <w:rPr>
                <w:rFonts w:hint="eastAsia"/>
                <w:sz w:val="18"/>
              </w:rPr>
              <w:t>≧</w:t>
            </w:r>
            <w:r>
              <w:rPr>
                <w:rFonts w:ascii="Times New Roman" w:eastAsia="Calibri" w:hAnsi="Times New Roman" w:cs="Times New Roman"/>
                <w:sz w:val="18"/>
              </w:rPr>
              <w:t xml:space="preserve">150 </w:t>
            </w:r>
            <w:r>
              <w:rPr>
                <w:rFonts w:ascii="Times New Roman" w:hAnsi="Times New Roman" w:cs="Times New Roman"/>
                <w:sz w:val="18"/>
              </w:rPr>
              <w:t>天</w:t>
            </w:r>
          </w:p>
        </w:tc>
      </w:tr>
      <w:tr w:rsidR="003D190D">
        <w:trPr>
          <w:trHeight w:val="571"/>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各类专题研讨班次</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100" w:right="91"/>
              <w:jc w:val="center"/>
              <w:rPr>
                <w:rFonts w:ascii="Times New Roman" w:hAnsi="Times New Roman" w:cs="Times New Roman"/>
                <w:sz w:val="18"/>
              </w:rPr>
            </w:pPr>
            <w:r>
              <w:rPr>
                <w:rFonts w:hint="eastAsia"/>
                <w:sz w:val="18"/>
              </w:rPr>
              <w:t>≧</w:t>
            </w:r>
            <w:r>
              <w:rPr>
                <w:rFonts w:ascii="Times New Roman" w:eastAsia="Calibri" w:hAnsi="Times New Roman" w:cs="Times New Roman"/>
                <w:sz w:val="18"/>
              </w:rPr>
              <w:t xml:space="preserve">15 </w:t>
            </w:r>
            <w:r>
              <w:rPr>
                <w:rFonts w:ascii="Times New Roman" w:hAnsi="Times New Roman" w:cs="Times New Roman"/>
                <w:sz w:val="18"/>
              </w:rPr>
              <w:t>次</w:t>
            </w:r>
          </w:p>
        </w:tc>
      </w:tr>
      <w:tr w:rsidR="003D190D">
        <w:trPr>
          <w:trHeight w:val="572"/>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490"/>
              <w:rPr>
                <w:rFonts w:ascii="Times New Roman" w:hAnsi="Times New Roman" w:cs="Times New Roman"/>
                <w:sz w:val="18"/>
              </w:rPr>
            </w:pPr>
            <w:r>
              <w:rPr>
                <w:rFonts w:ascii="Times New Roman" w:hAnsi="Times New Roman" w:cs="Times New Roman"/>
                <w:sz w:val="18"/>
              </w:rPr>
              <w:t>质量指标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党校教学楼、办公区设施保障率</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100" w:right="91"/>
              <w:jc w:val="center"/>
              <w:rPr>
                <w:rFonts w:ascii="Times New Roman" w:hAnsi="Times New Roman" w:cs="Times New Roman"/>
                <w:sz w:val="18"/>
              </w:rPr>
            </w:pPr>
            <w:r>
              <w:rPr>
                <w:rFonts w:hint="eastAsia"/>
                <w:sz w:val="18"/>
              </w:rPr>
              <w:t>≧</w:t>
            </w:r>
            <w:r>
              <w:rPr>
                <w:rFonts w:ascii="Times New Roman" w:hAnsi="Times New Roman" w:cs="Times New Roman"/>
                <w:sz w:val="18"/>
              </w:rPr>
              <w:t>95%</w:t>
            </w:r>
          </w:p>
        </w:tc>
      </w:tr>
      <w:tr w:rsidR="003D190D">
        <w:trPr>
          <w:trHeight w:val="572"/>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490"/>
              <w:rPr>
                <w:rFonts w:ascii="Times New Roman" w:hAnsi="Times New Roman" w:cs="Times New Roman"/>
                <w:sz w:val="18"/>
              </w:rPr>
            </w:pPr>
            <w:r>
              <w:rPr>
                <w:rFonts w:ascii="Times New Roman" w:hAnsi="Times New Roman" w:cs="Times New Roman"/>
                <w:sz w:val="18"/>
              </w:rPr>
              <w:t>时效指标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培训按期完成率</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100" w:right="91"/>
              <w:jc w:val="center"/>
              <w:rPr>
                <w:rFonts w:ascii="Times New Roman" w:hAnsi="Times New Roman" w:cs="Times New Roman"/>
                <w:sz w:val="18"/>
              </w:rPr>
            </w:pPr>
            <w:r>
              <w:rPr>
                <w:rFonts w:hint="eastAsia"/>
                <w:sz w:val="18"/>
              </w:rPr>
              <w:t>≧</w:t>
            </w:r>
            <w:r>
              <w:rPr>
                <w:rFonts w:ascii="Times New Roman" w:hAnsi="Times New Roman" w:cs="Times New Roman"/>
                <w:sz w:val="18"/>
              </w:rPr>
              <w:t>95%</w:t>
            </w:r>
          </w:p>
        </w:tc>
      </w:tr>
      <w:tr w:rsidR="003D190D">
        <w:trPr>
          <w:trHeight w:val="572"/>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val="restart"/>
          </w:tcPr>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5A0E56">
            <w:pPr>
              <w:pStyle w:val="TableParagraph"/>
              <w:spacing w:before="122"/>
              <w:ind w:left="490"/>
              <w:rPr>
                <w:rFonts w:ascii="Times New Roman" w:hAnsi="Times New Roman" w:cs="Times New Roman"/>
                <w:sz w:val="18"/>
              </w:rPr>
            </w:pPr>
            <w:r>
              <w:rPr>
                <w:rFonts w:ascii="Times New Roman" w:hAnsi="Times New Roman" w:cs="Times New Roman"/>
                <w:sz w:val="18"/>
              </w:rPr>
              <w:t>成本指标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人均支出标准</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422"/>
              <w:rPr>
                <w:rFonts w:ascii="Times New Roman" w:hAnsi="Times New Roman" w:cs="Times New Roman"/>
                <w:sz w:val="18"/>
              </w:rPr>
            </w:pPr>
            <w:r>
              <w:rPr>
                <w:rFonts w:hint="eastAsia"/>
                <w:sz w:val="18"/>
              </w:rPr>
              <w:t>≦</w:t>
            </w:r>
            <w:r>
              <w:rPr>
                <w:rFonts w:ascii="Times New Roman" w:eastAsia="Calibri" w:hAnsi="Times New Roman" w:cs="Times New Roman"/>
                <w:sz w:val="18"/>
              </w:rPr>
              <w:t xml:space="preserve">80 </w:t>
            </w:r>
            <w:r>
              <w:rPr>
                <w:rFonts w:ascii="Times New Roman" w:hAnsi="Times New Roman" w:cs="Times New Roman"/>
                <w:sz w:val="18"/>
              </w:rPr>
              <w:t>元</w:t>
            </w:r>
            <w:r>
              <w:rPr>
                <w:rFonts w:ascii="Times New Roman" w:eastAsia="Calibri" w:hAnsi="Times New Roman" w:cs="Times New Roman"/>
                <w:sz w:val="18"/>
              </w:rPr>
              <w:t>/</w:t>
            </w:r>
            <w:r>
              <w:rPr>
                <w:rFonts w:ascii="Times New Roman" w:hAnsi="Times New Roman" w:cs="Times New Roman"/>
                <w:sz w:val="18"/>
              </w:rPr>
              <w:t>人</w:t>
            </w:r>
            <w:r>
              <w:rPr>
                <w:rFonts w:ascii="Times New Roman" w:hAnsi="Times New Roman" w:cs="Times New Roman"/>
                <w:sz w:val="18"/>
              </w:rPr>
              <w:t>·</w:t>
            </w:r>
            <w:r>
              <w:rPr>
                <w:rFonts w:ascii="Times New Roman" w:hAnsi="Times New Roman" w:cs="Times New Roman"/>
                <w:sz w:val="18"/>
              </w:rPr>
              <w:t>天</w:t>
            </w:r>
          </w:p>
        </w:tc>
      </w:tr>
      <w:tr w:rsidR="003D190D">
        <w:trPr>
          <w:trHeight w:val="572"/>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后勤服务保障费用</w:t>
            </w:r>
          </w:p>
        </w:tc>
        <w:tc>
          <w:tcPr>
            <w:tcW w:w="2042" w:type="dxa"/>
            <w:gridSpan w:val="2"/>
          </w:tcPr>
          <w:p w:rsidR="003D190D" w:rsidRDefault="005A0E56">
            <w:pPr>
              <w:pStyle w:val="TableParagraph"/>
              <w:spacing w:before="172"/>
              <w:ind w:left="613"/>
              <w:rPr>
                <w:rFonts w:ascii="Times New Roman" w:hAnsi="Times New Roman" w:cs="Times New Roman"/>
                <w:sz w:val="18"/>
              </w:rPr>
            </w:pPr>
            <w:r>
              <w:rPr>
                <w:rFonts w:ascii="Times New Roman" w:eastAsia="Calibri" w:hAnsi="Times New Roman" w:cs="Times New Roman"/>
                <w:sz w:val="18"/>
              </w:rPr>
              <w:t xml:space="preserve">54.22 </w:t>
            </w:r>
            <w:r>
              <w:rPr>
                <w:rFonts w:ascii="Times New Roman" w:hAnsi="Times New Roman" w:cs="Times New Roman"/>
                <w:sz w:val="18"/>
              </w:rPr>
              <w:t>万元</w:t>
            </w:r>
          </w:p>
        </w:tc>
      </w:tr>
      <w:tr w:rsidR="003D190D">
        <w:trPr>
          <w:trHeight w:val="572"/>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培训费</w:t>
            </w:r>
          </w:p>
        </w:tc>
        <w:tc>
          <w:tcPr>
            <w:tcW w:w="2042" w:type="dxa"/>
            <w:gridSpan w:val="2"/>
          </w:tcPr>
          <w:p w:rsidR="003D190D" w:rsidRDefault="005A0E56">
            <w:pPr>
              <w:pStyle w:val="TableParagraph"/>
              <w:spacing w:before="172"/>
              <w:ind w:left="613"/>
              <w:rPr>
                <w:rFonts w:ascii="Times New Roman" w:hAnsi="Times New Roman" w:cs="Times New Roman"/>
                <w:sz w:val="18"/>
              </w:rPr>
            </w:pPr>
            <w:r>
              <w:rPr>
                <w:rFonts w:ascii="Times New Roman" w:eastAsia="Calibri" w:hAnsi="Times New Roman" w:cs="Times New Roman"/>
                <w:sz w:val="18"/>
              </w:rPr>
              <w:t xml:space="preserve">51.78 </w:t>
            </w:r>
            <w:r>
              <w:rPr>
                <w:rFonts w:ascii="Times New Roman" w:hAnsi="Times New Roman" w:cs="Times New Roman"/>
                <w:sz w:val="18"/>
              </w:rPr>
              <w:t>万元</w:t>
            </w:r>
          </w:p>
        </w:tc>
      </w:tr>
      <w:tr w:rsidR="003D190D">
        <w:trPr>
          <w:trHeight w:val="572"/>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伙食保障</w:t>
            </w:r>
          </w:p>
        </w:tc>
        <w:tc>
          <w:tcPr>
            <w:tcW w:w="2042" w:type="dxa"/>
            <w:gridSpan w:val="2"/>
          </w:tcPr>
          <w:p w:rsidR="003D190D" w:rsidRDefault="005A0E56">
            <w:pPr>
              <w:pStyle w:val="TableParagraph"/>
              <w:spacing w:before="172"/>
              <w:ind w:left="100" w:right="91"/>
              <w:jc w:val="center"/>
              <w:rPr>
                <w:rFonts w:ascii="Times New Roman" w:hAnsi="Times New Roman" w:cs="Times New Roman"/>
                <w:sz w:val="18"/>
              </w:rPr>
            </w:pPr>
            <w:r>
              <w:rPr>
                <w:rFonts w:ascii="Times New Roman" w:eastAsia="Calibri" w:hAnsi="Times New Roman" w:cs="Times New Roman"/>
                <w:sz w:val="18"/>
              </w:rPr>
              <w:t xml:space="preserve">85 </w:t>
            </w:r>
            <w:r>
              <w:rPr>
                <w:rFonts w:ascii="Times New Roman" w:hAnsi="Times New Roman" w:cs="Times New Roman"/>
                <w:sz w:val="18"/>
              </w:rPr>
              <w:t>万元</w:t>
            </w:r>
          </w:p>
        </w:tc>
      </w:tr>
      <w:tr w:rsidR="003D190D">
        <w:trPr>
          <w:trHeight w:val="1042"/>
        </w:trPr>
        <w:tc>
          <w:tcPr>
            <w:tcW w:w="1526" w:type="dxa"/>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403"/>
              <w:rPr>
                <w:rFonts w:ascii="Times New Roman" w:hAnsi="Times New Roman" w:cs="Times New Roman"/>
                <w:sz w:val="18"/>
              </w:rPr>
            </w:pPr>
            <w:r>
              <w:rPr>
                <w:rFonts w:ascii="Times New Roman" w:hAnsi="Times New Roman" w:cs="Times New Roman"/>
                <w:sz w:val="18"/>
              </w:rPr>
              <w:t>效益指标</w:t>
            </w:r>
          </w:p>
        </w:tc>
        <w:tc>
          <w:tcPr>
            <w:tcW w:w="1701" w:type="dxa"/>
            <w:gridSpan w:val="2"/>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220"/>
              <w:rPr>
                <w:rFonts w:ascii="Times New Roman" w:hAnsi="Times New Roman" w:cs="Times New Roman"/>
                <w:sz w:val="18"/>
              </w:rPr>
            </w:pPr>
            <w:r>
              <w:rPr>
                <w:rFonts w:ascii="Times New Roman" w:hAnsi="Times New Roman" w:cs="Times New Roman"/>
                <w:sz w:val="18"/>
              </w:rPr>
              <w:t>可持续影响指标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培训干部素质明显提高</w:t>
            </w:r>
          </w:p>
        </w:tc>
        <w:tc>
          <w:tcPr>
            <w:tcW w:w="2042" w:type="dxa"/>
            <w:gridSpan w:val="2"/>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661"/>
              <w:rPr>
                <w:rFonts w:ascii="Times New Roman" w:hAnsi="Times New Roman" w:cs="Times New Roman"/>
                <w:sz w:val="18"/>
              </w:rPr>
            </w:pPr>
            <w:r>
              <w:rPr>
                <w:rFonts w:ascii="Times New Roman" w:hAnsi="Times New Roman" w:cs="Times New Roman"/>
                <w:sz w:val="18"/>
              </w:rPr>
              <w:t>效果显著</w:t>
            </w:r>
          </w:p>
        </w:tc>
      </w:tr>
      <w:tr w:rsidR="003D190D">
        <w:trPr>
          <w:trHeight w:val="1036"/>
        </w:trPr>
        <w:tc>
          <w:tcPr>
            <w:tcW w:w="1526" w:type="dxa"/>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313"/>
              <w:rPr>
                <w:rFonts w:ascii="Times New Roman" w:hAnsi="Times New Roman" w:cs="Times New Roman"/>
                <w:sz w:val="18"/>
              </w:rPr>
            </w:pPr>
            <w:r>
              <w:rPr>
                <w:rFonts w:ascii="Times New Roman" w:hAnsi="Times New Roman" w:cs="Times New Roman"/>
                <w:sz w:val="18"/>
              </w:rPr>
              <w:t>满意度指标</w:t>
            </w:r>
          </w:p>
        </w:tc>
        <w:tc>
          <w:tcPr>
            <w:tcW w:w="1701" w:type="dxa"/>
            <w:gridSpan w:val="2"/>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400"/>
              <w:rPr>
                <w:rFonts w:ascii="Times New Roman" w:hAnsi="Times New Roman" w:cs="Times New Roman"/>
                <w:sz w:val="18"/>
              </w:rPr>
            </w:pPr>
            <w:r>
              <w:rPr>
                <w:rFonts w:ascii="Times New Roman" w:hAnsi="Times New Roman" w:cs="Times New Roman"/>
                <w:sz w:val="18"/>
              </w:rPr>
              <w:t>满意度指标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培训满意度</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100" w:right="91"/>
              <w:jc w:val="center"/>
              <w:rPr>
                <w:rFonts w:ascii="Times New Roman" w:hAnsi="Times New Roman" w:cs="Times New Roman"/>
                <w:sz w:val="18"/>
              </w:rPr>
            </w:pPr>
            <w:r>
              <w:rPr>
                <w:rFonts w:hint="eastAsia"/>
                <w:sz w:val="18"/>
              </w:rPr>
              <w:t>≧</w:t>
            </w:r>
            <w:r>
              <w:rPr>
                <w:rFonts w:ascii="Times New Roman" w:hAnsi="Times New Roman" w:cs="Times New Roman"/>
                <w:sz w:val="18"/>
              </w:rPr>
              <w:t>90%</w:t>
            </w:r>
          </w:p>
        </w:tc>
      </w:tr>
    </w:tbl>
    <w:p w:rsidR="003D190D" w:rsidRDefault="003D190D">
      <w:pPr>
        <w:jc w:val="center"/>
        <w:rPr>
          <w:rFonts w:ascii="Times New Roman" w:hAnsi="Times New Roman" w:cs="Times New Roman"/>
          <w:sz w:val="18"/>
        </w:rPr>
        <w:sectPr w:rsidR="003D190D">
          <w:pgSz w:w="11910" w:h="16840"/>
          <w:pgMar w:top="1240" w:right="580" w:bottom="1380" w:left="800" w:header="0" w:footer="1115" w:gutter="0"/>
          <w:cols w:space="720"/>
        </w:sectPr>
      </w:pPr>
    </w:p>
    <w:p w:rsidR="003D190D" w:rsidRDefault="005A0E56">
      <w:pPr>
        <w:spacing w:before="44"/>
        <w:ind w:right="219"/>
        <w:jc w:val="center"/>
        <w:rPr>
          <w:rFonts w:ascii="Times New Roman" w:eastAsia="微软雅黑" w:hAnsi="Times New Roman" w:cs="Times New Roman"/>
          <w:b/>
          <w:sz w:val="28"/>
        </w:rPr>
      </w:pPr>
      <w:r>
        <w:rPr>
          <w:rFonts w:ascii="Times New Roman" w:eastAsia="微软雅黑" w:hAnsi="Times New Roman" w:cs="Times New Roman"/>
          <w:b/>
          <w:sz w:val="28"/>
        </w:rPr>
        <w:lastRenderedPageBreak/>
        <w:t>项</w:t>
      </w:r>
      <w:r>
        <w:rPr>
          <w:rFonts w:ascii="Times New Roman" w:eastAsia="微软雅黑" w:hAnsi="Times New Roman" w:cs="Times New Roman"/>
          <w:b/>
          <w:sz w:val="28"/>
        </w:rPr>
        <w:t xml:space="preserve"> </w:t>
      </w:r>
      <w:r>
        <w:rPr>
          <w:rFonts w:ascii="Times New Roman" w:eastAsia="微软雅黑" w:hAnsi="Times New Roman" w:cs="Times New Roman"/>
          <w:b/>
          <w:sz w:val="28"/>
        </w:rPr>
        <w:t>目</w:t>
      </w:r>
      <w:r>
        <w:rPr>
          <w:rFonts w:ascii="Times New Roman" w:eastAsia="微软雅黑" w:hAnsi="Times New Roman" w:cs="Times New Roman"/>
          <w:b/>
          <w:sz w:val="28"/>
        </w:rPr>
        <w:t xml:space="preserve"> </w:t>
      </w:r>
      <w:r>
        <w:rPr>
          <w:rFonts w:ascii="Times New Roman" w:eastAsia="微软雅黑" w:hAnsi="Times New Roman" w:cs="Times New Roman"/>
          <w:b/>
          <w:sz w:val="28"/>
        </w:rPr>
        <w:t>支</w:t>
      </w:r>
      <w:r>
        <w:rPr>
          <w:rFonts w:ascii="Times New Roman" w:eastAsia="微软雅黑" w:hAnsi="Times New Roman" w:cs="Times New Roman"/>
          <w:b/>
          <w:sz w:val="28"/>
        </w:rPr>
        <w:t xml:space="preserve"> </w:t>
      </w:r>
      <w:r>
        <w:rPr>
          <w:rFonts w:ascii="Times New Roman" w:eastAsia="微软雅黑" w:hAnsi="Times New Roman" w:cs="Times New Roman"/>
          <w:b/>
          <w:sz w:val="28"/>
        </w:rPr>
        <w:t>出</w:t>
      </w:r>
      <w:r>
        <w:rPr>
          <w:rFonts w:ascii="Times New Roman" w:eastAsia="微软雅黑" w:hAnsi="Times New Roman" w:cs="Times New Roman"/>
          <w:b/>
          <w:sz w:val="28"/>
        </w:rPr>
        <w:t xml:space="preserve"> </w:t>
      </w:r>
      <w:r>
        <w:rPr>
          <w:rFonts w:ascii="Times New Roman" w:eastAsia="微软雅黑" w:hAnsi="Times New Roman" w:cs="Times New Roman"/>
          <w:b/>
          <w:sz w:val="28"/>
        </w:rPr>
        <w:t>绩</w:t>
      </w:r>
      <w:r>
        <w:rPr>
          <w:rFonts w:ascii="Times New Roman" w:eastAsia="微软雅黑" w:hAnsi="Times New Roman" w:cs="Times New Roman"/>
          <w:b/>
          <w:sz w:val="28"/>
        </w:rPr>
        <w:t xml:space="preserve"> </w:t>
      </w:r>
      <w:r>
        <w:rPr>
          <w:rFonts w:ascii="Times New Roman" w:eastAsia="微软雅黑" w:hAnsi="Times New Roman" w:cs="Times New Roman"/>
          <w:b/>
          <w:sz w:val="28"/>
        </w:rPr>
        <w:t>效</w:t>
      </w:r>
      <w:r>
        <w:rPr>
          <w:rFonts w:ascii="Times New Roman" w:eastAsia="微软雅黑" w:hAnsi="Times New Roman" w:cs="Times New Roman"/>
          <w:b/>
          <w:sz w:val="28"/>
        </w:rPr>
        <w:t xml:space="preserve"> </w:t>
      </w:r>
      <w:r>
        <w:rPr>
          <w:rFonts w:ascii="Times New Roman" w:eastAsia="微软雅黑" w:hAnsi="Times New Roman" w:cs="Times New Roman"/>
          <w:b/>
          <w:sz w:val="28"/>
        </w:rPr>
        <w:t>目</w:t>
      </w:r>
      <w:r>
        <w:rPr>
          <w:rFonts w:ascii="Times New Roman" w:eastAsia="微软雅黑" w:hAnsi="Times New Roman" w:cs="Times New Roman"/>
          <w:b/>
          <w:sz w:val="28"/>
        </w:rPr>
        <w:t xml:space="preserve"> </w:t>
      </w:r>
      <w:r>
        <w:rPr>
          <w:rFonts w:ascii="Times New Roman" w:eastAsia="微软雅黑" w:hAnsi="Times New Roman" w:cs="Times New Roman"/>
          <w:b/>
          <w:sz w:val="28"/>
        </w:rPr>
        <w:t>标</w:t>
      </w:r>
      <w:r>
        <w:rPr>
          <w:rFonts w:ascii="Times New Roman" w:eastAsia="微软雅黑" w:hAnsi="Times New Roman" w:cs="Times New Roman"/>
          <w:b/>
          <w:sz w:val="28"/>
        </w:rPr>
        <w:t xml:space="preserve"> </w:t>
      </w:r>
      <w:r>
        <w:rPr>
          <w:rFonts w:ascii="Times New Roman" w:eastAsia="微软雅黑" w:hAnsi="Times New Roman" w:cs="Times New Roman"/>
          <w:b/>
          <w:sz w:val="28"/>
        </w:rPr>
        <w:t>表</w:t>
      </w:r>
    </w:p>
    <w:p w:rsidR="003D190D" w:rsidRDefault="003D190D">
      <w:pPr>
        <w:pStyle w:val="a3"/>
        <w:spacing w:before="12"/>
        <w:ind w:left="0"/>
        <w:rPr>
          <w:rFonts w:ascii="Times New Roman" w:hAnsi="Times New Roman" w:cs="Times New Roman"/>
          <w:b/>
          <w:sz w:val="26"/>
        </w:rPr>
      </w:pPr>
    </w:p>
    <w:tbl>
      <w:tblPr>
        <w:tblStyle w:val="TableNormal"/>
        <w:tblW w:w="9521"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417"/>
        <w:gridCol w:w="284"/>
        <w:gridCol w:w="992"/>
        <w:gridCol w:w="335"/>
        <w:gridCol w:w="1224"/>
        <w:gridCol w:w="236"/>
        <w:gridCol w:w="1182"/>
        <w:gridCol w:w="283"/>
        <w:gridCol w:w="709"/>
        <w:gridCol w:w="1333"/>
      </w:tblGrid>
      <w:tr w:rsidR="003D190D">
        <w:trPr>
          <w:trHeight w:val="624"/>
        </w:trPr>
        <w:tc>
          <w:tcPr>
            <w:tcW w:w="1526" w:type="dxa"/>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403"/>
              <w:rPr>
                <w:rFonts w:ascii="Times New Roman" w:eastAsia="明黑等宽" w:hAnsi="Times New Roman" w:cs="Times New Roman"/>
                <w:b/>
                <w:sz w:val="18"/>
              </w:rPr>
            </w:pPr>
            <w:r>
              <w:rPr>
                <w:rFonts w:hint="eastAsia"/>
                <w:b/>
                <w:sz w:val="18"/>
              </w:rPr>
              <w:t>预</w:t>
            </w:r>
            <w:r>
              <w:rPr>
                <w:rFonts w:ascii="MS Gothic" w:eastAsia="MS Gothic" w:hAnsi="MS Gothic" w:cs="MS Gothic" w:hint="eastAsia"/>
                <w:b/>
                <w:sz w:val="18"/>
              </w:rPr>
              <w:t>算</w:t>
            </w:r>
            <w:r>
              <w:rPr>
                <w:rFonts w:hint="eastAsia"/>
                <w:b/>
                <w:sz w:val="18"/>
              </w:rPr>
              <w:t>单</w:t>
            </w:r>
            <w:r>
              <w:rPr>
                <w:rFonts w:ascii="MS Gothic" w:eastAsia="MS Gothic" w:hAnsi="MS Gothic" w:cs="MS Gothic" w:hint="eastAsia"/>
                <w:b/>
                <w:sz w:val="18"/>
              </w:rPr>
              <w:t>位</w:t>
            </w:r>
          </w:p>
        </w:tc>
        <w:tc>
          <w:tcPr>
            <w:tcW w:w="3028" w:type="dxa"/>
            <w:gridSpan w:val="4"/>
          </w:tcPr>
          <w:p w:rsidR="003D190D" w:rsidRDefault="005A0E56">
            <w:pPr>
              <w:pStyle w:val="TableParagraph"/>
              <w:spacing w:before="42"/>
              <w:ind w:left="144" w:right="134"/>
              <w:jc w:val="center"/>
              <w:rPr>
                <w:rFonts w:ascii="Times New Roman" w:hAnsi="Times New Roman" w:cs="Times New Roman"/>
                <w:sz w:val="18"/>
              </w:rPr>
            </w:pPr>
            <w:r>
              <w:rPr>
                <w:rFonts w:ascii="Times New Roman" w:hAnsi="Times New Roman" w:cs="Times New Roman"/>
                <w:sz w:val="18"/>
              </w:rPr>
              <w:t>中共新疆维吾尔自治区委员会直属</w:t>
            </w:r>
          </w:p>
          <w:p w:rsidR="003D190D" w:rsidRDefault="005A0E56">
            <w:pPr>
              <w:pStyle w:val="TableParagraph"/>
              <w:spacing w:before="81"/>
              <w:ind w:left="144" w:right="134"/>
              <w:jc w:val="center"/>
              <w:rPr>
                <w:rFonts w:ascii="Times New Roman" w:hAnsi="Times New Roman" w:cs="Times New Roman"/>
                <w:sz w:val="18"/>
              </w:rPr>
            </w:pPr>
            <w:r>
              <w:rPr>
                <w:rFonts w:ascii="Times New Roman" w:hAnsi="Times New Roman" w:cs="Times New Roman"/>
                <w:sz w:val="18"/>
              </w:rPr>
              <w:t>机关工作委员会（本级）</w:t>
            </w:r>
          </w:p>
        </w:tc>
        <w:tc>
          <w:tcPr>
            <w:tcW w:w="1460" w:type="dxa"/>
            <w:gridSpan w:val="2"/>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369"/>
              <w:rPr>
                <w:rFonts w:ascii="Times New Roman" w:eastAsia="明黑等宽" w:hAnsi="Times New Roman" w:cs="Times New Roman"/>
                <w:b/>
                <w:sz w:val="18"/>
              </w:rPr>
            </w:pPr>
            <w:r>
              <w:rPr>
                <w:rFonts w:hint="eastAsia"/>
                <w:b/>
                <w:sz w:val="18"/>
              </w:rPr>
              <w:t>项</w:t>
            </w:r>
            <w:r>
              <w:rPr>
                <w:rFonts w:ascii="MS Gothic" w:eastAsia="MS Gothic" w:hAnsi="MS Gothic" w:cs="MS Gothic" w:hint="eastAsia"/>
                <w:b/>
                <w:sz w:val="18"/>
              </w:rPr>
              <w:t>目名称</w:t>
            </w:r>
          </w:p>
        </w:tc>
        <w:tc>
          <w:tcPr>
            <w:tcW w:w="3507" w:type="dxa"/>
            <w:gridSpan w:val="4"/>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1283" w:right="1273"/>
              <w:jc w:val="center"/>
              <w:rPr>
                <w:rFonts w:ascii="Times New Roman" w:hAnsi="Times New Roman" w:cs="Times New Roman"/>
                <w:sz w:val="18"/>
              </w:rPr>
            </w:pPr>
            <w:r>
              <w:rPr>
                <w:rFonts w:ascii="Times New Roman" w:hAnsi="Times New Roman" w:cs="Times New Roman"/>
                <w:sz w:val="18"/>
              </w:rPr>
              <w:t>工委业务费</w:t>
            </w:r>
          </w:p>
        </w:tc>
      </w:tr>
      <w:tr w:rsidR="003D190D">
        <w:trPr>
          <w:trHeight w:val="470"/>
        </w:trPr>
        <w:tc>
          <w:tcPr>
            <w:tcW w:w="1526" w:type="dxa"/>
          </w:tcPr>
          <w:p w:rsidR="003D190D" w:rsidRDefault="005A0E56">
            <w:pPr>
              <w:pStyle w:val="TableParagraph"/>
              <w:spacing w:before="121"/>
              <w:ind w:right="155"/>
              <w:jc w:val="right"/>
              <w:rPr>
                <w:rFonts w:ascii="Times New Roman" w:eastAsia="Calibri" w:hAnsi="Times New Roman" w:cs="Times New Roman"/>
                <w:b/>
                <w:sz w:val="18"/>
              </w:rPr>
            </w:pPr>
            <w:r>
              <w:rPr>
                <w:rFonts w:hint="eastAsia"/>
                <w:b/>
                <w:sz w:val="18"/>
              </w:rPr>
              <w:t>项</w:t>
            </w:r>
            <w:r>
              <w:rPr>
                <w:rFonts w:ascii="MS Gothic" w:eastAsia="MS Gothic" w:hAnsi="MS Gothic" w:cs="MS Gothic" w:hint="eastAsia"/>
                <w:b/>
                <w:sz w:val="18"/>
              </w:rPr>
              <w:t>目</w:t>
            </w:r>
            <w:r>
              <w:rPr>
                <w:rFonts w:hint="eastAsia"/>
                <w:b/>
                <w:sz w:val="18"/>
              </w:rPr>
              <w:t>资</w:t>
            </w:r>
            <w:r>
              <w:rPr>
                <w:rFonts w:ascii="MS Gothic" w:eastAsia="MS Gothic" w:hAnsi="MS Gothic" w:cs="MS Gothic" w:hint="eastAsia"/>
                <w:b/>
                <w:sz w:val="18"/>
              </w:rPr>
              <w:t>金</w:t>
            </w:r>
            <w:r>
              <w:rPr>
                <w:rFonts w:ascii="Times New Roman" w:eastAsia="Calibri" w:hAnsi="Times New Roman" w:cs="Times New Roman"/>
                <w:b/>
                <w:sz w:val="18"/>
              </w:rPr>
              <w:t>(</w:t>
            </w:r>
            <w:r>
              <w:rPr>
                <w:rFonts w:ascii="Times New Roman" w:eastAsia="明黑等宽" w:hAnsi="Times New Roman" w:cs="Times New Roman"/>
                <w:b/>
                <w:sz w:val="18"/>
              </w:rPr>
              <w:t>万元</w:t>
            </w:r>
            <w:r>
              <w:rPr>
                <w:rFonts w:ascii="Times New Roman" w:eastAsia="Calibri" w:hAnsi="Times New Roman" w:cs="Times New Roman"/>
                <w:b/>
                <w:sz w:val="18"/>
              </w:rPr>
              <w:t>)</w:t>
            </w:r>
          </w:p>
        </w:tc>
        <w:tc>
          <w:tcPr>
            <w:tcW w:w="1417" w:type="dxa"/>
          </w:tcPr>
          <w:p w:rsidR="003D190D" w:rsidRDefault="005A0E56">
            <w:pPr>
              <w:pStyle w:val="TableParagraph"/>
              <w:spacing w:before="121"/>
              <w:ind w:left="168"/>
              <w:rPr>
                <w:rFonts w:ascii="Times New Roman" w:hAnsi="Times New Roman" w:cs="Times New Roman"/>
                <w:sz w:val="18"/>
              </w:rPr>
            </w:pPr>
            <w:r>
              <w:rPr>
                <w:rFonts w:ascii="Times New Roman" w:hAnsi="Times New Roman" w:cs="Times New Roman"/>
                <w:sz w:val="18"/>
              </w:rPr>
              <w:t>年度资金总额</w:t>
            </w:r>
          </w:p>
        </w:tc>
        <w:tc>
          <w:tcPr>
            <w:tcW w:w="1276" w:type="dxa"/>
            <w:gridSpan w:val="2"/>
          </w:tcPr>
          <w:p w:rsidR="003D190D" w:rsidRDefault="005A0E56">
            <w:pPr>
              <w:pStyle w:val="TableParagraph"/>
              <w:spacing w:before="125"/>
              <w:ind w:left="480" w:right="471"/>
              <w:jc w:val="center"/>
              <w:rPr>
                <w:rFonts w:ascii="Times New Roman" w:hAnsi="Times New Roman" w:cs="Times New Roman"/>
                <w:sz w:val="18"/>
              </w:rPr>
            </w:pPr>
            <w:r>
              <w:rPr>
                <w:rFonts w:ascii="Times New Roman" w:hAnsi="Times New Roman" w:cs="Times New Roman"/>
                <w:sz w:val="18"/>
              </w:rPr>
              <w:t>125</w:t>
            </w:r>
          </w:p>
        </w:tc>
        <w:tc>
          <w:tcPr>
            <w:tcW w:w="1559" w:type="dxa"/>
            <w:gridSpan w:val="2"/>
          </w:tcPr>
          <w:p w:rsidR="003D190D" w:rsidRDefault="005A0E56">
            <w:pPr>
              <w:pStyle w:val="TableParagraph"/>
              <w:spacing w:before="121"/>
              <w:ind w:left="149"/>
              <w:rPr>
                <w:rFonts w:ascii="Times New Roman" w:hAnsi="Times New Roman" w:cs="Times New Roman"/>
                <w:sz w:val="18"/>
              </w:rPr>
            </w:pPr>
            <w:r>
              <w:rPr>
                <w:rFonts w:ascii="Times New Roman" w:hAnsi="Times New Roman" w:cs="Times New Roman"/>
                <w:sz w:val="18"/>
              </w:rPr>
              <w:t>其中：财政拨款</w:t>
            </w:r>
          </w:p>
        </w:tc>
        <w:tc>
          <w:tcPr>
            <w:tcW w:w="1418" w:type="dxa"/>
            <w:gridSpan w:val="2"/>
          </w:tcPr>
          <w:p w:rsidR="003D190D" w:rsidRDefault="005A0E56">
            <w:pPr>
              <w:pStyle w:val="TableParagraph"/>
              <w:spacing w:before="125"/>
              <w:ind w:left="551" w:right="542"/>
              <w:jc w:val="center"/>
              <w:rPr>
                <w:rFonts w:ascii="Times New Roman" w:hAnsi="Times New Roman" w:cs="Times New Roman"/>
                <w:sz w:val="18"/>
              </w:rPr>
            </w:pPr>
            <w:r>
              <w:rPr>
                <w:rFonts w:ascii="Times New Roman" w:hAnsi="Times New Roman" w:cs="Times New Roman"/>
                <w:sz w:val="18"/>
              </w:rPr>
              <w:t>125</w:t>
            </w:r>
          </w:p>
        </w:tc>
        <w:tc>
          <w:tcPr>
            <w:tcW w:w="992" w:type="dxa"/>
            <w:gridSpan w:val="2"/>
          </w:tcPr>
          <w:p w:rsidR="003D190D" w:rsidRDefault="005A0E56">
            <w:pPr>
              <w:pStyle w:val="TableParagraph"/>
              <w:spacing w:before="121"/>
              <w:ind w:left="135"/>
              <w:rPr>
                <w:rFonts w:ascii="Times New Roman" w:hAnsi="Times New Roman" w:cs="Times New Roman"/>
                <w:sz w:val="18"/>
              </w:rPr>
            </w:pPr>
            <w:r>
              <w:rPr>
                <w:rFonts w:ascii="Times New Roman" w:hAnsi="Times New Roman" w:cs="Times New Roman"/>
                <w:sz w:val="18"/>
              </w:rPr>
              <w:t>其他资金</w:t>
            </w:r>
          </w:p>
        </w:tc>
        <w:tc>
          <w:tcPr>
            <w:tcW w:w="1333" w:type="dxa"/>
          </w:tcPr>
          <w:p w:rsidR="003D190D" w:rsidRDefault="005A0E56">
            <w:pPr>
              <w:pStyle w:val="TableParagraph"/>
              <w:spacing w:before="125"/>
              <w:ind w:left="9"/>
              <w:jc w:val="center"/>
              <w:rPr>
                <w:rFonts w:ascii="Times New Roman" w:hAnsi="Times New Roman" w:cs="Times New Roman"/>
                <w:sz w:val="18"/>
              </w:rPr>
            </w:pPr>
            <w:r>
              <w:rPr>
                <w:rFonts w:ascii="Times New Roman" w:hAnsi="Times New Roman" w:cs="Times New Roman"/>
                <w:sz w:val="18"/>
              </w:rPr>
              <w:t>0</w:t>
            </w:r>
          </w:p>
        </w:tc>
      </w:tr>
      <w:tr w:rsidR="003D190D">
        <w:trPr>
          <w:trHeight w:val="1985"/>
        </w:trPr>
        <w:tc>
          <w:tcPr>
            <w:tcW w:w="1526" w:type="dxa"/>
          </w:tcPr>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spacing w:before="7"/>
              <w:rPr>
                <w:rFonts w:ascii="Times New Roman" w:hAnsi="Times New Roman" w:cs="Times New Roman"/>
                <w:b/>
                <w:sz w:val="14"/>
              </w:rPr>
            </w:pPr>
          </w:p>
          <w:p w:rsidR="003D190D" w:rsidRDefault="005A0E56">
            <w:pPr>
              <w:pStyle w:val="TableParagraph"/>
              <w:ind w:right="212"/>
              <w:jc w:val="right"/>
              <w:rPr>
                <w:rFonts w:ascii="Times New Roman" w:eastAsia="明黑等宽" w:hAnsi="Times New Roman" w:cs="Times New Roman"/>
                <w:b/>
                <w:sz w:val="18"/>
              </w:rPr>
            </w:pPr>
            <w:r>
              <w:rPr>
                <w:rFonts w:hint="eastAsia"/>
                <w:b/>
                <w:sz w:val="18"/>
              </w:rPr>
              <w:t>项</w:t>
            </w:r>
            <w:r>
              <w:rPr>
                <w:rFonts w:ascii="MS Gothic" w:eastAsia="MS Gothic" w:hAnsi="MS Gothic" w:cs="MS Gothic" w:hint="eastAsia"/>
                <w:b/>
                <w:sz w:val="18"/>
              </w:rPr>
              <w:t>目</w:t>
            </w:r>
            <w:r>
              <w:rPr>
                <w:rFonts w:hint="eastAsia"/>
                <w:b/>
                <w:sz w:val="18"/>
              </w:rPr>
              <w:t>总</w:t>
            </w:r>
            <w:r>
              <w:rPr>
                <w:rFonts w:ascii="MS Gothic" w:eastAsia="MS Gothic" w:hAnsi="MS Gothic" w:cs="MS Gothic" w:hint="eastAsia"/>
                <w:b/>
                <w:sz w:val="18"/>
              </w:rPr>
              <w:t>体目</w:t>
            </w:r>
            <w:r>
              <w:rPr>
                <w:rFonts w:hint="eastAsia"/>
                <w:b/>
                <w:sz w:val="18"/>
              </w:rPr>
              <w:t>标</w:t>
            </w:r>
          </w:p>
        </w:tc>
        <w:tc>
          <w:tcPr>
            <w:tcW w:w="7995" w:type="dxa"/>
            <w:gridSpan w:val="10"/>
          </w:tcPr>
          <w:p w:rsidR="003D190D" w:rsidRDefault="003D190D">
            <w:pPr>
              <w:pStyle w:val="TableParagraph"/>
              <w:spacing w:before="11"/>
              <w:rPr>
                <w:rFonts w:ascii="Times New Roman" w:hAnsi="Times New Roman" w:cs="Times New Roman"/>
                <w:b/>
                <w:sz w:val="19"/>
              </w:rPr>
            </w:pPr>
          </w:p>
          <w:p w:rsidR="003D190D" w:rsidRDefault="005A0E56">
            <w:pPr>
              <w:pStyle w:val="TableParagraph"/>
              <w:spacing w:line="324" w:lineRule="auto"/>
              <w:ind w:left="108" w:right="136"/>
              <w:jc w:val="both"/>
              <w:rPr>
                <w:rFonts w:ascii="Times New Roman" w:hAnsi="Times New Roman" w:cs="Times New Roman"/>
                <w:sz w:val="18"/>
              </w:rPr>
            </w:pPr>
            <w:r>
              <w:rPr>
                <w:rFonts w:ascii="Times New Roman" w:hAnsi="Times New Roman" w:cs="Times New Roman"/>
                <w:sz w:val="18"/>
              </w:rPr>
              <w:t>根据中央、自治区和机关工委相关财务管理规定，严格执行年度工作预算，项目经费始终按照项目实施，根据实际工作情况开支。明确项目管理和实施的具体责任部门和责任人，强化资金的监督，</w:t>
            </w:r>
            <w:r>
              <w:rPr>
                <w:rFonts w:ascii="Times New Roman" w:hAnsi="Times New Roman" w:cs="Times New Roman"/>
                <w:sz w:val="18"/>
              </w:rPr>
              <w:t xml:space="preserve"> </w:t>
            </w:r>
            <w:r>
              <w:rPr>
                <w:rFonts w:ascii="Times New Roman" w:hAnsi="Times New Roman" w:cs="Times New Roman"/>
                <w:sz w:val="18"/>
              </w:rPr>
              <w:t>包括经费作用前预算和计划的审核审批，经费使用过程中预算执行情况和程序的监督，经费使用后支出内容真实、合理、合法性审核监督等确保了资金的使用效率和项目的顺利实施。贯彻落实自治区党委关于党建工作的各项决策部署，充分</w:t>
            </w:r>
            <w:proofErr w:type="gramStart"/>
            <w:r>
              <w:rPr>
                <w:rFonts w:ascii="Times New Roman" w:hAnsi="Times New Roman" w:cs="Times New Roman"/>
                <w:sz w:val="18"/>
              </w:rPr>
              <w:t>履</w:t>
            </w:r>
            <w:proofErr w:type="gramEnd"/>
            <w:r>
              <w:rPr>
                <w:rFonts w:ascii="Times New Roman" w:hAnsi="Times New Roman" w:cs="Times New Roman"/>
                <w:sz w:val="18"/>
              </w:rPr>
              <w:t>党委机关工委工作职能。</w:t>
            </w:r>
          </w:p>
        </w:tc>
      </w:tr>
      <w:tr w:rsidR="003D190D">
        <w:trPr>
          <w:trHeight w:val="547"/>
        </w:trPr>
        <w:tc>
          <w:tcPr>
            <w:tcW w:w="1526" w:type="dxa"/>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403"/>
              <w:rPr>
                <w:rFonts w:ascii="Times New Roman" w:eastAsia="明黑等宽" w:hAnsi="Times New Roman" w:cs="Times New Roman"/>
                <w:b/>
                <w:sz w:val="18"/>
              </w:rPr>
            </w:pPr>
            <w:r>
              <w:rPr>
                <w:rFonts w:ascii="Times New Roman" w:eastAsia="明黑等宽" w:hAnsi="Times New Roman" w:cs="Times New Roman"/>
                <w:b/>
                <w:sz w:val="18"/>
              </w:rPr>
              <w:t>一</w:t>
            </w:r>
            <w:r>
              <w:rPr>
                <w:rFonts w:hint="eastAsia"/>
                <w:b/>
                <w:sz w:val="18"/>
              </w:rPr>
              <w:t>级</w:t>
            </w:r>
            <w:r>
              <w:rPr>
                <w:rFonts w:ascii="MS Gothic" w:eastAsia="MS Gothic" w:hAnsi="MS Gothic" w:cs="MS Gothic" w:hint="eastAsia"/>
                <w:b/>
                <w:sz w:val="18"/>
              </w:rPr>
              <w:t>指</w:t>
            </w:r>
            <w:r>
              <w:rPr>
                <w:rFonts w:hint="eastAsia"/>
                <w:b/>
                <w:sz w:val="18"/>
              </w:rPr>
              <w:t>标</w:t>
            </w:r>
          </w:p>
        </w:tc>
        <w:tc>
          <w:tcPr>
            <w:tcW w:w="1701" w:type="dxa"/>
            <w:gridSpan w:val="2"/>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490"/>
              <w:rPr>
                <w:rFonts w:ascii="Times New Roman" w:eastAsia="明黑等宽" w:hAnsi="Times New Roman" w:cs="Times New Roman"/>
                <w:b/>
                <w:sz w:val="18"/>
              </w:rPr>
            </w:pPr>
            <w:r>
              <w:rPr>
                <w:rFonts w:ascii="Times New Roman" w:eastAsia="明黑等宽" w:hAnsi="Times New Roman" w:cs="Times New Roman"/>
                <w:b/>
                <w:sz w:val="18"/>
              </w:rPr>
              <w:t>二</w:t>
            </w:r>
            <w:r>
              <w:rPr>
                <w:rFonts w:hint="eastAsia"/>
                <w:b/>
                <w:sz w:val="18"/>
              </w:rPr>
              <w:t>级</w:t>
            </w:r>
            <w:r>
              <w:rPr>
                <w:rFonts w:ascii="MS Gothic" w:eastAsia="MS Gothic" w:hAnsi="MS Gothic" w:cs="MS Gothic" w:hint="eastAsia"/>
                <w:b/>
                <w:sz w:val="18"/>
              </w:rPr>
              <w:t>指</w:t>
            </w:r>
            <w:r>
              <w:rPr>
                <w:rFonts w:hint="eastAsia"/>
                <w:b/>
                <w:sz w:val="18"/>
              </w:rPr>
              <w:t>标</w:t>
            </w:r>
          </w:p>
        </w:tc>
        <w:tc>
          <w:tcPr>
            <w:tcW w:w="4252" w:type="dxa"/>
            <w:gridSpan w:val="6"/>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1746" w:right="1736"/>
              <w:jc w:val="center"/>
              <w:rPr>
                <w:rFonts w:ascii="Times New Roman" w:eastAsia="明黑等宽" w:hAnsi="Times New Roman" w:cs="Times New Roman"/>
                <w:b/>
                <w:sz w:val="18"/>
              </w:rPr>
            </w:pPr>
            <w:r>
              <w:rPr>
                <w:rFonts w:ascii="Times New Roman" w:eastAsia="明黑等宽" w:hAnsi="Times New Roman" w:cs="Times New Roman"/>
                <w:b/>
                <w:sz w:val="18"/>
              </w:rPr>
              <w:t>三</w:t>
            </w:r>
            <w:r>
              <w:rPr>
                <w:rFonts w:hint="eastAsia"/>
                <w:b/>
                <w:sz w:val="18"/>
              </w:rPr>
              <w:t>级</w:t>
            </w:r>
            <w:r>
              <w:rPr>
                <w:rFonts w:ascii="MS Gothic" w:eastAsia="MS Gothic" w:hAnsi="MS Gothic" w:cs="MS Gothic" w:hint="eastAsia"/>
                <w:b/>
                <w:sz w:val="18"/>
              </w:rPr>
              <w:t>指</w:t>
            </w:r>
            <w:r>
              <w:rPr>
                <w:rFonts w:hint="eastAsia"/>
                <w:b/>
                <w:sz w:val="18"/>
              </w:rPr>
              <w:t>标</w:t>
            </w:r>
          </w:p>
        </w:tc>
        <w:tc>
          <w:tcPr>
            <w:tcW w:w="2042" w:type="dxa"/>
            <w:gridSpan w:val="2"/>
          </w:tcPr>
          <w:p w:rsidR="003D190D" w:rsidRDefault="005A0E56">
            <w:pPr>
              <w:pStyle w:val="TableParagraph"/>
              <w:spacing w:before="42"/>
              <w:ind w:left="101" w:right="91"/>
              <w:jc w:val="center"/>
              <w:rPr>
                <w:rFonts w:ascii="Times New Roman" w:eastAsia="明黑等宽" w:hAnsi="Times New Roman" w:cs="Times New Roman"/>
                <w:b/>
                <w:sz w:val="18"/>
              </w:rPr>
            </w:pPr>
            <w:r>
              <w:rPr>
                <w:rFonts w:ascii="Times New Roman" w:eastAsia="明黑等宽" w:hAnsi="Times New Roman" w:cs="Times New Roman"/>
                <w:b/>
                <w:sz w:val="18"/>
              </w:rPr>
              <w:t>指</w:t>
            </w:r>
            <w:r>
              <w:rPr>
                <w:rFonts w:hint="eastAsia"/>
                <w:b/>
                <w:sz w:val="18"/>
              </w:rPr>
              <w:t>标值</w:t>
            </w:r>
            <w:r>
              <w:rPr>
                <w:rFonts w:ascii="MS Gothic" w:eastAsia="MS Gothic" w:hAnsi="MS Gothic" w:cs="MS Gothic" w:hint="eastAsia"/>
                <w:b/>
                <w:sz w:val="18"/>
              </w:rPr>
              <w:t>（包含数字及文</w:t>
            </w:r>
          </w:p>
          <w:p w:rsidR="003D190D" w:rsidRDefault="005A0E56">
            <w:pPr>
              <w:pStyle w:val="TableParagraph"/>
              <w:spacing w:before="81"/>
              <w:ind w:left="101" w:right="91"/>
              <w:jc w:val="center"/>
              <w:rPr>
                <w:rFonts w:ascii="Times New Roman" w:eastAsia="明黑等宽" w:hAnsi="Times New Roman" w:cs="Times New Roman"/>
                <w:b/>
                <w:sz w:val="18"/>
              </w:rPr>
            </w:pPr>
            <w:r>
              <w:rPr>
                <w:rFonts w:ascii="Times New Roman" w:eastAsia="明黑等宽" w:hAnsi="Times New Roman" w:cs="Times New Roman"/>
                <w:b/>
                <w:sz w:val="18"/>
              </w:rPr>
              <w:t>字描述）</w:t>
            </w:r>
          </w:p>
        </w:tc>
      </w:tr>
      <w:tr w:rsidR="003D190D">
        <w:trPr>
          <w:trHeight w:val="485"/>
        </w:trPr>
        <w:tc>
          <w:tcPr>
            <w:tcW w:w="1526" w:type="dxa"/>
            <w:vMerge w:val="restart"/>
          </w:tcPr>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spacing w:before="12"/>
              <w:rPr>
                <w:rFonts w:ascii="Times New Roman" w:hAnsi="Times New Roman" w:cs="Times New Roman"/>
                <w:b/>
                <w:sz w:val="15"/>
              </w:rPr>
            </w:pPr>
          </w:p>
          <w:p w:rsidR="003D190D" w:rsidRDefault="005A0E56">
            <w:pPr>
              <w:pStyle w:val="TableParagraph"/>
              <w:ind w:left="223"/>
              <w:rPr>
                <w:rFonts w:ascii="Times New Roman" w:hAnsi="Times New Roman" w:cs="Times New Roman"/>
                <w:sz w:val="18"/>
              </w:rPr>
            </w:pPr>
            <w:r>
              <w:rPr>
                <w:rFonts w:ascii="Times New Roman" w:hAnsi="Times New Roman" w:cs="Times New Roman"/>
                <w:sz w:val="18"/>
              </w:rPr>
              <w:t>项目完成指标</w:t>
            </w:r>
          </w:p>
        </w:tc>
        <w:tc>
          <w:tcPr>
            <w:tcW w:w="1701" w:type="dxa"/>
            <w:gridSpan w:val="2"/>
            <w:vMerge w:val="restart"/>
          </w:tcPr>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spacing w:before="10"/>
              <w:rPr>
                <w:rFonts w:ascii="Times New Roman" w:hAnsi="Times New Roman" w:cs="Times New Roman"/>
                <w:b/>
              </w:rPr>
            </w:pPr>
          </w:p>
          <w:p w:rsidR="003D190D" w:rsidRDefault="005A0E56">
            <w:pPr>
              <w:pStyle w:val="TableParagraph"/>
              <w:spacing w:before="1"/>
              <w:ind w:left="490"/>
              <w:rPr>
                <w:rFonts w:ascii="Times New Roman" w:hAnsi="Times New Roman" w:cs="Times New Roman"/>
                <w:sz w:val="18"/>
              </w:rPr>
            </w:pPr>
            <w:r>
              <w:rPr>
                <w:rFonts w:ascii="Times New Roman" w:hAnsi="Times New Roman" w:cs="Times New Roman"/>
                <w:sz w:val="18"/>
              </w:rPr>
              <w:t>数量指标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党建、妇工委、纪检、文明委、团工委培训人数</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636"/>
              <w:rPr>
                <w:rFonts w:ascii="Times New Roman" w:hAnsi="Times New Roman" w:cs="Times New Roman"/>
                <w:sz w:val="18"/>
              </w:rPr>
            </w:pPr>
            <w:r>
              <w:rPr>
                <w:rFonts w:hint="eastAsia"/>
                <w:sz w:val="18"/>
              </w:rPr>
              <w:t>≧</w:t>
            </w:r>
            <w:r>
              <w:rPr>
                <w:rFonts w:ascii="Times New Roman" w:eastAsia="Calibri" w:hAnsi="Times New Roman" w:cs="Times New Roman"/>
                <w:sz w:val="18"/>
              </w:rPr>
              <w:t xml:space="preserve">4500 </w:t>
            </w:r>
            <w:r>
              <w:rPr>
                <w:rFonts w:ascii="Times New Roman" w:hAnsi="Times New Roman" w:cs="Times New Roman"/>
                <w:sz w:val="18"/>
              </w:rPr>
              <w:t>人</w:t>
            </w:r>
          </w:p>
        </w:tc>
      </w:tr>
      <w:tr w:rsidR="003D190D">
        <w:trPr>
          <w:trHeight w:val="465"/>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党建、妇工委、纪检、文明委、团工委培训班次</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100" w:right="91"/>
              <w:jc w:val="center"/>
              <w:rPr>
                <w:rFonts w:ascii="Times New Roman" w:hAnsi="Times New Roman" w:cs="Times New Roman"/>
                <w:sz w:val="18"/>
              </w:rPr>
            </w:pPr>
            <w:r>
              <w:rPr>
                <w:rFonts w:hint="eastAsia"/>
                <w:sz w:val="18"/>
              </w:rPr>
              <w:t>≧</w:t>
            </w:r>
            <w:r>
              <w:rPr>
                <w:rFonts w:ascii="Times New Roman" w:eastAsia="Calibri" w:hAnsi="Times New Roman" w:cs="Times New Roman"/>
                <w:sz w:val="18"/>
              </w:rPr>
              <w:t xml:space="preserve">30 </w:t>
            </w:r>
            <w:r>
              <w:rPr>
                <w:rFonts w:ascii="Times New Roman" w:hAnsi="Times New Roman" w:cs="Times New Roman"/>
                <w:sz w:val="18"/>
              </w:rPr>
              <w:t>次</w:t>
            </w:r>
          </w:p>
        </w:tc>
      </w:tr>
      <w:tr w:rsidR="003D190D">
        <w:trPr>
          <w:trHeight w:val="446"/>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会议天数</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100" w:right="91"/>
              <w:jc w:val="center"/>
              <w:rPr>
                <w:rFonts w:ascii="Times New Roman" w:hAnsi="Times New Roman" w:cs="Times New Roman"/>
                <w:sz w:val="18"/>
              </w:rPr>
            </w:pPr>
            <w:r>
              <w:rPr>
                <w:rFonts w:hint="eastAsia"/>
                <w:sz w:val="18"/>
              </w:rPr>
              <w:t>≧</w:t>
            </w:r>
            <w:r>
              <w:rPr>
                <w:rFonts w:ascii="Times New Roman" w:eastAsia="Calibri" w:hAnsi="Times New Roman" w:cs="Times New Roman"/>
                <w:sz w:val="18"/>
              </w:rPr>
              <w:t xml:space="preserve">45 </w:t>
            </w:r>
            <w:r>
              <w:rPr>
                <w:rFonts w:ascii="Times New Roman" w:hAnsi="Times New Roman" w:cs="Times New Roman"/>
                <w:sz w:val="18"/>
              </w:rPr>
              <w:t>天</w:t>
            </w:r>
          </w:p>
        </w:tc>
      </w:tr>
      <w:tr w:rsidR="003D190D">
        <w:trPr>
          <w:trHeight w:val="572"/>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val="restart"/>
          </w:tcPr>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spacing w:before="10"/>
              <w:rPr>
                <w:rFonts w:ascii="Times New Roman" w:hAnsi="Times New Roman" w:cs="Times New Roman"/>
                <w:b/>
              </w:rPr>
            </w:pPr>
          </w:p>
          <w:p w:rsidR="003D190D" w:rsidRDefault="005A0E56">
            <w:pPr>
              <w:pStyle w:val="TableParagraph"/>
              <w:spacing w:before="1"/>
              <w:ind w:left="490"/>
              <w:rPr>
                <w:rFonts w:ascii="Times New Roman" w:hAnsi="Times New Roman" w:cs="Times New Roman"/>
                <w:sz w:val="18"/>
              </w:rPr>
            </w:pPr>
            <w:r>
              <w:rPr>
                <w:rFonts w:ascii="Times New Roman" w:hAnsi="Times New Roman" w:cs="Times New Roman"/>
                <w:sz w:val="18"/>
              </w:rPr>
              <w:t>质量指标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各类刊物编辑、印刷工作质量合格率</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100" w:right="91"/>
              <w:jc w:val="center"/>
              <w:rPr>
                <w:rFonts w:ascii="Times New Roman" w:hAnsi="Times New Roman" w:cs="Times New Roman"/>
                <w:sz w:val="18"/>
              </w:rPr>
            </w:pPr>
            <w:r>
              <w:rPr>
                <w:rFonts w:hint="eastAsia"/>
                <w:sz w:val="18"/>
              </w:rPr>
              <w:t>≧</w:t>
            </w:r>
            <w:r>
              <w:rPr>
                <w:rFonts w:ascii="Times New Roman" w:hAnsi="Times New Roman" w:cs="Times New Roman"/>
                <w:sz w:val="18"/>
              </w:rPr>
              <w:t>95%</w:t>
            </w:r>
          </w:p>
        </w:tc>
      </w:tr>
      <w:tr w:rsidR="003D190D">
        <w:trPr>
          <w:trHeight w:val="343"/>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收文处理率</w:t>
            </w:r>
          </w:p>
        </w:tc>
        <w:tc>
          <w:tcPr>
            <w:tcW w:w="2042" w:type="dxa"/>
            <w:gridSpan w:val="2"/>
          </w:tcPr>
          <w:p w:rsidR="003D190D" w:rsidRDefault="003D190D">
            <w:pPr>
              <w:pStyle w:val="TableParagraph"/>
              <w:spacing w:before="9"/>
              <w:rPr>
                <w:rFonts w:ascii="Times New Roman" w:hAnsi="Times New Roman" w:cs="Times New Roman"/>
                <w:b/>
                <w:sz w:val="13"/>
              </w:rPr>
            </w:pPr>
          </w:p>
          <w:p w:rsidR="003D190D" w:rsidRDefault="005A0E56">
            <w:pPr>
              <w:pStyle w:val="TableParagraph"/>
              <w:ind w:left="9"/>
              <w:jc w:val="center"/>
              <w:rPr>
                <w:rFonts w:ascii="Times New Roman" w:hAnsi="Times New Roman" w:cs="Times New Roman"/>
                <w:sz w:val="18"/>
              </w:rPr>
            </w:pPr>
            <w:r>
              <w:rPr>
                <w:rFonts w:ascii="Times New Roman" w:hAnsi="Times New Roman" w:cs="Times New Roman"/>
                <w:sz w:val="18"/>
              </w:rPr>
              <w:t>1</w:t>
            </w:r>
          </w:p>
        </w:tc>
      </w:tr>
      <w:tr w:rsidR="003D190D">
        <w:trPr>
          <w:trHeight w:val="349"/>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全年安排实施项目完成率</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100" w:right="91"/>
              <w:jc w:val="center"/>
              <w:rPr>
                <w:rFonts w:ascii="Times New Roman" w:hAnsi="Times New Roman" w:cs="Times New Roman"/>
                <w:sz w:val="18"/>
              </w:rPr>
            </w:pPr>
            <w:r>
              <w:rPr>
                <w:rFonts w:hint="eastAsia"/>
                <w:sz w:val="18"/>
              </w:rPr>
              <w:t>≧</w:t>
            </w:r>
            <w:r>
              <w:rPr>
                <w:rFonts w:ascii="Times New Roman" w:hAnsi="Times New Roman" w:cs="Times New Roman"/>
                <w:sz w:val="18"/>
              </w:rPr>
              <w:t>90%</w:t>
            </w:r>
          </w:p>
        </w:tc>
      </w:tr>
      <w:tr w:rsidR="003D190D">
        <w:trPr>
          <w:trHeight w:val="483"/>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490"/>
              <w:rPr>
                <w:rFonts w:ascii="Times New Roman" w:hAnsi="Times New Roman" w:cs="Times New Roman"/>
                <w:sz w:val="18"/>
              </w:rPr>
            </w:pPr>
            <w:r>
              <w:rPr>
                <w:rFonts w:ascii="Times New Roman" w:hAnsi="Times New Roman" w:cs="Times New Roman"/>
                <w:sz w:val="18"/>
              </w:rPr>
              <w:t>时效指标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党员教育培训班按期完成率</w:t>
            </w:r>
          </w:p>
        </w:tc>
        <w:tc>
          <w:tcPr>
            <w:tcW w:w="2042" w:type="dxa"/>
            <w:gridSpan w:val="2"/>
          </w:tcPr>
          <w:p w:rsidR="003D190D" w:rsidRDefault="003D190D">
            <w:pPr>
              <w:pStyle w:val="TableParagraph"/>
              <w:spacing w:before="9"/>
              <w:rPr>
                <w:rFonts w:ascii="Times New Roman" w:hAnsi="Times New Roman" w:cs="Times New Roman"/>
                <w:b/>
                <w:sz w:val="13"/>
              </w:rPr>
            </w:pPr>
          </w:p>
          <w:p w:rsidR="003D190D" w:rsidRDefault="005A0E56">
            <w:pPr>
              <w:pStyle w:val="TableParagraph"/>
              <w:ind w:left="100" w:right="91"/>
              <w:jc w:val="center"/>
              <w:rPr>
                <w:rFonts w:ascii="Times New Roman" w:hAnsi="Times New Roman" w:cs="Times New Roman"/>
                <w:sz w:val="18"/>
              </w:rPr>
            </w:pPr>
            <w:r>
              <w:rPr>
                <w:rFonts w:ascii="Times New Roman" w:hAnsi="Times New Roman" w:cs="Times New Roman"/>
                <w:sz w:val="18"/>
              </w:rPr>
              <w:t>0.7</w:t>
            </w:r>
          </w:p>
        </w:tc>
      </w:tr>
      <w:tr w:rsidR="003D190D">
        <w:trPr>
          <w:trHeight w:val="419"/>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val="restart"/>
          </w:tcPr>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spacing w:before="12"/>
              <w:rPr>
                <w:rFonts w:ascii="Times New Roman" w:hAnsi="Times New Roman" w:cs="Times New Roman"/>
                <w:b/>
                <w:sz w:val="18"/>
              </w:rPr>
            </w:pPr>
          </w:p>
          <w:p w:rsidR="003D190D" w:rsidRDefault="005A0E56">
            <w:pPr>
              <w:pStyle w:val="TableParagraph"/>
              <w:ind w:left="490"/>
              <w:rPr>
                <w:rFonts w:ascii="Times New Roman" w:hAnsi="Times New Roman" w:cs="Times New Roman"/>
                <w:sz w:val="18"/>
              </w:rPr>
            </w:pPr>
            <w:r>
              <w:rPr>
                <w:rFonts w:ascii="Times New Roman" w:hAnsi="Times New Roman" w:cs="Times New Roman"/>
                <w:sz w:val="18"/>
              </w:rPr>
              <w:t>成本指标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各类培训班经费</w:t>
            </w:r>
          </w:p>
        </w:tc>
        <w:tc>
          <w:tcPr>
            <w:tcW w:w="2042" w:type="dxa"/>
            <w:gridSpan w:val="2"/>
          </w:tcPr>
          <w:p w:rsidR="003D190D" w:rsidRDefault="005A0E56">
            <w:pPr>
              <w:pStyle w:val="TableParagraph"/>
              <w:spacing w:before="172"/>
              <w:ind w:left="613"/>
              <w:rPr>
                <w:rFonts w:ascii="Times New Roman" w:hAnsi="Times New Roman" w:cs="Times New Roman"/>
                <w:sz w:val="18"/>
              </w:rPr>
            </w:pPr>
            <w:r>
              <w:rPr>
                <w:rFonts w:ascii="Times New Roman" w:eastAsia="Calibri" w:hAnsi="Times New Roman" w:cs="Times New Roman"/>
                <w:sz w:val="18"/>
              </w:rPr>
              <w:t xml:space="preserve">20.00 </w:t>
            </w:r>
            <w:r>
              <w:rPr>
                <w:rFonts w:ascii="Times New Roman" w:hAnsi="Times New Roman" w:cs="Times New Roman"/>
                <w:sz w:val="18"/>
              </w:rPr>
              <w:t>万元</w:t>
            </w:r>
          </w:p>
        </w:tc>
      </w:tr>
      <w:tr w:rsidR="003D190D">
        <w:trPr>
          <w:trHeight w:val="425"/>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伙食保障经费</w:t>
            </w:r>
          </w:p>
        </w:tc>
        <w:tc>
          <w:tcPr>
            <w:tcW w:w="2042" w:type="dxa"/>
            <w:gridSpan w:val="2"/>
          </w:tcPr>
          <w:p w:rsidR="003D190D" w:rsidRDefault="005A0E56">
            <w:pPr>
              <w:pStyle w:val="TableParagraph"/>
              <w:spacing w:before="172"/>
              <w:ind w:left="613"/>
              <w:rPr>
                <w:rFonts w:ascii="Times New Roman" w:hAnsi="Times New Roman" w:cs="Times New Roman"/>
                <w:sz w:val="18"/>
              </w:rPr>
            </w:pPr>
            <w:r>
              <w:rPr>
                <w:rFonts w:ascii="Times New Roman" w:eastAsia="Calibri" w:hAnsi="Times New Roman" w:cs="Times New Roman"/>
                <w:sz w:val="18"/>
              </w:rPr>
              <w:t xml:space="preserve">27.00 </w:t>
            </w:r>
            <w:r>
              <w:rPr>
                <w:rFonts w:ascii="Times New Roman" w:hAnsi="Times New Roman" w:cs="Times New Roman"/>
                <w:sz w:val="18"/>
              </w:rPr>
              <w:t>万元</w:t>
            </w:r>
          </w:p>
        </w:tc>
      </w:tr>
      <w:tr w:rsidR="003D190D">
        <w:trPr>
          <w:trHeight w:val="403"/>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5A0E56">
            <w:pPr>
              <w:pStyle w:val="TableParagraph"/>
              <w:spacing w:before="172"/>
              <w:ind w:left="108"/>
              <w:rPr>
                <w:rFonts w:ascii="Times New Roman" w:hAnsi="Times New Roman" w:cs="Times New Roman"/>
                <w:sz w:val="18"/>
              </w:rPr>
            </w:pPr>
            <w:r>
              <w:rPr>
                <w:rFonts w:ascii="Times New Roman" w:eastAsia="Calibri" w:hAnsi="Times New Roman" w:cs="Times New Roman"/>
                <w:sz w:val="18"/>
              </w:rPr>
              <w:t xml:space="preserve">100 </w:t>
            </w:r>
            <w:proofErr w:type="gramStart"/>
            <w:r>
              <w:rPr>
                <w:rFonts w:ascii="Times New Roman" w:hAnsi="Times New Roman" w:cs="Times New Roman"/>
                <w:sz w:val="18"/>
              </w:rPr>
              <w:t>年周年</w:t>
            </w:r>
            <w:proofErr w:type="gramEnd"/>
            <w:r>
              <w:rPr>
                <w:rFonts w:ascii="Times New Roman" w:hAnsi="Times New Roman" w:cs="Times New Roman"/>
                <w:sz w:val="18"/>
              </w:rPr>
              <w:t>庆活动费</w:t>
            </w:r>
          </w:p>
        </w:tc>
        <w:tc>
          <w:tcPr>
            <w:tcW w:w="2042" w:type="dxa"/>
            <w:gridSpan w:val="2"/>
          </w:tcPr>
          <w:p w:rsidR="003D190D" w:rsidRDefault="005A0E56">
            <w:pPr>
              <w:pStyle w:val="TableParagraph"/>
              <w:spacing w:before="172"/>
              <w:ind w:left="613"/>
              <w:rPr>
                <w:rFonts w:ascii="Times New Roman" w:hAnsi="Times New Roman" w:cs="Times New Roman"/>
                <w:sz w:val="18"/>
              </w:rPr>
            </w:pPr>
            <w:r>
              <w:rPr>
                <w:rFonts w:ascii="Times New Roman" w:eastAsia="Calibri" w:hAnsi="Times New Roman" w:cs="Times New Roman"/>
                <w:sz w:val="18"/>
              </w:rPr>
              <w:t xml:space="preserve">56.00 </w:t>
            </w:r>
            <w:r>
              <w:rPr>
                <w:rFonts w:ascii="Times New Roman" w:hAnsi="Times New Roman" w:cs="Times New Roman"/>
                <w:sz w:val="18"/>
              </w:rPr>
              <w:t>万元</w:t>
            </w:r>
          </w:p>
        </w:tc>
      </w:tr>
      <w:tr w:rsidR="003D190D">
        <w:trPr>
          <w:trHeight w:val="409"/>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会议保障经费</w:t>
            </w:r>
          </w:p>
        </w:tc>
        <w:tc>
          <w:tcPr>
            <w:tcW w:w="2042" w:type="dxa"/>
            <w:gridSpan w:val="2"/>
          </w:tcPr>
          <w:p w:rsidR="003D190D" w:rsidRDefault="005A0E56">
            <w:pPr>
              <w:pStyle w:val="TableParagraph"/>
              <w:spacing w:before="172"/>
              <w:ind w:left="613"/>
              <w:rPr>
                <w:rFonts w:ascii="Times New Roman" w:hAnsi="Times New Roman" w:cs="Times New Roman"/>
                <w:sz w:val="18"/>
              </w:rPr>
            </w:pPr>
            <w:r>
              <w:rPr>
                <w:rFonts w:ascii="Times New Roman" w:eastAsia="Calibri" w:hAnsi="Times New Roman" w:cs="Times New Roman"/>
                <w:sz w:val="18"/>
              </w:rPr>
              <w:t xml:space="preserve">14.00 </w:t>
            </w:r>
            <w:r>
              <w:rPr>
                <w:rFonts w:ascii="Times New Roman" w:hAnsi="Times New Roman" w:cs="Times New Roman"/>
                <w:sz w:val="18"/>
              </w:rPr>
              <w:t>万元</w:t>
            </w:r>
          </w:p>
        </w:tc>
      </w:tr>
      <w:tr w:rsidR="003D190D">
        <w:trPr>
          <w:trHeight w:val="415"/>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人均支出标准</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422"/>
              <w:rPr>
                <w:rFonts w:ascii="Times New Roman" w:hAnsi="Times New Roman" w:cs="Times New Roman"/>
                <w:sz w:val="18"/>
              </w:rPr>
            </w:pPr>
            <w:r>
              <w:rPr>
                <w:rFonts w:hint="eastAsia"/>
                <w:sz w:val="18"/>
              </w:rPr>
              <w:t>≦</w:t>
            </w:r>
            <w:r>
              <w:rPr>
                <w:rFonts w:ascii="Times New Roman" w:eastAsia="Calibri" w:hAnsi="Times New Roman" w:cs="Times New Roman"/>
                <w:sz w:val="18"/>
              </w:rPr>
              <w:t xml:space="preserve">80 </w:t>
            </w:r>
            <w:r>
              <w:rPr>
                <w:rFonts w:ascii="Times New Roman" w:hAnsi="Times New Roman" w:cs="Times New Roman"/>
                <w:sz w:val="18"/>
              </w:rPr>
              <w:t>元</w:t>
            </w:r>
            <w:r>
              <w:rPr>
                <w:rFonts w:ascii="Times New Roman" w:eastAsia="Calibri" w:hAnsi="Times New Roman" w:cs="Times New Roman"/>
                <w:sz w:val="18"/>
              </w:rPr>
              <w:t>/</w:t>
            </w:r>
            <w:r>
              <w:rPr>
                <w:rFonts w:ascii="Times New Roman" w:hAnsi="Times New Roman" w:cs="Times New Roman"/>
                <w:sz w:val="18"/>
              </w:rPr>
              <w:t>人</w:t>
            </w:r>
            <w:r>
              <w:rPr>
                <w:rFonts w:ascii="Times New Roman" w:hAnsi="Times New Roman" w:cs="Times New Roman"/>
                <w:sz w:val="18"/>
              </w:rPr>
              <w:t>·</w:t>
            </w:r>
            <w:r>
              <w:rPr>
                <w:rFonts w:ascii="Times New Roman" w:hAnsi="Times New Roman" w:cs="Times New Roman"/>
                <w:sz w:val="18"/>
              </w:rPr>
              <w:t>天</w:t>
            </w:r>
          </w:p>
        </w:tc>
      </w:tr>
      <w:tr w:rsidR="003D190D">
        <w:trPr>
          <w:trHeight w:val="421"/>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特殊设备更换经费</w:t>
            </w:r>
          </w:p>
        </w:tc>
        <w:tc>
          <w:tcPr>
            <w:tcW w:w="2042" w:type="dxa"/>
            <w:gridSpan w:val="2"/>
          </w:tcPr>
          <w:p w:rsidR="003D190D" w:rsidRDefault="005A0E56">
            <w:pPr>
              <w:pStyle w:val="TableParagraph"/>
              <w:spacing w:before="172"/>
              <w:ind w:left="658"/>
              <w:rPr>
                <w:rFonts w:ascii="Times New Roman" w:hAnsi="Times New Roman" w:cs="Times New Roman"/>
                <w:sz w:val="18"/>
              </w:rPr>
            </w:pPr>
            <w:r>
              <w:rPr>
                <w:rFonts w:ascii="Times New Roman" w:eastAsia="Calibri" w:hAnsi="Times New Roman" w:cs="Times New Roman"/>
                <w:sz w:val="18"/>
              </w:rPr>
              <w:t xml:space="preserve">8.00 </w:t>
            </w:r>
            <w:r>
              <w:rPr>
                <w:rFonts w:ascii="Times New Roman" w:hAnsi="Times New Roman" w:cs="Times New Roman"/>
                <w:sz w:val="18"/>
              </w:rPr>
              <w:t>万元</w:t>
            </w:r>
          </w:p>
        </w:tc>
      </w:tr>
      <w:tr w:rsidR="003D190D">
        <w:trPr>
          <w:trHeight w:val="413"/>
        </w:trPr>
        <w:tc>
          <w:tcPr>
            <w:tcW w:w="1526" w:type="dxa"/>
            <w:vMerge w:val="restart"/>
          </w:tcPr>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spacing w:before="10"/>
              <w:rPr>
                <w:rFonts w:ascii="Times New Roman" w:hAnsi="Times New Roman" w:cs="Times New Roman"/>
                <w:b/>
              </w:rPr>
            </w:pPr>
          </w:p>
          <w:p w:rsidR="003D190D" w:rsidRDefault="003D190D">
            <w:pPr>
              <w:pStyle w:val="TableParagraph"/>
              <w:spacing w:before="1"/>
              <w:ind w:left="223"/>
              <w:rPr>
                <w:rFonts w:ascii="Times New Roman" w:hAnsi="Times New Roman" w:cs="Times New Roman"/>
                <w:sz w:val="18"/>
              </w:rPr>
            </w:pPr>
          </w:p>
          <w:p w:rsidR="003D190D" w:rsidRDefault="005A0E56">
            <w:pPr>
              <w:pStyle w:val="TableParagraph"/>
              <w:spacing w:before="1"/>
              <w:ind w:left="223"/>
              <w:rPr>
                <w:rFonts w:ascii="Times New Roman" w:hAnsi="Times New Roman" w:cs="Times New Roman"/>
                <w:sz w:val="18"/>
              </w:rPr>
            </w:pPr>
            <w:r>
              <w:rPr>
                <w:rFonts w:ascii="Times New Roman" w:hAnsi="Times New Roman" w:cs="Times New Roman"/>
                <w:sz w:val="18"/>
              </w:rPr>
              <w:t>项目效益指标</w:t>
            </w:r>
          </w:p>
          <w:p w:rsidR="003D190D" w:rsidRDefault="003D190D">
            <w:pPr>
              <w:rPr>
                <w:rFonts w:ascii="Times New Roman" w:hAnsi="Times New Roman" w:cs="Times New Roman"/>
                <w:sz w:val="2"/>
                <w:szCs w:val="2"/>
              </w:rPr>
            </w:pPr>
          </w:p>
          <w:p w:rsidR="003D190D" w:rsidRDefault="003D190D">
            <w:pPr>
              <w:rPr>
                <w:rFonts w:ascii="Times New Roman" w:hAnsi="Times New Roman" w:cs="Times New Roman"/>
                <w:sz w:val="18"/>
              </w:rPr>
            </w:pPr>
          </w:p>
        </w:tc>
        <w:tc>
          <w:tcPr>
            <w:tcW w:w="1701" w:type="dxa"/>
            <w:gridSpan w:val="2"/>
            <w:vMerge w:val="restart"/>
          </w:tcPr>
          <w:p w:rsidR="003D190D" w:rsidRDefault="003D190D">
            <w:pPr>
              <w:pStyle w:val="TableParagraph"/>
              <w:rPr>
                <w:rFonts w:ascii="Times New Roman" w:hAnsi="Times New Roman" w:cs="Times New Roman"/>
                <w:b/>
                <w:sz w:val="18"/>
              </w:rPr>
            </w:pPr>
          </w:p>
          <w:p w:rsidR="003D190D" w:rsidRDefault="003D190D">
            <w:pPr>
              <w:pStyle w:val="TableParagraph"/>
              <w:spacing w:before="1"/>
              <w:rPr>
                <w:rFonts w:ascii="Times New Roman" w:hAnsi="Times New Roman" w:cs="Times New Roman"/>
                <w:b/>
                <w:sz w:val="18"/>
              </w:rPr>
            </w:pPr>
          </w:p>
          <w:p w:rsidR="003D190D" w:rsidRDefault="005A0E56">
            <w:pPr>
              <w:pStyle w:val="TableParagraph"/>
              <w:spacing w:before="1"/>
              <w:ind w:left="310"/>
              <w:rPr>
                <w:rFonts w:ascii="Times New Roman" w:hAnsi="Times New Roman" w:cs="Times New Roman"/>
                <w:sz w:val="18"/>
              </w:rPr>
            </w:pPr>
            <w:r>
              <w:rPr>
                <w:rFonts w:ascii="Times New Roman" w:hAnsi="Times New Roman" w:cs="Times New Roman"/>
                <w:sz w:val="18"/>
              </w:rPr>
              <w:t>社会效益指标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抓各厅局机关党的建设工作成效</w:t>
            </w:r>
          </w:p>
        </w:tc>
        <w:tc>
          <w:tcPr>
            <w:tcW w:w="2042" w:type="dxa"/>
            <w:gridSpan w:val="2"/>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661"/>
              <w:rPr>
                <w:rFonts w:ascii="Times New Roman" w:hAnsi="Times New Roman" w:cs="Times New Roman"/>
                <w:sz w:val="18"/>
              </w:rPr>
            </w:pPr>
            <w:r>
              <w:rPr>
                <w:rFonts w:ascii="Times New Roman" w:hAnsi="Times New Roman" w:cs="Times New Roman"/>
                <w:sz w:val="18"/>
              </w:rPr>
              <w:t>效果明显</w:t>
            </w:r>
          </w:p>
        </w:tc>
      </w:tr>
      <w:tr w:rsidR="003D190D">
        <w:trPr>
          <w:trHeight w:val="419"/>
        </w:trPr>
        <w:tc>
          <w:tcPr>
            <w:tcW w:w="1526" w:type="dxa"/>
            <w:vMerge/>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培训成效</w:t>
            </w:r>
          </w:p>
        </w:tc>
        <w:tc>
          <w:tcPr>
            <w:tcW w:w="2042" w:type="dxa"/>
            <w:gridSpan w:val="2"/>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661"/>
              <w:rPr>
                <w:rFonts w:ascii="Times New Roman" w:hAnsi="Times New Roman" w:cs="Times New Roman"/>
                <w:sz w:val="18"/>
              </w:rPr>
            </w:pPr>
            <w:r>
              <w:rPr>
                <w:rFonts w:ascii="Times New Roman" w:hAnsi="Times New Roman" w:cs="Times New Roman"/>
                <w:sz w:val="18"/>
              </w:rPr>
              <w:t>效果明显</w:t>
            </w:r>
          </w:p>
        </w:tc>
      </w:tr>
      <w:tr w:rsidR="003D190D">
        <w:trPr>
          <w:trHeight w:val="571"/>
        </w:trPr>
        <w:tc>
          <w:tcPr>
            <w:tcW w:w="1526" w:type="dxa"/>
            <w:vMerge/>
          </w:tcPr>
          <w:p w:rsidR="003D190D" w:rsidRDefault="003D190D">
            <w:pPr>
              <w:rPr>
                <w:rFonts w:ascii="Times New Roman" w:hAnsi="Times New Roman" w:cs="Times New Roman"/>
                <w:color w:val="000000" w:themeColor="text1"/>
                <w:sz w:val="2"/>
                <w:szCs w:val="2"/>
              </w:rPr>
            </w:pPr>
          </w:p>
        </w:tc>
        <w:tc>
          <w:tcPr>
            <w:tcW w:w="1701" w:type="dxa"/>
            <w:gridSpan w:val="2"/>
            <w:vMerge w:val="restart"/>
          </w:tcPr>
          <w:p w:rsidR="003D190D" w:rsidRDefault="003D190D">
            <w:pPr>
              <w:pStyle w:val="TableParagraph"/>
              <w:spacing w:before="5"/>
              <w:rPr>
                <w:rFonts w:ascii="Times New Roman" w:hAnsi="Times New Roman" w:cs="Times New Roman"/>
                <w:b/>
                <w:color w:val="000000" w:themeColor="text1"/>
                <w:sz w:val="13"/>
              </w:rPr>
            </w:pPr>
          </w:p>
          <w:p w:rsidR="003D190D" w:rsidRDefault="003D190D">
            <w:pPr>
              <w:pStyle w:val="TableParagraph"/>
              <w:ind w:left="220"/>
              <w:rPr>
                <w:rFonts w:ascii="Times New Roman" w:hAnsi="Times New Roman" w:cs="Times New Roman"/>
                <w:color w:val="000000" w:themeColor="text1"/>
                <w:sz w:val="18"/>
              </w:rPr>
            </w:pPr>
          </w:p>
          <w:p w:rsidR="003D190D" w:rsidRDefault="003D190D">
            <w:pPr>
              <w:pStyle w:val="TableParagraph"/>
              <w:ind w:left="220"/>
              <w:rPr>
                <w:rFonts w:ascii="Times New Roman" w:hAnsi="Times New Roman" w:cs="Times New Roman"/>
                <w:color w:val="000000" w:themeColor="text1"/>
                <w:sz w:val="18"/>
              </w:rPr>
            </w:pPr>
          </w:p>
          <w:p w:rsidR="003D190D" w:rsidRDefault="005A0E56">
            <w:pPr>
              <w:pStyle w:val="TableParagraph"/>
              <w:ind w:left="220"/>
              <w:rPr>
                <w:rFonts w:ascii="Times New Roman" w:hAnsi="Times New Roman" w:cs="Times New Roman"/>
                <w:color w:val="000000" w:themeColor="text1"/>
                <w:sz w:val="18"/>
              </w:rPr>
            </w:pPr>
            <w:r>
              <w:rPr>
                <w:rFonts w:ascii="Times New Roman" w:hAnsi="Times New Roman" w:cs="Times New Roman"/>
                <w:color w:val="000000" w:themeColor="text1"/>
                <w:sz w:val="18"/>
              </w:rPr>
              <w:t>可持续影响指标</w:t>
            </w:r>
          </w:p>
        </w:tc>
        <w:tc>
          <w:tcPr>
            <w:tcW w:w="4252" w:type="dxa"/>
            <w:gridSpan w:val="6"/>
          </w:tcPr>
          <w:p w:rsidR="003D190D" w:rsidRDefault="003D190D">
            <w:pPr>
              <w:pStyle w:val="TableParagraph"/>
              <w:spacing w:before="5"/>
              <w:rPr>
                <w:rFonts w:ascii="Times New Roman" w:hAnsi="Times New Roman" w:cs="Times New Roman"/>
                <w:b/>
                <w:color w:val="000000" w:themeColor="text1"/>
                <w:sz w:val="13"/>
              </w:rPr>
            </w:pPr>
          </w:p>
          <w:p w:rsidR="003D190D" w:rsidRDefault="005A0E56">
            <w:pPr>
              <w:pStyle w:val="TableParagraph"/>
              <w:ind w:left="108"/>
              <w:rPr>
                <w:rFonts w:ascii="Times New Roman" w:hAnsi="Times New Roman" w:cs="Times New Roman"/>
                <w:color w:val="000000" w:themeColor="text1"/>
                <w:sz w:val="18"/>
              </w:rPr>
            </w:pPr>
            <w:r>
              <w:rPr>
                <w:rFonts w:ascii="Times New Roman" w:hAnsi="Times New Roman" w:cs="Times New Roman"/>
                <w:color w:val="000000" w:themeColor="text1"/>
                <w:sz w:val="18"/>
              </w:rPr>
              <w:t>强化机关党建制度改革与创新</w:t>
            </w:r>
          </w:p>
        </w:tc>
        <w:tc>
          <w:tcPr>
            <w:tcW w:w="2042" w:type="dxa"/>
            <w:gridSpan w:val="2"/>
          </w:tcPr>
          <w:p w:rsidR="003D190D" w:rsidRDefault="003D190D">
            <w:pPr>
              <w:pStyle w:val="TableParagraph"/>
              <w:spacing w:before="6"/>
              <w:rPr>
                <w:rFonts w:ascii="Times New Roman" w:hAnsi="Times New Roman" w:cs="Times New Roman"/>
                <w:b/>
                <w:color w:val="000000" w:themeColor="text1"/>
                <w:sz w:val="14"/>
              </w:rPr>
            </w:pPr>
          </w:p>
          <w:p w:rsidR="003D190D" w:rsidRDefault="005A0E56">
            <w:pPr>
              <w:pStyle w:val="TableParagraph"/>
              <w:ind w:left="100" w:right="91"/>
              <w:jc w:val="center"/>
              <w:rPr>
                <w:rFonts w:ascii="Times New Roman" w:hAnsi="Times New Roman" w:cs="Times New Roman"/>
                <w:color w:val="000000" w:themeColor="text1"/>
                <w:sz w:val="18"/>
              </w:rPr>
            </w:pPr>
            <w:r>
              <w:rPr>
                <w:rFonts w:hint="eastAsia"/>
                <w:color w:val="000000" w:themeColor="text1"/>
                <w:sz w:val="18"/>
              </w:rPr>
              <w:t>≧</w:t>
            </w:r>
            <w:r>
              <w:rPr>
                <w:rFonts w:ascii="Times New Roman" w:hAnsi="Times New Roman" w:cs="Times New Roman"/>
                <w:color w:val="000000" w:themeColor="text1"/>
                <w:sz w:val="18"/>
              </w:rPr>
              <w:t>95%</w:t>
            </w:r>
          </w:p>
        </w:tc>
      </w:tr>
      <w:tr w:rsidR="003D190D">
        <w:trPr>
          <w:trHeight w:val="571"/>
        </w:trPr>
        <w:tc>
          <w:tcPr>
            <w:tcW w:w="1526" w:type="dxa"/>
            <w:vMerge/>
          </w:tcPr>
          <w:p w:rsidR="003D190D" w:rsidRDefault="003D190D">
            <w:pPr>
              <w:rPr>
                <w:rFonts w:ascii="Times New Roman" w:hAnsi="Times New Roman" w:cs="Times New Roman"/>
                <w:color w:val="000000" w:themeColor="text1"/>
                <w:sz w:val="2"/>
                <w:szCs w:val="2"/>
              </w:rPr>
            </w:pPr>
          </w:p>
        </w:tc>
        <w:tc>
          <w:tcPr>
            <w:tcW w:w="1701" w:type="dxa"/>
            <w:gridSpan w:val="2"/>
            <w:vMerge/>
          </w:tcPr>
          <w:p w:rsidR="003D190D" w:rsidRDefault="003D190D">
            <w:pPr>
              <w:pStyle w:val="TableParagraph"/>
              <w:spacing w:before="5"/>
              <w:rPr>
                <w:rFonts w:ascii="Times New Roman" w:hAnsi="Times New Roman" w:cs="Times New Roman"/>
                <w:b/>
                <w:color w:val="000000" w:themeColor="text1"/>
                <w:sz w:val="13"/>
              </w:rPr>
            </w:pPr>
          </w:p>
        </w:tc>
        <w:tc>
          <w:tcPr>
            <w:tcW w:w="4252" w:type="dxa"/>
            <w:gridSpan w:val="6"/>
          </w:tcPr>
          <w:p w:rsidR="003D190D" w:rsidRDefault="003D190D">
            <w:pPr>
              <w:pStyle w:val="TableParagraph"/>
              <w:spacing w:before="1"/>
              <w:rPr>
                <w:rFonts w:ascii="Times New Roman" w:hAnsi="Times New Roman" w:cs="Times New Roman"/>
                <w:b/>
                <w:color w:val="000000" w:themeColor="text1"/>
                <w:sz w:val="13"/>
              </w:rPr>
            </w:pPr>
          </w:p>
          <w:p w:rsidR="003D190D" w:rsidRDefault="005A0E56">
            <w:pPr>
              <w:pStyle w:val="TableParagraph"/>
              <w:ind w:left="108"/>
              <w:rPr>
                <w:rFonts w:ascii="Times New Roman" w:hAnsi="Times New Roman" w:cs="Times New Roman"/>
                <w:color w:val="000000" w:themeColor="text1"/>
                <w:sz w:val="18"/>
              </w:rPr>
            </w:pPr>
            <w:proofErr w:type="gramStart"/>
            <w:r>
              <w:rPr>
                <w:rFonts w:ascii="Times New Roman" w:hAnsi="Times New Roman" w:cs="Times New Roman"/>
                <w:color w:val="000000" w:themeColor="text1"/>
                <w:sz w:val="18"/>
              </w:rPr>
              <w:t>提高区</w:t>
            </w:r>
            <w:proofErr w:type="gramEnd"/>
            <w:r>
              <w:rPr>
                <w:rFonts w:ascii="Times New Roman" w:hAnsi="Times New Roman" w:cs="Times New Roman"/>
                <w:color w:val="000000" w:themeColor="text1"/>
                <w:sz w:val="18"/>
              </w:rPr>
              <w:t>直机关党员</w:t>
            </w:r>
            <w:proofErr w:type="gramStart"/>
            <w:r>
              <w:rPr>
                <w:rFonts w:ascii="Times New Roman" w:hAnsi="Times New Roman" w:cs="Times New Roman"/>
                <w:color w:val="000000" w:themeColor="text1"/>
                <w:sz w:val="18"/>
              </w:rPr>
              <w:t>干部党建</w:t>
            </w:r>
            <w:proofErr w:type="gramEnd"/>
            <w:r>
              <w:rPr>
                <w:rFonts w:ascii="Times New Roman" w:hAnsi="Times New Roman" w:cs="Times New Roman"/>
                <w:color w:val="000000" w:themeColor="text1"/>
                <w:sz w:val="18"/>
              </w:rPr>
              <w:t>能力素质</w:t>
            </w:r>
          </w:p>
        </w:tc>
        <w:tc>
          <w:tcPr>
            <w:tcW w:w="2042" w:type="dxa"/>
            <w:gridSpan w:val="2"/>
          </w:tcPr>
          <w:p w:rsidR="003D190D" w:rsidRDefault="003D190D">
            <w:pPr>
              <w:pStyle w:val="TableParagraph"/>
              <w:spacing w:before="1"/>
              <w:rPr>
                <w:rFonts w:ascii="Times New Roman" w:hAnsi="Times New Roman" w:cs="Times New Roman"/>
                <w:b/>
                <w:color w:val="000000" w:themeColor="text1"/>
                <w:sz w:val="13"/>
              </w:rPr>
            </w:pPr>
          </w:p>
          <w:p w:rsidR="003D190D" w:rsidRDefault="005A0E56">
            <w:pPr>
              <w:pStyle w:val="TableParagraph"/>
              <w:ind w:left="101" w:right="91"/>
              <w:jc w:val="center"/>
              <w:rPr>
                <w:rFonts w:ascii="Times New Roman" w:hAnsi="Times New Roman" w:cs="Times New Roman"/>
                <w:color w:val="000000" w:themeColor="text1"/>
                <w:sz w:val="18"/>
              </w:rPr>
            </w:pPr>
            <w:r>
              <w:rPr>
                <w:rFonts w:ascii="Times New Roman" w:hAnsi="Times New Roman" w:cs="Times New Roman"/>
                <w:color w:val="000000" w:themeColor="text1"/>
                <w:sz w:val="18"/>
              </w:rPr>
              <w:t>长期保障</w:t>
            </w:r>
          </w:p>
        </w:tc>
      </w:tr>
      <w:tr w:rsidR="003D190D">
        <w:trPr>
          <w:trHeight w:val="571"/>
        </w:trPr>
        <w:tc>
          <w:tcPr>
            <w:tcW w:w="1526" w:type="dxa"/>
            <w:tcBorders>
              <w:top w:val="nil"/>
            </w:tcBorders>
          </w:tcPr>
          <w:p w:rsidR="003D190D" w:rsidRDefault="003D190D">
            <w:pPr>
              <w:pStyle w:val="TableParagraph"/>
              <w:spacing w:before="1"/>
              <w:rPr>
                <w:rFonts w:ascii="Times New Roman" w:hAnsi="Times New Roman" w:cs="Times New Roman"/>
                <w:b/>
                <w:color w:val="000000" w:themeColor="text1"/>
                <w:sz w:val="13"/>
              </w:rPr>
            </w:pPr>
          </w:p>
          <w:p w:rsidR="003D190D" w:rsidRDefault="005A0E56">
            <w:pPr>
              <w:pStyle w:val="TableParagraph"/>
              <w:ind w:left="313"/>
              <w:rPr>
                <w:rFonts w:ascii="Times New Roman" w:hAnsi="Times New Roman" w:cs="Times New Roman"/>
                <w:color w:val="000000" w:themeColor="text1"/>
                <w:sz w:val="18"/>
              </w:rPr>
            </w:pPr>
            <w:r>
              <w:rPr>
                <w:rFonts w:ascii="Times New Roman" w:hAnsi="Times New Roman" w:cs="Times New Roman"/>
                <w:color w:val="000000" w:themeColor="text1"/>
                <w:sz w:val="18"/>
              </w:rPr>
              <w:t>满意度指标</w:t>
            </w:r>
          </w:p>
        </w:tc>
        <w:tc>
          <w:tcPr>
            <w:tcW w:w="1701" w:type="dxa"/>
            <w:gridSpan w:val="2"/>
          </w:tcPr>
          <w:p w:rsidR="003D190D" w:rsidRDefault="003D190D">
            <w:pPr>
              <w:pStyle w:val="TableParagraph"/>
              <w:spacing w:before="1"/>
              <w:rPr>
                <w:rFonts w:ascii="Times New Roman" w:hAnsi="Times New Roman" w:cs="Times New Roman"/>
                <w:b/>
                <w:color w:val="000000" w:themeColor="text1"/>
                <w:sz w:val="13"/>
              </w:rPr>
            </w:pPr>
          </w:p>
          <w:p w:rsidR="003D190D" w:rsidRDefault="005A0E56">
            <w:pPr>
              <w:pStyle w:val="TableParagraph"/>
              <w:ind w:left="400"/>
              <w:rPr>
                <w:rFonts w:ascii="Times New Roman" w:hAnsi="Times New Roman" w:cs="Times New Roman"/>
                <w:color w:val="000000" w:themeColor="text1"/>
                <w:sz w:val="18"/>
              </w:rPr>
            </w:pPr>
            <w:r>
              <w:rPr>
                <w:rFonts w:ascii="Times New Roman" w:hAnsi="Times New Roman" w:cs="Times New Roman"/>
                <w:color w:val="000000" w:themeColor="text1"/>
                <w:sz w:val="18"/>
              </w:rPr>
              <w:t>满意度指标</w:t>
            </w:r>
          </w:p>
        </w:tc>
        <w:tc>
          <w:tcPr>
            <w:tcW w:w="4252" w:type="dxa"/>
            <w:gridSpan w:val="6"/>
          </w:tcPr>
          <w:p w:rsidR="003D190D" w:rsidRDefault="003D190D">
            <w:pPr>
              <w:pStyle w:val="TableParagraph"/>
              <w:spacing w:before="1"/>
              <w:rPr>
                <w:rFonts w:ascii="Times New Roman" w:hAnsi="Times New Roman" w:cs="Times New Roman"/>
                <w:b/>
                <w:color w:val="000000" w:themeColor="text1"/>
                <w:sz w:val="13"/>
              </w:rPr>
            </w:pPr>
          </w:p>
          <w:p w:rsidR="003D190D" w:rsidRDefault="005A0E56">
            <w:pPr>
              <w:pStyle w:val="TableParagraph"/>
              <w:ind w:left="108"/>
              <w:rPr>
                <w:rFonts w:ascii="Times New Roman" w:hAnsi="Times New Roman" w:cs="Times New Roman"/>
                <w:color w:val="000000" w:themeColor="text1"/>
                <w:sz w:val="18"/>
              </w:rPr>
            </w:pPr>
            <w:r>
              <w:rPr>
                <w:rFonts w:ascii="Times New Roman" w:hAnsi="Times New Roman" w:cs="Times New Roman"/>
                <w:color w:val="000000" w:themeColor="text1"/>
                <w:sz w:val="18"/>
              </w:rPr>
              <w:t>工委党建培训服务满意度</w:t>
            </w:r>
          </w:p>
        </w:tc>
        <w:tc>
          <w:tcPr>
            <w:tcW w:w="2042" w:type="dxa"/>
            <w:gridSpan w:val="2"/>
          </w:tcPr>
          <w:p w:rsidR="003D190D" w:rsidRDefault="003D190D">
            <w:pPr>
              <w:pStyle w:val="TableParagraph"/>
              <w:spacing w:before="2"/>
              <w:rPr>
                <w:rFonts w:ascii="Times New Roman" w:hAnsi="Times New Roman" w:cs="Times New Roman"/>
                <w:b/>
                <w:color w:val="000000" w:themeColor="text1"/>
                <w:sz w:val="14"/>
              </w:rPr>
            </w:pPr>
          </w:p>
          <w:p w:rsidR="003D190D" w:rsidRDefault="005A0E56">
            <w:pPr>
              <w:pStyle w:val="TableParagraph"/>
              <w:ind w:left="100" w:right="91"/>
              <w:jc w:val="center"/>
              <w:rPr>
                <w:rFonts w:ascii="Times New Roman" w:hAnsi="Times New Roman" w:cs="Times New Roman"/>
                <w:color w:val="000000" w:themeColor="text1"/>
                <w:sz w:val="18"/>
              </w:rPr>
            </w:pPr>
            <w:r>
              <w:rPr>
                <w:rFonts w:hint="eastAsia"/>
                <w:color w:val="000000" w:themeColor="text1"/>
                <w:sz w:val="18"/>
              </w:rPr>
              <w:t>≧</w:t>
            </w:r>
            <w:r>
              <w:rPr>
                <w:rFonts w:ascii="Times New Roman" w:hAnsi="Times New Roman" w:cs="Times New Roman"/>
                <w:color w:val="000000" w:themeColor="text1"/>
                <w:sz w:val="18"/>
              </w:rPr>
              <w:t>95%</w:t>
            </w:r>
          </w:p>
        </w:tc>
      </w:tr>
    </w:tbl>
    <w:p w:rsidR="003D190D" w:rsidRDefault="003D190D">
      <w:pPr>
        <w:spacing w:before="44"/>
        <w:ind w:right="219"/>
        <w:jc w:val="center"/>
        <w:rPr>
          <w:rFonts w:ascii="Times New Roman" w:eastAsia="微软雅黑" w:hAnsi="Times New Roman" w:cs="Times New Roman"/>
          <w:b/>
          <w:color w:val="000000" w:themeColor="text1"/>
          <w:sz w:val="28"/>
        </w:rPr>
      </w:pPr>
    </w:p>
    <w:p w:rsidR="003D190D" w:rsidRDefault="003D190D">
      <w:pPr>
        <w:spacing w:before="44"/>
        <w:ind w:right="219"/>
        <w:jc w:val="center"/>
        <w:rPr>
          <w:rFonts w:ascii="Times New Roman" w:eastAsia="微软雅黑" w:hAnsi="Times New Roman" w:cs="Times New Roman"/>
          <w:b/>
          <w:sz w:val="28"/>
        </w:rPr>
      </w:pPr>
    </w:p>
    <w:p w:rsidR="003D190D" w:rsidRDefault="003D190D">
      <w:pPr>
        <w:spacing w:before="44"/>
        <w:ind w:right="219"/>
        <w:jc w:val="center"/>
        <w:rPr>
          <w:rFonts w:ascii="Times New Roman" w:eastAsia="微软雅黑" w:hAnsi="Times New Roman" w:cs="Times New Roman"/>
          <w:b/>
          <w:sz w:val="28"/>
        </w:rPr>
      </w:pPr>
    </w:p>
    <w:p w:rsidR="003D190D" w:rsidRDefault="005A0E56">
      <w:pPr>
        <w:spacing w:before="44"/>
        <w:ind w:right="219"/>
        <w:jc w:val="center"/>
        <w:rPr>
          <w:rFonts w:ascii="Times New Roman" w:eastAsia="微软雅黑" w:hAnsi="Times New Roman" w:cs="Times New Roman"/>
          <w:b/>
          <w:sz w:val="28"/>
        </w:rPr>
      </w:pPr>
      <w:r>
        <w:rPr>
          <w:rFonts w:ascii="Times New Roman" w:eastAsia="微软雅黑" w:hAnsi="Times New Roman" w:cs="Times New Roman"/>
          <w:b/>
          <w:sz w:val="28"/>
        </w:rPr>
        <w:lastRenderedPageBreak/>
        <w:t>项</w:t>
      </w:r>
      <w:r>
        <w:rPr>
          <w:rFonts w:ascii="Times New Roman" w:eastAsia="微软雅黑" w:hAnsi="Times New Roman" w:cs="Times New Roman"/>
          <w:b/>
          <w:sz w:val="28"/>
        </w:rPr>
        <w:t xml:space="preserve"> </w:t>
      </w:r>
      <w:r>
        <w:rPr>
          <w:rFonts w:ascii="Times New Roman" w:eastAsia="微软雅黑" w:hAnsi="Times New Roman" w:cs="Times New Roman"/>
          <w:b/>
          <w:sz w:val="28"/>
        </w:rPr>
        <w:t>目</w:t>
      </w:r>
      <w:r>
        <w:rPr>
          <w:rFonts w:ascii="Times New Roman" w:eastAsia="微软雅黑" w:hAnsi="Times New Roman" w:cs="Times New Roman"/>
          <w:b/>
          <w:sz w:val="28"/>
        </w:rPr>
        <w:t xml:space="preserve"> </w:t>
      </w:r>
      <w:r>
        <w:rPr>
          <w:rFonts w:ascii="Times New Roman" w:eastAsia="微软雅黑" w:hAnsi="Times New Roman" w:cs="Times New Roman"/>
          <w:b/>
          <w:sz w:val="28"/>
        </w:rPr>
        <w:t>支</w:t>
      </w:r>
      <w:r>
        <w:rPr>
          <w:rFonts w:ascii="Times New Roman" w:eastAsia="微软雅黑" w:hAnsi="Times New Roman" w:cs="Times New Roman"/>
          <w:b/>
          <w:sz w:val="28"/>
        </w:rPr>
        <w:t xml:space="preserve"> </w:t>
      </w:r>
      <w:r>
        <w:rPr>
          <w:rFonts w:ascii="Times New Roman" w:eastAsia="微软雅黑" w:hAnsi="Times New Roman" w:cs="Times New Roman"/>
          <w:b/>
          <w:sz w:val="28"/>
        </w:rPr>
        <w:t>出</w:t>
      </w:r>
      <w:r>
        <w:rPr>
          <w:rFonts w:ascii="Times New Roman" w:eastAsia="微软雅黑" w:hAnsi="Times New Roman" w:cs="Times New Roman"/>
          <w:b/>
          <w:sz w:val="28"/>
        </w:rPr>
        <w:t xml:space="preserve"> </w:t>
      </w:r>
      <w:r>
        <w:rPr>
          <w:rFonts w:ascii="Times New Roman" w:eastAsia="微软雅黑" w:hAnsi="Times New Roman" w:cs="Times New Roman"/>
          <w:b/>
          <w:sz w:val="28"/>
        </w:rPr>
        <w:t>绩</w:t>
      </w:r>
      <w:r>
        <w:rPr>
          <w:rFonts w:ascii="Times New Roman" w:eastAsia="微软雅黑" w:hAnsi="Times New Roman" w:cs="Times New Roman"/>
          <w:b/>
          <w:sz w:val="28"/>
        </w:rPr>
        <w:t xml:space="preserve"> </w:t>
      </w:r>
      <w:r>
        <w:rPr>
          <w:rFonts w:ascii="Times New Roman" w:eastAsia="微软雅黑" w:hAnsi="Times New Roman" w:cs="Times New Roman"/>
          <w:b/>
          <w:sz w:val="28"/>
        </w:rPr>
        <w:t>效</w:t>
      </w:r>
      <w:r>
        <w:rPr>
          <w:rFonts w:ascii="Times New Roman" w:eastAsia="微软雅黑" w:hAnsi="Times New Roman" w:cs="Times New Roman"/>
          <w:b/>
          <w:sz w:val="28"/>
        </w:rPr>
        <w:t xml:space="preserve"> </w:t>
      </w:r>
      <w:r>
        <w:rPr>
          <w:rFonts w:ascii="Times New Roman" w:eastAsia="微软雅黑" w:hAnsi="Times New Roman" w:cs="Times New Roman"/>
          <w:b/>
          <w:sz w:val="28"/>
        </w:rPr>
        <w:t>目</w:t>
      </w:r>
      <w:r>
        <w:rPr>
          <w:rFonts w:ascii="Times New Roman" w:eastAsia="微软雅黑" w:hAnsi="Times New Roman" w:cs="Times New Roman"/>
          <w:b/>
          <w:sz w:val="28"/>
        </w:rPr>
        <w:t xml:space="preserve"> </w:t>
      </w:r>
      <w:r>
        <w:rPr>
          <w:rFonts w:ascii="Times New Roman" w:eastAsia="微软雅黑" w:hAnsi="Times New Roman" w:cs="Times New Roman"/>
          <w:b/>
          <w:sz w:val="28"/>
        </w:rPr>
        <w:t>标</w:t>
      </w:r>
      <w:r>
        <w:rPr>
          <w:rFonts w:ascii="Times New Roman" w:eastAsia="微软雅黑" w:hAnsi="Times New Roman" w:cs="Times New Roman"/>
          <w:b/>
          <w:sz w:val="28"/>
        </w:rPr>
        <w:t xml:space="preserve"> </w:t>
      </w:r>
      <w:r>
        <w:rPr>
          <w:rFonts w:ascii="Times New Roman" w:eastAsia="微软雅黑" w:hAnsi="Times New Roman" w:cs="Times New Roman"/>
          <w:b/>
          <w:sz w:val="28"/>
        </w:rPr>
        <w:t>表</w:t>
      </w:r>
    </w:p>
    <w:p w:rsidR="003D190D" w:rsidRDefault="003D190D">
      <w:pPr>
        <w:pStyle w:val="a3"/>
        <w:spacing w:before="12"/>
        <w:ind w:left="0"/>
        <w:rPr>
          <w:rFonts w:ascii="Times New Roman" w:hAnsi="Times New Roman" w:cs="Times New Roman"/>
          <w:b/>
          <w:sz w:val="26"/>
        </w:rPr>
      </w:pPr>
    </w:p>
    <w:tbl>
      <w:tblPr>
        <w:tblStyle w:val="TableNormal"/>
        <w:tblW w:w="9521"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417"/>
        <w:gridCol w:w="284"/>
        <w:gridCol w:w="992"/>
        <w:gridCol w:w="335"/>
        <w:gridCol w:w="1224"/>
        <w:gridCol w:w="236"/>
        <w:gridCol w:w="1182"/>
        <w:gridCol w:w="283"/>
        <w:gridCol w:w="709"/>
        <w:gridCol w:w="1333"/>
      </w:tblGrid>
      <w:tr w:rsidR="003D190D">
        <w:trPr>
          <w:trHeight w:val="624"/>
        </w:trPr>
        <w:tc>
          <w:tcPr>
            <w:tcW w:w="1526" w:type="dxa"/>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403"/>
              <w:rPr>
                <w:rFonts w:ascii="Times New Roman" w:eastAsia="明黑等宽" w:hAnsi="Times New Roman" w:cs="Times New Roman"/>
                <w:b/>
                <w:sz w:val="18"/>
              </w:rPr>
            </w:pPr>
            <w:r>
              <w:rPr>
                <w:rFonts w:hint="eastAsia"/>
                <w:b/>
                <w:sz w:val="18"/>
              </w:rPr>
              <w:t>预</w:t>
            </w:r>
            <w:r>
              <w:rPr>
                <w:rFonts w:ascii="MS Gothic" w:eastAsia="MS Gothic" w:hAnsi="MS Gothic" w:cs="MS Gothic" w:hint="eastAsia"/>
                <w:b/>
                <w:sz w:val="18"/>
              </w:rPr>
              <w:t>算</w:t>
            </w:r>
            <w:r>
              <w:rPr>
                <w:rFonts w:hint="eastAsia"/>
                <w:b/>
                <w:sz w:val="18"/>
              </w:rPr>
              <w:t>单</w:t>
            </w:r>
            <w:r>
              <w:rPr>
                <w:rFonts w:ascii="MS Gothic" w:eastAsia="MS Gothic" w:hAnsi="MS Gothic" w:cs="MS Gothic" w:hint="eastAsia"/>
                <w:b/>
                <w:sz w:val="18"/>
              </w:rPr>
              <w:t>位</w:t>
            </w:r>
          </w:p>
        </w:tc>
        <w:tc>
          <w:tcPr>
            <w:tcW w:w="3028" w:type="dxa"/>
            <w:gridSpan w:val="4"/>
          </w:tcPr>
          <w:p w:rsidR="003D190D" w:rsidRDefault="005A0E56">
            <w:pPr>
              <w:pStyle w:val="TableParagraph"/>
              <w:spacing w:before="42"/>
              <w:ind w:left="144" w:right="134"/>
              <w:jc w:val="center"/>
              <w:rPr>
                <w:rFonts w:ascii="Times New Roman" w:hAnsi="Times New Roman" w:cs="Times New Roman"/>
                <w:sz w:val="18"/>
              </w:rPr>
            </w:pPr>
            <w:r>
              <w:rPr>
                <w:rFonts w:ascii="Times New Roman" w:hAnsi="Times New Roman" w:cs="Times New Roman"/>
                <w:sz w:val="18"/>
              </w:rPr>
              <w:t>中共新疆维吾尔自治区直属机关党</w:t>
            </w:r>
          </w:p>
          <w:p w:rsidR="003D190D" w:rsidRDefault="005A0E56">
            <w:pPr>
              <w:pStyle w:val="TableParagraph"/>
              <w:spacing w:before="81"/>
              <w:ind w:left="144" w:right="134"/>
              <w:jc w:val="center"/>
              <w:rPr>
                <w:rFonts w:ascii="Times New Roman" w:hAnsi="Times New Roman" w:cs="Times New Roman"/>
                <w:sz w:val="18"/>
              </w:rPr>
            </w:pPr>
            <w:r>
              <w:rPr>
                <w:rFonts w:ascii="Times New Roman" w:hAnsi="Times New Roman" w:cs="Times New Roman"/>
                <w:sz w:val="18"/>
              </w:rPr>
              <w:t>员干部远程教育管理中心</w:t>
            </w:r>
          </w:p>
        </w:tc>
        <w:tc>
          <w:tcPr>
            <w:tcW w:w="1460" w:type="dxa"/>
            <w:gridSpan w:val="2"/>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369"/>
              <w:rPr>
                <w:rFonts w:ascii="Times New Roman" w:eastAsia="明黑等宽" w:hAnsi="Times New Roman" w:cs="Times New Roman"/>
                <w:b/>
                <w:sz w:val="18"/>
              </w:rPr>
            </w:pPr>
            <w:r>
              <w:rPr>
                <w:rFonts w:hint="eastAsia"/>
                <w:b/>
                <w:sz w:val="18"/>
              </w:rPr>
              <w:t>项</w:t>
            </w:r>
            <w:r>
              <w:rPr>
                <w:rFonts w:ascii="MS Gothic" w:eastAsia="MS Gothic" w:hAnsi="MS Gothic" w:cs="MS Gothic" w:hint="eastAsia"/>
                <w:b/>
                <w:sz w:val="18"/>
              </w:rPr>
              <w:t>目名称</w:t>
            </w:r>
          </w:p>
        </w:tc>
        <w:tc>
          <w:tcPr>
            <w:tcW w:w="3507" w:type="dxa"/>
            <w:gridSpan w:val="4"/>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943"/>
              <w:rPr>
                <w:rFonts w:ascii="Times New Roman" w:hAnsi="Times New Roman" w:cs="Times New Roman"/>
                <w:sz w:val="18"/>
              </w:rPr>
            </w:pPr>
            <w:r>
              <w:rPr>
                <w:rFonts w:ascii="Times New Roman" w:hAnsi="Times New Roman" w:cs="Times New Roman"/>
                <w:sz w:val="18"/>
              </w:rPr>
              <w:t>工委远程教育业务费</w:t>
            </w:r>
          </w:p>
        </w:tc>
      </w:tr>
      <w:tr w:rsidR="003D190D">
        <w:trPr>
          <w:trHeight w:val="470"/>
        </w:trPr>
        <w:tc>
          <w:tcPr>
            <w:tcW w:w="1526" w:type="dxa"/>
          </w:tcPr>
          <w:p w:rsidR="003D190D" w:rsidRDefault="005A0E56">
            <w:pPr>
              <w:pStyle w:val="TableParagraph"/>
              <w:spacing w:before="121"/>
              <w:ind w:right="155"/>
              <w:jc w:val="right"/>
              <w:rPr>
                <w:rFonts w:ascii="Times New Roman" w:eastAsia="Calibri" w:hAnsi="Times New Roman" w:cs="Times New Roman"/>
                <w:b/>
                <w:sz w:val="18"/>
              </w:rPr>
            </w:pPr>
            <w:r>
              <w:rPr>
                <w:rFonts w:hint="eastAsia"/>
                <w:b/>
                <w:sz w:val="18"/>
              </w:rPr>
              <w:t>项</w:t>
            </w:r>
            <w:r>
              <w:rPr>
                <w:rFonts w:ascii="MS Gothic" w:eastAsia="MS Gothic" w:hAnsi="MS Gothic" w:cs="MS Gothic" w:hint="eastAsia"/>
                <w:b/>
                <w:sz w:val="18"/>
              </w:rPr>
              <w:t>目</w:t>
            </w:r>
            <w:r>
              <w:rPr>
                <w:rFonts w:hint="eastAsia"/>
                <w:b/>
                <w:sz w:val="18"/>
              </w:rPr>
              <w:t>资</w:t>
            </w:r>
            <w:r>
              <w:rPr>
                <w:rFonts w:ascii="MS Gothic" w:eastAsia="MS Gothic" w:hAnsi="MS Gothic" w:cs="MS Gothic" w:hint="eastAsia"/>
                <w:b/>
                <w:sz w:val="18"/>
              </w:rPr>
              <w:t>金</w:t>
            </w:r>
            <w:r>
              <w:rPr>
                <w:rFonts w:ascii="Times New Roman" w:eastAsia="Calibri" w:hAnsi="Times New Roman" w:cs="Times New Roman"/>
                <w:b/>
                <w:sz w:val="18"/>
              </w:rPr>
              <w:t>(</w:t>
            </w:r>
            <w:r>
              <w:rPr>
                <w:rFonts w:ascii="Times New Roman" w:eastAsia="明黑等宽" w:hAnsi="Times New Roman" w:cs="Times New Roman"/>
                <w:b/>
                <w:sz w:val="18"/>
              </w:rPr>
              <w:t>万元</w:t>
            </w:r>
            <w:r>
              <w:rPr>
                <w:rFonts w:ascii="Times New Roman" w:eastAsia="Calibri" w:hAnsi="Times New Roman" w:cs="Times New Roman"/>
                <w:b/>
                <w:sz w:val="18"/>
              </w:rPr>
              <w:t>)</w:t>
            </w:r>
          </w:p>
        </w:tc>
        <w:tc>
          <w:tcPr>
            <w:tcW w:w="1417" w:type="dxa"/>
          </w:tcPr>
          <w:p w:rsidR="003D190D" w:rsidRDefault="005A0E56">
            <w:pPr>
              <w:pStyle w:val="TableParagraph"/>
              <w:spacing w:before="121"/>
              <w:ind w:left="168"/>
              <w:rPr>
                <w:rFonts w:ascii="Times New Roman" w:hAnsi="Times New Roman" w:cs="Times New Roman"/>
                <w:sz w:val="18"/>
              </w:rPr>
            </w:pPr>
            <w:r>
              <w:rPr>
                <w:rFonts w:ascii="Times New Roman" w:hAnsi="Times New Roman" w:cs="Times New Roman"/>
                <w:sz w:val="18"/>
              </w:rPr>
              <w:t>年度资金总额</w:t>
            </w:r>
          </w:p>
        </w:tc>
        <w:tc>
          <w:tcPr>
            <w:tcW w:w="1276" w:type="dxa"/>
            <w:gridSpan w:val="2"/>
          </w:tcPr>
          <w:p w:rsidR="003D190D" w:rsidRDefault="005A0E56">
            <w:pPr>
              <w:pStyle w:val="TableParagraph"/>
              <w:spacing w:before="125"/>
              <w:ind w:left="480" w:right="471"/>
              <w:jc w:val="center"/>
              <w:rPr>
                <w:rFonts w:ascii="Times New Roman" w:hAnsi="Times New Roman" w:cs="Times New Roman"/>
                <w:sz w:val="18"/>
              </w:rPr>
            </w:pPr>
            <w:r>
              <w:rPr>
                <w:rFonts w:ascii="Times New Roman" w:hAnsi="Times New Roman" w:cs="Times New Roman"/>
                <w:sz w:val="18"/>
              </w:rPr>
              <w:t>126</w:t>
            </w:r>
          </w:p>
        </w:tc>
        <w:tc>
          <w:tcPr>
            <w:tcW w:w="1559" w:type="dxa"/>
            <w:gridSpan w:val="2"/>
          </w:tcPr>
          <w:p w:rsidR="003D190D" w:rsidRDefault="005A0E56">
            <w:pPr>
              <w:pStyle w:val="TableParagraph"/>
              <w:spacing w:before="121"/>
              <w:ind w:left="149"/>
              <w:rPr>
                <w:rFonts w:ascii="Times New Roman" w:hAnsi="Times New Roman" w:cs="Times New Roman"/>
                <w:sz w:val="18"/>
              </w:rPr>
            </w:pPr>
            <w:r>
              <w:rPr>
                <w:rFonts w:ascii="Times New Roman" w:hAnsi="Times New Roman" w:cs="Times New Roman"/>
                <w:sz w:val="18"/>
              </w:rPr>
              <w:t>其中：财政拨款</w:t>
            </w:r>
          </w:p>
        </w:tc>
        <w:tc>
          <w:tcPr>
            <w:tcW w:w="1418" w:type="dxa"/>
            <w:gridSpan w:val="2"/>
          </w:tcPr>
          <w:p w:rsidR="003D190D" w:rsidRDefault="005A0E56">
            <w:pPr>
              <w:pStyle w:val="TableParagraph"/>
              <w:spacing w:before="125"/>
              <w:ind w:left="551" w:right="542"/>
              <w:jc w:val="center"/>
              <w:rPr>
                <w:rFonts w:ascii="Times New Roman" w:hAnsi="Times New Roman" w:cs="Times New Roman"/>
                <w:sz w:val="18"/>
              </w:rPr>
            </w:pPr>
            <w:r>
              <w:rPr>
                <w:rFonts w:ascii="Times New Roman" w:hAnsi="Times New Roman" w:cs="Times New Roman"/>
                <w:sz w:val="18"/>
              </w:rPr>
              <w:t>126</w:t>
            </w:r>
          </w:p>
        </w:tc>
        <w:tc>
          <w:tcPr>
            <w:tcW w:w="992" w:type="dxa"/>
            <w:gridSpan w:val="2"/>
          </w:tcPr>
          <w:p w:rsidR="003D190D" w:rsidRDefault="005A0E56">
            <w:pPr>
              <w:pStyle w:val="TableParagraph"/>
              <w:spacing w:before="121"/>
              <w:ind w:left="135"/>
              <w:rPr>
                <w:rFonts w:ascii="Times New Roman" w:hAnsi="Times New Roman" w:cs="Times New Roman"/>
                <w:sz w:val="18"/>
              </w:rPr>
            </w:pPr>
            <w:r>
              <w:rPr>
                <w:rFonts w:ascii="Times New Roman" w:hAnsi="Times New Roman" w:cs="Times New Roman"/>
                <w:sz w:val="18"/>
              </w:rPr>
              <w:t>其他资金</w:t>
            </w:r>
          </w:p>
        </w:tc>
        <w:tc>
          <w:tcPr>
            <w:tcW w:w="1333" w:type="dxa"/>
          </w:tcPr>
          <w:p w:rsidR="003D190D" w:rsidRDefault="005A0E56">
            <w:pPr>
              <w:pStyle w:val="TableParagraph"/>
              <w:spacing w:before="125"/>
              <w:ind w:left="9"/>
              <w:jc w:val="center"/>
              <w:rPr>
                <w:rFonts w:ascii="Times New Roman" w:hAnsi="Times New Roman" w:cs="Times New Roman"/>
                <w:sz w:val="18"/>
              </w:rPr>
            </w:pPr>
            <w:r>
              <w:rPr>
                <w:rFonts w:ascii="Times New Roman" w:hAnsi="Times New Roman" w:cs="Times New Roman"/>
                <w:sz w:val="18"/>
              </w:rPr>
              <w:t>0</w:t>
            </w:r>
          </w:p>
        </w:tc>
      </w:tr>
      <w:tr w:rsidR="003D190D">
        <w:trPr>
          <w:trHeight w:val="1609"/>
        </w:trPr>
        <w:tc>
          <w:tcPr>
            <w:tcW w:w="1526" w:type="dxa"/>
          </w:tcPr>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spacing w:before="7"/>
              <w:rPr>
                <w:rFonts w:ascii="Times New Roman" w:hAnsi="Times New Roman" w:cs="Times New Roman"/>
                <w:b/>
                <w:sz w:val="14"/>
              </w:rPr>
            </w:pPr>
          </w:p>
          <w:p w:rsidR="003D190D" w:rsidRDefault="005A0E56">
            <w:pPr>
              <w:pStyle w:val="TableParagraph"/>
              <w:ind w:right="212"/>
              <w:jc w:val="right"/>
              <w:rPr>
                <w:rFonts w:ascii="Times New Roman" w:eastAsia="明黑等宽" w:hAnsi="Times New Roman" w:cs="Times New Roman"/>
                <w:b/>
                <w:sz w:val="18"/>
              </w:rPr>
            </w:pPr>
            <w:r>
              <w:rPr>
                <w:rFonts w:hint="eastAsia"/>
                <w:b/>
                <w:sz w:val="18"/>
              </w:rPr>
              <w:t>项</w:t>
            </w:r>
            <w:r>
              <w:rPr>
                <w:rFonts w:ascii="MS Gothic" w:eastAsia="MS Gothic" w:hAnsi="MS Gothic" w:cs="MS Gothic" w:hint="eastAsia"/>
                <w:b/>
                <w:sz w:val="18"/>
              </w:rPr>
              <w:t>目</w:t>
            </w:r>
            <w:r>
              <w:rPr>
                <w:rFonts w:hint="eastAsia"/>
                <w:b/>
                <w:sz w:val="18"/>
              </w:rPr>
              <w:t>总</w:t>
            </w:r>
            <w:r>
              <w:rPr>
                <w:rFonts w:ascii="MS Gothic" w:eastAsia="MS Gothic" w:hAnsi="MS Gothic" w:cs="MS Gothic" w:hint="eastAsia"/>
                <w:b/>
                <w:sz w:val="18"/>
              </w:rPr>
              <w:t>体目</w:t>
            </w:r>
            <w:r>
              <w:rPr>
                <w:rFonts w:hint="eastAsia"/>
                <w:b/>
                <w:sz w:val="18"/>
              </w:rPr>
              <w:t>标</w:t>
            </w:r>
          </w:p>
        </w:tc>
        <w:tc>
          <w:tcPr>
            <w:tcW w:w="7995" w:type="dxa"/>
            <w:gridSpan w:val="10"/>
          </w:tcPr>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4"/>
              </w:rPr>
            </w:pPr>
          </w:p>
          <w:p w:rsidR="003D190D" w:rsidRDefault="005A0E56">
            <w:pPr>
              <w:pStyle w:val="TableParagraph"/>
              <w:spacing w:line="324" w:lineRule="auto"/>
              <w:ind w:left="108" w:right="136"/>
              <w:jc w:val="both"/>
              <w:rPr>
                <w:rFonts w:ascii="Times New Roman" w:hAnsi="Times New Roman" w:cs="Times New Roman"/>
                <w:sz w:val="18"/>
              </w:rPr>
            </w:pPr>
            <w:r>
              <w:rPr>
                <w:rFonts w:ascii="Times New Roman" w:hAnsi="Times New Roman" w:cs="Times New Roman"/>
                <w:sz w:val="18"/>
              </w:rPr>
              <w:t>按照自治区党委关于全面从严治党，以信息化手段推进区直机关党的建设，提升自治区党委决策</w:t>
            </w:r>
            <w:proofErr w:type="gramStart"/>
            <w:r>
              <w:rPr>
                <w:rFonts w:ascii="Times New Roman" w:hAnsi="Times New Roman" w:cs="Times New Roman"/>
                <w:sz w:val="18"/>
              </w:rPr>
              <w:t>部置</w:t>
            </w:r>
            <w:proofErr w:type="gramEnd"/>
            <w:r>
              <w:rPr>
                <w:rFonts w:ascii="Times New Roman" w:hAnsi="Times New Roman" w:cs="Times New Roman"/>
                <w:sz w:val="18"/>
              </w:rPr>
              <w:t>服务水平和质量等有关要求，保障机关</w:t>
            </w:r>
            <w:proofErr w:type="gramStart"/>
            <w:r>
              <w:rPr>
                <w:rFonts w:ascii="Times New Roman" w:hAnsi="Times New Roman" w:cs="Times New Roman"/>
                <w:sz w:val="18"/>
              </w:rPr>
              <w:t>党建网</w:t>
            </w:r>
            <w:proofErr w:type="gramEnd"/>
            <w:r>
              <w:rPr>
                <w:rFonts w:ascii="Times New Roman" w:hAnsi="Times New Roman" w:cs="Times New Roman"/>
                <w:sz w:val="18"/>
              </w:rPr>
              <w:t>信息化平台运维，党员教学资源片引进和制作。促进业务向精细化、科学化和现代化发展。主要继续完善内部办公系统、文件管理系统、信息报送系统、考试培训系统等。</w:t>
            </w:r>
          </w:p>
        </w:tc>
      </w:tr>
      <w:tr w:rsidR="003D190D">
        <w:trPr>
          <w:trHeight w:val="623"/>
        </w:trPr>
        <w:tc>
          <w:tcPr>
            <w:tcW w:w="1526" w:type="dxa"/>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403"/>
              <w:rPr>
                <w:rFonts w:ascii="Times New Roman" w:eastAsia="明黑等宽" w:hAnsi="Times New Roman" w:cs="Times New Roman"/>
                <w:b/>
                <w:sz w:val="18"/>
              </w:rPr>
            </w:pPr>
            <w:r>
              <w:rPr>
                <w:rFonts w:ascii="Times New Roman" w:eastAsia="明黑等宽" w:hAnsi="Times New Roman" w:cs="Times New Roman"/>
                <w:b/>
                <w:sz w:val="18"/>
              </w:rPr>
              <w:t>一</w:t>
            </w:r>
            <w:r>
              <w:rPr>
                <w:rFonts w:hint="eastAsia"/>
                <w:b/>
                <w:sz w:val="18"/>
              </w:rPr>
              <w:t>级</w:t>
            </w:r>
            <w:r>
              <w:rPr>
                <w:rFonts w:ascii="MS Gothic" w:eastAsia="MS Gothic" w:hAnsi="MS Gothic" w:cs="MS Gothic" w:hint="eastAsia"/>
                <w:b/>
                <w:sz w:val="18"/>
              </w:rPr>
              <w:t>指</w:t>
            </w:r>
            <w:r>
              <w:rPr>
                <w:rFonts w:hint="eastAsia"/>
                <w:b/>
                <w:sz w:val="18"/>
              </w:rPr>
              <w:t>标</w:t>
            </w:r>
          </w:p>
        </w:tc>
        <w:tc>
          <w:tcPr>
            <w:tcW w:w="1701" w:type="dxa"/>
            <w:gridSpan w:val="2"/>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490"/>
              <w:rPr>
                <w:rFonts w:ascii="Times New Roman" w:eastAsia="明黑等宽" w:hAnsi="Times New Roman" w:cs="Times New Roman"/>
                <w:b/>
                <w:sz w:val="18"/>
              </w:rPr>
            </w:pPr>
            <w:r>
              <w:rPr>
                <w:rFonts w:ascii="Times New Roman" w:eastAsia="明黑等宽" w:hAnsi="Times New Roman" w:cs="Times New Roman"/>
                <w:b/>
                <w:sz w:val="18"/>
              </w:rPr>
              <w:t>二</w:t>
            </w:r>
            <w:r>
              <w:rPr>
                <w:rFonts w:hint="eastAsia"/>
                <w:b/>
                <w:sz w:val="18"/>
              </w:rPr>
              <w:t>级</w:t>
            </w:r>
            <w:r>
              <w:rPr>
                <w:rFonts w:ascii="MS Gothic" w:eastAsia="MS Gothic" w:hAnsi="MS Gothic" w:cs="MS Gothic" w:hint="eastAsia"/>
                <w:b/>
                <w:sz w:val="18"/>
              </w:rPr>
              <w:t>指</w:t>
            </w:r>
            <w:r>
              <w:rPr>
                <w:rFonts w:hint="eastAsia"/>
                <w:b/>
                <w:sz w:val="18"/>
              </w:rPr>
              <w:t>标</w:t>
            </w:r>
          </w:p>
        </w:tc>
        <w:tc>
          <w:tcPr>
            <w:tcW w:w="4252" w:type="dxa"/>
            <w:gridSpan w:val="6"/>
          </w:tcPr>
          <w:p w:rsidR="003D190D" w:rsidRDefault="003D190D">
            <w:pPr>
              <w:pStyle w:val="TableParagraph"/>
              <w:spacing w:before="5"/>
              <w:rPr>
                <w:rFonts w:ascii="Times New Roman" w:hAnsi="Times New Roman" w:cs="Times New Roman"/>
                <w:b/>
                <w:sz w:val="15"/>
              </w:rPr>
            </w:pPr>
          </w:p>
          <w:p w:rsidR="003D190D" w:rsidRDefault="005A0E56">
            <w:pPr>
              <w:pStyle w:val="TableParagraph"/>
              <w:spacing w:before="1"/>
              <w:ind w:left="1746" w:right="1736"/>
              <w:jc w:val="center"/>
              <w:rPr>
                <w:rFonts w:ascii="Times New Roman" w:eastAsia="明黑等宽" w:hAnsi="Times New Roman" w:cs="Times New Roman"/>
                <w:b/>
                <w:sz w:val="18"/>
              </w:rPr>
            </w:pPr>
            <w:r>
              <w:rPr>
                <w:rFonts w:ascii="Times New Roman" w:eastAsia="明黑等宽" w:hAnsi="Times New Roman" w:cs="Times New Roman"/>
                <w:b/>
                <w:sz w:val="18"/>
              </w:rPr>
              <w:t>三</w:t>
            </w:r>
            <w:r>
              <w:rPr>
                <w:rFonts w:hint="eastAsia"/>
                <w:b/>
                <w:sz w:val="18"/>
              </w:rPr>
              <w:t>级</w:t>
            </w:r>
            <w:r>
              <w:rPr>
                <w:rFonts w:ascii="MS Gothic" w:eastAsia="MS Gothic" w:hAnsi="MS Gothic" w:cs="MS Gothic" w:hint="eastAsia"/>
                <w:b/>
                <w:sz w:val="18"/>
              </w:rPr>
              <w:t>指</w:t>
            </w:r>
            <w:r>
              <w:rPr>
                <w:rFonts w:hint="eastAsia"/>
                <w:b/>
                <w:sz w:val="18"/>
              </w:rPr>
              <w:t>标</w:t>
            </w:r>
          </w:p>
        </w:tc>
        <w:tc>
          <w:tcPr>
            <w:tcW w:w="2042" w:type="dxa"/>
            <w:gridSpan w:val="2"/>
          </w:tcPr>
          <w:p w:rsidR="003D190D" w:rsidRDefault="005A0E56">
            <w:pPr>
              <w:pStyle w:val="TableParagraph"/>
              <w:spacing w:before="42"/>
              <w:ind w:left="101" w:right="91"/>
              <w:jc w:val="center"/>
              <w:rPr>
                <w:rFonts w:ascii="Times New Roman" w:eastAsia="明黑等宽" w:hAnsi="Times New Roman" w:cs="Times New Roman"/>
                <w:b/>
                <w:sz w:val="18"/>
              </w:rPr>
            </w:pPr>
            <w:r>
              <w:rPr>
                <w:rFonts w:ascii="Times New Roman" w:eastAsia="明黑等宽" w:hAnsi="Times New Roman" w:cs="Times New Roman"/>
                <w:b/>
                <w:sz w:val="18"/>
              </w:rPr>
              <w:t>指</w:t>
            </w:r>
            <w:r>
              <w:rPr>
                <w:rFonts w:hint="eastAsia"/>
                <w:b/>
                <w:sz w:val="18"/>
              </w:rPr>
              <w:t>标值</w:t>
            </w:r>
            <w:r>
              <w:rPr>
                <w:rFonts w:ascii="MS Gothic" w:eastAsia="MS Gothic" w:hAnsi="MS Gothic" w:cs="MS Gothic" w:hint="eastAsia"/>
                <w:b/>
                <w:sz w:val="18"/>
              </w:rPr>
              <w:t>（包含数字及文</w:t>
            </w:r>
          </w:p>
          <w:p w:rsidR="003D190D" w:rsidRDefault="005A0E56">
            <w:pPr>
              <w:pStyle w:val="TableParagraph"/>
              <w:spacing w:before="81"/>
              <w:ind w:left="101" w:right="91"/>
              <w:jc w:val="center"/>
              <w:rPr>
                <w:rFonts w:ascii="Times New Roman" w:eastAsia="明黑等宽" w:hAnsi="Times New Roman" w:cs="Times New Roman"/>
                <w:b/>
                <w:sz w:val="18"/>
              </w:rPr>
            </w:pPr>
            <w:r>
              <w:rPr>
                <w:rFonts w:ascii="Times New Roman" w:eastAsia="明黑等宽" w:hAnsi="Times New Roman" w:cs="Times New Roman"/>
                <w:b/>
                <w:sz w:val="18"/>
              </w:rPr>
              <w:t>字描述）</w:t>
            </w:r>
          </w:p>
        </w:tc>
      </w:tr>
      <w:tr w:rsidR="003D190D">
        <w:trPr>
          <w:trHeight w:val="479"/>
        </w:trPr>
        <w:tc>
          <w:tcPr>
            <w:tcW w:w="1526" w:type="dxa"/>
            <w:vMerge w:val="restart"/>
          </w:tcPr>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spacing w:before="12"/>
              <w:rPr>
                <w:rFonts w:ascii="Times New Roman" w:hAnsi="Times New Roman" w:cs="Times New Roman"/>
                <w:b/>
                <w:sz w:val="15"/>
              </w:rPr>
            </w:pPr>
          </w:p>
          <w:p w:rsidR="003D190D" w:rsidRDefault="005A0E56">
            <w:pPr>
              <w:pStyle w:val="TableParagraph"/>
              <w:ind w:left="223"/>
              <w:rPr>
                <w:rFonts w:ascii="Times New Roman" w:hAnsi="Times New Roman" w:cs="Times New Roman"/>
                <w:sz w:val="18"/>
              </w:rPr>
            </w:pPr>
            <w:r>
              <w:rPr>
                <w:rFonts w:ascii="Times New Roman" w:hAnsi="Times New Roman" w:cs="Times New Roman"/>
                <w:sz w:val="18"/>
              </w:rPr>
              <w:t>项目完成指标</w:t>
            </w:r>
          </w:p>
        </w:tc>
        <w:tc>
          <w:tcPr>
            <w:tcW w:w="1701" w:type="dxa"/>
            <w:gridSpan w:val="2"/>
            <w:vMerge w:val="restart"/>
          </w:tcPr>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5A0E56">
            <w:pPr>
              <w:pStyle w:val="TableParagraph"/>
              <w:spacing w:before="122"/>
              <w:ind w:left="490"/>
              <w:rPr>
                <w:rFonts w:ascii="Times New Roman" w:hAnsi="Times New Roman" w:cs="Times New Roman"/>
                <w:sz w:val="18"/>
              </w:rPr>
            </w:pPr>
            <w:r>
              <w:rPr>
                <w:rFonts w:ascii="Times New Roman" w:hAnsi="Times New Roman" w:cs="Times New Roman"/>
                <w:sz w:val="18"/>
              </w:rPr>
              <w:t>数量指标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各类专题研讨班人数</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681"/>
              <w:rPr>
                <w:rFonts w:ascii="Times New Roman" w:hAnsi="Times New Roman" w:cs="Times New Roman"/>
                <w:sz w:val="18"/>
              </w:rPr>
            </w:pPr>
            <w:r>
              <w:rPr>
                <w:rFonts w:hint="eastAsia"/>
                <w:sz w:val="18"/>
              </w:rPr>
              <w:t>≧</w:t>
            </w:r>
            <w:r>
              <w:rPr>
                <w:rFonts w:ascii="Times New Roman" w:eastAsia="Calibri" w:hAnsi="Times New Roman" w:cs="Times New Roman"/>
                <w:sz w:val="18"/>
              </w:rPr>
              <w:t xml:space="preserve">200 </w:t>
            </w:r>
            <w:r>
              <w:rPr>
                <w:rFonts w:ascii="Times New Roman" w:hAnsi="Times New Roman" w:cs="Times New Roman"/>
                <w:sz w:val="18"/>
              </w:rPr>
              <w:t>人</w:t>
            </w:r>
          </w:p>
        </w:tc>
      </w:tr>
      <w:tr w:rsidR="003D190D">
        <w:trPr>
          <w:trHeight w:val="429"/>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培训天数</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681"/>
              <w:rPr>
                <w:rFonts w:ascii="Times New Roman" w:hAnsi="Times New Roman" w:cs="Times New Roman"/>
                <w:sz w:val="18"/>
              </w:rPr>
            </w:pPr>
            <w:r>
              <w:rPr>
                <w:rFonts w:hint="eastAsia"/>
                <w:sz w:val="18"/>
              </w:rPr>
              <w:t>≧</w:t>
            </w:r>
            <w:r>
              <w:rPr>
                <w:rFonts w:ascii="Times New Roman" w:eastAsia="Calibri" w:hAnsi="Times New Roman" w:cs="Times New Roman"/>
                <w:sz w:val="18"/>
              </w:rPr>
              <w:t xml:space="preserve">150 </w:t>
            </w:r>
            <w:r>
              <w:rPr>
                <w:rFonts w:ascii="Times New Roman" w:hAnsi="Times New Roman" w:cs="Times New Roman"/>
                <w:sz w:val="18"/>
              </w:rPr>
              <w:t>天</w:t>
            </w:r>
          </w:p>
        </w:tc>
      </w:tr>
      <w:tr w:rsidR="003D190D">
        <w:trPr>
          <w:trHeight w:val="407"/>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各类专题研讨班次</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100" w:right="91"/>
              <w:jc w:val="center"/>
              <w:rPr>
                <w:rFonts w:ascii="Times New Roman" w:hAnsi="Times New Roman" w:cs="Times New Roman"/>
                <w:sz w:val="18"/>
              </w:rPr>
            </w:pPr>
            <w:r>
              <w:rPr>
                <w:rFonts w:hint="eastAsia"/>
                <w:sz w:val="18"/>
              </w:rPr>
              <w:t>≧</w:t>
            </w:r>
            <w:r>
              <w:rPr>
                <w:rFonts w:ascii="Times New Roman" w:eastAsia="Calibri" w:hAnsi="Times New Roman" w:cs="Times New Roman"/>
                <w:sz w:val="18"/>
              </w:rPr>
              <w:t xml:space="preserve">15 </w:t>
            </w:r>
            <w:r>
              <w:rPr>
                <w:rFonts w:ascii="Times New Roman" w:hAnsi="Times New Roman" w:cs="Times New Roman"/>
                <w:sz w:val="18"/>
              </w:rPr>
              <w:t>次</w:t>
            </w:r>
          </w:p>
        </w:tc>
      </w:tr>
      <w:tr w:rsidR="003D190D">
        <w:trPr>
          <w:trHeight w:val="413"/>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资源引进制作片（部）</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100" w:right="91"/>
              <w:jc w:val="center"/>
              <w:rPr>
                <w:rFonts w:ascii="Times New Roman" w:hAnsi="Times New Roman" w:cs="Times New Roman"/>
                <w:sz w:val="18"/>
              </w:rPr>
            </w:pPr>
            <w:r>
              <w:rPr>
                <w:rFonts w:hint="eastAsia"/>
                <w:sz w:val="18"/>
              </w:rPr>
              <w:t>≧</w:t>
            </w:r>
            <w:r>
              <w:rPr>
                <w:rFonts w:ascii="Times New Roman" w:eastAsia="Calibri" w:hAnsi="Times New Roman" w:cs="Times New Roman"/>
                <w:sz w:val="18"/>
              </w:rPr>
              <w:t xml:space="preserve">10 </w:t>
            </w:r>
            <w:r>
              <w:rPr>
                <w:rFonts w:ascii="Times New Roman" w:hAnsi="Times New Roman" w:cs="Times New Roman"/>
                <w:sz w:val="18"/>
              </w:rPr>
              <w:t>部</w:t>
            </w:r>
          </w:p>
        </w:tc>
      </w:tr>
      <w:tr w:rsidR="003D190D">
        <w:trPr>
          <w:trHeight w:val="405"/>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val="restart"/>
          </w:tcPr>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spacing w:before="10"/>
              <w:rPr>
                <w:rFonts w:ascii="Times New Roman" w:hAnsi="Times New Roman" w:cs="Times New Roman"/>
                <w:b/>
              </w:rPr>
            </w:pPr>
          </w:p>
          <w:p w:rsidR="003D190D" w:rsidRDefault="005A0E56">
            <w:pPr>
              <w:pStyle w:val="TableParagraph"/>
              <w:spacing w:before="1"/>
              <w:ind w:left="490"/>
              <w:rPr>
                <w:rFonts w:ascii="Times New Roman" w:hAnsi="Times New Roman" w:cs="Times New Roman"/>
                <w:sz w:val="18"/>
              </w:rPr>
            </w:pPr>
            <w:r>
              <w:rPr>
                <w:rFonts w:ascii="Times New Roman" w:hAnsi="Times New Roman" w:cs="Times New Roman"/>
                <w:sz w:val="18"/>
              </w:rPr>
              <w:t>质量指标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网络安全、服务稳定率</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100" w:right="91"/>
              <w:jc w:val="center"/>
              <w:rPr>
                <w:rFonts w:ascii="Times New Roman" w:hAnsi="Times New Roman" w:cs="Times New Roman"/>
                <w:sz w:val="18"/>
              </w:rPr>
            </w:pPr>
            <w:r>
              <w:rPr>
                <w:rFonts w:hint="eastAsia"/>
                <w:sz w:val="18"/>
              </w:rPr>
              <w:t>≧</w:t>
            </w:r>
            <w:r>
              <w:rPr>
                <w:rFonts w:ascii="Times New Roman" w:hAnsi="Times New Roman" w:cs="Times New Roman"/>
                <w:sz w:val="18"/>
              </w:rPr>
              <w:t>90%</w:t>
            </w:r>
          </w:p>
        </w:tc>
      </w:tr>
      <w:tr w:rsidR="003D190D">
        <w:trPr>
          <w:trHeight w:val="425"/>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培训合格率</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100" w:right="91"/>
              <w:jc w:val="center"/>
              <w:rPr>
                <w:rFonts w:ascii="Times New Roman" w:hAnsi="Times New Roman" w:cs="Times New Roman"/>
                <w:sz w:val="18"/>
              </w:rPr>
            </w:pPr>
            <w:r>
              <w:rPr>
                <w:rFonts w:hint="eastAsia"/>
                <w:sz w:val="18"/>
              </w:rPr>
              <w:t>≧</w:t>
            </w:r>
            <w:r>
              <w:rPr>
                <w:rFonts w:ascii="Times New Roman" w:hAnsi="Times New Roman" w:cs="Times New Roman"/>
                <w:sz w:val="18"/>
              </w:rPr>
              <w:t>95%</w:t>
            </w:r>
          </w:p>
        </w:tc>
      </w:tr>
      <w:tr w:rsidR="003D190D">
        <w:trPr>
          <w:trHeight w:val="572"/>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资源引进制作成片率</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100" w:right="91"/>
              <w:jc w:val="center"/>
              <w:rPr>
                <w:rFonts w:ascii="Times New Roman" w:hAnsi="Times New Roman" w:cs="Times New Roman"/>
                <w:sz w:val="18"/>
              </w:rPr>
            </w:pPr>
            <w:r>
              <w:rPr>
                <w:rFonts w:hint="eastAsia"/>
                <w:sz w:val="18"/>
              </w:rPr>
              <w:t>≧</w:t>
            </w:r>
            <w:r>
              <w:rPr>
                <w:rFonts w:ascii="Times New Roman" w:hAnsi="Times New Roman" w:cs="Times New Roman"/>
                <w:sz w:val="18"/>
              </w:rPr>
              <w:t>95%</w:t>
            </w:r>
          </w:p>
        </w:tc>
      </w:tr>
      <w:tr w:rsidR="003D190D">
        <w:trPr>
          <w:trHeight w:val="572"/>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490"/>
              <w:rPr>
                <w:rFonts w:ascii="Times New Roman" w:hAnsi="Times New Roman" w:cs="Times New Roman"/>
                <w:sz w:val="18"/>
              </w:rPr>
            </w:pPr>
            <w:r>
              <w:rPr>
                <w:rFonts w:ascii="Times New Roman" w:hAnsi="Times New Roman" w:cs="Times New Roman"/>
                <w:sz w:val="18"/>
              </w:rPr>
              <w:t>时效指标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会议按期完成率</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100" w:right="91"/>
              <w:jc w:val="center"/>
              <w:rPr>
                <w:rFonts w:ascii="Times New Roman" w:hAnsi="Times New Roman" w:cs="Times New Roman"/>
                <w:sz w:val="18"/>
              </w:rPr>
            </w:pPr>
            <w:r>
              <w:rPr>
                <w:rFonts w:hint="eastAsia"/>
                <w:sz w:val="18"/>
              </w:rPr>
              <w:t>≧</w:t>
            </w:r>
            <w:r>
              <w:rPr>
                <w:rFonts w:ascii="Times New Roman" w:hAnsi="Times New Roman" w:cs="Times New Roman"/>
                <w:sz w:val="18"/>
              </w:rPr>
              <w:t>95%</w:t>
            </w:r>
          </w:p>
        </w:tc>
      </w:tr>
      <w:tr w:rsidR="003D190D">
        <w:trPr>
          <w:trHeight w:val="572"/>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val="restart"/>
          </w:tcPr>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rPr>
                <w:rFonts w:ascii="Times New Roman" w:hAnsi="Times New Roman" w:cs="Times New Roman"/>
                <w:b/>
                <w:sz w:val="18"/>
              </w:rPr>
            </w:pPr>
          </w:p>
          <w:p w:rsidR="003D190D" w:rsidRDefault="003D190D">
            <w:pPr>
              <w:pStyle w:val="TableParagraph"/>
              <w:spacing w:before="3"/>
              <w:rPr>
                <w:rFonts w:ascii="Times New Roman" w:hAnsi="Times New Roman" w:cs="Times New Roman"/>
                <w:b/>
                <w:sz w:val="14"/>
              </w:rPr>
            </w:pPr>
          </w:p>
          <w:p w:rsidR="003D190D" w:rsidRDefault="005A0E56">
            <w:pPr>
              <w:pStyle w:val="TableParagraph"/>
              <w:ind w:left="490"/>
              <w:rPr>
                <w:rFonts w:ascii="Times New Roman" w:hAnsi="Times New Roman" w:cs="Times New Roman"/>
                <w:sz w:val="18"/>
              </w:rPr>
            </w:pPr>
            <w:r>
              <w:rPr>
                <w:rFonts w:ascii="Times New Roman" w:hAnsi="Times New Roman" w:cs="Times New Roman"/>
                <w:sz w:val="18"/>
              </w:rPr>
              <w:t>成本指标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培训人均支出标准</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422"/>
              <w:rPr>
                <w:rFonts w:ascii="Times New Roman" w:hAnsi="Times New Roman" w:cs="Times New Roman"/>
                <w:sz w:val="18"/>
              </w:rPr>
            </w:pPr>
            <w:r>
              <w:rPr>
                <w:rFonts w:hint="eastAsia"/>
                <w:sz w:val="18"/>
              </w:rPr>
              <w:t>≦</w:t>
            </w:r>
            <w:r>
              <w:rPr>
                <w:rFonts w:ascii="Times New Roman" w:eastAsia="Calibri" w:hAnsi="Times New Roman" w:cs="Times New Roman"/>
                <w:sz w:val="18"/>
              </w:rPr>
              <w:t xml:space="preserve">80 </w:t>
            </w:r>
            <w:r>
              <w:rPr>
                <w:rFonts w:ascii="Times New Roman" w:hAnsi="Times New Roman" w:cs="Times New Roman"/>
                <w:sz w:val="18"/>
              </w:rPr>
              <w:t>元</w:t>
            </w:r>
            <w:r>
              <w:rPr>
                <w:rFonts w:ascii="Times New Roman" w:eastAsia="Calibri" w:hAnsi="Times New Roman" w:cs="Times New Roman"/>
                <w:sz w:val="18"/>
              </w:rPr>
              <w:t>/</w:t>
            </w:r>
            <w:r>
              <w:rPr>
                <w:rFonts w:ascii="Times New Roman" w:hAnsi="Times New Roman" w:cs="Times New Roman"/>
                <w:sz w:val="18"/>
              </w:rPr>
              <w:t>人</w:t>
            </w:r>
            <w:r>
              <w:rPr>
                <w:rFonts w:ascii="Times New Roman" w:hAnsi="Times New Roman" w:cs="Times New Roman"/>
                <w:sz w:val="18"/>
              </w:rPr>
              <w:t>·</w:t>
            </w:r>
            <w:r>
              <w:rPr>
                <w:rFonts w:ascii="Times New Roman" w:hAnsi="Times New Roman" w:cs="Times New Roman"/>
                <w:sz w:val="18"/>
              </w:rPr>
              <w:t>天</w:t>
            </w:r>
          </w:p>
        </w:tc>
      </w:tr>
      <w:tr w:rsidR="003D190D">
        <w:trPr>
          <w:trHeight w:val="572"/>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信息系统外包服务费</w:t>
            </w:r>
          </w:p>
        </w:tc>
        <w:tc>
          <w:tcPr>
            <w:tcW w:w="2042" w:type="dxa"/>
            <w:gridSpan w:val="2"/>
          </w:tcPr>
          <w:p w:rsidR="003D190D" w:rsidRDefault="005A0E56">
            <w:pPr>
              <w:pStyle w:val="TableParagraph"/>
              <w:spacing w:before="172"/>
              <w:ind w:left="613"/>
              <w:rPr>
                <w:rFonts w:ascii="Times New Roman" w:hAnsi="Times New Roman" w:cs="Times New Roman"/>
                <w:sz w:val="18"/>
              </w:rPr>
            </w:pPr>
            <w:r>
              <w:rPr>
                <w:rFonts w:ascii="Times New Roman" w:eastAsia="Calibri" w:hAnsi="Times New Roman" w:cs="Times New Roman"/>
                <w:sz w:val="18"/>
              </w:rPr>
              <w:t xml:space="preserve">40.00 </w:t>
            </w:r>
            <w:r>
              <w:rPr>
                <w:rFonts w:ascii="Times New Roman" w:hAnsi="Times New Roman" w:cs="Times New Roman"/>
                <w:sz w:val="18"/>
              </w:rPr>
              <w:t>万元</w:t>
            </w:r>
          </w:p>
        </w:tc>
      </w:tr>
      <w:tr w:rsidR="003D190D">
        <w:trPr>
          <w:trHeight w:val="572"/>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采购引进制作资源费用</w:t>
            </w:r>
          </w:p>
        </w:tc>
        <w:tc>
          <w:tcPr>
            <w:tcW w:w="2042" w:type="dxa"/>
            <w:gridSpan w:val="2"/>
          </w:tcPr>
          <w:p w:rsidR="003D190D" w:rsidRDefault="005A0E56">
            <w:pPr>
              <w:pStyle w:val="TableParagraph"/>
              <w:spacing w:before="172"/>
              <w:ind w:left="613"/>
              <w:rPr>
                <w:rFonts w:ascii="Times New Roman" w:hAnsi="Times New Roman" w:cs="Times New Roman"/>
                <w:sz w:val="18"/>
              </w:rPr>
            </w:pPr>
            <w:r>
              <w:rPr>
                <w:rFonts w:ascii="Times New Roman" w:eastAsia="Calibri" w:hAnsi="Times New Roman" w:cs="Times New Roman"/>
                <w:sz w:val="18"/>
              </w:rPr>
              <w:t xml:space="preserve">51.50 </w:t>
            </w:r>
            <w:r>
              <w:rPr>
                <w:rFonts w:ascii="Times New Roman" w:hAnsi="Times New Roman" w:cs="Times New Roman"/>
                <w:sz w:val="18"/>
              </w:rPr>
              <w:t>万元</w:t>
            </w:r>
          </w:p>
        </w:tc>
      </w:tr>
      <w:tr w:rsidR="003D190D">
        <w:trPr>
          <w:trHeight w:val="571"/>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信息化培训费</w:t>
            </w:r>
          </w:p>
        </w:tc>
        <w:tc>
          <w:tcPr>
            <w:tcW w:w="2042" w:type="dxa"/>
            <w:gridSpan w:val="2"/>
          </w:tcPr>
          <w:p w:rsidR="003D190D" w:rsidRDefault="005A0E56">
            <w:pPr>
              <w:pStyle w:val="TableParagraph"/>
              <w:spacing w:before="172"/>
              <w:ind w:left="658"/>
              <w:rPr>
                <w:rFonts w:ascii="Times New Roman" w:hAnsi="Times New Roman" w:cs="Times New Roman"/>
                <w:sz w:val="18"/>
              </w:rPr>
            </w:pPr>
            <w:r>
              <w:rPr>
                <w:rFonts w:ascii="Times New Roman" w:eastAsia="Calibri" w:hAnsi="Times New Roman" w:cs="Times New Roman"/>
                <w:sz w:val="18"/>
              </w:rPr>
              <w:t xml:space="preserve">4.50 </w:t>
            </w:r>
            <w:r>
              <w:rPr>
                <w:rFonts w:ascii="Times New Roman" w:hAnsi="Times New Roman" w:cs="Times New Roman"/>
                <w:sz w:val="18"/>
              </w:rPr>
              <w:t>万元</w:t>
            </w:r>
          </w:p>
        </w:tc>
      </w:tr>
      <w:tr w:rsidR="003D190D">
        <w:trPr>
          <w:trHeight w:val="571"/>
        </w:trPr>
        <w:tc>
          <w:tcPr>
            <w:tcW w:w="1526" w:type="dxa"/>
            <w:vMerge/>
            <w:tcBorders>
              <w:top w:val="nil"/>
            </w:tcBorders>
          </w:tcPr>
          <w:p w:rsidR="003D190D" w:rsidRDefault="003D190D">
            <w:pPr>
              <w:rPr>
                <w:rFonts w:ascii="Times New Roman" w:hAnsi="Times New Roman" w:cs="Times New Roman"/>
                <w:sz w:val="2"/>
                <w:szCs w:val="2"/>
              </w:rPr>
            </w:pPr>
          </w:p>
        </w:tc>
        <w:tc>
          <w:tcPr>
            <w:tcW w:w="1701" w:type="dxa"/>
            <w:gridSpan w:val="2"/>
            <w:vMerge/>
            <w:tcBorders>
              <w:top w:val="nil"/>
            </w:tcBorders>
          </w:tcPr>
          <w:p w:rsidR="003D190D" w:rsidRDefault="003D190D">
            <w:pPr>
              <w:rPr>
                <w:rFonts w:ascii="Times New Roman" w:hAnsi="Times New Roman" w:cs="Times New Roman"/>
                <w:sz w:val="2"/>
                <w:szCs w:val="2"/>
              </w:rPr>
            </w:pP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联办党建信息化平台运行费用</w:t>
            </w:r>
          </w:p>
        </w:tc>
        <w:tc>
          <w:tcPr>
            <w:tcW w:w="2042" w:type="dxa"/>
            <w:gridSpan w:val="2"/>
          </w:tcPr>
          <w:p w:rsidR="003D190D" w:rsidRDefault="005A0E56">
            <w:pPr>
              <w:pStyle w:val="TableParagraph"/>
              <w:spacing w:before="172"/>
              <w:ind w:left="613"/>
              <w:rPr>
                <w:rFonts w:ascii="Times New Roman" w:hAnsi="Times New Roman" w:cs="Times New Roman"/>
                <w:sz w:val="18"/>
              </w:rPr>
            </w:pPr>
            <w:r>
              <w:rPr>
                <w:rFonts w:ascii="Times New Roman" w:eastAsia="Calibri" w:hAnsi="Times New Roman" w:cs="Times New Roman"/>
                <w:sz w:val="18"/>
              </w:rPr>
              <w:t xml:space="preserve">30.00 </w:t>
            </w:r>
            <w:r>
              <w:rPr>
                <w:rFonts w:ascii="Times New Roman" w:hAnsi="Times New Roman" w:cs="Times New Roman"/>
                <w:sz w:val="18"/>
              </w:rPr>
              <w:t>万元</w:t>
            </w:r>
          </w:p>
        </w:tc>
      </w:tr>
      <w:tr w:rsidR="003D190D">
        <w:trPr>
          <w:trHeight w:val="571"/>
        </w:trPr>
        <w:tc>
          <w:tcPr>
            <w:tcW w:w="1526" w:type="dxa"/>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403"/>
              <w:rPr>
                <w:rFonts w:ascii="Times New Roman" w:hAnsi="Times New Roman" w:cs="Times New Roman"/>
                <w:sz w:val="18"/>
              </w:rPr>
            </w:pPr>
            <w:r>
              <w:rPr>
                <w:rFonts w:ascii="Times New Roman" w:hAnsi="Times New Roman" w:cs="Times New Roman"/>
                <w:sz w:val="18"/>
              </w:rPr>
              <w:t>效益指标</w:t>
            </w:r>
          </w:p>
        </w:tc>
        <w:tc>
          <w:tcPr>
            <w:tcW w:w="1701" w:type="dxa"/>
            <w:gridSpan w:val="2"/>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220"/>
              <w:rPr>
                <w:rFonts w:ascii="Times New Roman" w:hAnsi="Times New Roman" w:cs="Times New Roman"/>
                <w:sz w:val="18"/>
              </w:rPr>
            </w:pPr>
            <w:r>
              <w:rPr>
                <w:rFonts w:ascii="Times New Roman" w:hAnsi="Times New Roman" w:cs="Times New Roman"/>
                <w:sz w:val="18"/>
              </w:rPr>
              <w:t>可持续影响指标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提升工委</w:t>
            </w:r>
            <w:proofErr w:type="gramStart"/>
            <w:r>
              <w:rPr>
                <w:rFonts w:ascii="Times New Roman" w:hAnsi="Times New Roman" w:cs="Times New Roman"/>
                <w:sz w:val="18"/>
              </w:rPr>
              <w:t>网信效率</w:t>
            </w:r>
            <w:proofErr w:type="gramEnd"/>
          </w:p>
        </w:tc>
        <w:tc>
          <w:tcPr>
            <w:tcW w:w="2042" w:type="dxa"/>
            <w:gridSpan w:val="2"/>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661"/>
              <w:rPr>
                <w:rFonts w:ascii="Times New Roman" w:hAnsi="Times New Roman" w:cs="Times New Roman"/>
                <w:sz w:val="18"/>
              </w:rPr>
            </w:pPr>
            <w:r>
              <w:rPr>
                <w:rFonts w:ascii="Times New Roman" w:hAnsi="Times New Roman" w:cs="Times New Roman"/>
                <w:sz w:val="18"/>
              </w:rPr>
              <w:t>有效提升</w:t>
            </w:r>
          </w:p>
        </w:tc>
      </w:tr>
      <w:tr w:rsidR="003D190D">
        <w:trPr>
          <w:trHeight w:val="417"/>
        </w:trPr>
        <w:tc>
          <w:tcPr>
            <w:tcW w:w="1526" w:type="dxa"/>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313"/>
              <w:rPr>
                <w:rFonts w:ascii="Times New Roman" w:hAnsi="Times New Roman" w:cs="Times New Roman"/>
                <w:sz w:val="18"/>
              </w:rPr>
            </w:pPr>
            <w:r>
              <w:rPr>
                <w:rFonts w:ascii="Times New Roman" w:hAnsi="Times New Roman" w:cs="Times New Roman"/>
                <w:sz w:val="18"/>
              </w:rPr>
              <w:t>满意度指标</w:t>
            </w:r>
          </w:p>
        </w:tc>
        <w:tc>
          <w:tcPr>
            <w:tcW w:w="1701" w:type="dxa"/>
            <w:gridSpan w:val="2"/>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400"/>
              <w:rPr>
                <w:rFonts w:ascii="Times New Roman" w:hAnsi="Times New Roman" w:cs="Times New Roman"/>
                <w:sz w:val="18"/>
              </w:rPr>
            </w:pPr>
            <w:r>
              <w:rPr>
                <w:rFonts w:ascii="Times New Roman" w:hAnsi="Times New Roman" w:cs="Times New Roman"/>
                <w:sz w:val="18"/>
              </w:rPr>
              <w:t>满意度指标</w:t>
            </w:r>
          </w:p>
        </w:tc>
        <w:tc>
          <w:tcPr>
            <w:tcW w:w="4252" w:type="dxa"/>
            <w:gridSpan w:val="6"/>
          </w:tcPr>
          <w:p w:rsidR="003D190D" w:rsidRDefault="003D190D">
            <w:pPr>
              <w:pStyle w:val="TableParagraph"/>
              <w:spacing w:before="5"/>
              <w:rPr>
                <w:rFonts w:ascii="Times New Roman" w:hAnsi="Times New Roman" w:cs="Times New Roman"/>
                <w:b/>
                <w:sz w:val="13"/>
              </w:rPr>
            </w:pPr>
          </w:p>
          <w:p w:rsidR="003D190D" w:rsidRDefault="005A0E56">
            <w:pPr>
              <w:pStyle w:val="TableParagraph"/>
              <w:ind w:left="108"/>
              <w:rPr>
                <w:rFonts w:ascii="Times New Roman" w:hAnsi="Times New Roman" w:cs="Times New Roman"/>
                <w:sz w:val="18"/>
              </w:rPr>
            </w:pPr>
            <w:r>
              <w:rPr>
                <w:rFonts w:ascii="Times New Roman" w:hAnsi="Times New Roman" w:cs="Times New Roman"/>
                <w:sz w:val="18"/>
              </w:rPr>
              <w:t>网络信息化平台使用满意率</w:t>
            </w:r>
          </w:p>
        </w:tc>
        <w:tc>
          <w:tcPr>
            <w:tcW w:w="2042" w:type="dxa"/>
            <w:gridSpan w:val="2"/>
          </w:tcPr>
          <w:p w:rsidR="003D190D" w:rsidRDefault="003D190D">
            <w:pPr>
              <w:pStyle w:val="TableParagraph"/>
              <w:spacing w:before="6"/>
              <w:rPr>
                <w:rFonts w:ascii="Times New Roman" w:hAnsi="Times New Roman" w:cs="Times New Roman"/>
                <w:b/>
                <w:sz w:val="14"/>
              </w:rPr>
            </w:pPr>
          </w:p>
          <w:p w:rsidR="003D190D" w:rsidRDefault="005A0E56">
            <w:pPr>
              <w:pStyle w:val="TableParagraph"/>
              <w:ind w:left="100" w:right="91"/>
              <w:jc w:val="center"/>
              <w:rPr>
                <w:rFonts w:ascii="Times New Roman" w:hAnsi="Times New Roman" w:cs="Times New Roman"/>
                <w:sz w:val="18"/>
              </w:rPr>
            </w:pPr>
            <w:r>
              <w:rPr>
                <w:rFonts w:hint="eastAsia"/>
                <w:sz w:val="18"/>
              </w:rPr>
              <w:t>≧</w:t>
            </w:r>
            <w:r>
              <w:rPr>
                <w:rFonts w:ascii="Times New Roman" w:hAnsi="Times New Roman" w:cs="Times New Roman"/>
                <w:sz w:val="18"/>
              </w:rPr>
              <w:t>90%</w:t>
            </w:r>
          </w:p>
        </w:tc>
      </w:tr>
    </w:tbl>
    <w:p w:rsidR="003D190D" w:rsidRDefault="003D190D">
      <w:pPr>
        <w:spacing w:before="44"/>
        <w:ind w:left="896"/>
        <w:rPr>
          <w:rFonts w:ascii="Times New Roman" w:eastAsia="微软雅黑" w:hAnsi="Times New Roman" w:cs="Times New Roman"/>
          <w:b/>
          <w:sz w:val="28"/>
        </w:rPr>
      </w:pPr>
    </w:p>
    <w:p w:rsidR="003D190D" w:rsidRDefault="005A0E56">
      <w:pPr>
        <w:spacing w:before="44"/>
        <w:ind w:left="896"/>
        <w:rPr>
          <w:rFonts w:ascii="黑体" w:eastAsia="黑体" w:hAnsi="黑体" w:cs="Times New Roman"/>
          <w:sz w:val="28"/>
        </w:rPr>
      </w:pPr>
      <w:r>
        <w:rPr>
          <w:rFonts w:ascii="黑体" w:eastAsia="黑体" w:hAnsi="黑体" w:cs="Times New Roman"/>
          <w:sz w:val="28"/>
        </w:rPr>
        <w:t>(五) 其他需说明的事项</w:t>
      </w:r>
    </w:p>
    <w:p w:rsidR="003D190D" w:rsidRDefault="005A0E56">
      <w:pPr>
        <w:pStyle w:val="a3"/>
        <w:spacing w:before="201"/>
        <w:ind w:left="894"/>
        <w:rPr>
          <w:rFonts w:ascii="仿宋_GB2312" w:eastAsia="仿宋_GB2312" w:hAnsi="Times New Roman" w:cs="Times New Roman"/>
        </w:rPr>
      </w:pPr>
      <w:r>
        <w:rPr>
          <w:rFonts w:ascii="仿宋_GB2312" w:eastAsia="仿宋_GB2312" w:hAnsi="Times New Roman" w:cs="Times New Roman" w:hint="eastAsia"/>
        </w:rPr>
        <w:t>无其他待说明事项。</w:t>
      </w:r>
    </w:p>
    <w:p w:rsidR="003D190D" w:rsidRDefault="003D190D">
      <w:pPr>
        <w:rPr>
          <w:rFonts w:ascii="Times New Roman" w:hAnsi="Times New Roman" w:cs="Times New Roman"/>
        </w:rPr>
        <w:sectPr w:rsidR="003D190D">
          <w:pgSz w:w="11910" w:h="16840"/>
          <w:pgMar w:top="1240" w:right="580" w:bottom="1380" w:left="800" w:header="0" w:footer="1115" w:gutter="0"/>
          <w:cols w:space="720"/>
        </w:sectPr>
      </w:pPr>
    </w:p>
    <w:p w:rsidR="003D190D" w:rsidRDefault="005A0E56">
      <w:pPr>
        <w:pStyle w:val="1"/>
        <w:spacing w:before="0" w:line="560" w:lineRule="exact"/>
        <w:ind w:right="0" w:firstLineChars="200" w:firstLine="720"/>
        <w:rPr>
          <w:rFonts w:ascii="Times New Roman" w:eastAsia="方正小标宋简体" w:hAnsi="Times New Roman" w:cs="Times New Roman"/>
          <w:b w:val="0"/>
          <w:sz w:val="36"/>
          <w:szCs w:val="36"/>
        </w:rPr>
      </w:pPr>
      <w:r>
        <w:rPr>
          <w:rFonts w:ascii="Times New Roman" w:eastAsia="方正小标宋简体" w:hAnsi="Times New Roman" w:cs="Times New Roman"/>
          <w:b w:val="0"/>
          <w:sz w:val="36"/>
          <w:szCs w:val="36"/>
        </w:rPr>
        <w:lastRenderedPageBreak/>
        <w:t>第四部分</w:t>
      </w:r>
      <w:r>
        <w:rPr>
          <w:rFonts w:ascii="Times New Roman" w:eastAsia="方正小标宋简体" w:hAnsi="Times New Roman" w:cs="Times New Roman"/>
          <w:b w:val="0"/>
          <w:sz w:val="36"/>
          <w:szCs w:val="36"/>
        </w:rPr>
        <w:t xml:space="preserve"> </w:t>
      </w:r>
      <w:r>
        <w:rPr>
          <w:rFonts w:ascii="Times New Roman" w:eastAsia="方正小标宋简体" w:hAnsi="Times New Roman" w:cs="Times New Roman"/>
          <w:b w:val="0"/>
          <w:sz w:val="36"/>
          <w:szCs w:val="36"/>
        </w:rPr>
        <w:t>名词解释</w:t>
      </w:r>
    </w:p>
    <w:p w:rsidR="003D190D" w:rsidRDefault="005A0E56">
      <w:pPr>
        <w:pStyle w:val="2"/>
        <w:spacing w:line="500" w:lineRule="exact"/>
        <w:ind w:firstLineChars="200" w:firstLine="560"/>
        <w:rPr>
          <w:rFonts w:ascii="Times New Roman" w:eastAsia="黑体" w:hAnsi="Times New Roman" w:cs="Times New Roman"/>
          <w:b w:val="0"/>
        </w:rPr>
      </w:pPr>
      <w:r>
        <w:rPr>
          <w:rFonts w:ascii="Times New Roman" w:eastAsia="黑体" w:hAnsi="Times New Roman" w:cs="Times New Roman"/>
          <w:b w:val="0"/>
        </w:rPr>
        <w:t>名词解释：</w:t>
      </w:r>
    </w:p>
    <w:p w:rsidR="003D190D" w:rsidRDefault="005A0E56">
      <w:pPr>
        <w:pStyle w:val="a3"/>
        <w:spacing w:before="0" w:line="500" w:lineRule="exact"/>
        <w:ind w:left="0" w:firstLineChars="200" w:firstLine="560"/>
        <w:rPr>
          <w:rFonts w:ascii="Times New Roman" w:eastAsia="仿宋_GB2312" w:hAnsi="Times New Roman" w:cs="Times New Roman"/>
        </w:rPr>
      </w:pPr>
      <w:r>
        <w:rPr>
          <w:rFonts w:ascii="Times New Roman" w:eastAsia="黑体" w:hAnsi="Times New Roman" w:cs="Times New Roman"/>
          <w:bCs/>
        </w:rPr>
        <w:t>一、财政拨款</w:t>
      </w:r>
      <w:r>
        <w:rPr>
          <w:rFonts w:ascii="Times New Roman" w:eastAsia="黑体" w:hAnsi="Times New Roman" w:cs="Times New Roman"/>
          <w:bCs/>
        </w:rPr>
        <w:t>:</w:t>
      </w:r>
      <w:r>
        <w:rPr>
          <w:rFonts w:ascii="Times New Roman" w:eastAsia="仿宋_GB2312" w:hAnsi="Times New Roman" w:cs="Times New Roman"/>
        </w:rPr>
        <w:t>指由一般公共预算、政府性基金预算、国有资本经营预算安排的财政拨款数。</w:t>
      </w:r>
    </w:p>
    <w:p w:rsidR="003D190D" w:rsidRDefault="005A0E56">
      <w:pPr>
        <w:spacing w:line="500" w:lineRule="exact"/>
        <w:ind w:firstLineChars="200" w:firstLine="560"/>
        <w:rPr>
          <w:rFonts w:ascii="Times New Roman" w:hAnsi="Times New Roman" w:cs="Times New Roman"/>
          <w:sz w:val="28"/>
        </w:rPr>
      </w:pPr>
      <w:r>
        <w:rPr>
          <w:rFonts w:ascii="Times New Roman" w:eastAsia="黑体" w:hAnsi="Times New Roman" w:cs="Times New Roman"/>
          <w:bCs/>
          <w:sz w:val="28"/>
          <w:szCs w:val="28"/>
        </w:rPr>
        <w:t>二、一般公共预算</w:t>
      </w:r>
      <w:r>
        <w:rPr>
          <w:rFonts w:ascii="Times New Roman" w:eastAsia="黑体" w:hAnsi="Times New Roman" w:cs="Times New Roman"/>
          <w:bCs/>
          <w:sz w:val="28"/>
          <w:szCs w:val="28"/>
        </w:rPr>
        <w:t>:</w:t>
      </w:r>
      <w:r>
        <w:rPr>
          <w:rFonts w:ascii="Times New Roman" w:eastAsia="仿宋_GB2312" w:hAnsi="Times New Roman" w:cs="Times New Roman"/>
          <w:sz w:val="28"/>
          <w:szCs w:val="28"/>
        </w:rPr>
        <w:t>包括公共财政拨款</w:t>
      </w:r>
      <w:r>
        <w:rPr>
          <w:rFonts w:ascii="Times New Roman" w:eastAsia="仿宋_GB2312" w:hAnsi="Times New Roman" w:cs="Times New Roman"/>
          <w:sz w:val="28"/>
          <w:szCs w:val="28"/>
        </w:rPr>
        <w:t>(</w:t>
      </w:r>
      <w:r>
        <w:rPr>
          <w:rFonts w:ascii="Times New Roman" w:eastAsia="仿宋_GB2312" w:hAnsi="Times New Roman" w:cs="Times New Roman"/>
          <w:sz w:val="28"/>
          <w:szCs w:val="28"/>
        </w:rPr>
        <w:t>补助</w:t>
      </w:r>
      <w:r>
        <w:rPr>
          <w:rFonts w:ascii="Times New Roman" w:eastAsia="仿宋_GB2312" w:hAnsi="Times New Roman" w:cs="Times New Roman"/>
          <w:sz w:val="28"/>
          <w:szCs w:val="28"/>
        </w:rPr>
        <w:t>)</w:t>
      </w:r>
      <w:r>
        <w:rPr>
          <w:rFonts w:ascii="Times New Roman" w:eastAsia="仿宋_GB2312" w:hAnsi="Times New Roman" w:cs="Times New Roman"/>
          <w:sz w:val="28"/>
          <w:szCs w:val="28"/>
        </w:rPr>
        <w:t>资金、专项收入。</w:t>
      </w:r>
    </w:p>
    <w:p w:rsidR="003D190D" w:rsidRDefault="005A0E56">
      <w:pPr>
        <w:spacing w:line="500" w:lineRule="exact"/>
        <w:ind w:firstLineChars="200" w:firstLine="560"/>
        <w:rPr>
          <w:rFonts w:ascii="Times New Roman" w:eastAsia="仿宋_GB2312" w:hAnsi="Times New Roman" w:cs="Times New Roman"/>
          <w:sz w:val="28"/>
          <w:szCs w:val="28"/>
        </w:rPr>
      </w:pPr>
      <w:r>
        <w:rPr>
          <w:rFonts w:ascii="Times New Roman" w:eastAsia="黑体" w:hAnsi="Times New Roman" w:cs="Times New Roman"/>
          <w:bCs/>
          <w:sz w:val="28"/>
          <w:szCs w:val="28"/>
        </w:rPr>
        <w:t>三、财政专户管理资金</w:t>
      </w:r>
      <w:r>
        <w:rPr>
          <w:rFonts w:ascii="Times New Roman" w:eastAsia="黑体" w:hAnsi="Times New Roman" w:cs="Times New Roman"/>
          <w:bCs/>
          <w:sz w:val="28"/>
          <w:szCs w:val="28"/>
        </w:rPr>
        <w:t>:</w:t>
      </w:r>
      <w:r>
        <w:rPr>
          <w:rFonts w:ascii="Times New Roman" w:eastAsia="仿宋_GB2312" w:hAnsi="Times New Roman" w:cs="Times New Roman"/>
          <w:sz w:val="28"/>
          <w:szCs w:val="28"/>
        </w:rPr>
        <w:t>包括专户管理行政事业性收费（主要是教育收费）、其他非税收入。</w:t>
      </w:r>
    </w:p>
    <w:p w:rsidR="003D190D" w:rsidRDefault="005A0E56">
      <w:pPr>
        <w:spacing w:line="500" w:lineRule="exact"/>
        <w:ind w:firstLineChars="200" w:firstLine="560"/>
        <w:rPr>
          <w:rFonts w:ascii="Times New Roman" w:eastAsia="仿宋_GB2312" w:hAnsi="Times New Roman" w:cs="Times New Roman"/>
          <w:sz w:val="28"/>
          <w:szCs w:val="28"/>
        </w:rPr>
      </w:pPr>
      <w:r>
        <w:rPr>
          <w:rFonts w:ascii="Times New Roman" w:eastAsia="黑体" w:hAnsi="Times New Roman" w:cs="Times New Roman"/>
          <w:bCs/>
          <w:sz w:val="28"/>
          <w:szCs w:val="28"/>
        </w:rPr>
        <w:t>四、其他资金</w:t>
      </w:r>
      <w:r>
        <w:rPr>
          <w:rFonts w:ascii="Times New Roman" w:eastAsia="黑体" w:hAnsi="Times New Roman" w:cs="Times New Roman"/>
          <w:bCs/>
          <w:sz w:val="28"/>
          <w:szCs w:val="28"/>
        </w:rPr>
        <w:t>:</w:t>
      </w:r>
      <w:r>
        <w:rPr>
          <w:rFonts w:ascii="Times New Roman" w:eastAsia="仿宋_GB2312" w:hAnsi="Times New Roman" w:cs="Times New Roman"/>
          <w:sz w:val="28"/>
          <w:szCs w:val="28"/>
        </w:rPr>
        <w:t>包括事业收入、事业经营收入、其他收入等。</w:t>
      </w:r>
    </w:p>
    <w:p w:rsidR="003D190D" w:rsidRDefault="005A0E56">
      <w:pPr>
        <w:pStyle w:val="a3"/>
        <w:spacing w:before="0" w:line="500" w:lineRule="exact"/>
        <w:ind w:left="0" w:firstLineChars="200" w:firstLine="560"/>
        <w:rPr>
          <w:rFonts w:ascii="Times New Roman" w:hAnsi="Times New Roman" w:cs="Times New Roman"/>
        </w:rPr>
      </w:pPr>
      <w:r>
        <w:rPr>
          <w:rFonts w:ascii="Times New Roman" w:eastAsia="黑体" w:hAnsi="Times New Roman" w:cs="Times New Roman"/>
          <w:bCs/>
        </w:rPr>
        <w:t>五、基本支出</w:t>
      </w:r>
      <w:r>
        <w:rPr>
          <w:rFonts w:ascii="Times New Roman" w:eastAsia="黑体" w:hAnsi="Times New Roman" w:cs="Times New Roman"/>
          <w:bCs/>
        </w:rPr>
        <w:t>:</w:t>
      </w:r>
      <w:r>
        <w:rPr>
          <w:rFonts w:ascii="Times New Roman" w:eastAsia="仿宋_GB2312" w:hAnsi="Times New Roman" w:cs="Times New Roman"/>
        </w:rPr>
        <w:t>包括人员经费、公用经费（定额）。其中，人员经费包括工资福利支出、对个人和家庭的补助。</w:t>
      </w:r>
    </w:p>
    <w:p w:rsidR="003D190D" w:rsidRDefault="005A0E56">
      <w:pPr>
        <w:pStyle w:val="a3"/>
        <w:spacing w:before="0" w:line="500" w:lineRule="exact"/>
        <w:ind w:left="0" w:firstLineChars="200" w:firstLine="560"/>
        <w:rPr>
          <w:rFonts w:ascii="Times New Roman" w:eastAsia="仿宋_GB2312" w:hAnsi="Times New Roman" w:cs="Times New Roman"/>
        </w:rPr>
      </w:pPr>
      <w:r>
        <w:rPr>
          <w:rFonts w:ascii="Times New Roman" w:eastAsia="黑体" w:hAnsi="Times New Roman" w:cs="Times New Roman"/>
          <w:bCs/>
        </w:rPr>
        <w:t>六、项目支出</w:t>
      </w:r>
      <w:r>
        <w:rPr>
          <w:rFonts w:ascii="Times New Roman" w:eastAsia="黑体" w:hAnsi="Times New Roman" w:cs="Times New Roman"/>
          <w:bCs/>
        </w:rPr>
        <w:t>:</w:t>
      </w:r>
      <w:r>
        <w:rPr>
          <w:rFonts w:ascii="Times New Roman" w:eastAsia="仿宋_GB2312" w:hAnsi="Times New Roman" w:cs="Times New Roman"/>
        </w:rPr>
        <w:t>部门支出预算组成部分，是自治区本级部门为完成其特定的行政任务或事业发展目标，在基本支出预算之外编制的年度项目支出计划。</w:t>
      </w:r>
    </w:p>
    <w:p w:rsidR="003D190D" w:rsidRDefault="005A0E56">
      <w:pPr>
        <w:pStyle w:val="a3"/>
        <w:spacing w:before="0" w:line="500" w:lineRule="exact"/>
        <w:ind w:left="0" w:firstLineChars="200" w:firstLine="560"/>
        <w:rPr>
          <w:rFonts w:ascii="Times New Roman" w:eastAsia="仿宋_GB2312" w:hAnsi="Times New Roman" w:cs="Times New Roman"/>
        </w:rPr>
      </w:pPr>
      <w:r>
        <w:rPr>
          <w:rFonts w:ascii="Times New Roman" w:eastAsia="黑体" w:hAnsi="Times New Roman" w:cs="Times New Roman"/>
          <w:bCs/>
        </w:rPr>
        <w:t>七、</w:t>
      </w:r>
      <w:r>
        <w:rPr>
          <w:rFonts w:ascii="Times New Roman" w:eastAsia="黑体" w:hAnsi="Times New Roman" w:cs="Times New Roman"/>
          <w:bCs/>
        </w:rPr>
        <w:t>“</w:t>
      </w:r>
      <w:r>
        <w:rPr>
          <w:rFonts w:ascii="Times New Roman" w:eastAsia="黑体" w:hAnsi="Times New Roman" w:cs="Times New Roman"/>
          <w:bCs/>
        </w:rPr>
        <w:t>三公</w:t>
      </w:r>
      <w:r>
        <w:rPr>
          <w:rFonts w:ascii="Times New Roman" w:eastAsia="黑体" w:hAnsi="Times New Roman" w:cs="Times New Roman"/>
          <w:bCs/>
        </w:rPr>
        <w:t>”</w:t>
      </w:r>
      <w:r>
        <w:rPr>
          <w:rFonts w:ascii="Times New Roman" w:eastAsia="黑体" w:hAnsi="Times New Roman" w:cs="Times New Roman"/>
          <w:bCs/>
        </w:rPr>
        <w:t>经费</w:t>
      </w:r>
      <w:r>
        <w:rPr>
          <w:rFonts w:ascii="Times New Roman" w:eastAsia="黑体" w:hAnsi="Times New Roman" w:cs="Times New Roman"/>
          <w:bCs/>
        </w:rPr>
        <w:t>:</w:t>
      </w:r>
      <w:r>
        <w:rPr>
          <w:rFonts w:ascii="Times New Roman" w:eastAsia="仿宋_GB2312" w:hAnsi="Times New Roman" w:cs="Times New Roman"/>
        </w:rPr>
        <w:t>指自治区本级部门用一般公共预算财政拨款安排的因公出国（境）费、公务用车购置及运行费和公务接待费。其中，因公出国（境）</w:t>
      </w:r>
      <w:r>
        <w:rPr>
          <w:rFonts w:ascii="Times New Roman" w:eastAsia="仿宋_GB2312" w:hAnsi="Times New Roman" w:cs="Times New Roman"/>
        </w:rPr>
        <w:t xml:space="preserve"> </w:t>
      </w:r>
      <w:r>
        <w:rPr>
          <w:rFonts w:ascii="Times New Roman" w:eastAsia="仿宋_GB2312" w:hAnsi="Times New Roman" w:cs="Times New Roman"/>
        </w:rPr>
        <w:t>费指单位公务出国（境）的住宿费、旅费、伙食补助费、杂费、培训费等支出</w:t>
      </w:r>
      <w:r>
        <w:rPr>
          <w:rFonts w:ascii="Times New Roman" w:eastAsia="仿宋_GB2312" w:hAnsi="Times New Roman" w:cs="Times New Roman"/>
        </w:rPr>
        <w:t xml:space="preserve">; </w:t>
      </w:r>
      <w:r>
        <w:rPr>
          <w:rFonts w:ascii="Times New Roman" w:eastAsia="仿宋_GB2312" w:hAnsi="Times New Roman" w:cs="Times New Roman"/>
        </w:rPr>
        <w:t>公务用车购置及运行费指单位公务用车购置费及租用费、燃料费、维修费、过路过桥费、保险费、安全奖励费用等支出；公务接待费指单位按规定开支的各类公务接待（含外宾接待）支出。</w:t>
      </w:r>
    </w:p>
    <w:p w:rsidR="003D190D" w:rsidRDefault="005A0E56">
      <w:pPr>
        <w:pStyle w:val="a3"/>
        <w:spacing w:before="0" w:line="500" w:lineRule="exact"/>
        <w:ind w:left="0" w:firstLineChars="200" w:firstLine="560"/>
        <w:rPr>
          <w:rFonts w:ascii="Times New Roman" w:eastAsia="仿宋_GB2312" w:hAnsi="Times New Roman" w:cs="Times New Roman"/>
        </w:rPr>
      </w:pPr>
      <w:r>
        <w:rPr>
          <w:rFonts w:ascii="Times New Roman" w:eastAsia="黑体" w:hAnsi="Times New Roman" w:cs="Times New Roman"/>
          <w:bCs/>
        </w:rPr>
        <w:t>八、机关运行经费</w:t>
      </w:r>
      <w:r>
        <w:rPr>
          <w:rFonts w:ascii="Times New Roman" w:eastAsia="黑体" w:hAnsi="Times New Roman" w:cs="Times New Roman"/>
          <w:bCs/>
        </w:rPr>
        <w:t>:</w:t>
      </w:r>
      <w:r>
        <w:rPr>
          <w:rFonts w:ascii="Times New Roman" w:eastAsia="仿宋_GB2312" w:hAnsi="Times New Roman" w:cs="Times New Roman"/>
        </w:rPr>
        <w:t>指各部门的公用经费，包括办公及印刷费、邮电费、差旅费、会议费、福利费、日常维修费、专用材料及一般设备购置费、办公用房水电费、办公用房取暖费、办公用房物业管理费、公务用车运行维护费及其他费用。</w:t>
      </w:r>
    </w:p>
    <w:p w:rsidR="003D190D" w:rsidRDefault="003D190D">
      <w:pPr>
        <w:pStyle w:val="a3"/>
        <w:spacing w:before="0" w:line="500" w:lineRule="exact"/>
        <w:ind w:left="0" w:firstLineChars="200" w:firstLine="560"/>
        <w:rPr>
          <w:rFonts w:ascii="Times New Roman" w:eastAsia="仿宋_GB2312" w:hAnsi="Times New Roman" w:cs="Times New Roman"/>
        </w:rPr>
      </w:pPr>
    </w:p>
    <w:p w:rsidR="003D190D" w:rsidRDefault="005A0E56">
      <w:pPr>
        <w:pStyle w:val="a3"/>
        <w:spacing w:before="0" w:line="500" w:lineRule="exact"/>
        <w:ind w:left="0" w:firstLineChars="200" w:firstLine="560"/>
        <w:jc w:val="right"/>
        <w:rPr>
          <w:rFonts w:ascii="Times New Roman" w:eastAsia="仿宋_GB2312" w:hAnsi="Times New Roman" w:cs="Times New Roman"/>
        </w:rPr>
      </w:pPr>
      <w:r>
        <w:rPr>
          <w:rFonts w:ascii="Times New Roman" w:eastAsia="仿宋_GB2312" w:hAnsi="Times New Roman" w:cs="Times New Roman"/>
        </w:rPr>
        <w:t>新疆维吾尔自治区直属机关工作委员会</w:t>
      </w:r>
    </w:p>
    <w:p w:rsidR="003D190D" w:rsidRDefault="005A0E56">
      <w:pPr>
        <w:pStyle w:val="a3"/>
        <w:spacing w:before="0" w:line="500" w:lineRule="exact"/>
        <w:ind w:left="0" w:firstLineChars="200" w:firstLine="560"/>
        <w:jc w:val="center"/>
        <w:rPr>
          <w:rFonts w:ascii="Times New Roman" w:eastAsia="仿宋_GB2312" w:hAnsi="Times New Roman" w:cs="Times New Roman"/>
        </w:rPr>
      </w:pPr>
      <w:r>
        <w:rPr>
          <w:rFonts w:ascii="Times New Roman" w:eastAsia="仿宋_GB2312" w:hAnsi="Times New Roman" w:cs="Times New Roman"/>
        </w:rPr>
        <w:t xml:space="preserve">                                           </w:t>
      </w:r>
      <w:r>
        <w:rPr>
          <w:rFonts w:ascii="Times New Roman" w:eastAsia="仿宋_GB2312" w:hAnsi="Times New Roman" w:cs="Times New Roman" w:hint="eastAsia"/>
        </w:rPr>
        <w:t xml:space="preserve">    </w:t>
      </w:r>
      <w:r>
        <w:rPr>
          <w:rFonts w:ascii="Times New Roman" w:eastAsia="仿宋_GB2312" w:hAnsi="Times New Roman" w:cs="Times New Roman"/>
        </w:rPr>
        <w:t xml:space="preserve">2021 </w:t>
      </w:r>
      <w:r>
        <w:rPr>
          <w:rFonts w:ascii="Times New Roman" w:eastAsia="仿宋_GB2312" w:hAnsi="Times New Roman" w:cs="Times New Roman"/>
        </w:rPr>
        <w:t>年</w:t>
      </w:r>
      <w:r>
        <w:rPr>
          <w:rFonts w:ascii="Times New Roman" w:eastAsia="仿宋_GB2312" w:hAnsi="Times New Roman" w:cs="Times New Roman"/>
        </w:rPr>
        <w:t xml:space="preserve"> 02 </w:t>
      </w:r>
      <w:r>
        <w:rPr>
          <w:rFonts w:ascii="Times New Roman" w:eastAsia="仿宋_GB2312" w:hAnsi="Times New Roman" w:cs="Times New Roman"/>
        </w:rPr>
        <w:t>月</w:t>
      </w:r>
      <w:r>
        <w:rPr>
          <w:rFonts w:ascii="Times New Roman" w:eastAsia="仿宋_GB2312" w:hAnsi="Times New Roman" w:cs="Times New Roman"/>
        </w:rPr>
        <w:t xml:space="preserve"> 08 </w:t>
      </w:r>
      <w:r>
        <w:rPr>
          <w:rFonts w:ascii="Times New Roman" w:eastAsia="仿宋_GB2312" w:hAnsi="Times New Roman" w:cs="Times New Roman"/>
        </w:rPr>
        <w:t>日</w:t>
      </w:r>
    </w:p>
    <w:sectPr w:rsidR="003D190D">
      <w:pgSz w:w="11910" w:h="16840"/>
      <w:pgMar w:top="2041" w:right="1531" w:bottom="1644" w:left="1531" w:header="0" w:footer="111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35F" w:rsidRDefault="001F035F">
      <w:r>
        <w:separator/>
      </w:r>
    </w:p>
  </w:endnote>
  <w:endnote w:type="continuationSeparator" w:id="0">
    <w:p w:rsidR="001F035F" w:rsidRDefault="001F0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明黑等宽">
    <w:altName w:val="黑体"/>
    <w:charset w:val="86"/>
    <w:family w:val="modern"/>
    <w:pitch w:val="default"/>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90D" w:rsidRDefault="001F035F">
    <w:pPr>
      <w:pStyle w:val="a3"/>
      <w:spacing w:before="0" w:line="14" w:lineRule="auto"/>
      <w:ind w:left="0"/>
      <w:rPr>
        <w:sz w:val="12"/>
      </w:rPr>
    </w:pPr>
    <w:r>
      <w:rPr>
        <w:lang w:val="en-US" w:bidi="ar-SA"/>
      </w:rPr>
      <w:pict>
        <v:shapetype id="_x0000_t202" coordsize="21600,21600" o:spt="202" path="m,l,21600r21600,l21600,xe">
          <v:stroke joinstyle="miter"/>
          <v:path gradientshapeok="t" o:connecttype="rect"/>
        </v:shapetype>
        <v:shape id="Text Box 1" o:spid="_x0000_s2049" type="#_x0000_t202" style="position:absolute;margin-left:291.1pt;margin-top:771.15pt;width:13.15pt;height:11pt;z-index:-251658752;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" filled="f" stroked="f">
          <v:textbox inset="0,0,0,0">
            <w:txbxContent>
              <w:p w:rsidR="003D190D" w:rsidRDefault="005A0E56">
                <w:pPr>
                  <w:spacing w:line="203" w:lineRule="exact"/>
                  <w:ind w:left="40"/>
                  <w:rPr>
                    <w:rFonts w:ascii="Calibri"/>
                    <w:sz w:val="18"/>
                  </w:rPr>
                </w:pPr>
                <w:r>
                  <w:fldChar w:fldCharType="begin"/>
                </w:r>
                <w:r>
                  <w:rPr>
                    <w:rFonts w:ascii="Calibri"/>
                    <w:sz w:val="18"/>
                  </w:rPr>
                  <w:instrText xml:space="preserve"> PAGE </w:instrText>
                </w:r>
                <w:r>
                  <w:fldChar w:fldCharType="separate"/>
                </w:r>
                <w:r w:rsidR="0067703F">
                  <w:rPr>
                    <w:rFonts w:ascii="Calibri"/>
                    <w:noProof/>
                    <w:sz w:val="18"/>
                  </w:rPr>
                  <w:t>18</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35F" w:rsidRDefault="001F035F">
      <w:r>
        <w:separator/>
      </w:r>
    </w:p>
  </w:footnote>
  <w:footnote w:type="continuationSeparator" w:id="0">
    <w:p w:rsidR="001F035F" w:rsidRDefault="001F03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DF51F5"/>
    <w:rsid w:val="00030340"/>
    <w:rsid w:val="00075B42"/>
    <w:rsid w:val="000A7467"/>
    <w:rsid w:val="000E0757"/>
    <w:rsid w:val="00155AEC"/>
    <w:rsid w:val="001D7BD6"/>
    <w:rsid w:val="001F035F"/>
    <w:rsid w:val="002523DD"/>
    <w:rsid w:val="002D593E"/>
    <w:rsid w:val="00326191"/>
    <w:rsid w:val="00334824"/>
    <w:rsid w:val="00392AF6"/>
    <w:rsid w:val="003D190D"/>
    <w:rsid w:val="004F1DC6"/>
    <w:rsid w:val="00506D1B"/>
    <w:rsid w:val="0053267A"/>
    <w:rsid w:val="005A0E56"/>
    <w:rsid w:val="006214C7"/>
    <w:rsid w:val="0067703F"/>
    <w:rsid w:val="00743343"/>
    <w:rsid w:val="0076286B"/>
    <w:rsid w:val="00771025"/>
    <w:rsid w:val="007A1AC4"/>
    <w:rsid w:val="007A6982"/>
    <w:rsid w:val="007F3886"/>
    <w:rsid w:val="008506D1"/>
    <w:rsid w:val="00892687"/>
    <w:rsid w:val="0095314B"/>
    <w:rsid w:val="00971052"/>
    <w:rsid w:val="00993C33"/>
    <w:rsid w:val="00AC54DB"/>
    <w:rsid w:val="00B21456"/>
    <w:rsid w:val="00B37F2C"/>
    <w:rsid w:val="00B72295"/>
    <w:rsid w:val="00C21DE4"/>
    <w:rsid w:val="00C67533"/>
    <w:rsid w:val="00D1415D"/>
    <w:rsid w:val="00D61755"/>
    <w:rsid w:val="00DC6E55"/>
    <w:rsid w:val="00DF51F5"/>
    <w:rsid w:val="00DF73E4"/>
    <w:rsid w:val="00E3381F"/>
    <w:rsid w:val="00E54A17"/>
    <w:rsid w:val="00EB56A2"/>
    <w:rsid w:val="00EC7FCC"/>
    <w:rsid w:val="00EF3247"/>
    <w:rsid w:val="00F03D6B"/>
    <w:rsid w:val="00FA6D8B"/>
    <w:rsid w:val="00FD1B17"/>
    <w:rsid w:val="59C04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spacing w:before="40"/>
      <w:ind w:right="219"/>
      <w:jc w:val="center"/>
      <w:outlineLvl w:val="0"/>
    </w:pPr>
    <w:rPr>
      <w:rFonts w:ascii="明黑等宽" w:eastAsia="明黑等宽" w:hAnsi="明黑等宽" w:cs="明黑等宽"/>
      <w:b/>
      <w:bCs/>
      <w:sz w:val="30"/>
      <w:szCs w:val="30"/>
    </w:rPr>
  </w:style>
  <w:style w:type="paragraph" w:styleId="2">
    <w:name w:val="heading 2"/>
    <w:basedOn w:val="a"/>
    <w:next w:val="a"/>
    <w:uiPriority w:val="1"/>
    <w:qFormat/>
    <w:pPr>
      <w:outlineLvl w:val="1"/>
    </w:pPr>
    <w:rPr>
      <w:rFonts w:ascii="明黑等宽" w:eastAsia="明黑等宽" w:hAnsi="明黑等宽" w:cs="明黑等宽"/>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1"/>
      <w:ind w:left="334"/>
    </w:pPr>
    <w:rPr>
      <w:sz w:val="28"/>
      <w:szCs w:val="28"/>
    </w:rPr>
  </w:style>
  <w:style w:type="paragraph" w:styleId="a4">
    <w:name w:val="Balloon Text"/>
    <w:basedOn w:val="a"/>
    <w:link w:val="Char"/>
    <w:uiPriority w:val="99"/>
    <w:unhideWhenUsed/>
    <w:rPr>
      <w:sz w:val="18"/>
      <w:szCs w:val="18"/>
    </w:rPr>
  </w:style>
  <w:style w:type="paragraph" w:styleId="a5">
    <w:name w:val="footer"/>
    <w:basedOn w:val="a"/>
    <w:link w:val="Char0"/>
    <w:uiPriority w:val="99"/>
    <w:unhideWhenUsed/>
    <w:pPr>
      <w:tabs>
        <w:tab w:val="center" w:pos="4153"/>
        <w:tab w:val="right" w:pos="8306"/>
      </w:tabs>
      <w:snapToGrid w:val="0"/>
    </w:pPr>
    <w:rPr>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0">
    <w:name w:val="列出段落1"/>
    <w:basedOn w:val="a"/>
    <w:uiPriority w:val="1"/>
    <w:qFormat/>
  </w:style>
  <w:style w:type="paragraph" w:customStyle="1" w:styleId="TableParagraph">
    <w:name w:val="Table Paragraph"/>
    <w:basedOn w:val="a"/>
    <w:uiPriority w:val="1"/>
    <w:qFormat/>
  </w:style>
  <w:style w:type="character" w:customStyle="1" w:styleId="Char1">
    <w:name w:val="页眉 Char"/>
    <w:basedOn w:val="a0"/>
    <w:link w:val="a6"/>
    <w:uiPriority w:val="99"/>
    <w:rPr>
      <w:rFonts w:ascii="宋体" w:eastAsia="宋体" w:hAnsi="宋体" w:cs="宋体"/>
      <w:sz w:val="18"/>
      <w:szCs w:val="18"/>
      <w:lang w:val="zh-CN" w:eastAsia="zh-CN" w:bidi="zh-CN"/>
    </w:rPr>
  </w:style>
  <w:style w:type="character" w:customStyle="1" w:styleId="Char0">
    <w:name w:val="页脚 Char"/>
    <w:basedOn w:val="a0"/>
    <w:link w:val="a5"/>
    <w:uiPriority w:val="99"/>
    <w:rPr>
      <w:rFonts w:ascii="宋体" w:eastAsia="宋体" w:hAnsi="宋体" w:cs="宋体"/>
      <w:sz w:val="18"/>
      <w:szCs w:val="18"/>
      <w:lang w:val="zh-CN" w:eastAsia="zh-CN" w:bidi="zh-CN"/>
    </w:rPr>
  </w:style>
  <w:style w:type="paragraph" w:customStyle="1" w:styleId="11">
    <w:name w:val="无间隔1"/>
    <w:uiPriority w:val="1"/>
    <w:qFormat/>
    <w:pPr>
      <w:widowControl w:val="0"/>
      <w:autoSpaceDE w:val="0"/>
      <w:autoSpaceDN w:val="0"/>
    </w:pPr>
    <w:rPr>
      <w:rFonts w:ascii="宋体" w:eastAsia="宋体" w:hAnsi="宋体" w:cs="宋体"/>
      <w:sz w:val="22"/>
      <w:szCs w:val="22"/>
      <w:lang w:val="zh-CN" w:bidi="zh-CN"/>
    </w:rPr>
  </w:style>
  <w:style w:type="character" w:customStyle="1" w:styleId="Char">
    <w:name w:val="批注框文本 Char"/>
    <w:basedOn w:val="a0"/>
    <w:link w:val="a4"/>
    <w:uiPriority w:val="99"/>
    <w:semiHidden/>
    <w:rPr>
      <w:rFonts w:ascii="宋体" w:eastAsia="宋体" w:hAnsi="宋体" w:cs="宋体"/>
      <w:sz w:val="18"/>
      <w:szCs w:val="18"/>
      <w:lang w:val="zh-CN" w:eastAsia="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2C169F-1916-4E3C-93CA-3DC12A85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2297</Words>
  <Characters>13097</Characters>
  <Application>Microsoft Office Word</Application>
  <DocSecurity>0</DocSecurity>
  <Lines>109</Lines>
  <Paragraphs>30</Paragraphs>
  <ScaleCrop>false</ScaleCrop>
  <Company>Microsoft</Company>
  <LinksUpToDate>false</LinksUpToDate>
  <CharactersWithSpaces>15364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hp</cp:lastModifiedBy>
  <cp:revision>33</cp:revision>
  <cp:lastPrinted>2021-09-16T02:44:00Z</cp:lastPrinted>
  <dcterms:created xsi:type="dcterms:W3CDTF">2021-09-14T11:53:00Z</dcterms:created>
  <dcterms:modified xsi:type="dcterms:W3CDTF">2021-09-16T02:45:00Z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2020-11-10T00:00:00Z</vt:filetime>
  </property>
  <property fmtid="{D5CDD505-2E9C-101B-9397-08002B2CF9AE}" pid="3" name="LastSaved">
    <vt:filetime>2021-09-14T00:00:00Z</vt:filetime>
  </property>
  <property fmtid="{D5CDD505-2E9C-101B-9397-08002B2CF9AE}" pid="4" name="KSOProductBuildVer">
    <vt:lpwstr>2052-10.1.0.5554</vt:lpwstr>
  </property>
</Properties>
</file>