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75C" w:rsidRPr="00E13975" w:rsidRDefault="006A1741" w:rsidP="00A77B0F">
      <w:pPr>
        <w:spacing w:line="500" w:lineRule="exact"/>
        <w:ind w:firstLineChars="160" w:firstLine="707"/>
        <w:jc w:val="center"/>
        <w:rPr>
          <w:rFonts w:asciiTheme="minorEastAsia" w:hAnsiTheme="minorEastAsia" w:cstheme="minorEastAsia"/>
          <w:b/>
          <w:sz w:val="44"/>
          <w:szCs w:val="44"/>
        </w:rPr>
      </w:pPr>
      <w:r w:rsidRPr="00E13975">
        <w:rPr>
          <w:rFonts w:asciiTheme="minorEastAsia" w:hAnsiTheme="minorEastAsia" w:cstheme="minorEastAsia" w:hint="eastAsia"/>
          <w:b/>
          <w:sz w:val="44"/>
          <w:szCs w:val="44"/>
        </w:rPr>
        <w:t>新疆现代职业教育质量提升计划专项转移支付2019年度绩效自评报告</w:t>
      </w:r>
    </w:p>
    <w:p w:rsidR="000C675C" w:rsidRPr="00E13975" w:rsidRDefault="000C675C" w:rsidP="00A77B0F">
      <w:pPr>
        <w:spacing w:line="500" w:lineRule="exact"/>
        <w:ind w:firstLineChars="160" w:firstLine="512"/>
        <w:rPr>
          <w:rFonts w:ascii="黑体" w:eastAsia="黑体" w:hAnsi="黑体" w:cs="宋体"/>
          <w:kern w:val="0"/>
          <w:sz w:val="32"/>
          <w:szCs w:val="32"/>
        </w:rPr>
      </w:pPr>
    </w:p>
    <w:p w:rsidR="000C675C"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rPr>
      </w:pPr>
      <w:r w:rsidRPr="00E13975">
        <w:rPr>
          <w:rFonts w:ascii="仿宋" w:eastAsia="仿宋" w:hAnsi="仿宋" w:cs="仿宋" w:hint="eastAsia"/>
          <w:sz w:val="30"/>
          <w:szCs w:val="30"/>
          <w:shd w:val="clear" w:color="auto" w:fill="FFFFFF"/>
        </w:rPr>
        <w:t>根据自治区广播电视局《关于做好2019年度中央对地方转移支付预算执行情况绩效自评工作的通知》（</w:t>
      </w:r>
      <w:proofErr w:type="gramStart"/>
      <w:r w:rsidRPr="00E13975">
        <w:rPr>
          <w:rFonts w:ascii="仿宋" w:eastAsia="仿宋" w:hAnsi="仿宋" w:cs="仿宋" w:hint="eastAsia"/>
          <w:sz w:val="30"/>
          <w:szCs w:val="30"/>
          <w:shd w:val="clear" w:color="auto" w:fill="FFFFFF"/>
        </w:rPr>
        <w:t>新广函【2020】</w:t>
      </w:r>
      <w:proofErr w:type="gramEnd"/>
      <w:r w:rsidRPr="00E13975">
        <w:rPr>
          <w:rFonts w:ascii="仿宋" w:eastAsia="仿宋" w:hAnsi="仿宋" w:cs="仿宋" w:hint="eastAsia"/>
          <w:sz w:val="30"/>
          <w:szCs w:val="30"/>
          <w:shd w:val="clear" w:color="auto" w:fill="FFFFFF"/>
        </w:rPr>
        <w:t>37号）文件要求，学校认真开展了绩效自评工作，现将自评情况报告如下：</w:t>
      </w:r>
    </w:p>
    <w:p w:rsidR="000C675C" w:rsidRPr="00E13975" w:rsidRDefault="006A1741" w:rsidP="00A77B0F">
      <w:pPr>
        <w:pStyle w:val="a6"/>
        <w:widowControl/>
        <w:numPr>
          <w:ilvl w:val="0"/>
          <w:numId w:val="3"/>
        </w:numPr>
        <w:shd w:val="clear" w:color="auto" w:fill="FFFFFF"/>
        <w:spacing w:beforeAutospacing="0" w:afterAutospacing="0" w:line="500" w:lineRule="exact"/>
        <w:ind w:left="0"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绩效目标分解下达情况</w:t>
      </w:r>
    </w:p>
    <w:p w:rsidR="006A1741"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自治区分解下达预算和绩效目标情况：</w:t>
      </w:r>
    </w:p>
    <w:p w:rsidR="006A1741"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1、预算情况</w:t>
      </w:r>
    </w:p>
    <w:p w:rsidR="00181C67" w:rsidRPr="00E13975" w:rsidRDefault="006A1741" w:rsidP="00181C67">
      <w:pPr>
        <w:spacing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2019年，自治区教育厅下达现代职业教育质量提升计划项目专项资金300万元，用于学校改善办学条件，主要是学校信息化建设项目，改造建设学校“一中心两平台（含电子督学系统）”</w:t>
      </w:r>
      <w:r w:rsidR="00181C67">
        <w:rPr>
          <w:rFonts w:ascii="仿宋" w:eastAsia="仿宋" w:hAnsi="仿宋" w:cs="仿宋" w:hint="eastAsia"/>
          <w:sz w:val="30"/>
          <w:szCs w:val="30"/>
          <w:shd w:val="clear" w:color="auto" w:fill="FFFFFF"/>
        </w:rPr>
        <w:t>，</w:t>
      </w:r>
      <w:r w:rsidR="00181C67" w:rsidRPr="00E13975">
        <w:rPr>
          <w:rFonts w:ascii="仿宋" w:eastAsia="仿宋" w:hAnsi="仿宋" w:cs="仿宋" w:hint="eastAsia"/>
          <w:sz w:val="30"/>
          <w:szCs w:val="30"/>
          <w:shd w:val="clear" w:color="auto" w:fill="FFFFFF"/>
        </w:rPr>
        <w:t>学校自筹配套资金72.94万元，预算资金总计372.94万元。</w:t>
      </w:r>
    </w:p>
    <w:p w:rsidR="006A1741"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2、绩效目标：</w:t>
      </w:r>
    </w:p>
    <w:p w:rsidR="00576C4E" w:rsidRPr="00E13975" w:rsidRDefault="00576C4E"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此项目学校以教育部关于教育信息化2.0为指导，聚焦新疆社会稳定和长治久安工作总目标。</w:t>
      </w:r>
      <w:r w:rsidR="006A1741" w:rsidRPr="00E13975">
        <w:rPr>
          <w:rFonts w:ascii="仿宋" w:eastAsia="仿宋" w:hAnsi="仿宋" w:cs="仿宋" w:hint="eastAsia"/>
          <w:sz w:val="30"/>
          <w:szCs w:val="30"/>
          <w:shd w:val="clear" w:color="auto" w:fill="FFFFFF"/>
        </w:rPr>
        <w:t>通过项目建设，完善了学校对重大突发事件快速反应机制，健全学校安全管理制度，推进学校公共安全视频监控建设及联网应用工作，加强人防、物防、技防设施建设，确保学校食品、人身、设施和活动安全。</w:t>
      </w:r>
    </w:p>
    <w:p w:rsidR="006A1741"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通过电子督学系统的建设，在教室里安装视频监控系统，记录学生的学习情况，记录教师的教学过程，有助于学校教学</w:t>
      </w:r>
      <w:r w:rsidR="00576C4E" w:rsidRPr="00E13975">
        <w:rPr>
          <w:rFonts w:ascii="仿宋" w:eastAsia="仿宋" w:hAnsi="仿宋" w:cs="仿宋" w:hint="eastAsia"/>
          <w:sz w:val="30"/>
          <w:szCs w:val="30"/>
          <w:shd w:val="clear" w:color="auto" w:fill="FFFFFF"/>
        </w:rPr>
        <w:t>工作</w:t>
      </w:r>
      <w:r w:rsidRPr="00E13975">
        <w:rPr>
          <w:rFonts w:ascii="仿宋" w:eastAsia="仿宋" w:hAnsi="仿宋" w:cs="仿宋" w:hint="eastAsia"/>
          <w:sz w:val="30"/>
          <w:szCs w:val="30"/>
          <w:shd w:val="clear" w:color="auto" w:fill="FFFFFF"/>
        </w:rPr>
        <w:t>更加科学、规范。电子督学系统建</w:t>
      </w:r>
      <w:r w:rsidR="00181C67">
        <w:rPr>
          <w:rFonts w:ascii="仿宋" w:eastAsia="仿宋" w:hAnsi="仿宋" w:cs="仿宋" w:hint="eastAsia"/>
          <w:sz w:val="30"/>
          <w:szCs w:val="30"/>
          <w:shd w:val="clear" w:color="auto" w:fill="FFFFFF"/>
        </w:rPr>
        <w:t>成</w:t>
      </w:r>
      <w:r w:rsidRPr="00E13975">
        <w:rPr>
          <w:rFonts w:ascii="仿宋" w:eastAsia="仿宋" w:hAnsi="仿宋" w:cs="仿宋" w:hint="eastAsia"/>
          <w:sz w:val="30"/>
          <w:szCs w:val="30"/>
          <w:shd w:val="clear" w:color="auto" w:fill="FFFFFF"/>
        </w:rPr>
        <w:t>后可以在督学室对任课教师</w:t>
      </w:r>
      <w:proofErr w:type="gramStart"/>
      <w:r w:rsidRPr="00E13975">
        <w:rPr>
          <w:rFonts w:ascii="仿宋" w:eastAsia="仿宋" w:hAnsi="仿宋" w:cs="仿宋" w:hint="eastAsia"/>
          <w:sz w:val="30"/>
          <w:szCs w:val="30"/>
          <w:shd w:val="clear" w:color="auto" w:fill="FFFFFF"/>
        </w:rPr>
        <w:t>授课全</w:t>
      </w:r>
      <w:proofErr w:type="gramEnd"/>
      <w:r w:rsidRPr="00E13975">
        <w:rPr>
          <w:rFonts w:ascii="仿宋" w:eastAsia="仿宋" w:hAnsi="仿宋" w:cs="仿宋" w:hint="eastAsia"/>
          <w:sz w:val="30"/>
          <w:szCs w:val="30"/>
          <w:shd w:val="clear" w:color="auto" w:fill="FFFFFF"/>
        </w:rPr>
        <w:t>过程进行督导</w:t>
      </w:r>
      <w:r w:rsidR="00576C4E" w:rsidRPr="00E13975">
        <w:rPr>
          <w:rFonts w:ascii="仿宋" w:eastAsia="仿宋" w:hAnsi="仿宋" w:cs="仿宋" w:hint="eastAsia"/>
          <w:sz w:val="30"/>
          <w:szCs w:val="30"/>
          <w:shd w:val="clear" w:color="auto" w:fill="FFFFFF"/>
        </w:rPr>
        <w:t>，记录并保留教师教学行为，有利于规范课堂纪律，</w:t>
      </w:r>
      <w:r w:rsidR="00181C67">
        <w:rPr>
          <w:rFonts w:ascii="仿宋" w:eastAsia="仿宋" w:hAnsi="仿宋" w:cs="仿宋" w:hint="eastAsia"/>
          <w:sz w:val="30"/>
          <w:szCs w:val="30"/>
          <w:shd w:val="clear" w:color="auto" w:fill="FFFFFF"/>
        </w:rPr>
        <w:t>提高</w:t>
      </w:r>
      <w:r w:rsidR="00576C4E" w:rsidRPr="00E13975">
        <w:rPr>
          <w:rFonts w:ascii="仿宋" w:eastAsia="仿宋" w:hAnsi="仿宋" w:cs="仿宋" w:hint="eastAsia"/>
          <w:sz w:val="30"/>
          <w:szCs w:val="30"/>
          <w:shd w:val="clear" w:color="auto" w:fill="FFFFFF"/>
        </w:rPr>
        <w:t>教师教学的政治意识，确保三尺讲台讲政治</w:t>
      </w:r>
      <w:r w:rsidRPr="00E13975">
        <w:rPr>
          <w:rFonts w:ascii="仿宋" w:eastAsia="仿宋" w:hAnsi="仿宋" w:cs="仿宋" w:hint="eastAsia"/>
          <w:sz w:val="30"/>
          <w:szCs w:val="30"/>
          <w:shd w:val="clear" w:color="auto" w:fill="FFFFFF"/>
        </w:rPr>
        <w:t>。督导工作从督学内容、工作方式上实现转变，实现教学检查经常化、系统化、规范化、</w:t>
      </w:r>
      <w:r w:rsidRPr="00E13975">
        <w:rPr>
          <w:rFonts w:ascii="仿宋" w:eastAsia="仿宋" w:hAnsi="仿宋" w:cs="仿宋" w:hint="eastAsia"/>
          <w:sz w:val="30"/>
          <w:szCs w:val="30"/>
          <w:shd w:val="clear" w:color="auto" w:fill="FFFFFF"/>
        </w:rPr>
        <w:lastRenderedPageBreak/>
        <w:t>智能化，有利于学校创新管理机制，促进多层次、多元化的实效性评价，促进教风、学风的不断改善。</w:t>
      </w:r>
    </w:p>
    <w:p w:rsidR="00576C4E"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两平台”的建设可全面推动校园内部的信息共享能力，从而提升对管理信息化方面的辅助决策能力；同时，通过对学校的办事流程、人员、数据、内容、应用系统全面整合，大大提升学校在信息化教学、科研、管理方面的能力，进而提高管理、科研、教学等办公效率。</w:t>
      </w:r>
      <w:r w:rsidR="00576C4E" w:rsidRPr="00E13975">
        <w:rPr>
          <w:rFonts w:ascii="仿宋" w:eastAsia="仿宋" w:hAnsi="仿宋" w:cs="仿宋" w:hint="eastAsia"/>
          <w:sz w:val="30"/>
          <w:szCs w:val="30"/>
          <w:shd w:val="clear" w:color="auto" w:fill="FFFFFF"/>
        </w:rPr>
        <w:t>实现教师信息、学生信息与教育厅信息平台的实时对接，消除学校“信息孤岛”。</w:t>
      </w:r>
    </w:p>
    <w:p w:rsidR="006A1741"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本项目建设旨在搭建基础平台，为后期</w:t>
      </w:r>
      <w:r w:rsidR="00181C67">
        <w:rPr>
          <w:rFonts w:ascii="仿宋" w:eastAsia="仿宋" w:hAnsi="仿宋" w:cs="仿宋" w:hint="eastAsia"/>
          <w:sz w:val="30"/>
          <w:szCs w:val="30"/>
          <w:shd w:val="clear" w:color="auto" w:fill="FFFFFF"/>
        </w:rPr>
        <w:t>数字校园建设</w:t>
      </w:r>
      <w:r w:rsidRPr="00E13975">
        <w:rPr>
          <w:rFonts w:ascii="仿宋" w:eastAsia="仿宋" w:hAnsi="仿宋" w:cs="仿宋" w:hint="eastAsia"/>
          <w:sz w:val="30"/>
          <w:szCs w:val="30"/>
          <w:shd w:val="clear" w:color="auto" w:fill="FFFFFF"/>
        </w:rPr>
        <w:t>奠定</w:t>
      </w:r>
      <w:r w:rsidR="00181C67">
        <w:rPr>
          <w:rFonts w:ascii="仿宋" w:eastAsia="仿宋" w:hAnsi="仿宋" w:cs="仿宋" w:hint="eastAsia"/>
          <w:sz w:val="30"/>
          <w:szCs w:val="30"/>
          <w:shd w:val="clear" w:color="auto" w:fill="FFFFFF"/>
        </w:rPr>
        <w:t>基础</w:t>
      </w:r>
      <w:r w:rsidRPr="00E13975">
        <w:rPr>
          <w:rFonts w:ascii="仿宋" w:eastAsia="仿宋" w:hAnsi="仿宋" w:cs="仿宋" w:hint="eastAsia"/>
          <w:sz w:val="30"/>
          <w:szCs w:val="30"/>
          <w:shd w:val="clear" w:color="auto" w:fill="FFFFFF"/>
        </w:rPr>
        <w:t>。基础平台的建设</w:t>
      </w:r>
      <w:r w:rsidR="00576C4E" w:rsidRPr="00E13975">
        <w:rPr>
          <w:rFonts w:ascii="仿宋" w:eastAsia="仿宋" w:hAnsi="仿宋" w:cs="仿宋" w:hint="eastAsia"/>
          <w:sz w:val="30"/>
          <w:szCs w:val="30"/>
          <w:shd w:val="clear" w:color="auto" w:fill="FFFFFF"/>
        </w:rPr>
        <w:t>完成后</w:t>
      </w:r>
      <w:r w:rsidR="00181C67">
        <w:rPr>
          <w:rFonts w:ascii="仿宋" w:eastAsia="仿宋" w:hAnsi="仿宋" w:cs="仿宋" w:hint="eastAsia"/>
          <w:sz w:val="30"/>
          <w:szCs w:val="30"/>
          <w:shd w:val="clear" w:color="auto" w:fill="FFFFFF"/>
        </w:rPr>
        <w:t>能</w:t>
      </w:r>
      <w:r w:rsidRPr="00E13975">
        <w:rPr>
          <w:rFonts w:ascii="仿宋" w:eastAsia="仿宋" w:hAnsi="仿宋" w:cs="仿宋" w:hint="eastAsia"/>
          <w:sz w:val="30"/>
          <w:szCs w:val="30"/>
          <w:shd w:val="clear" w:color="auto" w:fill="FFFFFF"/>
        </w:rPr>
        <w:t>实现</w:t>
      </w:r>
      <w:r w:rsidR="00576C4E" w:rsidRPr="00E13975">
        <w:rPr>
          <w:rFonts w:ascii="仿宋" w:eastAsia="仿宋" w:hAnsi="仿宋" w:cs="仿宋" w:hint="eastAsia"/>
          <w:sz w:val="30"/>
          <w:szCs w:val="30"/>
          <w:shd w:val="clear" w:color="auto" w:fill="FFFFFF"/>
        </w:rPr>
        <w:t>与</w:t>
      </w:r>
      <w:r w:rsidRPr="00E13975">
        <w:rPr>
          <w:rFonts w:ascii="仿宋" w:eastAsia="仿宋" w:hAnsi="仿宋" w:cs="仿宋" w:hint="eastAsia"/>
          <w:sz w:val="30"/>
          <w:szCs w:val="30"/>
          <w:shd w:val="clear" w:color="auto" w:fill="FFFFFF"/>
        </w:rPr>
        <w:t>自治区大中专院校各类信息系统的基础数据和共享数据</w:t>
      </w:r>
      <w:r w:rsidR="00576C4E" w:rsidRPr="00E13975">
        <w:rPr>
          <w:rFonts w:ascii="仿宋" w:eastAsia="仿宋" w:hAnsi="仿宋" w:cs="仿宋" w:hint="eastAsia"/>
          <w:sz w:val="30"/>
          <w:szCs w:val="30"/>
          <w:shd w:val="clear" w:color="auto" w:fill="FFFFFF"/>
        </w:rPr>
        <w:t>对接；</w:t>
      </w:r>
      <w:r w:rsidRPr="00E13975">
        <w:rPr>
          <w:rFonts w:ascii="仿宋" w:eastAsia="仿宋" w:hAnsi="仿宋" w:cs="仿宋" w:hint="eastAsia"/>
          <w:sz w:val="30"/>
          <w:szCs w:val="30"/>
          <w:shd w:val="clear" w:color="auto" w:fill="FFFFFF"/>
        </w:rPr>
        <w:t>硬件设备</w:t>
      </w:r>
      <w:r w:rsidR="001A752D" w:rsidRPr="00E13975">
        <w:rPr>
          <w:rFonts w:ascii="仿宋" w:eastAsia="仿宋" w:hAnsi="仿宋" w:cs="仿宋" w:hint="eastAsia"/>
          <w:sz w:val="30"/>
          <w:szCs w:val="30"/>
          <w:shd w:val="clear" w:color="auto" w:fill="FFFFFF"/>
        </w:rPr>
        <w:t>选择了相对超前的超融合虚拟技术的硬件平台，</w:t>
      </w:r>
      <w:r w:rsidRPr="00E13975">
        <w:rPr>
          <w:rFonts w:ascii="仿宋" w:eastAsia="仿宋" w:hAnsi="仿宋" w:cs="仿宋" w:hint="eastAsia"/>
          <w:sz w:val="30"/>
          <w:szCs w:val="30"/>
          <w:shd w:val="clear" w:color="auto" w:fill="FFFFFF"/>
        </w:rPr>
        <w:t>充分考虑</w:t>
      </w:r>
      <w:r w:rsidR="001A752D" w:rsidRPr="00E13975">
        <w:rPr>
          <w:rFonts w:ascii="仿宋" w:eastAsia="仿宋" w:hAnsi="仿宋" w:cs="仿宋" w:hint="eastAsia"/>
          <w:sz w:val="30"/>
          <w:szCs w:val="30"/>
          <w:shd w:val="clear" w:color="auto" w:fill="FFFFFF"/>
        </w:rPr>
        <w:t>今后</w:t>
      </w:r>
      <w:r w:rsidRPr="00E13975">
        <w:rPr>
          <w:rFonts w:ascii="仿宋" w:eastAsia="仿宋" w:hAnsi="仿宋" w:cs="仿宋" w:hint="eastAsia"/>
          <w:sz w:val="30"/>
          <w:szCs w:val="30"/>
          <w:shd w:val="clear" w:color="auto" w:fill="FFFFFF"/>
        </w:rPr>
        <w:t>扩容和</w:t>
      </w:r>
      <w:r w:rsidR="00181C67">
        <w:rPr>
          <w:rFonts w:ascii="仿宋" w:eastAsia="仿宋" w:hAnsi="仿宋" w:cs="仿宋" w:hint="eastAsia"/>
          <w:sz w:val="30"/>
          <w:szCs w:val="30"/>
          <w:shd w:val="clear" w:color="auto" w:fill="FFFFFF"/>
        </w:rPr>
        <w:t>进一步运用</w:t>
      </w:r>
      <w:r w:rsidRPr="00E13975">
        <w:rPr>
          <w:rFonts w:ascii="仿宋" w:eastAsia="仿宋" w:hAnsi="仿宋" w:cs="仿宋" w:hint="eastAsia"/>
          <w:sz w:val="30"/>
          <w:szCs w:val="30"/>
          <w:shd w:val="clear" w:color="auto" w:fill="FFFFFF"/>
        </w:rPr>
        <w:t>。</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二、绩效目标完成情况分析</w:t>
      </w:r>
    </w:p>
    <w:p w:rsidR="006A1741" w:rsidRPr="00E13975" w:rsidRDefault="001A752D" w:rsidP="00A77B0F">
      <w:pPr>
        <w:spacing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（一）、资金投入情况分析：</w:t>
      </w:r>
    </w:p>
    <w:p w:rsidR="001A752D" w:rsidRPr="00E13975" w:rsidRDefault="001A752D" w:rsidP="00A77B0F">
      <w:pPr>
        <w:spacing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1、项目资金到位情况分析：</w:t>
      </w:r>
    </w:p>
    <w:p w:rsidR="001A752D" w:rsidRPr="00E13975" w:rsidRDefault="001A752D" w:rsidP="00A77B0F">
      <w:pPr>
        <w:spacing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2019年1月，自治区教育厅下达现代职业教育质量提升计划项目，学校进行申报，编写了项目建设方案，经专家论证、教育厅组织答辩等环节完成后，自治区教育厅于2019年3月给学校划拨现代职业教育质量提升计划专项资金300万元（</w:t>
      </w:r>
      <w:proofErr w:type="gramStart"/>
      <w:r w:rsidRPr="00E13975">
        <w:rPr>
          <w:rFonts w:ascii="仿宋" w:eastAsia="仿宋" w:hAnsi="仿宋" w:cs="仿宋" w:hint="eastAsia"/>
          <w:sz w:val="30"/>
          <w:szCs w:val="30"/>
          <w:shd w:val="clear" w:color="auto" w:fill="FFFFFF"/>
        </w:rPr>
        <w:t>新财教【2018】</w:t>
      </w:r>
      <w:proofErr w:type="gramEnd"/>
      <w:r w:rsidRPr="00E13975">
        <w:rPr>
          <w:rFonts w:ascii="仿宋" w:eastAsia="仿宋" w:hAnsi="仿宋" w:cs="仿宋" w:hint="eastAsia"/>
          <w:sz w:val="30"/>
          <w:szCs w:val="30"/>
          <w:shd w:val="clear" w:color="auto" w:fill="FFFFFF"/>
        </w:rPr>
        <w:t>312号）</w:t>
      </w:r>
      <w:r w:rsidR="00181C67">
        <w:rPr>
          <w:rFonts w:ascii="仿宋" w:eastAsia="仿宋" w:hAnsi="仿宋" w:cs="仿宋" w:hint="eastAsia"/>
          <w:sz w:val="30"/>
          <w:szCs w:val="30"/>
          <w:shd w:val="clear" w:color="auto" w:fill="FFFFFF"/>
        </w:rPr>
        <w:t>。学校自筹配套资金同时到位。</w:t>
      </w:r>
    </w:p>
    <w:p w:rsidR="001A752D" w:rsidRPr="00E13975" w:rsidRDefault="001A752D" w:rsidP="00A77B0F">
      <w:pPr>
        <w:spacing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2、项目资金执行情况分析：</w:t>
      </w:r>
    </w:p>
    <w:p w:rsidR="001A752D" w:rsidRPr="00E13975" w:rsidRDefault="001A752D"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2019年自治区教育厅下达的专项资金到位后，学校在项目领导小组的推动下</w:t>
      </w:r>
      <w:r w:rsidR="00181C67">
        <w:rPr>
          <w:rFonts w:ascii="仿宋" w:eastAsia="仿宋" w:hAnsi="仿宋" w:cs="仿宋" w:hint="eastAsia"/>
          <w:sz w:val="30"/>
          <w:szCs w:val="30"/>
          <w:shd w:val="clear" w:color="auto" w:fill="FFFFFF"/>
        </w:rPr>
        <w:t>，</w:t>
      </w:r>
      <w:r w:rsidRPr="00E13975">
        <w:rPr>
          <w:rFonts w:ascii="仿宋" w:eastAsia="仿宋" w:hAnsi="仿宋" w:cs="仿宋" w:hint="eastAsia"/>
          <w:sz w:val="30"/>
          <w:szCs w:val="30"/>
          <w:shd w:val="clear" w:color="auto" w:fill="FFFFFF"/>
        </w:rPr>
        <w:t>进行了招投标工作</w:t>
      </w:r>
      <w:r w:rsidR="00181C67">
        <w:rPr>
          <w:rFonts w:ascii="仿宋" w:eastAsia="仿宋" w:hAnsi="仿宋" w:cs="仿宋" w:hint="eastAsia"/>
          <w:sz w:val="30"/>
          <w:szCs w:val="30"/>
          <w:shd w:val="clear" w:color="auto" w:fill="FFFFFF"/>
        </w:rPr>
        <w:t>。</w:t>
      </w:r>
      <w:r w:rsidRPr="00E13975">
        <w:rPr>
          <w:rFonts w:ascii="仿宋" w:eastAsia="仿宋" w:hAnsi="仿宋" w:cs="仿宋" w:hint="eastAsia"/>
          <w:sz w:val="30"/>
          <w:szCs w:val="30"/>
          <w:shd w:val="clear" w:color="auto" w:fill="FFFFFF"/>
        </w:rPr>
        <w:t>2019年7月8</w:t>
      </w:r>
      <w:r w:rsidR="00BD32C8" w:rsidRPr="00E13975">
        <w:rPr>
          <w:rFonts w:ascii="仿宋" w:eastAsia="仿宋" w:hAnsi="仿宋" w:cs="仿宋" w:hint="eastAsia"/>
          <w:sz w:val="30"/>
          <w:szCs w:val="30"/>
          <w:shd w:val="clear" w:color="auto" w:fill="FFFFFF"/>
        </w:rPr>
        <w:t>日采用委托代理方式由新疆西北招标公司组织学校“一中心两平台”的招标采购活动。中标金额为352万元，中标企业为新疆威信德通讯工程有限公司，7</w:t>
      </w:r>
      <w:r w:rsidR="00BD32C8" w:rsidRPr="00E13975">
        <w:rPr>
          <w:rFonts w:ascii="仿宋" w:eastAsia="仿宋" w:hAnsi="仿宋" w:cs="仿宋" w:hint="eastAsia"/>
          <w:sz w:val="30"/>
          <w:szCs w:val="30"/>
          <w:shd w:val="clear" w:color="auto" w:fill="FFFFFF"/>
        </w:rPr>
        <w:lastRenderedPageBreak/>
        <w:t>月25日，学校与供应商签订了供货合同</w:t>
      </w:r>
      <w:r w:rsidR="001A4AC8" w:rsidRPr="00E13975">
        <w:rPr>
          <w:rFonts w:ascii="仿宋" w:eastAsia="仿宋" w:hAnsi="仿宋" w:cs="仿宋" w:hint="eastAsia"/>
          <w:sz w:val="30"/>
          <w:szCs w:val="30"/>
          <w:shd w:val="clear" w:color="auto" w:fill="FFFFFF"/>
        </w:rPr>
        <w:t>，通过公开招标的方式，此项目以低价中标，比预算资金节约20.94万元</w:t>
      </w:r>
      <w:r w:rsidR="00BD32C8" w:rsidRPr="00E13975">
        <w:rPr>
          <w:rFonts w:ascii="仿宋" w:eastAsia="仿宋" w:hAnsi="仿宋" w:cs="仿宋" w:hint="eastAsia"/>
          <w:sz w:val="30"/>
          <w:szCs w:val="30"/>
          <w:shd w:val="clear" w:color="auto" w:fill="FFFFFF"/>
        </w:rPr>
        <w:t>。截至2020年4月底，此项目实际支付资金316.8万元，剩余的35.2万元质保金未支付</w:t>
      </w:r>
      <w:r w:rsidR="001A4AC8" w:rsidRPr="00E13975">
        <w:rPr>
          <w:rFonts w:ascii="仿宋" w:eastAsia="仿宋" w:hAnsi="仿宋" w:cs="仿宋" w:hint="eastAsia"/>
          <w:sz w:val="30"/>
          <w:szCs w:val="30"/>
          <w:shd w:val="clear" w:color="auto" w:fill="FFFFFF"/>
        </w:rPr>
        <w:t>，二年质保期满后支付。项目</w:t>
      </w:r>
      <w:r w:rsidR="00BD32C8" w:rsidRPr="00E13975">
        <w:rPr>
          <w:rFonts w:ascii="仿宋" w:eastAsia="仿宋" w:hAnsi="仿宋" w:cs="仿宋" w:hint="eastAsia"/>
          <w:sz w:val="30"/>
          <w:szCs w:val="30"/>
          <w:shd w:val="clear" w:color="auto" w:fill="FFFFFF"/>
        </w:rPr>
        <w:t>执行</w:t>
      </w:r>
      <w:r w:rsidR="001A4AC8" w:rsidRPr="00E13975">
        <w:rPr>
          <w:rFonts w:ascii="仿宋" w:eastAsia="仿宋" w:hAnsi="仿宋" w:cs="仿宋" w:hint="eastAsia"/>
          <w:sz w:val="30"/>
          <w:szCs w:val="30"/>
          <w:shd w:val="clear" w:color="auto" w:fill="FFFFFF"/>
        </w:rPr>
        <w:t>总</w:t>
      </w:r>
      <w:r w:rsidR="00BD32C8" w:rsidRPr="00E13975">
        <w:rPr>
          <w:rFonts w:ascii="仿宋" w:eastAsia="仿宋" w:hAnsi="仿宋" w:cs="仿宋" w:hint="eastAsia"/>
          <w:sz w:val="30"/>
          <w:szCs w:val="30"/>
          <w:shd w:val="clear" w:color="auto" w:fill="FFFFFF"/>
        </w:rPr>
        <w:t>资金352万元，其中自治区教育厅下达专项资金300万元，执行率为100%，学校自筹</w:t>
      </w:r>
      <w:r w:rsidR="001A4AC8" w:rsidRPr="00E13975">
        <w:rPr>
          <w:rFonts w:ascii="仿宋" w:eastAsia="仿宋" w:hAnsi="仿宋" w:cs="仿宋" w:hint="eastAsia"/>
          <w:sz w:val="30"/>
          <w:szCs w:val="30"/>
          <w:shd w:val="clear" w:color="auto" w:fill="FFFFFF"/>
        </w:rPr>
        <w:t>预算</w:t>
      </w:r>
      <w:r w:rsidR="00BD32C8" w:rsidRPr="00E13975">
        <w:rPr>
          <w:rFonts w:ascii="仿宋" w:eastAsia="仿宋" w:hAnsi="仿宋" w:cs="仿宋" w:hint="eastAsia"/>
          <w:sz w:val="30"/>
          <w:szCs w:val="30"/>
          <w:shd w:val="clear" w:color="auto" w:fill="FFFFFF"/>
        </w:rPr>
        <w:t>资金</w:t>
      </w:r>
      <w:r w:rsidR="001A4AC8" w:rsidRPr="00E13975">
        <w:rPr>
          <w:rFonts w:ascii="仿宋" w:eastAsia="仿宋" w:hAnsi="仿宋" w:cs="仿宋" w:hint="eastAsia"/>
          <w:sz w:val="30"/>
          <w:szCs w:val="30"/>
          <w:shd w:val="clear" w:color="auto" w:fill="FFFFFF"/>
        </w:rPr>
        <w:t>72.94万元</w:t>
      </w:r>
      <w:r w:rsidR="00CD2E5F" w:rsidRPr="00E13975">
        <w:rPr>
          <w:rFonts w:ascii="仿宋" w:eastAsia="仿宋" w:hAnsi="仿宋" w:cs="仿宋" w:hint="eastAsia"/>
          <w:sz w:val="30"/>
          <w:szCs w:val="30"/>
          <w:shd w:val="clear" w:color="auto" w:fill="FFFFFF"/>
        </w:rPr>
        <w:t>，实际执行资金52万元</w:t>
      </w:r>
      <w:r w:rsidR="001A4AC8" w:rsidRPr="00E13975">
        <w:rPr>
          <w:rFonts w:ascii="仿宋" w:eastAsia="仿宋" w:hAnsi="仿宋" w:cs="仿宋" w:hint="eastAsia"/>
          <w:sz w:val="30"/>
          <w:szCs w:val="30"/>
          <w:shd w:val="clear" w:color="auto" w:fill="FFFFFF"/>
        </w:rPr>
        <w:t>，已</w:t>
      </w:r>
      <w:r w:rsidR="00BD32C8" w:rsidRPr="00E13975">
        <w:rPr>
          <w:rFonts w:ascii="仿宋" w:eastAsia="仿宋" w:hAnsi="仿宋" w:cs="仿宋" w:hint="eastAsia"/>
          <w:sz w:val="30"/>
          <w:szCs w:val="30"/>
          <w:shd w:val="clear" w:color="auto" w:fill="FFFFFF"/>
        </w:rPr>
        <w:t>执行16.8万元</w:t>
      </w:r>
      <w:r w:rsidR="001A4AC8" w:rsidRPr="00E13975">
        <w:rPr>
          <w:rFonts w:ascii="仿宋" w:eastAsia="仿宋" w:hAnsi="仿宋" w:cs="仿宋" w:hint="eastAsia"/>
          <w:sz w:val="30"/>
          <w:szCs w:val="30"/>
          <w:shd w:val="clear" w:color="auto" w:fill="FFFFFF"/>
        </w:rPr>
        <w:t>，执行率为23%。</w:t>
      </w:r>
    </w:p>
    <w:p w:rsidR="00CD2E5F" w:rsidRPr="00E13975" w:rsidRDefault="00CD2E5F"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3、项目资金管理情况分析：</w:t>
      </w:r>
    </w:p>
    <w:p w:rsidR="00CD2E5F" w:rsidRPr="00E13975" w:rsidRDefault="00CD2E5F" w:rsidP="00A77B0F">
      <w:pPr>
        <w:spacing w:line="500" w:lineRule="exact"/>
        <w:ind w:firstLineChars="160" w:firstLine="480"/>
        <w:rPr>
          <w:rFonts w:ascii="仿宋" w:eastAsia="仿宋" w:hAnsi="仿宋" w:cs="仿宋"/>
          <w:kern w:val="0"/>
          <w:sz w:val="30"/>
          <w:szCs w:val="30"/>
          <w:shd w:val="clear" w:color="auto" w:fill="FFFFFF"/>
        </w:rPr>
      </w:pPr>
      <w:r w:rsidRPr="00E13975">
        <w:rPr>
          <w:rFonts w:ascii="仿宋" w:eastAsia="仿宋" w:hAnsi="仿宋" w:cs="仿宋" w:hint="eastAsia"/>
          <w:kern w:val="0"/>
          <w:sz w:val="30"/>
          <w:szCs w:val="30"/>
          <w:shd w:val="clear" w:color="auto" w:fill="FFFFFF"/>
        </w:rPr>
        <w:t>建立自治区财政厅、教育厅、审计厅纪检部门，上级主管广电局纪检部门及学校纪检部门的三级监管联动机制，建立健全科学、层级清晰的学校管理责任体系，明晰各职能部门的职责权限和工作标准，保证项目实施进度与实施质量。</w:t>
      </w:r>
    </w:p>
    <w:p w:rsidR="00CD2E5F" w:rsidRPr="00E13975" w:rsidRDefault="00CD2E5F" w:rsidP="00A77B0F">
      <w:pPr>
        <w:spacing w:line="500" w:lineRule="exact"/>
        <w:ind w:firstLineChars="160" w:firstLine="480"/>
        <w:rPr>
          <w:rFonts w:ascii="仿宋" w:eastAsia="仿宋" w:hAnsi="仿宋" w:cs="仿宋"/>
          <w:kern w:val="0"/>
          <w:sz w:val="30"/>
          <w:szCs w:val="30"/>
          <w:shd w:val="clear" w:color="auto" w:fill="FFFFFF"/>
        </w:rPr>
      </w:pPr>
      <w:r w:rsidRPr="00E13975">
        <w:rPr>
          <w:rFonts w:ascii="仿宋" w:eastAsia="仿宋" w:hAnsi="仿宋" w:cs="仿宋"/>
          <w:kern w:val="0"/>
          <w:sz w:val="30"/>
          <w:szCs w:val="30"/>
          <w:shd w:val="clear" w:color="auto" w:fill="FFFFFF"/>
        </w:rPr>
        <w:t>严格按照财政相关政策制度管理、使用专项资金，并根据《会计法》、《预算法》等法规，制定了项目的财务管理、采购管理、固定资产管理等多项财务规章制度。</w:t>
      </w:r>
      <w:r w:rsidRPr="00E13975">
        <w:rPr>
          <w:rFonts w:ascii="仿宋" w:eastAsia="仿宋" w:hAnsi="仿宋" w:cs="仿宋" w:hint="eastAsia"/>
          <w:kern w:val="0"/>
          <w:sz w:val="30"/>
          <w:szCs w:val="30"/>
          <w:shd w:val="clear" w:color="auto" w:fill="FFFFFF"/>
        </w:rPr>
        <w:t>建立</w:t>
      </w:r>
      <w:r w:rsidR="006703F5" w:rsidRPr="00E13975">
        <w:rPr>
          <w:rFonts w:ascii="仿宋" w:eastAsia="仿宋" w:hAnsi="仿宋" w:cs="仿宋" w:hint="eastAsia"/>
          <w:kern w:val="0"/>
          <w:sz w:val="30"/>
          <w:szCs w:val="30"/>
          <w:shd w:val="clear" w:color="auto" w:fill="FFFFFF"/>
        </w:rPr>
        <w:t>《新疆广播影视学校项目资金实施管理办法》等系列制度，</w:t>
      </w:r>
      <w:r w:rsidRPr="00E13975">
        <w:rPr>
          <w:rFonts w:ascii="仿宋" w:eastAsia="仿宋" w:hAnsi="仿宋" w:cs="仿宋" w:hint="eastAsia"/>
          <w:kern w:val="0"/>
          <w:sz w:val="30"/>
          <w:szCs w:val="30"/>
          <w:shd w:val="clear" w:color="auto" w:fill="FFFFFF"/>
        </w:rPr>
        <w:t>加强专项资金预决算管理，保证项目资金按规定、按计划专款专用。项目</w:t>
      </w:r>
      <w:r w:rsidR="006703F5" w:rsidRPr="00E13975">
        <w:rPr>
          <w:rFonts w:ascii="仿宋" w:eastAsia="仿宋" w:hAnsi="仿宋" w:cs="仿宋" w:hint="eastAsia"/>
          <w:kern w:val="0"/>
          <w:sz w:val="30"/>
          <w:szCs w:val="30"/>
          <w:shd w:val="clear" w:color="auto" w:fill="FFFFFF"/>
        </w:rPr>
        <w:t>实施过程中的每个环节都</w:t>
      </w:r>
      <w:r w:rsidRPr="00E13975">
        <w:rPr>
          <w:rFonts w:ascii="仿宋" w:eastAsia="仿宋" w:hAnsi="仿宋" w:cs="仿宋" w:hint="eastAsia"/>
          <w:kern w:val="0"/>
          <w:sz w:val="30"/>
          <w:szCs w:val="30"/>
          <w:shd w:val="clear" w:color="auto" w:fill="FFFFFF"/>
        </w:rPr>
        <w:t>经学校党委会扩大会研究，</w:t>
      </w:r>
      <w:r w:rsidR="006703F5" w:rsidRPr="00E13975">
        <w:rPr>
          <w:rFonts w:ascii="仿宋" w:eastAsia="仿宋" w:hAnsi="仿宋" w:cs="仿宋" w:hint="eastAsia"/>
          <w:kern w:val="0"/>
          <w:sz w:val="30"/>
          <w:szCs w:val="30"/>
          <w:shd w:val="clear" w:color="auto" w:fill="FFFFFF"/>
        </w:rPr>
        <w:t>政府采购方案</w:t>
      </w:r>
      <w:r w:rsidRPr="00E13975">
        <w:rPr>
          <w:rFonts w:ascii="仿宋" w:eastAsia="仿宋" w:hAnsi="仿宋" w:cs="仿宋" w:hint="eastAsia"/>
          <w:kern w:val="0"/>
          <w:sz w:val="30"/>
          <w:szCs w:val="30"/>
          <w:shd w:val="clear" w:color="auto" w:fill="FFFFFF"/>
        </w:rPr>
        <w:t>向主管局报备，审批后再上报自治区采购办，进行招投标流程。</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（二）绩效目标完成情况分析</w:t>
      </w:r>
    </w:p>
    <w:p w:rsidR="006703F5" w:rsidRDefault="006703F5" w:rsidP="00A77B0F">
      <w:pPr>
        <w:spacing w:line="500" w:lineRule="exact"/>
        <w:ind w:firstLineChars="160" w:firstLine="480"/>
        <w:rPr>
          <w:rFonts w:ascii="仿宋" w:eastAsia="仿宋" w:hAnsi="仿宋" w:cs="仿宋"/>
          <w:kern w:val="0"/>
          <w:sz w:val="30"/>
          <w:szCs w:val="30"/>
          <w:shd w:val="clear" w:color="auto" w:fill="FFFFFF"/>
        </w:rPr>
      </w:pPr>
      <w:r w:rsidRPr="00E13975">
        <w:rPr>
          <w:rFonts w:ascii="仿宋" w:eastAsia="仿宋" w:hAnsi="仿宋" w:cs="仿宋" w:hint="eastAsia"/>
          <w:kern w:val="0"/>
          <w:sz w:val="30"/>
          <w:szCs w:val="30"/>
          <w:shd w:val="clear" w:color="auto" w:fill="FFFFFF"/>
        </w:rPr>
        <w:t>项目绩效目标明确，执行到位，达到预期目标，项目相关管理制度健全并落实到位，项目资料齐全并及时归档，完成情况较好。</w:t>
      </w:r>
    </w:p>
    <w:p w:rsidR="00A77B0F" w:rsidRPr="00E13975" w:rsidRDefault="00A77B0F" w:rsidP="00A77B0F">
      <w:pPr>
        <w:spacing w:line="500" w:lineRule="exact"/>
        <w:ind w:firstLineChars="160" w:firstLine="480"/>
        <w:rPr>
          <w:rFonts w:ascii="仿宋" w:eastAsia="仿宋" w:hAnsi="仿宋" w:cs="仿宋"/>
          <w:kern w:val="0"/>
          <w:sz w:val="30"/>
          <w:szCs w:val="30"/>
          <w:shd w:val="clear" w:color="auto" w:fill="FFFFFF"/>
        </w:rPr>
      </w:pPr>
      <w:r>
        <w:rPr>
          <w:rFonts w:ascii="仿宋" w:eastAsia="仿宋" w:hAnsi="仿宋" w:cs="仿宋" w:hint="eastAsia"/>
          <w:kern w:val="0"/>
          <w:sz w:val="30"/>
          <w:szCs w:val="30"/>
          <w:shd w:val="clear" w:color="auto" w:fill="FFFFFF"/>
        </w:rPr>
        <w:t>“一中心两平台”建设，对学校</w:t>
      </w:r>
      <w:proofErr w:type="gramStart"/>
      <w:r>
        <w:rPr>
          <w:rFonts w:ascii="仿宋" w:eastAsia="仿宋" w:hAnsi="仿宋" w:cs="仿宋" w:hint="eastAsia"/>
          <w:kern w:val="0"/>
          <w:sz w:val="30"/>
          <w:szCs w:val="30"/>
          <w:shd w:val="clear" w:color="auto" w:fill="FFFFFF"/>
        </w:rPr>
        <w:t>维稳指挥</w:t>
      </w:r>
      <w:proofErr w:type="gramEnd"/>
      <w:r>
        <w:rPr>
          <w:rFonts w:ascii="仿宋" w:eastAsia="仿宋" w:hAnsi="仿宋" w:cs="仿宋" w:hint="eastAsia"/>
          <w:kern w:val="0"/>
          <w:sz w:val="30"/>
          <w:szCs w:val="30"/>
          <w:shd w:val="clear" w:color="auto" w:fill="FFFFFF"/>
        </w:rPr>
        <w:t>中心从面积到技术进行了全面的升级，对全校的监控设备进行了全面的改造，</w:t>
      </w:r>
      <w:r w:rsidR="00181C67">
        <w:rPr>
          <w:rFonts w:ascii="仿宋" w:eastAsia="仿宋" w:hAnsi="仿宋" w:cs="仿宋" w:hint="eastAsia"/>
          <w:kern w:val="0"/>
          <w:sz w:val="30"/>
          <w:szCs w:val="30"/>
          <w:shd w:val="clear" w:color="auto" w:fill="FFFFFF"/>
        </w:rPr>
        <w:t>重</w:t>
      </w:r>
      <w:r>
        <w:rPr>
          <w:rFonts w:ascii="仿宋" w:eastAsia="仿宋" w:hAnsi="仿宋" w:cs="仿宋" w:hint="eastAsia"/>
          <w:kern w:val="0"/>
          <w:sz w:val="30"/>
          <w:szCs w:val="30"/>
          <w:shd w:val="clear" w:color="auto" w:fill="FFFFFF"/>
        </w:rPr>
        <w:t>新设计了校园监控布局，从原来的模拟摄像监控全部改造为高清数字摄像监控，在重要部位安装了人脸识别系统，弥补了原来监控有死角、不</w:t>
      </w:r>
      <w:r>
        <w:rPr>
          <w:rFonts w:ascii="仿宋" w:eastAsia="仿宋" w:hAnsi="仿宋" w:cs="仿宋" w:hint="eastAsia"/>
          <w:kern w:val="0"/>
          <w:sz w:val="30"/>
          <w:szCs w:val="30"/>
          <w:shd w:val="clear" w:color="auto" w:fill="FFFFFF"/>
        </w:rPr>
        <w:lastRenderedPageBreak/>
        <w:t>到位、不清楚的短板，保证了校园</w:t>
      </w:r>
      <w:proofErr w:type="gramStart"/>
      <w:r>
        <w:rPr>
          <w:rFonts w:ascii="仿宋" w:eastAsia="仿宋" w:hAnsi="仿宋" w:cs="仿宋" w:hint="eastAsia"/>
          <w:kern w:val="0"/>
          <w:sz w:val="30"/>
          <w:szCs w:val="30"/>
          <w:shd w:val="clear" w:color="auto" w:fill="FFFFFF"/>
        </w:rPr>
        <w:t>监控全</w:t>
      </w:r>
      <w:proofErr w:type="gramEnd"/>
      <w:r>
        <w:rPr>
          <w:rFonts w:ascii="仿宋" w:eastAsia="仿宋" w:hAnsi="仿宋" w:cs="仿宋" w:hint="eastAsia"/>
          <w:kern w:val="0"/>
          <w:sz w:val="30"/>
          <w:szCs w:val="30"/>
          <w:shd w:val="clear" w:color="auto" w:fill="FFFFFF"/>
        </w:rPr>
        <w:t>覆盖、高清晰，全面提高了校园安全技防的能力。2019年12月投入使用以来，效果良好，完全符合乌鲁木齐市和天山区</w:t>
      </w:r>
      <w:proofErr w:type="gramStart"/>
      <w:r>
        <w:rPr>
          <w:rFonts w:ascii="仿宋" w:eastAsia="仿宋" w:hAnsi="仿宋" w:cs="仿宋" w:hint="eastAsia"/>
          <w:kern w:val="0"/>
          <w:sz w:val="30"/>
          <w:szCs w:val="30"/>
          <w:shd w:val="clear" w:color="auto" w:fill="FFFFFF"/>
        </w:rPr>
        <w:t>维稳指挥</w:t>
      </w:r>
      <w:proofErr w:type="gramEnd"/>
      <w:r>
        <w:rPr>
          <w:rFonts w:ascii="仿宋" w:eastAsia="仿宋" w:hAnsi="仿宋" w:cs="仿宋" w:hint="eastAsia"/>
          <w:kern w:val="0"/>
          <w:sz w:val="30"/>
          <w:szCs w:val="30"/>
          <w:shd w:val="clear" w:color="auto" w:fill="FFFFFF"/>
        </w:rPr>
        <w:t>中心的工作要求；也符合自治区教育厅关于“一中心两平台”的工作要求</w:t>
      </w:r>
      <w:r w:rsidR="00181C67">
        <w:rPr>
          <w:rFonts w:ascii="仿宋" w:eastAsia="仿宋" w:hAnsi="仿宋" w:cs="仿宋" w:hint="eastAsia"/>
          <w:kern w:val="0"/>
          <w:sz w:val="30"/>
          <w:szCs w:val="30"/>
          <w:shd w:val="clear" w:color="auto" w:fill="FFFFFF"/>
        </w:rPr>
        <w:t>。</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1、产出指标完成情况分析</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（1）数量</w:t>
      </w:r>
      <w:r w:rsidR="00B505D7" w:rsidRPr="00E13975">
        <w:rPr>
          <w:rFonts w:ascii="仿宋" w:eastAsia="仿宋" w:hAnsi="仿宋" w:cs="仿宋" w:hint="eastAsia"/>
          <w:b/>
          <w:sz w:val="30"/>
          <w:szCs w:val="30"/>
          <w:shd w:val="clear" w:color="auto" w:fill="FFFFFF"/>
        </w:rPr>
        <w:t>指标</w:t>
      </w:r>
      <w:r w:rsidR="00D256D6" w:rsidRPr="00E13975">
        <w:rPr>
          <w:rFonts w:ascii="仿宋" w:eastAsia="仿宋" w:hAnsi="仿宋" w:cs="仿宋" w:hint="eastAsia"/>
          <w:b/>
          <w:sz w:val="30"/>
          <w:szCs w:val="30"/>
          <w:shd w:val="clear" w:color="auto" w:fill="FFFFFF"/>
        </w:rPr>
        <w:t>：</w:t>
      </w:r>
    </w:p>
    <w:p w:rsidR="00D256D6" w:rsidRPr="00E13975" w:rsidRDefault="00D256D6"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数量指标实际完成情况</w:t>
      </w:r>
      <w:r w:rsidR="00B505D7" w:rsidRPr="00E13975">
        <w:rPr>
          <w:rFonts w:ascii="仿宋" w:eastAsia="仿宋" w:hAnsi="仿宋" w:cs="仿宋" w:hint="eastAsia"/>
          <w:sz w:val="30"/>
          <w:szCs w:val="30"/>
          <w:shd w:val="clear" w:color="auto" w:fill="FFFFFF"/>
        </w:rPr>
        <w:t>：</w:t>
      </w:r>
    </w:p>
    <w:p w:rsidR="00736161" w:rsidRPr="00736161" w:rsidRDefault="0073616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roofErr w:type="gramStart"/>
      <w:r w:rsidRPr="00736161">
        <w:rPr>
          <w:rFonts w:ascii="仿宋" w:eastAsia="仿宋" w:hAnsi="仿宋" w:cs="仿宋" w:hint="eastAsia"/>
          <w:sz w:val="30"/>
          <w:szCs w:val="30"/>
          <w:shd w:val="clear" w:color="auto" w:fill="FFFFFF"/>
        </w:rPr>
        <w:t>一</w:t>
      </w:r>
      <w:proofErr w:type="gramEnd"/>
      <w:r w:rsidRPr="00736161">
        <w:rPr>
          <w:rFonts w:ascii="仿宋" w:eastAsia="仿宋" w:hAnsi="仿宋" w:cs="仿宋" w:hint="eastAsia"/>
          <w:sz w:val="30"/>
          <w:szCs w:val="30"/>
          <w:shd w:val="clear" w:color="auto" w:fill="FFFFFF"/>
        </w:rPr>
        <w:t>中心平台（学校</w:t>
      </w:r>
      <w:proofErr w:type="gramStart"/>
      <w:r w:rsidRPr="00736161">
        <w:rPr>
          <w:rFonts w:ascii="仿宋" w:eastAsia="仿宋" w:hAnsi="仿宋" w:cs="仿宋" w:hint="eastAsia"/>
          <w:sz w:val="30"/>
          <w:szCs w:val="30"/>
          <w:shd w:val="clear" w:color="auto" w:fill="FFFFFF"/>
        </w:rPr>
        <w:t>维稳指挥</w:t>
      </w:r>
      <w:proofErr w:type="gramEnd"/>
      <w:r w:rsidRPr="00736161">
        <w:rPr>
          <w:rFonts w:ascii="仿宋" w:eastAsia="仿宋" w:hAnsi="仿宋" w:cs="仿宋" w:hint="eastAsia"/>
          <w:sz w:val="30"/>
          <w:szCs w:val="30"/>
          <w:shd w:val="clear" w:color="auto" w:fill="FFFFFF"/>
        </w:rPr>
        <w:t>中心）由原来的</w:t>
      </w:r>
      <w:r w:rsidR="00181C67">
        <w:rPr>
          <w:rFonts w:ascii="仿宋" w:eastAsia="仿宋" w:hAnsi="仿宋" w:cs="仿宋" w:hint="eastAsia"/>
          <w:sz w:val="30"/>
          <w:szCs w:val="30"/>
          <w:shd w:val="clear" w:color="auto" w:fill="FFFFFF"/>
        </w:rPr>
        <w:t>18</w:t>
      </w:r>
      <w:r w:rsidRPr="00736161">
        <w:rPr>
          <w:rFonts w:ascii="仿宋" w:eastAsia="仿宋" w:hAnsi="仿宋" w:cs="仿宋" w:hint="eastAsia"/>
          <w:sz w:val="30"/>
          <w:szCs w:val="30"/>
          <w:shd w:val="clear" w:color="auto" w:fill="FFFFFF"/>
        </w:rPr>
        <w:t>平米增加到现在的</w:t>
      </w:r>
      <w:r w:rsidR="00181C67">
        <w:rPr>
          <w:rFonts w:ascii="仿宋" w:eastAsia="仿宋" w:hAnsi="仿宋" w:cs="仿宋" w:hint="eastAsia"/>
          <w:sz w:val="30"/>
          <w:szCs w:val="30"/>
          <w:shd w:val="clear" w:color="auto" w:fill="FFFFFF"/>
        </w:rPr>
        <w:t>37.8</w:t>
      </w:r>
      <w:r w:rsidRPr="00736161">
        <w:rPr>
          <w:rFonts w:ascii="仿宋" w:eastAsia="仿宋" w:hAnsi="仿宋" w:cs="仿宋" w:hint="eastAsia"/>
          <w:sz w:val="30"/>
          <w:szCs w:val="30"/>
          <w:shd w:val="clear" w:color="auto" w:fill="FFFFFF"/>
        </w:rPr>
        <w:t>平米，新增</w:t>
      </w:r>
      <w:r w:rsidR="00181C67" w:rsidRPr="00736161">
        <w:rPr>
          <w:rFonts w:ascii="仿宋" w:eastAsia="仿宋" w:hAnsi="仿宋" w:cs="仿宋" w:hint="eastAsia"/>
          <w:sz w:val="30"/>
          <w:szCs w:val="30"/>
          <w:shd w:val="clear" w:color="auto" w:fill="FFFFFF"/>
        </w:rPr>
        <w:t>55寸</w:t>
      </w:r>
      <w:r w:rsidRPr="00736161">
        <w:rPr>
          <w:rFonts w:ascii="仿宋" w:eastAsia="仿宋" w:hAnsi="仿宋" w:cs="仿宋" w:hint="eastAsia"/>
          <w:sz w:val="30"/>
          <w:szCs w:val="30"/>
          <w:shd w:val="clear" w:color="auto" w:fill="FFFFFF"/>
        </w:rPr>
        <w:t>高清指挥大屏9块。</w:t>
      </w:r>
    </w:p>
    <w:p w:rsidR="00736161" w:rsidRPr="00736161" w:rsidRDefault="0073616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736161">
        <w:rPr>
          <w:rFonts w:ascii="仿宋" w:eastAsia="仿宋" w:hAnsi="仿宋" w:cs="仿宋" w:hint="eastAsia"/>
          <w:sz w:val="30"/>
          <w:szCs w:val="30"/>
          <w:shd w:val="clear" w:color="auto" w:fill="FFFFFF"/>
        </w:rPr>
        <w:t>新增学校电子督学系统，增加电子督学室一间，面积为</w:t>
      </w:r>
      <w:r w:rsidR="00181C67">
        <w:rPr>
          <w:rFonts w:ascii="仿宋" w:eastAsia="仿宋" w:hAnsi="仿宋" w:cs="仿宋" w:hint="eastAsia"/>
          <w:sz w:val="30"/>
          <w:szCs w:val="30"/>
          <w:shd w:val="clear" w:color="auto" w:fill="FFFFFF"/>
        </w:rPr>
        <w:t>18</w:t>
      </w:r>
      <w:r w:rsidRPr="00736161">
        <w:rPr>
          <w:rFonts w:ascii="仿宋" w:eastAsia="仿宋" w:hAnsi="仿宋" w:cs="仿宋" w:hint="eastAsia"/>
          <w:sz w:val="30"/>
          <w:szCs w:val="30"/>
          <w:shd w:val="clear" w:color="auto" w:fill="FFFFFF"/>
        </w:rPr>
        <w:t>平米。新增</w:t>
      </w:r>
      <w:r w:rsidR="00181C67" w:rsidRPr="00736161">
        <w:rPr>
          <w:rFonts w:ascii="仿宋" w:eastAsia="仿宋" w:hAnsi="仿宋" w:cs="仿宋" w:hint="eastAsia"/>
          <w:sz w:val="30"/>
          <w:szCs w:val="30"/>
          <w:shd w:val="clear" w:color="auto" w:fill="FFFFFF"/>
        </w:rPr>
        <w:t>55寸</w:t>
      </w:r>
      <w:r w:rsidRPr="00736161">
        <w:rPr>
          <w:rFonts w:ascii="仿宋" w:eastAsia="仿宋" w:hAnsi="仿宋" w:cs="仿宋" w:hint="eastAsia"/>
          <w:sz w:val="30"/>
          <w:szCs w:val="30"/>
          <w:shd w:val="clear" w:color="auto" w:fill="FFFFFF"/>
        </w:rPr>
        <w:t>高清大屏4块。</w:t>
      </w:r>
    </w:p>
    <w:p w:rsidR="00736161" w:rsidRPr="00736161" w:rsidRDefault="0073616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736161">
        <w:rPr>
          <w:rFonts w:ascii="仿宋" w:eastAsia="仿宋" w:hAnsi="仿宋" w:cs="仿宋" w:hint="eastAsia"/>
          <w:sz w:val="30"/>
          <w:szCs w:val="30"/>
          <w:shd w:val="clear" w:color="auto" w:fill="FFFFFF"/>
        </w:rPr>
        <w:t>学校共新增高清摄像头229个，其中用于安保摄像头129个；用于电子督学高清摄像头（含音频采集系统）94个，人脸识别摄像头6个，人脸识别一体机2台，8口交换机12台，24口交换机14台，核心交换机2台，汇聚交换机4台，视频存储管理一体机4台，存储录像机8台，大数据接入服务器</w:t>
      </w:r>
      <w:r w:rsidR="00BD4C37">
        <w:rPr>
          <w:rFonts w:ascii="仿宋" w:eastAsia="仿宋" w:hAnsi="仿宋" w:cs="仿宋" w:hint="eastAsia"/>
          <w:sz w:val="30"/>
          <w:szCs w:val="30"/>
          <w:shd w:val="clear" w:color="auto" w:fill="FFFFFF"/>
        </w:rPr>
        <w:t>及</w:t>
      </w:r>
      <w:r w:rsidRPr="00736161">
        <w:rPr>
          <w:rFonts w:ascii="仿宋" w:eastAsia="仿宋" w:hAnsi="仿宋" w:cs="仿宋" w:hint="eastAsia"/>
          <w:sz w:val="30"/>
          <w:szCs w:val="30"/>
          <w:shd w:val="clear" w:color="auto" w:fill="FFFFFF"/>
        </w:rPr>
        <w:t>多维数据服务器</w:t>
      </w:r>
      <w:r w:rsidR="00BD4C37">
        <w:rPr>
          <w:rFonts w:ascii="仿宋" w:eastAsia="仿宋" w:hAnsi="仿宋" w:cs="仿宋" w:hint="eastAsia"/>
          <w:sz w:val="30"/>
          <w:szCs w:val="30"/>
          <w:shd w:val="clear" w:color="auto" w:fill="FFFFFF"/>
        </w:rPr>
        <w:t>共7</w:t>
      </w:r>
      <w:r w:rsidRPr="00736161">
        <w:rPr>
          <w:rFonts w:ascii="仿宋" w:eastAsia="仿宋" w:hAnsi="仿宋" w:cs="仿宋" w:hint="eastAsia"/>
          <w:sz w:val="30"/>
          <w:szCs w:val="30"/>
          <w:shd w:val="clear" w:color="auto" w:fill="FFFFFF"/>
        </w:rPr>
        <w:t>台，硬盘190块，UPS备用电源1套，空调1台。</w:t>
      </w:r>
    </w:p>
    <w:p w:rsidR="00736161" w:rsidRDefault="0073616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736161">
        <w:rPr>
          <w:rFonts w:ascii="仿宋" w:eastAsia="仿宋" w:hAnsi="仿宋" w:cs="仿宋" w:hint="eastAsia"/>
          <w:sz w:val="30"/>
          <w:szCs w:val="30"/>
          <w:shd w:val="clear" w:color="auto" w:fill="FFFFFF"/>
        </w:rPr>
        <w:t>新建学校中心机房一座，面积为</w:t>
      </w:r>
      <w:r w:rsidR="00181C67">
        <w:rPr>
          <w:rFonts w:ascii="仿宋" w:eastAsia="仿宋" w:hAnsi="仿宋" w:cs="仿宋" w:hint="eastAsia"/>
          <w:sz w:val="30"/>
          <w:szCs w:val="30"/>
          <w:shd w:val="clear" w:color="auto" w:fill="FFFFFF"/>
        </w:rPr>
        <w:t>36</w:t>
      </w:r>
      <w:r w:rsidRPr="00736161">
        <w:rPr>
          <w:rFonts w:ascii="仿宋" w:eastAsia="仿宋" w:hAnsi="仿宋" w:cs="仿宋" w:hint="eastAsia"/>
          <w:sz w:val="30"/>
          <w:szCs w:val="30"/>
          <w:shd w:val="clear" w:color="auto" w:fill="FFFFFF"/>
        </w:rPr>
        <w:t>平方</w:t>
      </w:r>
      <w:r w:rsidR="00181C67">
        <w:rPr>
          <w:rFonts w:ascii="仿宋" w:eastAsia="仿宋" w:hAnsi="仿宋" w:cs="仿宋" w:hint="eastAsia"/>
          <w:sz w:val="30"/>
          <w:szCs w:val="30"/>
          <w:shd w:val="clear" w:color="auto" w:fill="FFFFFF"/>
        </w:rPr>
        <w:t>米</w:t>
      </w:r>
      <w:r w:rsidRPr="00736161">
        <w:rPr>
          <w:rFonts w:ascii="仿宋" w:eastAsia="仿宋" w:hAnsi="仿宋" w:cs="仿宋" w:hint="eastAsia"/>
          <w:sz w:val="30"/>
          <w:szCs w:val="30"/>
          <w:shd w:val="clear" w:color="auto" w:fill="FFFFFF"/>
        </w:rPr>
        <w:t>，设备</w:t>
      </w:r>
      <w:proofErr w:type="gramStart"/>
      <w:r w:rsidRPr="00736161">
        <w:rPr>
          <w:rFonts w:ascii="仿宋" w:eastAsia="仿宋" w:hAnsi="仿宋" w:cs="仿宋" w:hint="eastAsia"/>
          <w:sz w:val="30"/>
          <w:szCs w:val="30"/>
          <w:shd w:val="clear" w:color="auto" w:fill="FFFFFF"/>
        </w:rPr>
        <w:t>含软件设计施工总值</w:t>
      </w:r>
      <w:proofErr w:type="gramEnd"/>
      <w:r w:rsidRPr="00736161">
        <w:rPr>
          <w:rFonts w:ascii="仿宋" w:eastAsia="仿宋" w:hAnsi="仿宋" w:cs="仿宋" w:hint="eastAsia"/>
          <w:sz w:val="30"/>
          <w:szCs w:val="30"/>
          <w:shd w:val="clear" w:color="auto" w:fill="FFFFFF"/>
        </w:rPr>
        <w:t>352万元；新增学校管理软件</w:t>
      </w:r>
      <w:r w:rsidR="00BD4C37">
        <w:rPr>
          <w:rFonts w:ascii="仿宋" w:eastAsia="仿宋" w:hAnsi="仿宋" w:cs="仿宋" w:hint="eastAsia"/>
          <w:sz w:val="30"/>
          <w:szCs w:val="30"/>
          <w:shd w:val="clear" w:color="auto" w:fill="FFFFFF"/>
        </w:rPr>
        <w:t>3</w:t>
      </w:r>
      <w:r w:rsidRPr="00736161">
        <w:rPr>
          <w:rFonts w:ascii="仿宋" w:eastAsia="仿宋" w:hAnsi="仿宋" w:cs="仿宋" w:hint="eastAsia"/>
          <w:sz w:val="30"/>
          <w:szCs w:val="30"/>
          <w:shd w:val="clear" w:color="auto" w:fill="FFFFFF"/>
        </w:rPr>
        <w:t>个大项：统一身份认证、</w:t>
      </w:r>
      <w:r w:rsidR="00181C67">
        <w:rPr>
          <w:rFonts w:ascii="仿宋" w:eastAsia="仿宋" w:hAnsi="仿宋" w:cs="仿宋" w:hint="eastAsia"/>
          <w:sz w:val="30"/>
          <w:szCs w:val="30"/>
          <w:shd w:val="clear" w:color="auto" w:fill="FFFFFF"/>
        </w:rPr>
        <w:t>学生</w:t>
      </w:r>
      <w:r w:rsidRPr="00736161">
        <w:rPr>
          <w:rFonts w:ascii="仿宋" w:eastAsia="仿宋" w:hAnsi="仿宋" w:cs="仿宋" w:hint="eastAsia"/>
          <w:sz w:val="30"/>
          <w:szCs w:val="30"/>
          <w:shd w:val="clear" w:color="auto" w:fill="FFFFFF"/>
        </w:rPr>
        <w:t>管理系统、教职工管理系统。</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（2）质量</w:t>
      </w:r>
      <w:r w:rsidR="00B505D7" w:rsidRPr="00E13975">
        <w:rPr>
          <w:rFonts w:ascii="仿宋" w:eastAsia="仿宋" w:hAnsi="仿宋" w:cs="仿宋" w:hint="eastAsia"/>
          <w:b/>
          <w:sz w:val="30"/>
          <w:szCs w:val="30"/>
          <w:shd w:val="clear" w:color="auto" w:fill="FFFFFF"/>
        </w:rPr>
        <w:t>指标</w:t>
      </w:r>
      <w:r w:rsidRPr="00E13975">
        <w:rPr>
          <w:rFonts w:ascii="仿宋" w:eastAsia="仿宋" w:hAnsi="仿宋" w:cs="仿宋" w:hint="eastAsia"/>
          <w:b/>
          <w:sz w:val="30"/>
          <w:szCs w:val="30"/>
          <w:shd w:val="clear" w:color="auto" w:fill="FFFFFF"/>
        </w:rPr>
        <w:t>。</w:t>
      </w:r>
    </w:p>
    <w:p w:rsidR="000C675C"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rPr>
      </w:pPr>
      <w:r w:rsidRPr="00E13975">
        <w:rPr>
          <w:rFonts w:ascii="仿宋" w:eastAsia="仿宋" w:hAnsi="仿宋" w:cs="仿宋" w:hint="eastAsia"/>
          <w:sz w:val="30"/>
          <w:szCs w:val="30"/>
          <w:shd w:val="clear" w:color="auto" w:fill="FFFFFF"/>
        </w:rPr>
        <w:t>项目所涉及到的软硬件产品完全符合招标文件参数要求，工程施工按照国家（行业）相关标准要求执行。</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（3）</w:t>
      </w:r>
      <w:r w:rsidR="00B505D7" w:rsidRPr="00E13975">
        <w:rPr>
          <w:rFonts w:ascii="仿宋" w:eastAsia="仿宋" w:hAnsi="仿宋" w:cs="仿宋" w:hint="eastAsia"/>
          <w:b/>
          <w:sz w:val="30"/>
          <w:szCs w:val="30"/>
          <w:shd w:val="clear" w:color="auto" w:fill="FFFFFF"/>
        </w:rPr>
        <w:t>时效指标</w:t>
      </w:r>
      <w:r w:rsidRPr="00E13975">
        <w:rPr>
          <w:rFonts w:ascii="仿宋" w:eastAsia="仿宋" w:hAnsi="仿宋" w:cs="仿宋" w:hint="eastAsia"/>
          <w:b/>
          <w:sz w:val="30"/>
          <w:szCs w:val="30"/>
          <w:shd w:val="clear" w:color="auto" w:fill="FFFFFF"/>
        </w:rPr>
        <w:t>。</w:t>
      </w:r>
    </w:p>
    <w:p w:rsidR="000C675C"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rPr>
      </w:pPr>
      <w:r w:rsidRPr="00E13975">
        <w:rPr>
          <w:rFonts w:ascii="仿宋" w:eastAsia="仿宋" w:hAnsi="仿宋" w:cs="仿宋" w:hint="eastAsia"/>
          <w:sz w:val="30"/>
          <w:szCs w:val="30"/>
          <w:shd w:val="clear" w:color="auto" w:fill="FFFFFF"/>
        </w:rPr>
        <w:lastRenderedPageBreak/>
        <w:t>项目实施从2019年8月18日正式开始</w:t>
      </w:r>
      <w:r w:rsidR="00B505D7" w:rsidRPr="00E13975">
        <w:rPr>
          <w:rFonts w:ascii="仿宋" w:eastAsia="仿宋" w:hAnsi="仿宋" w:cs="仿宋" w:hint="eastAsia"/>
          <w:sz w:val="30"/>
          <w:szCs w:val="30"/>
          <w:shd w:val="clear" w:color="auto" w:fill="FFFFFF"/>
        </w:rPr>
        <w:t>进场施工</w:t>
      </w:r>
      <w:r w:rsidRPr="00E13975">
        <w:rPr>
          <w:rFonts w:ascii="仿宋" w:eastAsia="仿宋" w:hAnsi="仿宋" w:cs="仿宋" w:hint="eastAsia"/>
          <w:sz w:val="30"/>
          <w:szCs w:val="30"/>
          <w:shd w:val="clear" w:color="auto" w:fill="FFFFFF"/>
        </w:rPr>
        <w:t>，至最终验收12月9日历时112天，超过合同约定52天。</w:t>
      </w:r>
      <w:r w:rsidR="00B505D7" w:rsidRPr="00E13975">
        <w:rPr>
          <w:rFonts w:ascii="仿宋" w:eastAsia="仿宋" w:hAnsi="仿宋" w:cs="仿宋" w:hint="eastAsia"/>
          <w:sz w:val="30"/>
          <w:szCs w:val="30"/>
          <w:shd w:val="clear" w:color="auto" w:fill="FFFFFF"/>
        </w:rPr>
        <w:t>主要原因为前期规划不详尽</w:t>
      </w:r>
      <w:r w:rsidR="00181C67">
        <w:rPr>
          <w:rFonts w:ascii="仿宋" w:eastAsia="仿宋" w:hAnsi="仿宋" w:cs="仿宋" w:hint="eastAsia"/>
          <w:sz w:val="30"/>
          <w:szCs w:val="30"/>
          <w:shd w:val="clear" w:color="auto" w:fill="FFFFFF"/>
        </w:rPr>
        <w:t>，双方沟通不够</w:t>
      </w:r>
      <w:r w:rsidR="00B505D7" w:rsidRPr="00E13975">
        <w:rPr>
          <w:rFonts w:ascii="仿宋" w:eastAsia="仿宋" w:hAnsi="仿宋" w:cs="仿宋" w:hint="eastAsia"/>
          <w:sz w:val="30"/>
          <w:szCs w:val="30"/>
          <w:shd w:val="clear" w:color="auto" w:fill="FFFFFF"/>
        </w:rPr>
        <w:t>。</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（4）成本</w:t>
      </w:r>
      <w:r w:rsidR="00B505D7" w:rsidRPr="00E13975">
        <w:rPr>
          <w:rFonts w:ascii="仿宋" w:eastAsia="仿宋" w:hAnsi="仿宋" w:cs="仿宋" w:hint="eastAsia"/>
          <w:b/>
          <w:sz w:val="30"/>
          <w:szCs w:val="30"/>
          <w:shd w:val="clear" w:color="auto" w:fill="FFFFFF"/>
        </w:rPr>
        <w:t>指标</w:t>
      </w:r>
    </w:p>
    <w:p w:rsidR="000C675C"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rPr>
      </w:pPr>
      <w:r w:rsidRPr="00E13975">
        <w:rPr>
          <w:rFonts w:ascii="仿宋" w:eastAsia="仿宋" w:hAnsi="仿宋" w:cs="仿宋" w:hint="eastAsia"/>
          <w:sz w:val="30"/>
          <w:szCs w:val="30"/>
          <w:shd w:val="clear" w:color="auto" w:fill="FFFFFF"/>
        </w:rPr>
        <w:t>项目最初预算资金为372.94万元，实际中标资金为352万元，</w:t>
      </w:r>
      <w:bookmarkStart w:id="0" w:name="_GoBack"/>
      <w:r w:rsidR="00B505D7" w:rsidRPr="00E13975">
        <w:rPr>
          <w:rFonts w:ascii="仿宋" w:eastAsia="仿宋" w:hAnsi="仿宋" w:cs="仿宋" w:hint="eastAsia"/>
          <w:sz w:val="30"/>
          <w:szCs w:val="30"/>
          <w:shd w:val="clear" w:color="auto" w:fill="FFFFFF"/>
        </w:rPr>
        <w:t>节约资金20.94万元，</w:t>
      </w:r>
      <w:r w:rsidRPr="00E13975">
        <w:rPr>
          <w:rFonts w:ascii="仿宋" w:eastAsia="仿宋" w:hAnsi="仿宋" w:cs="仿宋" w:hint="eastAsia"/>
          <w:sz w:val="30"/>
          <w:szCs w:val="30"/>
          <w:shd w:val="clear" w:color="auto" w:fill="FFFFFF"/>
        </w:rPr>
        <w:t>成本节约5.</w:t>
      </w:r>
      <w:r w:rsidR="00B505D7" w:rsidRPr="00E13975">
        <w:rPr>
          <w:rFonts w:ascii="仿宋" w:eastAsia="仿宋" w:hAnsi="仿宋" w:cs="仿宋" w:hint="eastAsia"/>
          <w:sz w:val="30"/>
          <w:szCs w:val="30"/>
          <w:shd w:val="clear" w:color="auto" w:fill="FFFFFF"/>
        </w:rPr>
        <w:t>9</w:t>
      </w:r>
      <w:r w:rsidRPr="00E13975">
        <w:rPr>
          <w:rFonts w:ascii="仿宋" w:eastAsia="仿宋" w:hAnsi="仿宋" w:cs="仿宋" w:hint="eastAsia"/>
          <w:sz w:val="30"/>
          <w:szCs w:val="30"/>
          <w:shd w:val="clear" w:color="auto" w:fill="FFFFFF"/>
        </w:rPr>
        <w:t>%。</w:t>
      </w:r>
      <w:bookmarkEnd w:id="0"/>
      <w:r w:rsidR="00B505D7" w:rsidRPr="00E13975">
        <w:rPr>
          <w:rFonts w:ascii="仿宋" w:eastAsia="仿宋" w:hAnsi="仿宋" w:cs="仿宋" w:hint="eastAsia"/>
          <w:sz w:val="30"/>
          <w:szCs w:val="30"/>
          <w:shd w:val="clear" w:color="auto" w:fill="FFFFFF"/>
        </w:rPr>
        <w:t>主要原因是公开招标，以低价中标后带来的成本节约。</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sz w:val="30"/>
          <w:szCs w:val="30"/>
        </w:rPr>
      </w:pPr>
      <w:r w:rsidRPr="00E13975">
        <w:rPr>
          <w:rFonts w:ascii="仿宋" w:eastAsia="仿宋" w:hAnsi="仿宋" w:cs="仿宋" w:hint="eastAsia"/>
          <w:b/>
          <w:sz w:val="30"/>
          <w:szCs w:val="30"/>
          <w:shd w:val="clear" w:color="auto" w:fill="FFFFFF"/>
        </w:rPr>
        <w:t>2、效益指标完成情况分析</w:t>
      </w:r>
      <w:r w:rsidRPr="00E13975">
        <w:rPr>
          <w:rFonts w:ascii="仿宋" w:eastAsia="仿宋" w:hAnsi="仿宋" w:cs="仿宋" w:hint="eastAsia"/>
          <w:sz w:val="30"/>
          <w:szCs w:val="30"/>
          <w:shd w:val="clear" w:color="auto" w:fill="FFFFFF"/>
        </w:rPr>
        <w:t>。</w:t>
      </w:r>
    </w:p>
    <w:p w:rsidR="008F50E7" w:rsidRPr="00E13975" w:rsidRDefault="008F50E7"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（1）经济效益</w:t>
      </w:r>
    </w:p>
    <w:p w:rsidR="008F50E7" w:rsidRPr="00E13975" w:rsidRDefault="008F50E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 xml:space="preserve">     无</w:t>
      </w:r>
    </w:p>
    <w:p w:rsidR="000C675C" w:rsidRPr="00E13975" w:rsidRDefault="006A1741" w:rsidP="00A77B0F">
      <w:pPr>
        <w:pStyle w:val="a6"/>
        <w:widowControl/>
        <w:numPr>
          <w:ilvl w:val="0"/>
          <w:numId w:val="4"/>
        </w:numPr>
        <w:shd w:val="clear" w:color="auto" w:fill="FFFFFF"/>
        <w:spacing w:beforeAutospacing="0" w:afterAutospacing="0" w:line="500" w:lineRule="exact"/>
        <w:ind w:left="0"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社会效益。</w:t>
      </w:r>
    </w:p>
    <w:p w:rsidR="000C675C" w:rsidRPr="00E13975" w:rsidRDefault="00557F93" w:rsidP="00A77B0F">
      <w:pPr>
        <w:spacing w:line="500" w:lineRule="exact"/>
        <w:ind w:firstLineChars="160" w:firstLine="480"/>
        <w:rPr>
          <w:rFonts w:ascii="仿宋" w:eastAsia="仿宋" w:hAnsi="仿宋"/>
          <w:kern w:val="0"/>
          <w:sz w:val="30"/>
          <w:szCs w:val="30"/>
        </w:rPr>
      </w:pPr>
      <w:r w:rsidRPr="00E13975">
        <w:rPr>
          <w:rFonts w:ascii="仿宋" w:eastAsia="仿宋" w:hAnsi="仿宋"/>
          <w:kern w:val="0"/>
          <w:sz w:val="30"/>
          <w:szCs w:val="30"/>
        </w:rPr>
        <w:fldChar w:fldCharType="begin"/>
      </w:r>
      <w:r w:rsidR="008F50E7" w:rsidRPr="00E13975">
        <w:rPr>
          <w:rFonts w:ascii="仿宋" w:eastAsia="仿宋" w:hAnsi="仿宋"/>
          <w:kern w:val="0"/>
          <w:sz w:val="30"/>
          <w:szCs w:val="30"/>
        </w:rPr>
        <w:instrText xml:space="preserve"> </w:instrText>
      </w:r>
      <w:r w:rsidR="008F50E7" w:rsidRPr="00E13975">
        <w:rPr>
          <w:rFonts w:ascii="仿宋" w:eastAsia="仿宋" w:hAnsi="仿宋" w:hint="eastAsia"/>
          <w:kern w:val="0"/>
          <w:sz w:val="30"/>
          <w:szCs w:val="30"/>
        </w:rPr>
        <w:instrText>= 1 \* GB3</w:instrText>
      </w:r>
      <w:r w:rsidR="008F50E7" w:rsidRPr="00E13975">
        <w:rPr>
          <w:rFonts w:ascii="仿宋" w:eastAsia="仿宋" w:hAnsi="仿宋"/>
          <w:kern w:val="0"/>
          <w:sz w:val="30"/>
          <w:szCs w:val="30"/>
        </w:rPr>
        <w:instrText xml:space="preserve"> </w:instrText>
      </w:r>
      <w:r w:rsidRPr="00E13975">
        <w:rPr>
          <w:rFonts w:ascii="仿宋" w:eastAsia="仿宋" w:hAnsi="仿宋"/>
          <w:kern w:val="0"/>
          <w:sz w:val="30"/>
          <w:szCs w:val="30"/>
        </w:rPr>
        <w:fldChar w:fldCharType="separate"/>
      </w:r>
      <w:r w:rsidR="008F50E7" w:rsidRPr="00E13975">
        <w:rPr>
          <w:rFonts w:ascii="仿宋" w:eastAsia="仿宋" w:hAnsi="仿宋" w:hint="eastAsia"/>
          <w:noProof/>
          <w:kern w:val="0"/>
          <w:sz w:val="30"/>
          <w:szCs w:val="30"/>
        </w:rPr>
        <w:t>①</w:t>
      </w:r>
      <w:r w:rsidRPr="00E13975">
        <w:rPr>
          <w:rFonts w:ascii="仿宋" w:eastAsia="仿宋" w:hAnsi="仿宋"/>
          <w:kern w:val="0"/>
          <w:sz w:val="30"/>
          <w:szCs w:val="30"/>
        </w:rPr>
        <w:fldChar w:fldCharType="end"/>
      </w:r>
      <w:r w:rsidR="008F50E7" w:rsidRPr="00E13975">
        <w:rPr>
          <w:rFonts w:ascii="仿宋" w:eastAsia="仿宋" w:hAnsi="仿宋" w:hint="eastAsia"/>
          <w:kern w:val="0"/>
          <w:sz w:val="30"/>
          <w:szCs w:val="30"/>
        </w:rPr>
        <w:t xml:space="preserve">、 </w:t>
      </w:r>
      <w:r w:rsidR="006A1741" w:rsidRPr="00E13975">
        <w:rPr>
          <w:rFonts w:ascii="仿宋" w:eastAsia="仿宋" w:hAnsi="仿宋" w:hint="eastAsia"/>
          <w:kern w:val="0"/>
          <w:sz w:val="30"/>
          <w:szCs w:val="30"/>
        </w:rPr>
        <w:t>维护了校园安全稳定，完成校园重点区域和校内主要场所的安防体系</w:t>
      </w:r>
      <w:r w:rsidR="008F50E7" w:rsidRPr="00E13975">
        <w:rPr>
          <w:rFonts w:ascii="仿宋" w:eastAsia="仿宋" w:hAnsi="仿宋" w:hint="eastAsia"/>
          <w:kern w:val="0"/>
          <w:sz w:val="30"/>
          <w:szCs w:val="30"/>
        </w:rPr>
        <w:t>，确保新疆工作总目标在</w:t>
      </w:r>
      <w:r w:rsidR="00181C67">
        <w:rPr>
          <w:rFonts w:ascii="仿宋" w:eastAsia="仿宋" w:hAnsi="仿宋" w:hint="eastAsia"/>
          <w:kern w:val="0"/>
          <w:sz w:val="30"/>
          <w:szCs w:val="30"/>
        </w:rPr>
        <w:t>学校</w:t>
      </w:r>
      <w:r w:rsidR="008F50E7" w:rsidRPr="00E13975">
        <w:rPr>
          <w:rFonts w:ascii="仿宋" w:eastAsia="仿宋" w:hAnsi="仿宋" w:hint="eastAsia"/>
          <w:kern w:val="0"/>
          <w:sz w:val="30"/>
          <w:szCs w:val="30"/>
        </w:rPr>
        <w:t>落地生根</w:t>
      </w:r>
      <w:r w:rsidR="006A1741" w:rsidRPr="00E13975">
        <w:rPr>
          <w:rFonts w:ascii="仿宋" w:eastAsia="仿宋" w:hAnsi="仿宋" w:hint="eastAsia"/>
          <w:kern w:val="0"/>
          <w:sz w:val="30"/>
          <w:szCs w:val="30"/>
        </w:rPr>
        <w:t>。</w:t>
      </w:r>
    </w:p>
    <w:p w:rsidR="000C675C" w:rsidRPr="00E13975" w:rsidRDefault="00557F93" w:rsidP="00A77B0F">
      <w:pPr>
        <w:pStyle w:val="ab"/>
        <w:spacing w:line="500" w:lineRule="exact"/>
        <w:ind w:firstLineChars="160" w:firstLine="480"/>
        <w:rPr>
          <w:rFonts w:ascii="仿宋" w:eastAsia="仿宋" w:hAnsi="仿宋"/>
          <w:kern w:val="0"/>
          <w:sz w:val="30"/>
          <w:szCs w:val="30"/>
        </w:rPr>
      </w:pPr>
      <w:r w:rsidRPr="00E13975">
        <w:rPr>
          <w:rFonts w:ascii="仿宋" w:eastAsia="仿宋" w:hAnsi="仿宋"/>
          <w:kern w:val="0"/>
          <w:sz w:val="30"/>
          <w:szCs w:val="30"/>
        </w:rPr>
        <w:fldChar w:fldCharType="begin"/>
      </w:r>
      <w:r w:rsidR="008F50E7" w:rsidRPr="00E13975">
        <w:rPr>
          <w:rFonts w:ascii="仿宋" w:eastAsia="仿宋" w:hAnsi="仿宋"/>
          <w:kern w:val="0"/>
          <w:sz w:val="30"/>
          <w:szCs w:val="30"/>
        </w:rPr>
        <w:instrText xml:space="preserve"> </w:instrText>
      </w:r>
      <w:r w:rsidR="008F50E7" w:rsidRPr="00E13975">
        <w:rPr>
          <w:rFonts w:ascii="仿宋" w:eastAsia="仿宋" w:hAnsi="仿宋" w:hint="eastAsia"/>
          <w:kern w:val="0"/>
          <w:sz w:val="30"/>
          <w:szCs w:val="30"/>
        </w:rPr>
        <w:instrText>= 2 \* GB3</w:instrText>
      </w:r>
      <w:r w:rsidR="008F50E7" w:rsidRPr="00E13975">
        <w:rPr>
          <w:rFonts w:ascii="仿宋" w:eastAsia="仿宋" w:hAnsi="仿宋"/>
          <w:kern w:val="0"/>
          <w:sz w:val="30"/>
          <w:szCs w:val="30"/>
        </w:rPr>
        <w:instrText xml:space="preserve"> </w:instrText>
      </w:r>
      <w:r w:rsidRPr="00E13975">
        <w:rPr>
          <w:rFonts w:ascii="仿宋" w:eastAsia="仿宋" w:hAnsi="仿宋"/>
          <w:kern w:val="0"/>
          <w:sz w:val="30"/>
          <w:szCs w:val="30"/>
        </w:rPr>
        <w:fldChar w:fldCharType="separate"/>
      </w:r>
      <w:r w:rsidR="008F50E7" w:rsidRPr="00E13975">
        <w:rPr>
          <w:rFonts w:ascii="仿宋" w:eastAsia="仿宋" w:hAnsi="仿宋" w:hint="eastAsia"/>
          <w:noProof/>
          <w:kern w:val="0"/>
          <w:sz w:val="30"/>
          <w:szCs w:val="30"/>
        </w:rPr>
        <w:t>②</w:t>
      </w:r>
      <w:r w:rsidRPr="00E13975">
        <w:rPr>
          <w:rFonts w:ascii="仿宋" w:eastAsia="仿宋" w:hAnsi="仿宋"/>
          <w:kern w:val="0"/>
          <w:sz w:val="30"/>
          <w:szCs w:val="30"/>
        </w:rPr>
        <w:fldChar w:fldCharType="end"/>
      </w:r>
      <w:r w:rsidR="008F50E7" w:rsidRPr="00E13975">
        <w:rPr>
          <w:rFonts w:ascii="仿宋" w:eastAsia="仿宋" w:hAnsi="仿宋" w:hint="eastAsia"/>
          <w:kern w:val="0"/>
          <w:sz w:val="30"/>
          <w:szCs w:val="30"/>
        </w:rPr>
        <w:t>、确保学校意识形态领域安全。建成电子督学系统，</w:t>
      </w:r>
      <w:r w:rsidR="006A1741" w:rsidRPr="00E13975">
        <w:rPr>
          <w:rFonts w:ascii="仿宋" w:eastAsia="仿宋" w:hAnsi="仿宋" w:hint="eastAsia"/>
          <w:kern w:val="0"/>
          <w:sz w:val="30"/>
          <w:szCs w:val="30"/>
        </w:rPr>
        <w:t>完成采集教室上课的音视频，实时监督课堂情况，分析语种，监督学生行为，能清晰识别教师板书和学生书写内容</w:t>
      </w:r>
      <w:r w:rsidR="008F50E7" w:rsidRPr="00E13975">
        <w:rPr>
          <w:rFonts w:ascii="仿宋" w:eastAsia="仿宋" w:hAnsi="仿宋" w:hint="eastAsia"/>
          <w:kern w:val="0"/>
          <w:sz w:val="30"/>
          <w:szCs w:val="30"/>
        </w:rPr>
        <w:t>，切实保障了学校的课堂教学的规范和安全</w:t>
      </w:r>
      <w:r w:rsidR="006A1741" w:rsidRPr="00E13975">
        <w:rPr>
          <w:rFonts w:ascii="仿宋" w:eastAsia="仿宋" w:hAnsi="仿宋" w:hint="eastAsia"/>
          <w:kern w:val="0"/>
          <w:sz w:val="30"/>
          <w:szCs w:val="30"/>
        </w:rPr>
        <w:t>。</w:t>
      </w:r>
    </w:p>
    <w:p w:rsidR="000C675C" w:rsidRPr="00E13975" w:rsidRDefault="00557F93" w:rsidP="00A77B0F">
      <w:pPr>
        <w:pStyle w:val="ab"/>
        <w:spacing w:line="500" w:lineRule="exact"/>
        <w:ind w:firstLineChars="160" w:firstLine="480"/>
        <w:rPr>
          <w:rFonts w:ascii="仿宋" w:eastAsia="仿宋" w:hAnsi="仿宋"/>
          <w:kern w:val="0"/>
          <w:sz w:val="30"/>
          <w:szCs w:val="30"/>
        </w:rPr>
      </w:pPr>
      <w:r w:rsidRPr="00E13975">
        <w:rPr>
          <w:rFonts w:ascii="仿宋" w:eastAsia="仿宋" w:hAnsi="仿宋"/>
          <w:kern w:val="0"/>
          <w:sz w:val="30"/>
          <w:szCs w:val="30"/>
        </w:rPr>
        <w:fldChar w:fldCharType="begin"/>
      </w:r>
      <w:r w:rsidR="008F50E7" w:rsidRPr="00E13975">
        <w:rPr>
          <w:rFonts w:ascii="仿宋" w:eastAsia="仿宋" w:hAnsi="仿宋"/>
          <w:kern w:val="0"/>
          <w:sz w:val="30"/>
          <w:szCs w:val="30"/>
        </w:rPr>
        <w:instrText xml:space="preserve"> </w:instrText>
      </w:r>
      <w:r w:rsidR="008F50E7" w:rsidRPr="00E13975">
        <w:rPr>
          <w:rFonts w:ascii="仿宋" w:eastAsia="仿宋" w:hAnsi="仿宋" w:hint="eastAsia"/>
          <w:kern w:val="0"/>
          <w:sz w:val="30"/>
          <w:szCs w:val="30"/>
        </w:rPr>
        <w:instrText>= 3 \* GB3</w:instrText>
      </w:r>
      <w:r w:rsidR="008F50E7" w:rsidRPr="00E13975">
        <w:rPr>
          <w:rFonts w:ascii="仿宋" w:eastAsia="仿宋" w:hAnsi="仿宋"/>
          <w:kern w:val="0"/>
          <w:sz w:val="30"/>
          <w:szCs w:val="30"/>
        </w:rPr>
        <w:instrText xml:space="preserve"> </w:instrText>
      </w:r>
      <w:r w:rsidRPr="00E13975">
        <w:rPr>
          <w:rFonts w:ascii="仿宋" w:eastAsia="仿宋" w:hAnsi="仿宋"/>
          <w:kern w:val="0"/>
          <w:sz w:val="30"/>
          <w:szCs w:val="30"/>
        </w:rPr>
        <w:fldChar w:fldCharType="separate"/>
      </w:r>
      <w:r w:rsidR="008F50E7" w:rsidRPr="00E13975">
        <w:rPr>
          <w:rFonts w:ascii="仿宋" w:eastAsia="仿宋" w:hAnsi="仿宋" w:hint="eastAsia"/>
          <w:noProof/>
          <w:kern w:val="0"/>
          <w:sz w:val="30"/>
          <w:szCs w:val="30"/>
        </w:rPr>
        <w:t>③</w:t>
      </w:r>
      <w:r w:rsidRPr="00E13975">
        <w:rPr>
          <w:rFonts w:ascii="仿宋" w:eastAsia="仿宋" w:hAnsi="仿宋"/>
          <w:kern w:val="0"/>
          <w:sz w:val="30"/>
          <w:szCs w:val="30"/>
        </w:rPr>
        <w:fldChar w:fldCharType="end"/>
      </w:r>
      <w:r w:rsidR="008F50E7" w:rsidRPr="00E13975">
        <w:rPr>
          <w:rFonts w:ascii="仿宋" w:eastAsia="仿宋" w:hAnsi="仿宋" w:hint="eastAsia"/>
          <w:kern w:val="0"/>
          <w:sz w:val="30"/>
          <w:szCs w:val="30"/>
        </w:rPr>
        <w:t>、提高了信息化管理水平。通过学校教职工信息汇总和学工信息数据两平台的基础功能搭建及数据中心的建设，完成了学校数字校园建设的基础任务，加强了学校的信息化办公水平，提高了办公效率</w:t>
      </w:r>
      <w:r w:rsidR="006A1741" w:rsidRPr="00E13975">
        <w:rPr>
          <w:rFonts w:ascii="仿宋" w:eastAsia="仿宋" w:hAnsi="仿宋" w:hint="eastAsia"/>
          <w:kern w:val="0"/>
          <w:sz w:val="30"/>
          <w:szCs w:val="30"/>
        </w:rPr>
        <w:t>。</w:t>
      </w:r>
    </w:p>
    <w:p w:rsidR="00036B98" w:rsidRPr="00E13975" w:rsidRDefault="00036B98" w:rsidP="00A77B0F">
      <w:pPr>
        <w:pStyle w:val="a6"/>
        <w:widowControl/>
        <w:numPr>
          <w:ilvl w:val="0"/>
          <w:numId w:val="4"/>
        </w:numPr>
        <w:shd w:val="clear" w:color="auto" w:fill="FFFFFF"/>
        <w:spacing w:beforeAutospacing="0" w:afterAutospacing="0" w:line="500" w:lineRule="exact"/>
        <w:ind w:left="0" w:firstLineChars="160" w:firstLine="482"/>
        <w:rPr>
          <w:rFonts w:ascii="仿宋" w:eastAsia="仿宋" w:hAnsi="仿宋" w:cs="仿宋"/>
          <w:b/>
          <w:sz w:val="30"/>
          <w:szCs w:val="30"/>
          <w:shd w:val="clear" w:color="auto" w:fill="FFFFFF"/>
        </w:rPr>
      </w:pPr>
      <w:r w:rsidRPr="00E13975">
        <w:rPr>
          <w:rFonts w:ascii="仿宋" w:eastAsia="仿宋" w:hAnsi="仿宋" w:cs="仿宋" w:hint="eastAsia"/>
          <w:b/>
          <w:sz w:val="30"/>
          <w:szCs w:val="30"/>
          <w:shd w:val="clear" w:color="auto" w:fill="FFFFFF"/>
        </w:rPr>
        <w:t>生态效益</w:t>
      </w:r>
    </w:p>
    <w:p w:rsidR="00E13975" w:rsidRPr="00E13975" w:rsidRDefault="00E13975"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无</w:t>
      </w:r>
    </w:p>
    <w:p w:rsidR="00E13975" w:rsidRPr="00E13975" w:rsidRDefault="00E13975" w:rsidP="00A77B0F">
      <w:pPr>
        <w:pStyle w:val="a6"/>
        <w:widowControl/>
        <w:numPr>
          <w:ilvl w:val="0"/>
          <w:numId w:val="4"/>
        </w:numPr>
        <w:shd w:val="clear" w:color="auto" w:fill="FFFFFF"/>
        <w:spacing w:beforeAutospacing="0" w:afterAutospacing="0" w:line="500" w:lineRule="exact"/>
        <w:ind w:left="0"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项目实施的可持续影响分析</w:t>
      </w:r>
    </w:p>
    <w:p w:rsidR="000C675C" w:rsidRPr="00E13975" w:rsidRDefault="00557F93" w:rsidP="00A77B0F">
      <w:pPr>
        <w:spacing w:line="500" w:lineRule="exact"/>
        <w:ind w:firstLineChars="160" w:firstLine="480"/>
        <w:rPr>
          <w:rFonts w:ascii="仿宋" w:eastAsia="仿宋" w:hAnsi="仿宋"/>
          <w:sz w:val="30"/>
          <w:szCs w:val="30"/>
        </w:rPr>
      </w:pPr>
      <w:r w:rsidRPr="00E13975">
        <w:rPr>
          <w:rFonts w:ascii="仿宋" w:eastAsia="仿宋" w:hAnsi="仿宋"/>
          <w:sz w:val="30"/>
          <w:szCs w:val="30"/>
        </w:rPr>
        <w:fldChar w:fldCharType="begin"/>
      </w:r>
      <w:r w:rsidR="00036B98" w:rsidRPr="00E13975">
        <w:rPr>
          <w:rFonts w:ascii="仿宋" w:eastAsia="仿宋" w:hAnsi="仿宋"/>
          <w:sz w:val="30"/>
          <w:szCs w:val="30"/>
        </w:rPr>
        <w:instrText xml:space="preserve"> </w:instrText>
      </w:r>
      <w:r w:rsidR="00036B98" w:rsidRPr="00E13975">
        <w:rPr>
          <w:rFonts w:ascii="仿宋" w:eastAsia="仿宋" w:hAnsi="仿宋" w:hint="eastAsia"/>
          <w:sz w:val="30"/>
          <w:szCs w:val="30"/>
        </w:rPr>
        <w:instrText>= 1 \* GB3</w:instrText>
      </w:r>
      <w:r w:rsidR="00036B98" w:rsidRPr="00E13975">
        <w:rPr>
          <w:rFonts w:ascii="仿宋" w:eastAsia="仿宋" w:hAnsi="仿宋"/>
          <w:sz w:val="30"/>
          <w:szCs w:val="30"/>
        </w:rPr>
        <w:instrText xml:space="preserve"> </w:instrText>
      </w:r>
      <w:r w:rsidRPr="00E13975">
        <w:rPr>
          <w:rFonts w:ascii="仿宋" w:eastAsia="仿宋" w:hAnsi="仿宋"/>
          <w:sz w:val="30"/>
          <w:szCs w:val="30"/>
        </w:rPr>
        <w:fldChar w:fldCharType="separate"/>
      </w:r>
      <w:r w:rsidR="00036B98" w:rsidRPr="00E13975">
        <w:rPr>
          <w:rFonts w:ascii="仿宋" w:eastAsia="仿宋" w:hAnsi="仿宋" w:hint="eastAsia"/>
          <w:noProof/>
          <w:sz w:val="30"/>
          <w:szCs w:val="30"/>
        </w:rPr>
        <w:t>①</w:t>
      </w:r>
      <w:r w:rsidRPr="00E13975">
        <w:rPr>
          <w:rFonts w:ascii="仿宋" w:eastAsia="仿宋" w:hAnsi="仿宋"/>
          <w:sz w:val="30"/>
          <w:szCs w:val="30"/>
        </w:rPr>
        <w:fldChar w:fldCharType="end"/>
      </w:r>
      <w:r w:rsidR="00036B98" w:rsidRPr="00E13975">
        <w:rPr>
          <w:rFonts w:ascii="仿宋" w:eastAsia="仿宋" w:hAnsi="仿宋" w:hint="eastAsia"/>
          <w:sz w:val="30"/>
          <w:szCs w:val="30"/>
        </w:rPr>
        <w:t>、切实提高了校园的安全保障级别。通过项目建设，提高了学</w:t>
      </w:r>
      <w:r w:rsidR="00036B98" w:rsidRPr="00E13975">
        <w:rPr>
          <w:rFonts w:ascii="仿宋" w:eastAsia="仿宋" w:hAnsi="仿宋" w:hint="eastAsia"/>
          <w:sz w:val="30"/>
          <w:szCs w:val="30"/>
        </w:rPr>
        <w:lastRenderedPageBreak/>
        <w:t>校的技防能力，</w:t>
      </w:r>
      <w:r w:rsidR="006A1741" w:rsidRPr="00E13975">
        <w:rPr>
          <w:rFonts w:ascii="仿宋" w:eastAsia="仿宋" w:hAnsi="仿宋" w:hint="eastAsia"/>
          <w:sz w:val="30"/>
          <w:szCs w:val="30"/>
        </w:rPr>
        <w:t>推进</w:t>
      </w:r>
      <w:r w:rsidR="00036B98" w:rsidRPr="00E13975">
        <w:rPr>
          <w:rFonts w:ascii="仿宋" w:eastAsia="仿宋" w:hAnsi="仿宋" w:hint="eastAsia"/>
          <w:sz w:val="30"/>
          <w:szCs w:val="30"/>
        </w:rPr>
        <w:t>了</w:t>
      </w:r>
      <w:r w:rsidR="006A1741" w:rsidRPr="00E13975">
        <w:rPr>
          <w:rFonts w:ascii="仿宋" w:eastAsia="仿宋" w:hAnsi="仿宋" w:hint="eastAsia"/>
          <w:sz w:val="30"/>
          <w:szCs w:val="30"/>
        </w:rPr>
        <w:t>学校公共安全视频监控建设及联网应用工作，</w:t>
      </w:r>
      <w:r w:rsidR="00036B98" w:rsidRPr="00E13975">
        <w:rPr>
          <w:rFonts w:ascii="仿宋" w:eastAsia="仿宋" w:hAnsi="仿宋" w:hint="eastAsia"/>
          <w:sz w:val="30"/>
          <w:szCs w:val="30"/>
        </w:rPr>
        <w:t>确保了</w:t>
      </w:r>
      <w:r w:rsidR="006A1741" w:rsidRPr="00E13975">
        <w:rPr>
          <w:rFonts w:ascii="仿宋" w:eastAsia="仿宋" w:hAnsi="仿宋" w:hint="eastAsia"/>
          <w:sz w:val="30"/>
          <w:szCs w:val="30"/>
        </w:rPr>
        <w:t>人防、物防、技防</w:t>
      </w:r>
      <w:r w:rsidR="00036B98" w:rsidRPr="00E13975">
        <w:rPr>
          <w:rFonts w:ascii="仿宋" w:eastAsia="仿宋" w:hAnsi="仿宋" w:hint="eastAsia"/>
          <w:sz w:val="30"/>
          <w:szCs w:val="30"/>
        </w:rPr>
        <w:t>等方面的协调发展，为学生提供了良好的学习成长环境。</w:t>
      </w:r>
    </w:p>
    <w:p w:rsidR="00036B98" w:rsidRPr="00E13975" w:rsidRDefault="00557F93" w:rsidP="00A77B0F">
      <w:pPr>
        <w:spacing w:line="500" w:lineRule="exact"/>
        <w:ind w:firstLineChars="160" w:firstLine="480"/>
        <w:rPr>
          <w:rFonts w:ascii="仿宋" w:eastAsia="仿宋" w:hAnsi="仿宋"/>
          <w:sz w:val="30"/>
          <w:szCs w:val="30"/>
        </w:rPr>
      </w:pPr>
      <w:r w:rsidRPr="00E13975">
        <w:rPr>
          <w:rFonts w:ascii="仿宋" w:eastAsia="仿宋" w:hAnsi="仿宋"/>
          <w:sz w:val="30"/>
          <w:szCs w:val="30"/>
        </w:rPr>
        <w:fldChar w:fldCharType="begin"/>
      </w:r>
      <w:r w:rsidR="00036B98" w:rsidRPr="00E13975">
        <w:rPr>
          <w:rFonts w:ascii="仿宋" w:eastAsia="仿宋" w:hAnsi="仿宋"/>
          <w:sz w:val="30"/>
          <w:szCs w:val="30"/>
        </w:rPr>
        <w:instrText xml:space="preserve"> </w:instrText>
      </w:r>
      <w:r w:rsidR="00036B98" w:rsidRPr="00E13975">
        <w:rPr>
          <w:rFonts w:ascii="仿宋" w:eastAsia="仿宋" w:hAnsi="仿宋" w:hint="eastAsia"/>
          <w:sz w:val="30"/>
          <w:szCs w:val="30"/>
        </w:rPr>
        <w:instrText>= 2 \* GB3</w:instrText>
      </w:r>
      <w:r w:rsidR="00036B98" w:rsidRPr="00E13975">
        <w:rPr>
          <w:rFonts w:ascii="仿宋" w:eastAsia="仿宋" w:hAnsi="仿宋"/>
          <w:sz w:val="30"/>
          <w:szCs w:val="30"/>
        </w:rPr>
        <w:instrText xml:space="preserve"> </w:instrText>
      </w:r>
      <w:r w:rsidRPr="00E13975">
        <w:rPr>
          <w:rFonts w:ascii="仿宋" w:eastAsia="仿宋" w:hAnsi="仿宋"/>
          <w:sz w:val="30"/>
          <w:szCs w:val="30"/>
        </w:rPr>
        <w:fldChar w:fldCharType="separate"/>
      </w:r>
      <w:r w:rsidR="00036B98" w:rsidRPr="00E13975">
        <w:rPr>
          <w:rFonts w:ascii="仿宋" w:eastAsia="仿宋" w:hAnsi="仿宋" w:hint="eastAsia"/>
          <w:noProof/>
          <w:sz w:val="30"/>
          <w:szCs w:val="30"/>
        </w:rPr>
        <w:t>②</w:t>
      </w:r>
      <w:r w:rsidRPr="00E13975">
        <w:rPr>
          <w:rFonts w:ascii="仿宋" w:eastAsia="仿宋" w:hAnsi="仿宋"/>
          <w:sz w:val="30"/>
          <w:szCs w:val="30"/>
        </w:rPr>
        <w:fldChar w:fldCharType="end"/>
      </w:r>
      <w:r w:rsidR="00036B98" w:rsidRPr="00E13975">
        <w:rPr>
          <w:rFonts w:ascii="仿宋" w:eastAsia="仿宋" w:hAnsi="仿宋" w:hint="eastAsia"/>
          <w:sz w:val="30"/>
          <w:szCs w:val="30"/>
        </w:rPr>
        <w:t>、为今后数字校园（二期）建设奠定了基础。通过项目建设，完成了数字校园</w:t>
      </w:r>
      <w:r w:rsidR="00181C67">
        <w:rPr>
          <w:rFonts w:ascii="仿宋" w:eastAsia="仿宋" w:hAnsi="仿宋" w:hint="eastAsia"/>
          <w:sz w:val="30"/>
          <w:szCs w:val="30"/>
        </w:rPr>
        <w:t>硬件</w:t>
      </w:r>
      <w:r w:rsidR="00036B98" w:rsidRPr="00E13975">
        <w:rPr>
          <w:rFonts w:ascii="仿宋" w:eastAsia="仿宋" w:hAnsi="仿宋" w:hint="eastAsia"/>
          <w:sz w:val="30"/>
          <w:szCs w:val="30"/>
        </w:rPr>
        <w:t>基础的搭建，建设中充分考虑到今后二期项目的发展、扩容等需求，能够很好的与今后的建设对接。</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3、满意度指标完成情况分析</w:t>
      </w:r>
      <w:r w:rsidR="00E13975" w:rsidRPr="00E13975">
        <w:rPr>
          <w:rFonts w:ascii="仿宋" w:eastAsia="仿宋" w:hAnsi="仿宋" w:cs="仿宋" w:hint="eastAsia"/>
          <w:b/>
          <w:sz w:val="30"/>
          <w:szCs w:val="30"/>
          <w:shd w:val="clear" w:color="auto" w:fill="FFFFFF"/>
        </w:rPr>
        <w:t>：</w:t>
      </w:r>
    </w:p>
    <w:p w:rsidR="00E13975"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通过管理人员和师生的广泛应用，</w:t>
      </w:r>
      <w:r w:rsidR="00E13975" w:rsidRPr="00E13975">
        <w:rPr>
          <w:rFonts w:ascii="仿宋" w:eastAsia="仿宋" w:hAnsi="仿宋" w:cs="仿宋" w:hint="eastAsia"/>
          <w:sz w:val="30"/>
          <w:szCs w:val="30"/>
          <w:shd w:val="clear" w:color="auto" w:fill="FFFFFF"/>
        </w:rPr>
        <w:t>经学校问卷调查，学生对校园安全满意度为94.5%，学生对课堂学习满意度为91.9%；教师对电子督学的满意度达95%以上。</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三、偏离绩效目标的原因及下一步改进措施分析</w:t>
      </w:r>
    </w:p>
    <w:p w:rsidR="000C675C" w:rsidRPr="00736161"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736161">
        <w:rPr>
          <w:rFonts w:ascii="仿宋" w:eastAsia="仿宋" w:hAnsi="仿宋" w:cs="仿宋" w:hint="eastAsia"/>
          <w:b/>
          <w:sz w:val="30"/>
          <w:szCs w:val="30"/>
          <w:shd w:val="clear" w:color="auto" w:fill="FFFFFF"/>
        </w:rPr>
        <w:t>偏离绩效目标有：</w:t>
      </w:r>
    </w:p>
    <w:p w:rsidR="000C675C" w:rsidRPr="00E13975"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rPr>
      </w:pPr>
      <w:r w:rsidRPr="00E13975">
        <w:rPr>
          <w:rFonts w:ascii="仿宋" w:eastAsia="仿宋" w:hAnsi="仿宋" w:cs="仿宋" w:hint="eastAsia"/>
          <w:sz w:val="30"/>
          <w:szCs w:val="30"/>
          <w:shd w:val="clear" w:color="auto" w:fill="FFFFFF"/>
        </w:rPr>
        <w:t>1、施工期限超过合同规定时间。其原因是由于前期对现场的规划不详尽，导致后期施工时需要重新进行调整，特别是摄像头点位的布局及数量预估不足，重新规划布线安装。机房面积、用电、安全等达不到要求，需要重新建设装修，这些因素导致施工期限延长，期间还进行了分级验收和整改。</w:t>
      </w:r>
    </w:p>
    <w:p w:rsidR="000C675C" w:rsidRDefault="006A174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sidRPr="00E13975">
        <w:rPr>
          <w:rFonts w:ascii="仿宋" w:eastAsia="仿宋" w:hAnsi="仿宋" w:cs="仿宋" w:hint="eastAsia"/>
          <w:sz w:val="30"/>
          <w:szCs w:val="30"/>
          <w:shd w:val="clear" w:color="auto" w:fill="FFFFFF"/>
        </w:rPr>
        <w:t>2、</w:t>
      </w:r>
      <w:r w:rsidR="00E13975" w:rsidRPr="00E13975">
        <w:rPr>
          <w:rFonts w:ascii="仿宋" w:eastAsia="仿宋" w:hAnsi="仿宋" w:cs="仿宋" w:hint="eastAsia"/>
          <w:sz w:val="30"/>
          <w:szCs w:val="30"/>
          <w:shd w:val="clear" w:color="auto" w:fill="FFFFFF"/>
        </w:rPr>
        <w:t>还未能实现与</w:t>
      </w:r>
      <w:r w:rsidR="00181C67">
        <w:rPr>
          <w:rFonts w:ascii="仿宋" w:eastAsia="仿宋" w:hAnsi="仿宋" w:cs="仿宋" w:hint="eastAsia"/>
          <w:sz w:val="30"/>
          <w:szCs w:val="30"/>
          <w:shd w:val="clear" w:color="auto" w:fill="FFFFFF"/>
        </w:rPr>
        <w:t>自治区教育厅</w:t>
      </w:r>
      <w:r w:rsidRPr="00E13975">
        <w:rPr>
          <w:rFonts w:ascii="仿宋" w:eastAsia="仿宋" w:hAnsi="仿宋" w:cs="仿宋" w:hint="eastAsia"/>
          <w:sz w:val="30"/>
          <w:szCs w:val="30"/>
          <w:shd w:val="clear" w:color="auto" w:fill="FFFFFF"/>
        </w:rPr>
        <w:t>平台</w:t>
      </w:r>
      <w:r w:rsidR="00E13975" w:rsidRPr="00E13975">
        <w:rPr>
          <w:rFonts w:ascii="仿宋" w:eastAsia="仿宋" w:hAnsi="仿宋" w:cs="仿宋" w:hint="eastAsia"/>
          <w:sz w:val="30"/>
          <w:szCs w:val="30"/>
          <w:shd w:val="clear" w:color="auto" w:fill="FFFFFF"/>
        </w:rPr>
        <w:t>对接。由于学校数据采集未完成，</w:t>
      </w:r>
      <w:r w:rsidRPr="00E13975">
        <w:rPr>
          <w:rFonts w:ascii="仿宋" w:eastAsia="仿宋" w:hAnsi="仿宋" w:cs="仿宋" w:hint="eastAsia"/>
          <w:sz w:val="30"/>
          <w:szCs w:val="30"/>
          <w:shd w:val="clear" w:color="auto" w:fill="FFFFFF"/>
        </w:rPr>
        <w:t>两平台应用软件与</w:t>
      </w:r>
      <w:r w:rsidR="00E13975" w:rsidRPr="00E13975">
        <w:rPr>
          <w:rFonts w:ascii="仿宋" w:eastAsia="仿宋" w:hAnsi="仿宋" w:cs="仿宋" w:hint="eastAsia"/>
          <w:sz w:val="30"/>
          <w:szCs w:val="30"/>
          <w:shd w:val="clear" w:color="auto" w:fill="FFFFFF"/>
        </w:rPr>
        <w:t>教育厅</w:t>
      </w:r>
      <w:r w:rsidRPr="00E13975">
        <w:rPr>
          <w:rFonts w:ascii="仿宋" w:eastAsia="仿宋" w:hAnsi="仿宋" w:cs="仿宋" w:hint="eastAsia"/>
          <w:sz w:val="30"/>
          <w:szCs w:val="30"/>
          <w:shd w:val="clear" w:color="auto" w:fill="FFFFFF"/>
        </w:rPr>
        <w:t>平台暂未对接</w:t>
      </w:r>
      <w:r w:rsidR="00E13975" w:rsidRPr="00E13975">
        <w:rPr>
          <w:rFonts w:ascii="仿宋" w:eastAsia="仿宋" w:hAnsi="仿宋" w:cs="仿宋" w:hint="eastAsia"/>
          <w:sz w:val="30"/>
          <w:szCs w:val="30"/>
          <w:shd w:val="clear" w:color="auto" w:fill="FFFFFF"/>
        </w:rPr>
        <w:t>，</w:t>
      </w:r>
      <w:r w:rsidRPr="00E13975">
        <w:rPr>
          <w:rFonts w:ascii="仿宋" w:eastAsia="仿宋" w:hAnsi="仿宋" w:cs="仿宋" w:hint="eastAsia"/>
          <w:sz w:val="30"/>
          <w:szCs w:val="30"/>
          <w:shd w:val="clear" w:color="auto" w:fill="FFFFFF"/>
        </w:rPr>
        <w:t>我们已经和厂家协调，</w:t>
      </w:r>
      <w:proofErr w:type="gramStart"/>
      <w:r w:rsidRPr="00E13975">
        <w:rPr>
          <w:rFonts w:ascii="仿宋" w:eastAsia="仿宋" w:hAnsi="仿宋" w:cs="仿宋" w:hint="eastAsia"/>
          <w:sz w:val="30"/>
          <w:szCs w:val="30"/>
          <w:shd w:val="clear" w:color="auto" w:fill="FFFFFF"/>
        </w:rPr>
        <w:t>待</w:t>
      </w:r>
      <w:r w:rsidR="00E13975" w:rsidRPr="00E13975">
        <w:rPr>
          <w:rFonts w:ascii="仿宋" w:eastAsia="仿宋" w:hAnsi="仿宋" w:cs="仿宋" w:hint="eastAsia"/>
          <w:sz w:val="30"/>
          <w:szCs w:val="30"/>
          <w:shd w:val="clear" w:color="auto" w:fill="FFFFFF"/>
        </w:rPr>
        <w:t>数据</w:t>
      </w:r>
      <w:proofErr w:type="gramEnd"/>
      <w:r w:rsidRPr="00E13975">
        <w:rPr>
          <w:rFonts w:ascii="仿宋" w:eastAsia="仿宋" w:hAnsi="仿宋" w:cs="仿宋" w:hint="eastAsia"/>
          <w:sz w:val="30"/>
          <w:szCs w:val="30"/>
          <w:shd w:val="clear" w:color="auto" w:fill="FFFFFF"/>
        </w:rPr>
        <w:t>完成后接入平台。</w:t>
      </w:r>
    </w:p>
    <w:p w:rsidR="00736161" w:rsidRPr="00736161" w:rsidRDefault="00736161" w:rsidP="00A77B0F">
      <w:pPr>
        <w:pStyle w:val="a6"/>
        <w:widowControl/>
        <w:shd w:val="clear" w:color="auto" w:fill="FFFFFF"/>
        <w:spacing w:beforeAutospacing="0" w:afterAutospacing="0" w:line="500" w:lineRule="exact"/>
        <w:ind w:firstLineChars="160" w:firstLine="482"/>
        <w:rPr>
          <w:rFonts w:ascii="仿宋" w:eastAsia="仿宋" w:hAnsi="仿宋" w:cs="仿宋"/>
          <w:b/>
          <w:color w:val="000000"/>
          <w:sz w:val="30"/>
          <w:szCs w:val="30"/>
          <w:shd w:val="clear" w:color="auto" w:fill="FFFFFF"/>
        </w:rPr>
      </w:pPr>
      <w:r w:rsidRPr="00736161">
        <w:rPr>
          <w:rFonts w:ascii="仿宋" w:eastAsia="仿宋" w:hAnsi="仿宋" w:cs="仿宋" w:hint="eastAsia"/>
          <w:b/>
          <w:color w:val="000000"/>
          <w:sz w:val="30"/>
          <w:szCs w:val="30"/>
          <w:shd w:val="clear" w:color="auto" w:fill="FFFFFF"/>
        </w:rPr>
        <w:t>改进措施</w:t>
      </w:r>
    </w:p>
    <w:p w:rsidR="00736161" w:rsidRPr="00E13975" w:rsidRDefault="00736161"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Pr>
          <w:rFonts w:ascii="仿宋" w:eastAsia="仿宋" w:hAnsi="仿宋" w:cs="仿宋" w:hint="eastAsia"/>
          <w:color w:val="000000"/>
          <w:sz w:val="30"/>
          <w:szCs w:val="30"/>
          <w:shd w:val="clear" w:color="auto" w:fill="FFFFFF"/>
        </w:rPr>
        <w:t>一方面就偏离的目标进一步总结分析，另一方面，从项目的前期调研、设计、实施、管理、验收各阶段进行讨论分析，汲取经验教训，在今后的项目设计中，要把做好前期的调研工作作为重点，把运用信息化手段进行教育教学在现实中的影响分析</w:t>
      </w:r>
      <w:r w:rsidR="00181C67">
        <w:rPr>
          <w:rFonts w:ascii="仿宋" w:eastAsia="仿宋" w:hAnsi="仿宋" w:cs="仿宋" w:hint="eastAsia"/>
          <w:color w:val="000000"/>
          <w:sz w:val="30"/>
          <w:szCs w:val="30"/>
          <w:shd w:val="clear" w:color="auto" w:fill="FFFFFF"/>
        </w:rPr>
        <w:t>透彻</w:t>
      </w:r>
      <w:r>
        <w:rPr>
          <w:rFonts w:ascii="仿宋" w:eastAsia="仿宋" w:hAnsi="仿宋" w:cs="仿宋" w:hint="eastAsia"/>
          <w:color w:val="000000"/>
          <w:sz w:val="30"/>
          <w:szCs w:val="30"/>
          <w:shd w:val="clear" w:color="auto" w:fill="FFFFFF"/>
        </w:rPr>
        <w:t>，对各种情</w:t>
      </w:r>
      <w:r>
        <w:rPr>
          <w:rFonts w:ascii="仿宋" w:eastAsia="仿宋" w:hAnsi="仿宋" w:cs="仿宋" w:hint="eastAsia"/>
          <w:color w:val="000000"/>
          <w:sz w:val="30"/>
          <w:szCs w:val="30"/>
          <w:shd w:val="clear" w:color="auto" w:fill="FFFFFF"/>
        </w:rPr>
        <w:lastRenderedPageBreak/>
        <w:t>况尽量预估到位，通过广泛征求意见形成共识，避免实施过程中产生不必要的纠纷和矛盾。</w:t>
      </w:r>
      <w:r w:rsidR="00181C67">
        <w:rPr>
          <w:rFonts w:ascii="仿宋" w:eastAsia="仿宋" w:hAnsi="仿宋" w:cs="仿宋" w:hint="eastAsia"/>
          <w:color w:val="000000"/>
          <w:sz w:val="30"/>
          <w:szCs w:val="30"/>
          <w:shd w:val="clear" w:color="auto" w:fill="FFFFFF"/>
        </w:rPr>
        <w:t>加快学校基础信息的采集进度。</w:t>
      </w:r>
    </w:p>
    <w:p w:rsidR="000C675C" w:rsidRPr="00E13975" w:rsidRDefault="006A1741" w:rsidP="00A77B0F">
      <w:pPr>
        <w:pStyle w:val="a6"/>
        <w:widowControl/>
        <w:shd w:val="clear" w:color="auto" w:fill="FFFFFF"/>
        <w:spacing w:beforeAutospacing="0" w:afterAutospacing="0" w:line="500" w:lineRule="exact"/>
        <w:ind w:firstLineChars="160" w:firstLine="482"/>
        <w:rPr>
          <w:rFonts w:ascii="仿宋" w:eastAsia="仿宋" w:hAnsi="仿宋" w:cs="仿宋"/>
          <w:b/>
          <w:sz w:val="30"/>
          <w:szCs w:val="30"/>
        </w:rPr>
      </w:pPr>
      <w:r w:rsidRPr="00E13975">
        <w:rPr>
          <w:rFonts w:ascii="仿宋" w:eastAsia="仿宋" w:hAnsi="仿宋" w:cs="仿宋" w:hint="eastAsia"/>
          <w:b/>
          <w:sz w:val="30"/>
          <w:szCs w:val="30"/>
          <w:shd w:val="clear" w:color="auto" w:fill="FFFFFF"/>
        </w:rPr>
        <w:t>四、绩效自评结果拟应用及公开情况</w:t>
      </w:r>
    </w:p>
    <w:p w:rsidR="00E13975" w:rsidRPr="00E13975" w:rsidRDefault="00E13975" w:rsidP="00A77B0F">
      <w:pPr>
        <w:spacing w:line="500" w:lineRule="exact"/>
        <w:ind w:firstLineChars="160" w:firstLine="480"/>
        <w:rPr>
          <w:rFonts w:ascii="仿宋" w:eastAsia="仿宋" w:hAnsi="仿宋" w:cs="仿宋"/>
          <w:kern w:val="0"/>
          <w:sz w:val="30"/>
          <w:szCs w:val="30"/>
          <w:shd w:val="clear" w:color="auto" w:fill="FFFFFF"/>
        </w:rPr>
      </w:pPr>
      <w:r w:rsidRPr="00E13975">
        <w:rPr>
          <w:rFonts w:ascii="仿宋" w:eastAsia="仿宋" w:hAnsi="仿宋" w:cs="仿宋" w:hint="eastAsia"/>
          <w:kern w:val="0"/>
          <w:sz w:val="30"/>
          <w:szCs w:val="30"/>
          <w:shd w:val="clear" w:color="auto" w:fill="FFFFFF"/>
        </w:rPr>
        <w:t>高度重视绩效评价结果的应用工作，积极探索和建立一套与预算管理相结合、多渠道应用评价结果的有效机制，着力提高绩效意识和财政资金使用效益。同时，将中央对地方专项转移支付绩效目标自评报告进行公开，广泛接受社会监督。</w:t>
      </w:r>
    </w:p>
    <w:p w:rsidR="00E13975" w:rsidRPr="00E13975" w:rsidRDefault="00E13975" w:rsidP="00A77B0F">
      <w:pPr>
        <w:spacing w:line="500" w:lineRule="exact"/>
        <w:ind w:firstLineChars="160" w:firstLine="480"/>
        <w:rPr>
          <w:rFonts w:ascii="仿宋" w:eastAsia="仿宋" w:hAnsi="仿宋" w:cs="仿宋"/>
          <w:kern w:val="0"/>
          <w:sz w:val="30"/>
          <w:szCs w:val="30"/>
          <w:shd w:val="clear" w:color="auto" w:fill="FFFFFF"/>
        </w:rPr>
      </w:pPr>
      <w:r w:rsidRPr="00E13975">
        <w:rPr>
          <w:rFonts w:ascii="仿宋" w:eastAsia="仿宋" w:hAnsi="仿宋" w:cs="仿宋" w:hint="eastAsia"/>
          <w:kern w:val="0"/>
          <w:sz w:val="30"/>
          <w:szCs w:val="30"/>
          <w:shd w:val="clear" w:color="auto" w:fill="FFFFFF"/>
        </w:rPr>
        <w:t>自评报告在校内公示。</w:t>
      </w:r>
    </w:p>
    <w:p w:rsidR="00E13975" w:rsidRDefault="00E13975"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181C67" w:rsidRDefault="00181C6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181C67" w:rsidRDefault="00181C6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181C67" w:rsidRDefault="00181C6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181C67" w:rsidRDefault="00181C6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181C67" w:rsidRDefault="00181C6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 xml:space="preserve">                                     新疆广播电视学校</w:t>
      </w:r>
    </w:p>
    <w:p w:rsidR="00181C67" w:rsidRDefault="00181C67"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 xml:space="preserve">                                      2020年4月10日</w:t>
      </w: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p w:rsidR="009B4DCA" w:rsidRPr="00E13975" w:rsidRDefault="009B4DCA" w:rsidP="00A77B0F">
      <w:pPr>
        <w:pStyle w:val="a6"/>
        <w:widowControl/>
        <w:shd w:val="clear" w:color="auto" w:fill="FFFFFF"/>
        <w:spacing w:beforeAutospacing="0" w:afterAutospacing="0" w:line="500" w:lineRule="exact"/>
        <w:ind w:firstLineChars="160" w:firstLine="480"/>
        <w:rPr>
          <w:rFonts w:ascii="仿宋" w:eastAsia="仿宋" w:hAnsi="仿宋" w:cs="仿宋"/>
          <w:sz w:val="30"/>
          <w:szCs w:val="30"/>
          <w:shd w:val="clear" w:color="auto" w:fill="FFFFFF"/>
        </w:rPr>
      </w:pPr>
    </w:p>
    <w:sectPr w:rsidR="009B4DCA" w:rsidRPr="00E13975" w:rsidSect="000C675C">
      <w:footerReference w:type="default" r:id="rId9"/>
      <w:pgSz w:w="11906" w:h="16838"/>
      <w:pgMar w:top="2098" w:right="1531" w:bottom="1984"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C37" w:rsidRDefault="00BD4C37" w:rsidP="000C675C">
      <w:r>
        <w:separator/>
      </w:r>
    </w:p>
  </w:endnote>
  <w:endnote w:type="continuationSeparator" w:id="0">
    <w:p w:rsidR="00BD4C37" w:rsidRDefault="00BD4C37" w:rsidP="000C67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C37" w:rsidRDefault="00BD4C37">
    <w:pPr>
      <w:pStyle w:val="a4"/>
    </w:pPr>
    <w:r>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0+F+ksQEA&#10;AE4DAAAOAAAAAAAAAAEAIAAAAB4BAABkcnMvZTJvRG9jLnhtbFBLBQYAAAAABgAGAFkBAABBBQAA&#10;AAA=&#10;" filled="f" stroked="f">
          <v:textbox style="mso-fit-shape-to-text:t" inset="0,0,0,0">
            <w:txbxContent>
              <w:p w:rsidR="00BD4C37" w:rsidRDefault="00BD4C3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C1A02">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C37" w:rsidRDefault="00BD4C37" w:rsidP="000C675C">
      <w:r>
        <w:separator/>
      </w:r>
    </w:p>
  </w:footnote>
  <w:footnote w:type="continuationSeparator" w:id="0">
    <w:p w:rsidR="00BD4C37" w:rsidRDefault="00BD4C37" w:rsidP="000C67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A7DBA"/>
    <w:multiLevelType w:val="hybridMultilevel"/>
    <w:tmpl w:val="098204EA"/>
    <w:lvl w:ilvl="0" w:tplc="6DE8CE40">
      <w:start w:val="2"/>
      <w:numFmt w:val="decimal"/>
      <w:lvlText w:val="（%1）"/>
      <w:lvlJc w:val="left"/>
      <w:pPr>
        <w:ind w:left="1790" w:hanging="1080"/>
      </w:pPr>
      <w:rPr>
        <w:rFonts w:hint="default"/>
        <w:color w:val="000000"/>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33D123EF"/>
    <w:multiLevelType w:val="multilevel"/>
    <w:tmpl w:val="33D123E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51932D3C"/>
    <w:multiLevelType w:val="hybridMultilevel"/>
    <w:tmpl w:val="30B4CAB0"/>
    <w:lvl w:ilvl="0" w:tplc="E9365598">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5F476C1D"/>
    <w:multiLevelType w:val="hybridMultilevel"/>
    <w:tmpl w:val="A8AC76AE"/>
    <w:lvl w:ilvl="0" w:tplc="D80A867C">
      <w:start w:val="2"/>
      <w:numFmt w:val="decimal"/>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nsid w:val="77EFB683"/>
    <w:multiLevelType w:val="singleLevel"/>
    <w:tmpl w:val="77EFB683"/>
    <w:lvl w:ilvl="0">
      <w:start w:val="2"/>
      <w:numFmt w:val="decimal"/>
      <w:suff w:val="nothing"/>
      <w:lvlText w:val="%1、"/>
      <w:lvlJc w:val="left"/>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F5B8C"/>
    <w:rsid w:val="00015437"/>
    <w:rsid w:val="00030F32"/>
    <w:rsid w:val="00036B98"/>
    <w:rsid w:val="0004484D"/>
    <w:rsid w:val="0005427D"/>
    <w:rsid w:val="00057E06"/>
    <w:rsid w:val="0006063B"/>
    <w:rsid w:val="00076329"/>
    <w:rsid w:val="00082293"/>
    <w:rsid w:val="000C3705"/>
    <w:rsid w:val="000C675C"/>
    <w:rsid w:val="000D6CBD"/>
    <w:rsid w:val="000E75F3"/>
    <w:rsid w:val="000F2AAB"/>
    <w:rsid w:val="000F5B8C"/>
    <w:rsid w:val="00107FB4"/>
    <w:rsid w:val="001146DE"/>
    <w:rsid w:val="00121052"/>
    <w:rsid w:val="00155D21"/>
    <w:rsid w:val="0015606D"/>
    <w:rsid w:val="00161A0F"/>
    <w:rsid w:val="00181C67"/>
    <w:rsid w:val="00193277"/>
    <w:rsid w:val="001A4AC8"/>
    <w:rsid w:val="001A752D"/>
    <w:rsid w:val="001D2A83"/>
    <w:rsid w:val="002220A4"/>
    <w:rsid w:val="00235304"/>
    <w:rsid w:val="00241778"/>
    <w:rsid w:val="00255AFE"/>
    <w:rsid w:val="00271C79"/>
    <w:rsid w:val="002D3116"/>
    <w:rsid w:val="002E63BE"/>
    <w:rsid w:val="002F1DA4"/>
    <w:rsid w:val="002F35BC"/>
    <w:rsid w:val="00315A1F"/>
    <w:rsid w:val="0032372A"/>
    <w:rsid w:val="00332B28"/>
    <w:rsid w:val="00340E7A"/>
    <w:rsid w:val="00343B6E"/>
    <w:rsid w:val="0034786B"/>
    <w:rsid w:val="0035375A"/>
    <w:rsid w:val="00381917"/>
    <w:rsid w:val="003871EF"/>
    <w:rsid w:val="00396E02"/>
    <w:rsid w:val="00422E43"/>
    <w:rsid w:val="004238ED"/>
    <w:rsid w:val="00432FB0"/>
    <w:rsid w:val="00497C48"/>
    <w:rsid w:val="004D378C"/>
    <w:rsid w:val="004F1CA8"/>
    <w:rsid w:val="005161D5"/>
    <w:rsid w:val="00516C7D"/>
    <w:rsid w:val="0052783F"/>
    <w:rsid w:val="00557F93"/>
    <w:rsid w:val="00560280"/>
    <w:rsid w:val="005729FD"/>
    <w:rsid w:val="00576C4E"/>
    <w:rsid w:val="00583EED"/>
    <w:rsid w:val="00596E2C"/>
    <w:rsid w:val="00596EEF"/>
    <w:rsid w:val="005A1DF2"/>
    <w:rsid w:val="005E59BB"/>
    <w:rsid w:val="005E7BE3"/>
    <w:rsid w:val="00642F95"/>
    <w:rsid w:val="00645DE5"/>
    <w:rsid w:val="006470ED"/>
    <w:rsid w:val="006634E2"/>
    <w:rsid w:val="006703F5"/>
    <w:rsid w:val="00677CC9"/>
    <w:rsid w:val="006A1741"/>
    <w:rsid w:val="006A39C3"/>
    <w:rsid w:val="006F6646"/>
    <w:rsid w:val="00715693"/>
    <w:rsid w:val="00722AB7"/>
    <w:rsid w:val="00736161"/>
    <w:rsid w:val="007434AD"/>
    <w:rsid w:val="0075347C"/>
    <w:rsid w:val="00766D07"/>
    <w:rsid w:val="007865D2"/>
    <w:rsid w:val="0079303D"/>
    <w:rsid w:val="007C50AB"/>
    <w:rsid w:val="007D6CA6"/>
    <w:rsid w:val="007D7517"/>
    <w:rsid w:val="007E4D0F"/>
    <w:rsid w:val="0080322A"/>
    <w:rsid w:val="0081412B"/>
    <w:rsid w:val="00815B9E"/>
    <w:rsid w:val="00825258"/>
    <w:rsid w:val="008258BD"/>
    <w:rsid w:val="008312DB"/>
    <w:rsid w:val="0084041B"/>
    <w:rsid w:val="00893691"/>
    <w:rsid w:val="008B093D"/>
    <w:rsid w:val="008C6ED7"/>
    <w:rsid w:val="008E1F8C"/>
    <w:rsid w:val="008F50E7"/>
    <w:rsid w:val="00942AC5"/>
    <w:rsid w:val="0094692C"/>
    <w:rsid w:val="00971AE2"/>
    <w:rsid w:val="009863F1"/>
    <w:rsid w:val="00995BA2"/>
    <w:rsid w:val="009B0B06"/>
    <w:rsid w:val="009B4DCA"/>
    <w:rsid w:val="009B75C8"/>
    <w:rsid w:val="009E6C8B"/>
    <w:rsid w:val="009F69FF"/>
    <w:rsid w:val="009F7CE3"/>
    <w:rsid w:val="00A040D2"/>
    <w:rsid w:val="00A26538"/>
    <w:rsid w:val="00A34249"/>
    <w:rsid w:val="00A4302F"/>
    <w:rsid w:val="00A76459"/>
    <w:rsid w:val="00A77B0F"/>
    <w:rsid w:val="00A97E60"/>
    <w:rsid w:val="00AB4535"/>
    <w:rsid w:val="00AE0772"/>
    <w:rsid w:val="00B11B1A"/>
    <w:rsid w:val="00B505D7"/>
    <w:rsid w:val="00B712F8"/>
    <w:rsid w:val="00B7350E"/>
    <w:rsid w:val="00B85F04"/>
    <w:rsid w:val="00B968EB"/>
    <w:rsid w:val="00BD32C8"/>
    <w:rsid w:val="00BD4C37"/>
    <w:rsid w:val="00BD7639"/>
    <w:rsid w:val="00BD7F38"/>
    <w:rsid w:val="00C01C62"/>
    <w:rsid w:val="00C405B8"/>
    <w:rsid w:val="00C47CB3"/>
    <w:rsid w:val="00C70A59"/>
    <w:rsid w:val="00C73D20"/>
    <w:rsid w:val="00C96103"/>
    <w:rsid w:val="00CB36FF"/>
    <w:rsid w:val="00CD2E5F"/>
    <w:rsid w:val="00CE00AA"/>
    <w:rsid w:val="00CF24D7"/>
    <w:rsid w:val="00D256D6"/>
    <w:rsid w:val="00D3228C"/>
    <w:rsid w:val="00D56537"/>
    <w:rsid w:val="00D91D8B"/>
    <w:rsid w:val="00DB1204"/>
    <w:rsid w:val="00DB59B0"/>
    <w:rsid w:val="00DD187B"/>
    <w:rsid w:val="00E13975"/>
    <w:rsid w:val="00E14A61"/>
    <w:rsid w:val="00E4775C"/>
    <w:rsid w:val="00E610A8"/>
    <w:rsid w:val="00E6658E"/>
    <w:rsid w:val="00E90AFF"/>
    <w:rsid w:val="00EB23AF"/>
    <w:rsid w:val="00EB44E7"/>
    <w:rsid w:val="00EC1A02"/>
    <w:rsid w:val="00F379C9"/>
    <w:rsid w:val="00F47E20"/>
    <w:rsid w:val="00F5399A"/>
    <w:rsid w:val="00F72904"/>
    <w:rsid w:val="00F73ECB"/>
    <w:rsid w:val="00F94526"/>
    <w:rsid w:val="00FA3F2E"/>
    <w:rsid w:val="00FA5236"/>
    <w:rsid w:val="00FC33C1"/>
    <w:rsid w:val="015F0EC0"/>
    <w:rsid w:val="0E335766"/>
    <w:rsid w:val="111252BA"/>
    <w:rsid w:val="119535EB"/>
    <w:rsid w:val="15A97265"/>
    <w:rsid w:val="188A41EE"/>
    <w:rsid w:val="20697B96"/>
    <w:rsid w:val="2BB53981"/>
    <w:rsid w:val="2C9D1B36"/>
    <w:rsid w:val="3434286B"/>
    <w:rsid w:val="3E534F1C"/>
    <w:rsid w:val="456551DD"/>
    <w:rsid w:val="4F700FB9"/>
    <w:rsid w:val="511757CA"/>
    <w:rsid w:val="551368D6"/>
    <w:rsid w:val="5D172AC8"/>
    <w:rsid w:val="65713430"/>
    <w:rsid w:val="69F65010"/>
    <w:rsid w:val="6D093267"/>
    <w:rsid w:val="6EC00157"/>
    <w:rsid w:val="6FE83E51"/>
    <w:rsid w:val="71CC1C81"/>
    <w:rsid w:val="71D0290A"/>
    <w:rsid w:val="72C31413"/>
    <w:rsid w:val="73DA7638"/>
    <w:rsid w:val="74EF42DA"/>
    <w:rsid w:val="773A7F04"/>
    <w:rsid w:val="7E4A317E"/>
    <w:rsid w:val="7E8A7F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75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C675C"/>
    <w:rPr>
      <w:sz w:val="18"/>
      <w:szCs w:val="18"/>
    </w:rPr>
  </w:style>
  <w:style w:type="paragraph" w:styleId="a4">
    <w:name w:val="footer"/>
    <w:basedOn w:val="a"/>
    <w:link w:val="Char0"/>
    <w:uiPriority w:val="99"/>
    <w:unhideWhenUsed/>
    <w:qFormat/>
    <w:rsid w:val="000C675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C675C"/>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0C675C"/>
    <w:pPr>
      <w:spacing w:beforeAutospacing="1" w:afterAutospacing="1"/>
      <w:jc w:val="left"/>
    </w:pPr>
    <w:rPr>
      <w:rFonts w:cs="Times New Roman"/>
      <w:kern w:val="0"/>
      <w:sz w:val="24"/>
    </w:rPr>
  </w:style>
  <w:style w:type="table" w:styleId="a7">
    <w:name w:val="Table Grid"/>
    <w:basedOn w:val="a1"/>
    <w:uiPriority w:val="59"/>
    <w:qFormat/>
    <w:rsid w:val="000C675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qFormat/>
    <w:rsid w:val="000C675C"/>
    <w:rPr>
      <w:sz w:val="18"/>
      <w:szCs w:val="18"/>
    </w:rPr>
  </w:style>
  <w:style w:type="character" w:customStyle="1" w:styleId="Char0">
    <w:name w:val="页脚 Char"/>
    <w:basedOn w:val="a0"/>
    <w:link w:val="a4"/>
    <w:uiPriority w:val="99"/>
    <w:qFormat/>
    <w:rsid w:val="000C675C"/>
    <w:rPr>
      <w:sz w:val="18"/>
      <w:szCs w:val="18"/>
    </w:rPr>
  </w:style>
  <w:style w:type="character" w:customStyle="1" w:styleId="Char">
    <w:name w:val="批注框文本 Char"/>
    <w:basedOn w:val="a0"/>
    <w:link w:val="a3"/>
    <w:uiPriority w:val="99"/>
    <w:semiHidden/>
    <w:qFormat/>
    <w:rsid w:val="000C675C"/>
    <w:rPr>
      <w:sz w:val="18"/>
      <w:szCs w:val="18"/>
    </w:rPr>
  </w:style>
  <w:style w:type="paragraph" w:styleId="a8">
    <w:name w:val="Date"/>
    <w:basedOn w:val="a"/>
    <w:next w:val="a"/>
    <w:link w:val="Char2"/>
    <w:uiPriority w:val="99"/>
    <w:semiHidden/>
    <w:unhideWhenUsed/>
    <w:rsid w:val="006A1741"/>
    <w:pPr>
      <w:ind w:leftChars="2500" w:left="100"/>
    </w:pPr>
  </w:style>
  <w:style w:type="character" w:customStyle="1" w:styleId="Char2">
    <w:name w:val="日期 Char"/>
    <w:basedOn w:val="a0"/>
    <w:link w:val="a8"/>
    <w:uiPriority w:val="99"/>
    <w:semiHidden/>
    <w:rsid w:val="006A1741"/>
    <w:rPr>
      <w:rFonts w:asciiTheme="minorHAnsi" w:eastAsiaTheme="minorEastAsia" w:hAnsiTheme="minorHAnsi" w:cstheme="minorBidi"/>
      <w:kern w:val="2"/>
      <w:sz w:val="21"/>
      <w:szCs w:val="22"/>
    </w:rPr>
  </w:style>
  <w:style w:type="paragraph" w:styleId="a9">
    <w:name w:val="Body Text"/>
    <w:basedOn w:val="a"/>
    <w:link w:val="Char3"/>
    <w:uiPriority w:val="99"/>
    <w:semiHidden/>
    <w:unhideWhenUsed/>
    <w:rsid w:val="006A1741"/>
    <w:pPr>
      <w:spacing w:after="120"/>
    </w:pPr>
  </w:style>
  <w:style w:type="character" w:customStyle="1" w:styleId="Char3">
    <w:name w:val="正文文本 Char"/>
    <w:basedOn w:val="a0"/>
    <w:link w:val="a9"/>
    <w:uiPriority w:val="99"/>
    <w:semiHidden/>
    <w:rsid w:val="006A1741"/>
    <w:rPr>
      <w:rFonts w:asciiTheme="minorHAnsi" w:eastAsiaTheme="minorEastAsia" w:hAnsiTheme="minorHAnsi" w:cstheme="minorBidi"/>
      <w:kern w:val="2"/>
      <w:sz w:val="21"/>
      <w:szCs w:val="22"/>
    </w:rPr>
  </w:style>
  <w:style w:type="paragraph" w:styleId="aa">
    <w:name w:val="Body Text First Indent"/>
    <w:basedOn w:val="a9"/>
    <w:link w:val="Char4"/>
    <w:rsid w:val="006A1741"/>
    <w:pPr>
      <w:ind w:firstLineChars="100" w:firstLine="420"/>
    </w:pPr>
    <w:rPr>
      <w:rFonts w:ascii="Calibri" w:eastAsia="宋体" w:hAnsi="Calibri" w:cs="Times New Roman"/>
      <w:szCs w:val="24"/>
    </w:rPr>
  </w:style>
  <w:style w:type="character" w:customStyle="1" w:styleId="Char4">
    <w:name w:val="正文首行缩进 Char"/>
    <w:basedOn w:val="Char3"/>
    <w:link w:val="aa"/>
    <w:rsid w:val="006A1741"/>
    <w:rPr>
      <w:szCs w:val="24"/>
    </w:rPr>
  </w:style>
  <w:style w:type="paragraph" w:styleId="ab">
    <w:name w:val="List Paragraph"/>
    <w:basedOn w:val="a"/>
    <w:uiPriority w:val="99"/>
    <w:unhideWhenUsed/>
    <w:rsid w:val="008F50E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6226B-1FC2-4D22-8211-5D785CE5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582</Words>
  <Characters>3320</Characters>
  <Application>Microsoft Office Word</Application>
  <DocSecurity>0</DocSecurity>
  <Lines>27</Lines>
  <Paragraphs>7</Paragraphs>
  <ScaleCrop>false</ScaleCrop>
  <Company>china</Company>
  <LinksUpToDate>false</LinksUpToDate>
  <CharactersWithSpaces>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lb</cp:lastModifiedBy>
  <cp:revision>4</cp:revision>
  <cp:lastPrinted>2020-04-10T05:58:00Z</cp:lastPrinted>
  <dcterms:created xsi:type="dcterms:W3CDTF">2020-04-10T08:29:00Z</dcterms:created>
  <dcterms:modified xsi:type="dcterms:W3CDTF">2020-04-10T09:19:00Z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