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3C2" w:rsidRDefault="00F713C2">
      <w:pPr>
        <w:spacing w:line="540" w:lineRule="exact"/>
        <w:jc w:val="center"/>
        <w:rPr>
          <w:rFonts w:ascii="华文中宋" w:eastAsia="华文中宋" w:hAnsi="华文中宋" w:cs="宋体"/>
          <w:b/>
          <w:kern w:val="0"/>
          <w:sz w:val="52"/>
          <w:szCs w:val="52"/>
        </w:rPr>
      </w:pPr>
    </w:p>
    <w:p w:rsidR="00F713C2" w:rsidRDefault="00F713C2">
      <w:pPr>
        <w:spacing w:line="540" w:lineRule="exact"/>
        <w:jc w:val="center"/>
        <w:rPr>
          <w:rFonts w:ascii="华文中宋" w:eastAsia="华文中宋" w:hAnsi="华文中宋" w:cs="宋体"/>
          <w:b/>
          <w:kern w:val="0"/>
          <w:sz w:val="52"/>
          <w:szCs w:val="52"/>
        </w:rPr>
      </w:pPr>
    </w:p>
    <w:p w:rsidR="00F713C2" w:rsidRDefault="00F713C2">
      <w:pPr>
        <w:spacing w:line="540" w:lineRule="exact"/>
        <w:jc w:val="center"/>
        <w:rPr>
          <w:rFonts w:ascii="华文中宋" w:eastAsia="华文中宋" w:hAnsi="华文中宋" w:cs="宋体"/>
          <w:b/>
          <w:kern w:val="0"/>
          <w:sz w:val="52"/>
          <w:szCs w:val="52"/>
        </w:rPr>
      </w:pPr>
    </w:p>
    <w:p w:rsidR="00F713C2" w:rsidRDefault="00892FD3">
      <w:pPr>
        <w:spacing w:line="540" w:lineRule="exact"/>
        <w:jc w:val="center"/>
        <w:rPr>
          <w:rFonts w:asciiTheme="majorEastAsia" w:eastAsiaTheme="majorEastAsia" w:hAnsiTheme="majorEastAsia" w:cs="宋体"/>
          <w:b/>
          <w:kern w:val="0"/>
          <w:sz w:val="48"/>
          <w:szCs w:val="48"/>
        </w:rPr>
      </w:pPr>
      <w:r>
        <w:rPr>
          <w:rFonts w:asciiTheme="majorEastAsia" w:eastAsiaTheme="majorEastAsia" w:hAnsiTheme="majorEastAsia" w:cs="宋体" w:hint="eastAsia"/>
          <w:b/>
          <w:kern w:val="0"/>
          <w:sz w:val="48"/>
          <w:szCs w:val="48"/>
        </w:rPr>
        <w:t>财政扶持农机化发展专项</w:t>
      </w:r>
    </w:p>
    <w:p w:rsidR="00F713C2" w:rsidRDefault="00892FD3">
      <w:pPr>
        <w:spacing w:line="540" w:lineRule="exact"/>
        <w:jc w:val="center"/>
        <w:rPr>
          <w:rFonts w:asciiTheme="majorEastAsia" w:eastAsiaTheme="majorEastAsia" w:hAnsiTheme="majorEastAsia" w:cs="宋体"/>
          <w:b/>
          <w:kern w:val="0"/>
          <w:sz w:val="48"/>
          <w:szCs w:val="48"/>
        </w:rPr>
      </w:pPr>
      <w:r>
        <w:rPr>
          <w:rFonts w:asciiTheme="majorEastAsia" w:eastAsiaTheme="majorEastAsia" w:hAnsiTheme="majorEastAsia" w:cs="宋体" w:hint="eastAsia"/>
          <w:b/>
          <w:kern w:val="0"/>
          <w:sz w:val="48"/>
          <w:szCs w:val="48"/>
        </w:rPr>
        <w:t>支出绩效自评报告</w:t>
      </w:r>
    </w:p>
    <w:p w:rsidR="00F713C2" w:rsidRDefault="00F713C2">
      <w:pPr>
        <w:spacing w:line="540" w:lineRule="exact"/>
        <w:jc w:val="center"/>
        <w:rPr>
          <w:rFonts w:ascii="华文中宋" w:eastAsia="华文中宋" w:hAnsi="华文中宋" w:cs="宋体"/>
          <w:b/>
          <w:kern w:val="0"/>
          <w:sz w:val="52"/>
          <w:szCs w:val="52"/>
        </w:rPr>
      </w:pPr>
    </w:p>
    <w:p w:rsidR="00F713C2" w:rsidRDefault="00892FD3">
      <w:pPr>
        <w:spacing w:line="540" w:lineRule="exact"/>
        <w:jc w:val="center"/>
        <w:rPr>
          <w:rFonts w:hAnsi="宋体" w:cs="宋体"/>
          <w:kern w:val="0"/>
          <w:sz w:val="36"/>
          <w:szCs w:val="36"/>
        </w:rPr>
      </w:pPr>
      <w:r>
        <w:rPr>
          <w:rFonts w:hAnsi="宋体" w:cs="宋体" w:hint="eastAsia"/>
          <w:kern w:val="0"/>
          <w:sz w:val="36"/>
          <w:szCs w:val="36"/>
        </w:rPr>
        <w:t>（</w:t>
      </w:r>
      <w:r>
        <w:rPr>
          <w:rFonts w:hAnsi="宋体" w:cs="宋体" w:hint="eastAsia"/>
          <w:kern w:val="0"/>
          <w:sz w:val="36"/>
          <w:szCs w:val="36"/>
        </w:rPr>
        <w:t xml:space="preserve"> 2022 </w:t>
      </w:r>
      <w:r>
        <w:rPr>
          <w:rFonts w:hAnsi="宋体" w:cs="宋体" w:hint="eastAsia"/>
          <w:kern w:val="0"/>
          <w:sz w:val="36"/>
          <w:szCs w:val="36"/>
        </w:rPr>
        <w:t>年度）</w:t>
      </w:r>
    </w:p>
    <w:p w:rsidR="00F713C2" w:rsidRDefault="00F713C2">
      <w:pPr>
        <w:spacing w:line="540" w:lineRule="exact"/>
        <w:jc w:val="center"/>
        <w:rPr>
          <w:rFonts w:hAnsi="宋体" w:cs="宋体"/>
          <w:kern w:val="0"/>
          <w:szCs w:val="30"/>
        </w:rPr>
      </w:pPr>
    </w:p>
    <w:p w:rsidR="00F713C2" w:rsidRDefault="00F713C2">
      <w:pPr>
        <w:spacing w:line="540" w:lineRule="exact"/>
        <w:jc w:val="center"/>
        <w:rPr>
          <w:rFonts w:hAnsi="宋体" w:cs="宋体"/>
          <w:kern w:val="0"/>
          <w:szCs w:val="30"/>
        </w:rPr>
      </w:pPr>
    </w:p>
    <w:p w:rsidR="00F713C2" w:rsidRDefault="00F713C2">
      <w:pPr>
        <w:spacing w:line="540" w:lineRule="exact"/>
        <w:jc w:val="center"/>
        <w:rPr>
          <w:rFonts w:hAnsi="宋体" w:cs="宋体"/>
          <w:kern w:val="0"/>
          <w:szCs w:val="30"/>
        </w:rPr>
      </w:pPr>
    </w:p>
    <w:p w:rsidR="00F713C2" w:rsidRDefault="00F713C2">
      <w:pPr>
        <w:spacing w:line="540" w:lineRule="exact"/>
        <w:rPr>
          <w:rFonts w:hAnsi="宋体" w:cs="宋体"/>
          <w:kern w:val="0"/>
          <w:szCs w:val="30"/>
        </w:rPr>
      </w:pPr>
    </w:p>
    <w:p w:rsidR="00F713C2" w:rsidRDefault="00F713C2">
      <w:pPr>
        <w:spacing w:line="540" w:lineRule="exact"/>
        <w:jc w:val="center"/>
        <w:rPr>
          <w:rFonts w:hAnsi="宋体" w:cs="宋体"/>
          <w:kern w:val="0"/>
          <w:szCs w:val="30"/>
        </w:rPr>
      </w:pPr>
    </w:p>
    <w:p w:rsidR="00F713C2" w:rsidRDefault="00F713C2">
      <w:pPr>
        <w:spacing w:line="540" w:lineRule="exact"/>
        <w:rPr>
          <w:rFonts w:hAnsi="宋体" w:cs="宋体"/>
          <w:kern w:val="0"/>
          <w:szCs w:val="30"/>
        </w:rPr>
      </w:pPr>
    </w:p>
    <w:p w:rsidR="00F713C2" w:rsidRDefault="00892FD3">
      <w:pPr>
        <w:spacing w:line="700" w:lineRule="exact"/>
        <w:jc w:val="left"/>
        <w:rPr>
          <w:rFonts w:hAnsi="宋体" w:cs="宋体"/>
          <w:kern w:val="0"/>
          <w:sz w:val="36"/>
          <w:szCs w:val="36"/>
        </w:rPr>
      </w:pPr>
      <w:r>
        <w:rPr>
          <w:rFonts w:hAnsi="宋体" w:cs="宋体" w:hint="eastAsia"/>
          <w:kern w:val="0"/>
          <w:sz w:val="36"/>
          <w:szCs w:val="36"/>
        </w:rPr>
        <w:t xml:space="preserve">     </w:t>
      </w:r>
      <w:r>
        <w:rPr>
          <w:rFonts w:hAnsi="宋体" w:cs="宋体" w:hint="eastAsia"/>
          <w:kern w:val="0"/>
          <w:sz w:val="36"/>
          <w:szCs w:val="36"/>
        </w:rPr>
        <w:t>项目名称：财政扶持农机化发展专项</w:t>
      </w:r>
    </w:p>
    <w:p w:rsidR="00F713C2" w:rsidRDefault="00892FD3">
      <w:pPr>
        <w:spacing w:line="700" w:lineRule="exact"/>
        <w:jc w:val="left"/>
        <w:rPr>
          <w:rFonts w:hAnsi="宋体" w:cs="宋体"/>
          <w:kern w:val="0"/>
          <w:sz w:val="36"/>
          <w:szCs w:val="36"/>
        </w:rPr>
      </w:pPr>
      <w:r>
        <w:rPr>
          <w:rFonts w:hAnsi="宋体" w:cs="宋体" w:hint="eastAsia"/>
          <w:kern w:val="0"/>
          <w:sz w:val="36"/>
          <w:szCs w:val="36"/>
        </w:rPr>
        <w:t xml:space="preserve">     </w:t>
      </w:r>
      <w:r>
        <w:rPr>
          <w:rFonts w:hAnsi="宋体" w:cs="宋体" w:hint="eastAsia"/>
          <w:kern w:val="0"/>
          <w:sz w:val="36"/>
          <w:szCs w:val="36"/>
        </w:rPr>
        <w:t>实施单位（公章）：自治区农业农村机械化发展中心</w:t>
      </w:r>
    </w:p>
    <w:p w:rsidR="00F713C2" w:rsidRDefault="00892FD3" w:rsidP="003F2F82">
      <w:pPr>
        <w:spacing w:line="700" w:lineRule="exact"/>
        <w:ind w:firstLineChars="236" w:firstLine="850"/>
        <w:jc w:val="left"/>
        <w:rPr>
          <w:rFonts w:hAnsi="宋体" w:cs="宋体"/>
          <w:kern w:val="0"/>
          <w:sz w:val="36"/>
          <w:szCs w:val="36"/>
        </w:rPr>
      </w:pPr>
      <w:r>
        <w:rPr>
          <w:rFonts w:hAnsi="宋体" w:cs="宋体" w:hint="eastAsia"/>
          <w:kern w:val="0"/>
          <w:sz w:val="36"/>
          <w:szCs w:val="36"/>
        </w:rPr>
        <w:t>主管部门（公章）：自治区农业农村机械化发展中心</w:t>
      </w:r>
    </w:p>
    <w:p w:rsidR="00F713C2" w:rsidRDefault="00892FD3" w:rsidP="003F2F82">
      <w:pPr>
        <w:spacing w:line="700" w:lineRule="exact"/>
        <w:ind w:firstLineChars="236" w:firstLine="850"/>
        <w:jc w:val="left"/>
        <w:rPr>
          <w:rFonts w:hAnsi="宋体" w:cs="宋体"/>
          <w:kern w:val="0"/>
          <w:sz w:val="36"/>
          <w:szCs w:val="36"/>
        </w:rPr>
      </w:pPr>
      <w:r>
        <w:rPr>
          <w:rFonts w:hAnsi="宋体" w:cs="宋体" w:hint="eastAsia"/>
          <w:kern w:val="0"/>
          <w:sz w:val="36"/>
          <w:szCs w:val="36"/>
        </w:rPr>
        <w:t>项目负责人（签章）：</w:t>
      </w:r>
      <w:r w:rsidR="003F2F82" w:rsidRPr="003F2F82">
        <w:rPr>
          <w:rFonts w:hAnsi="宋体" w:cs="宋体" w:hint="eastAsia"/>
          <w:kern w:val="0"/>
          <w:sz w:val="36"/>
          <w:szCs w:val="36"/>
        </w:rPr>
        <w:t>木合塔尔·艾沙</w:t>
      </w:r>
      <w:bookmarkStart w:id="0" w:name="_GoBack"/>
      <w:bookmarkEnd w:id="0"/>
    </w:p>
    <w:p w:rsidR="00F713C2" w:rsidRDefault="00892FD3" w:rsidP="003F2F82">
      <w:pPr>
        <w:spacing w:line="700" w:lineRule="exact"/>
        <w:ind w:firstLineChars="236" w:firstLine="850"/>
        <w:jc w:val="left"/>
        <w:rPr>
          <w:rFonts w:hAnsi="宋体" w:cs="宋体"/>
          <w:kern w:val="0"/>
          <w:sz w:val="36"/>
          <w:szCs w:val="36"/>
        </w:rPr>
      </w:pPr>
      <w:r>
        <w:rPr>
          <w:rFonts w:hAnsi="宋体" w:cs="宋体" w:hint="eastAsia"/>
          <w:kern w:val="0"/>
          <w:sz w:val="36"/>
          <w:szCs w:val="36"/>
        </w:rPr>
        <w:t>填报时间：</w:t>
      </w:r>
      <w:r>
        <w:rPr>
          <w:rFonts w:hAnsi="宋体" w:cs="宋体" w:hint="eastAsia"/>
          <w:kern w:val="0"/>
          <w:sz w:val="36"/>
          <w:szCs w:val="36"/>
        </w:rPr>
        <w:t>2023</w:t>
      </w:r>
      <w:r>
        <w:rPr>
          <w:rFonts w:hAnsi="宋体" w:cs="宋体" w:hint="eastAsia"/>
          <w:kern w:val="0"/>
          <w:sz w:val="36"/>
          <w:szCs w:val="36"/>
        </w:rPr>
        <w:t>年</w:t>
      </w:r>
      <w:r>
        <w:rPr>
          <w:rFonts w:hAnsi="宋体" w:cs="宋体" w:hint="eastAsia"/>
          <w:kern w:val="0"/>
          <w:sz w:val="36"/>
          <w:szCs w:val="36"/>
        </w:rPr>
        <w:t>4</w:t>
      </w:r>
      <w:r>
        <w:rPr>
          <w:rFonts w:hAnsi="宋体" w:cs="宋体" w:hint="eastAsia"/>
          <w:kern w:val="0"/>
          <w:sz w:val="36"/>
          <w:szCs w:val="36"/>
        </w:rPr>
        <w:t>月</w:t>
      </w:r>
      <w:r>
        <w:rPr>
          <w:rFonts w:hAnsi="宋体" w:cs="宋体" w:hint="eastAsia"/>
          <w:kern w:val="0"/>
          <w:sz w:val="36"/>
          <w:szCs w:val="36"/>
        </w:rPr>
        <w:t>15</w:t>
      </w:r>
      <w:r>
        <w:rPr>
          <w:rFonts w:hAnsi="宋体" w:cs="宋体" w:hint="eastAsia"/>
          <w:kern w:val="0"/>
          <w:sz w:val="36"/>
          <w:szCs w:val="36"/>
        </w:rPr>
        <w:t>日</w:t>
      </w:r>
    </w:p>
    <w:p w:rsidR="00F713C2" w:rsidRDefault="00F713C2">
      <w:pPr>
        <w:spacing w:line="540" w:lineRule="exact"/>
        <w:jc w:val="center"/>
        <w:rPr>
          <w:rFonts w:hAnsi="宋体" w:cs="宋体"/>
          <w:kern w:val="0"/>
          <w:szCs w:val="30"/>
        </w:rPr>
      </w:pPr>
    </w:p>
    <w:p w:rsidR="00F713C2" w:rsidRDefault="00892FD3">
      <w:pPr>
        <w:rPr>
          <w:rFonts w:ascii="宋体" w:eastAsia="宋体" w:hAnsi="宋体" w:cs="Arial"/>
          <w:b/>
          <w:bCs/>
          <w:sz w:val="36"/>
          <w:szCs w:val="36"/>
        </w:rPr>
      </w:pPr>
      <w:r>
        <w:rPr>
          <w:rFonts w:ascii="宋体" w:eastAsia="宋体" w:hAnsi="宋体" w:cs="Arial" w:hint="eastAsia"/>
          <w:b/>
          <w:bCs/>
          <w:sz w:val="36"/>
          <w:szCs w:val="36"/>
        </w:rPr>
        <w:br w:type="page"/>
      </w:r>
    </w:p>
    <w:p w:rsidR="00F713C2" w:rsidRDefault="00892FD3">
      <w:pPr>
        <w:jc w:val="center"/>
        <w:rPr>
          <w:rFonts w:ascii="Arial" w:eastAsia="宋体" w:hAnsi="Arial" w:cs="Arial"/>
          <w:b/>
          <w:bCs/>
          <w:sz w:val="36"/>
          <w:szCs w:val="36"/>
        </w:rPr>
      </w:pPr>
      <w:r>
        <w:rPr>
          <w:rFonts w:ascii="宋体" w:eastAsia="宋体" w:hAnsi="宋体" w:cs="Arial" w:hint="eastAsia"/>
          <w:b/>
          <w:bCs/>
          <w:sz w:val="36"/>
          <w:szCs w:val="36"/>
        </w:rPr>
        <w:lastRenderedPageBreak/>
        <w:t>财政扶持农机化发展专项支出</w:t>
      </w:r>
      <w:r>
        <w:rPr>
          <w:rFonts w:ascii="宋体" w:eastAsia="宋体" w:hAnsi="宋体" w:cs="Arial"/>
          <w:b/>
          <w:bCs/>
          <w:sz w:val="36"/>
          <w:szCs w:val="36"/>
        </w:rPr>
        <w:t>绩效</w:t>
      </w:r>
      <w:r>
        <w:rPr>
          <w:rFonts w:ascii="宋体" w:eastAsia="宋体" w:hAnsi="宋体" w:cs="Arial" w:hint="eastAsia"/>
          <w:b/>
          <w:bCs/>
          <w:sz w:val="36"/>
          <w:szCs w:val="36"/>
        </w:rPr>
        <w:t>评价报告</w:t>
      </w:r>
    </w:p>
    <w:p w:rsidR="00F713C2" w:rsidRDefault="00F713C2">
      <w:pPr>
        <w:jc w:val="center"/>
        <w:rPr>
          <w:rFonts w:ascii="仿宋_GB2312"/>
          <w:szCs w:val="30"/>
        </w:rPr>
      </w:pPr>
    </w:p>
    <w:p w:rsidR="00F713C2" w:rsidRDefault="00892FD3">
      <w:pPr>
        <w:spacing w:line="600" w:lineRule="exact"/>
        <w:ind w:firstLineChars="200" w:firstLine="600"/>
        <w:rPr>
          <w:rFonts w:ascii="黑体" w:eastAsia="黑体" w:hAnsi="黑体"/>
        </w:rPr>
      </w:pPr>
      <w:r>
        <w:rPr>
          <w:rFonts w:ascii="黑体" w:eastAsia="黑体" w:hAnsi="黑体" w:hint="eastAsia"/>
        </w:rPr>
        <w:t>一、基本情况</w:t>
      </w:r>
    </w:p>
    <w:p w:rsidR="00F713C2" w:rsidRDefault="00892FD3">
      <w:pPr>
        <w:spacing w:line="600" w:lineRule="exact"/>
        <w:ind w:firstLineChars="200" w:firstLine="602"/>
        <w:rPr>
          <w:rFonts w:ascii="楷体" w:eastAsia="楷体" w:hAnsi="楷体" w:cs="楷体"/>
          <w:b/>
          <w:bCs/>
        </w:rPr>
      </w:pPr>
      <w:r>
        <w:rPr>
          <w:rFonts w:ascii="楷体" w:eastAsia="楷体" w:hAnsi="楷体" w:cs="楷体" w:hint="eastAsia"/>
          <w:b/>
          <w:bCs/>
        </w:rPr>
        <w:t>（一）项目概况</w:t>
      </w:r>
    </w:p>
    <w:p w:rsidR="00F713C2" w:rsidRDefault="00892FD3">
      <w:pPr>
        <w:spacing w:line="600" w:lineRule="exact"/>
        <w:ind w:firstLineChars="200" w:firstLine="602"/>
        <w:outlineLvl w:val="0"/>
        <w:rPr>
          <w:rFonts w:ascii="仿宋_GB2312"/>
          <w:b/>
          <w:bCs/>
        </w:rPr>
      </w:pPr>
      <w:r>
        <w:rPr>
          <w:rFonts w:ascii="仿宋_GB2312" w:hint="eastAsia"/>
          <w:b/>
          <w:bCs/>
        </w:rPr>
        <w:t>1.</w:t>
      </w:r>
      <w:r>
        <w:rPr>
          <w:rFonts w:ascii="仿宋_GB2312" w:hint="eastAsia"/>
          <w:b/>
          <w:bCs/>
        </w:rPr>
        <w:t>项目背景</w:t>
      </w:r>
    </w:p>
    <w:p w:rsidR="00F713C2" w:rsidRDefault="00892FD3">
      <w:pPr>
        <w:spacing w:line="600" w:lineRule="exact"/>
        <w:ind w:firstLine="641"/>
        <w:rPr>
          <w:rFonts w:ascii="仿宋_GB2312"/>
        </w:rPr>
      </w:pPr>
      <w:r>
        <w:rPr>
          <w:rFonts w:ascii="仿宋_GB2312" w:hint="eastAsia"/>
        </w:rPr>
        <w:t>为深入贯彻落实《国务院关于加快推进农业机械化和农机装备产业专业升级的指导意见》（国发〔</w:t>
      </w:r>
      <w:r>
        <w:rPr>
          <w:rFonts w:ascii="仿宋_GB2312" w:hint="eastAsia"/>
        </w:rPr>
        <w:t>2018</w:t>
      </w:r>
      <w:r>
        <w:rPr>
          <w:rFonts w:ascii="仿宋_GB2312" w:hint="eastAsia"/>
        </w:rPr>
        <w:t>〕</w:t>
      </w:r>
      <w:r>
        <w:rPr>
          <w:rFonts w:ascii="仿宋_GB2312" w:hint="eastAsia"/>
        </w:rPr>
        <w:t>42</w:t>
      </w:r>
      <w:r>
        <w:rPr>
          <w:rFonts w:ascii="仿宋_GB2312" w:hint="eastAsia"/>
        </w:rPr>
        <w:t>号），结合新疆实际，按照“稳粮、优棉、促畜、强果、兴特色”工作思路，以实施乡村振兴战略为总抓手，以农机农艺融合、机械化信息融合、农机服务模式与农业适度规模经营相适应、机械化生产与农田建设相适应为路径，满足现代农业对农业机械化多样性需求。农业机械化和农机装备是转变农业发展方式、提高农</w:t>
      </w:r>
      <w:r>
        <w:rPr>
          <w:rFonts w:ascii="仿宋_GB2312" w:hint="eastAsia"/>
        </w:rPr>
        <w:t xml:space="preserve"> </w:t>
      </w:r>
      <w:r>
        <w:rPr>
          <w:rFonts w:ascii="仿宋_GB2312" w:hint="eastAsia"/>
        </w:rPr>
        <w:t>村生产力的重要基础，是实施乡村振兴战略的重要支撑。没有农业机械化，就没有农业农村现代化。近年来，我国农机制造水平稳步提升，农机装</w:t>
      </w:r>
      <w:r>
        <w:rPr>
          <w:rFonts w:ascii="仿宋_GB2312" w:hint="eastAsia"/>
        </w:rPr>
        <w:t>备总量持续增长，农机作业水平快速提高，农业生产己从主要依靠人力畜力转向主要依靠机械动力，进入了机械化为主导的新阶段。但受农机产品需求多样、机具作业环境复杂等因素影响，当前农业机械化和农机装备产业发展不平衡不充分的问题比较突出，特别是农机科技创新能力不强、部分农机装备有效供给不足、农机农艺结合不够紧密、农机作业基础设施建设滞后等问题亟待解决。</w:t>
      </w:r>
    </w:p>
    <w:p w:rsidR="00F713C2" w:rsidRDefault="00892FD3">
      <w:pPr>
        <w:spacing w:line="600" w:lineRule="exact"/>
        <w:ind w:firstLineChars="200" w:firstLine="602"/>
        <w:outlineLvl w:val="0"/>
        <w:rPr>
          <w:rFonts w:ascii="仿宋_GB2312"/>
          <w:b/>
          <w:bCs/>
        </w:rPr>
      </w:pPr>
      <w:r>
        <w:rPr>
          <w:rFonts w:ascii="仿宋_GB2312" w:hint="eastAsia"/>
          <w:b/>
          <w:bCs/>
        </w:rPr>
        <w:t>2.</w:t>
      </w:r>
      <w:r>
        <w:rPr>
          <w:rFonts w:ascii="仿宋_GB2312" w:hint="eastAsia"/>
          <w:b/>
          <w:bCs/>
        </w:rPr>
        <w:t>主要内容</w:t>
      </w:r>
    </w:p>
    <w:p w:rsidR="00F713C2" w:rsidRDefault="00892FD3">
      <w:pPr>
        <w:spacing w:line="600" w:lineRule="exact"/>
        <w:ind w:firstLine="641"/>
        <w:rPr>
          <w:rFonts w:ascii="仿宋_GB2312"/>
        </w:rPr>
      </w:pPr>
      <w:r>
        <w:rPr>
          <w:rFonts w:ascii="仿宋_GB2312" w:hint="eastAsia"/>
        </w:rPr>
        <w:lastRenderedPageBreak/>
        <w:t>强化农机装备科技创新，促进农机科研制造技术研发、技术引进消化吸收再创新；重点支持农业现代化建设急需的关键性和重大共性农机技术研发，农业机械科研、成果转化，</w:t>
      </w:r>
      <w:r>
        <w:rPr>
          <w:rFonts w:ascii="仿宋_GB2312" w:hint="eastAsia"/>
        </w:rPr>
        <w:t>推动农机技术装备向高质高效不断拓展，科技创新能力和高素质农机人员培训不断加强，产学研</w:t>
      </w:r>
      <w:proofErr w:type="gramStart"/>
      <w:r>
        <w:rPr>
          <w:rFonts w:ascii="仿宋_GB2312" w:hint="eastAsia"/>
        </w:rPr>
        <w:t>推结合</w:t>
      </w:r>
      <w:proofErr w:type="gramEnd"/>
      <w:r>
        <w:rPr>
          <w:rFonts w:ascii="仿宋_GB2312" w:hint="eastAsia"/>
        </w:rPr>
        <w:t>更加紧密，高效、精准、节能型装备研发制造取得重大进展，棉花覆膜精量播种及饲料、玉米、棉花、番茄、辣椒等作物收获机具，以及动力驱动耙、节水滴灌等自主研制的特色农机产品在全国农机装备行业具有重要影响力。农机农艺加快融合、成果广泛应用，残膜回收、深松整地、精量播种、化肥深施、秸秆捡拾打捆等资源节约型、环境友好型、生态保育型技术大范围推广。支持现代农机化技术示范推广与示范区建设，支持农机化发展关键领域和薄弱环节的技术推广应用，</w:t>
      </w:r>
      <w:r>
        <w:rPr>
          <w:rFonts w:ascii="仿宋_GB2312" w:hint="eastAsia"/>
        </w:rPr>
        <w:t>先进适用农机化新技术新机具的引进试验、技术推广与示范区建设，技术培训与科普宣传活动</w:t>
      </w:r>
      <w:r>
        <w:rPr>
          <w:rFonts w:ascii="仿宋_GB2312" w:hint="eastAsia"/>
        </w:rPr>
        <w:t>。加强农机服务组织建设，加强农机服务组织机库、机棚、维修间和培训场所等基础配套设施建设，提升农机服务组织运行管理水平。</w:t>
      </w:r>
    </w:p>
    <w:p w:rsidR="00F713C2" w:rsidRDefault="00892FD3">
      <w:pPr>
        <w:spacing w:line="600" w:lineRule="exact"/>
        <w:ind w:firstLineChars="200" w:firstLine="602"/>
        <w:outlineLvl w:val="0"/>
        <w:rPr>
          <w:rFonts w:ascii="仿宋_GB2312"/>
          <w:b/>
          <w:bCs/>
        </w:rPr>
      </w:pPr>
      <w:r>
        <w:rPr>
          <w:rFonts w:ascii="仿宋_GB2312" w:hint="eastAsia"/>
          <w:b/>
          <w:bCs/>
        </w:rPr>
        <w:t>3.</w:t>
      </w:r>
      <w:r>
        <w:rPr>
          <w:rFonts w:ascii="仿宋_GB2312" w:hint="eastAsia"/>
          <w:b/>
          <w:bCs/>
        </w:rPr>
        <w:t>实施情况</w:t>
      </w:r>
    </w:p>
    <w:p w:rsidR="00F713C2" w:rsidRDefault="00892FD3">
      <w:pPr>
        <w:spacing w:line="600" w:lineRule="exact"/>
        <w:ind w:firstLineChars="200" w:firstLine="600"/>
        <w:rPr>
          <w:rFonts w:ascii="仿宋_GB2312"/>
          <w:highlight w:val="yellow"/>
        </w:rPr>
      </w:pPr>
      <w:r>
        <w:rPr>
          <w:rFonts w:ascii="仿宋_GB2312" w:hint="eastAsia"/>
        </w:rPr>
        <w:t>实施主体：自治区农业农村机械化发展中心。</w:t>
      </w:r>
    </w:p>
    <w:p w:rsidR="00F713C2" w:rsidRDefault="00892FD3">
      <w:pPr>
        <w:spacing w:line="600" w:lineRule="exact"/>
        <w:ind w:firstLineChars="200" w:firstLine="600"/>
        <w:rPr>
          <w:rFonts w:ascii="仿宋_GB2312"/>
        </w:rPr>
      </w:pPr>
      <w:r>
        <w:rPr>
          <w:rFonts w:ascii="仿宋_GB2312" w:hint="eastAsia"/>
        </w:rPr>
        <w:t>实施时间：财政扶持农机化发展专项开展时间为</w:t>
      </w:r>
      <w:r>
        <w:rPr>
          <w:rFonts w:ascii="仿宋_GB2312" w:hint="eastAsia"/>
        </w:rPr>
        <w:t>2022</w:t>
      </w:r>
      <w:r>
        <w:rPr>
          <w:rFonts w:ascii="仿宋_GB2312" w:hint="eastAsia"/>
        </w:rPr>
        <w:t>年</w:t>
      </w:r>
      <w:r>
        <w:rPr>
          <w:rFonts w:ascii="仿宋_GB2312" w:hint="eastAsia"/>
        </w:rPr>
        <w:t>1</w:t>
      </w:r>
      <w:r>
        <w:rPr>
          <w:rFonts w:ascii="仿宋_GB2312" w:hint="eastAsia"/>
        </w:rPr>
        <w:t>月—</w:t>
      </w:r>
      <w:r>
        <w:rPr>
          <w:rFonts w:ascii="仿宋_GB2312" w:hint="eastAsia"/>
        </w:rPr>
        <w:t>2022</w:t>
      </w:r>
      <w:r>
        <w:rPr>
          <w:rFonts w:ascii="仿宋_GB2312" w:hint="eastAsia"/>
        </w:rPr>
        <w:t>年</w:t>
      </w:r>
      <w:r>
        <w:rPr>
          <w:rFonts w:ascii="仿宋_GB2312" w:hint="eastAsia"/>
        </w:rPr>
        <w:t>12</w:t>
      </w:r>
      <w:r>
        <w:rPr>
          <w:rFonts w:ascii="仿宋_GB2312" w:hint="eastAsia"/>
        </w:rPr>
        <w:t>月。</w:t>
      </w:r>
    </w:p>
    <w:p w:rsidR="00F713C2" w:rsidRDefault="00892FD3">
      <w:pPr>
        <w:spacing w:line="600" w:lineRule="exact"/>
        <w:rPr>
          <w:rFonts w:ascii="仿宋_GB2312"/>
          <w:highlight w:val="yellow"/>
        </w:rPr>
      </w:pPr>
      <w:r>
        <w:rPr>
          <w:rFonts w:ascii="仿宋_GB2312" w:hint="eastAsia"/>
        </w:rPr>
        <w:t>实施结果：完成扶持全区农机化发展建设项目</w:t>
      </w:r>
      <w:r>
        <w:rPr>
          <w:rFonts w:ascii="仿宋_GB2312" w:hint="eastAsia"/>
        </w:rPr>
        <w:t>65</w:t>
      </w:r>
      <w:r>
        <w:rPr>
          <w:rFonts w:ascii="仿宋_GB2312" w:hint="eastAsia"/>
        </w:rPr>
        <w:t>个</w:t>
      </w:r>
      <w:r>
        <w:rPr>
          <w:rFonts w:ascii="仿宋_GB2312" w:hint="eastAsia"/>
        </w:rPr>
        <w:t>，会议观摩点和现场推进会机具演示展示点数量</w:t>
      </w:r>
      <w:r>
        <w:rPr>
          <w:rFonts w:ascii="仿宋_GB2312" w:hint="eastAsia"/>
        </w:rPr>
        <w:t>10</w:t>
      </w:r>
      <w:r>
        <w:rPr>
          <w:rFonts w:ascii="仿宋_GB2312" w:hint="eastAsia"/>
        </w:rPr>
        <w:t>万亩，扶持全区农机化发展建设地州数</w:t>
      </w:r>
      <w:r>
        <w:rPr>
          <w:rFonts w:ascii="仿宋_GB2312" w:hint="eastAsia"/>
        </w:rPr>
        <w:t>12</w:t>
      </w:r>
      <w:r>
        <w:rPr>
          <w:rFonts w:ascii="仿宋_GB2312" w:hint="eastAsia"/>
        </w:rPr>
        <w:t>个，扶持全区农机化发展建设项目覆盖率</w:t>
      </w:r>
      <w:r>
        <w:rPr>
          <w:rFonts w:ascii="仿宋_GB2312" w:hint="eastAsia"/>
        </w:rPr>
        <w:t>达</w:t>
      </w:r>
      <w:r>
        <w:rPr>
          <w:rFonts w:ascii="仿宋_GB2312" w:hint="eastAsia"/>
        </w:rPr>
        <w:t>100%</w:t>
      </w:r>
      <w:r>
        <w:rPr>
          <w:rFonts w:ascii="仿宋_GB2312" w:hint="eastAsia"/>
        </w:rPr>
        <w:t>，主要农</w:t>
      </w:r>
      <w:r>
        <w:rPr>
          <w:rFonts w:ascii="仿宋_GB2312" w:hint="eastAsia"/>
        </w:rPr>
        <w:lastRenderedPageBreak/>
        <w:t>作物示范区面积完成率达</w:t>
      </w:r>
      <w:r>
        <w:rPr>
          <w:rFonts w:ascii="仿宋_GB2312" w:hint="eastAsia"/>
        </w:rPr>
        <w:t>100%</w:t>
      </w:r>
      <w:r>
        <w:rPr>
          <w:rFonts w:ascii="仿宋_GB2312" w:hint="eastAsia"/>
        </w:rPr>
        <w:t>，农机生产经营服务组织数量、规模增长率达</w:t>
      </w:r>
      <w:r>
        <w:rPr>
          <w:rFonts w:ascii="仿宋_GB2312" w:hint="eastAsia"/>
        </w:rPr>
        <w:t>5%</w:t>
      </w:r>
      <w:r>
        <w:rPr>
          <w:rFonts w:ascii="仿宋_GB2312" w:hint="eastAsia"/>
        </w:rPr>
        <w:t>。</w:t>
      </w:r>
    </w:p>
    <w:p w:rsidR="00F713C2" w:rsidRDefault="00892FD3">
      <w:pPr>
        <w:spacing w:line="600" w:lineRule="exact"/>
        <w:ind w:firstLineChars="200" w:firstLine="602"/>
        <w:outlineLvl w:val="0"/>
        <w:rPr>
          <w:rFonts w:ascii="仿宋_GB2312"/>
          <w:b/>
          <w:bCs/>
        </w:rPr>
      </w:pPr>
      <w:r>
        <w:rPr>
          <w:rFonts w:ascii="仿宋_GB2312" w:hint="eastAsia"/>
          <w:b/>
          <w:bCs/>
        </w:rPr>
        <w:t>4.</w:t>
      </w:r>
      <w:r>
        <w:rPr>
          <w:rFonts w:ascii="仿宋_GB2312" w:hint="eastAsia"/>
          <w:b/>
          <w:bCs/>
        </w:rPr>
        <w:t>资金投入情况</w:t>
      </w:r>
    </w:p>
    <w:p w:rsidR="00F713C2" w:rsidRDefault="00892FD3">
      <w:pPr>
        <w:spacing w:line="600" w:lineRule="exact"/>
        <w:ind w:firstLineChars="200" w:firstLine="600"/>
        <w:rPr>
          <w:rFonts w:ascii="仿宋_GB2312"/>
        </w:rPr>
      </w:pPr>
      <w:r>
        <w:rPr>
          <w:rFonts w:ascii="仿宋_GB2312" w:hint="eastAsia"/>
        </w:rPr>
        <w:t>财政扶持农机化发展专项年初预算数</w:t>
      </w:r>
      <w:r>
        <w:rPr>
          <w:rFonts w:ascii="仿宋_GB2312" w:hint="eastAsia"/>
        </w:rPr>
        <w:t>50</w:t>
      </w:r>
      <w:r>
        <w:rPr>
          <w:rFonts w:ascii="仿宋_GB2312" w:hint="eastAsia"/>
        </w:rPr>
        <w:t>万元，全年预算数</w:t>
      </w:r>
      <w:r>
        <w:rPr>
          <w:rFonts w:ascii="仿宋_GB2312" w:hint="eastAsia"/>
        </w:rPr>
        <w:t>50</w:t>
      </w:r>
      <w:r>
        <w:rPr>
          <w:rFonts w:ascii="仿宋_GB2312" w:hint="eastAsia"/>
        </w:rPr>
        <w:t>万元，实际总投入</w:t>
      </w:r>
      <w:r>
        <w:rPr>
          <w:rFonts w:ascii="仿宋_GB2312" w:hint="eastAsia"/>
        </w:rPr>
        <w:t>1100</w:t>
      </w:r>
      <w:r>
        <w:rPr>
          <w:rFonts w:ascii="仿宋_GB2312" w:hint="eastAsia"/>
        </w:rPr>
        <w:t>万元，该项目资金已全部落实到位，</w:t>
      </w:r>
      <w:proofErr w:type="gramStart"/>
      <w:r>
        <w:rPr>
          <w:rFonts w:ascii="仿宋_GB2312" w:hint="eastAsia"/>
        </w:rPr>
        <w:t>到率为</w:t>
      </w:r>
      <w:proofErr w:type="gramEnd"/>
      <w:r>
        <w:rPr>
          <w:rFonts w:ascii="仿宋_GB2312" w:hint="eastAsia"/>
        </w:rPr>
        <w:t>100%</w:t>
      </w:r>
      <w:r>
        <w:rPr>
          <w:rFonts w:ascii="仿宋_GB2312" w:hint="eastAsia"/>
        </w:rPr>
        <w:t>，资金来源为财政拨款。</w:t>
      </w:r>
    </w:p>
    <w:p w:rsidR="00F713C2" w:rsidRDefault="00892FD3">
      <w:pPr>
        <w:spacing w:line="600" w:lineRule="exact"/>
        <w:ind w:firstLineChars="200" w:firstLine="602"/>
        <w:outlineLvl w:val="0"/>
        <w:rPr>
          <w:rFonts w:ascii="仿宋_GB2312"/>
          <w:b/>
          <w:bCs/>
        </w:rPr>
      </w:pPr>
      <w:r>
        <w:rPr>
          <w:rFonts w:ascii="仿宋_GB2312" w:hint="eastAsia"/>
          <w:b/>
          <w:bCs/>
        </w:rPr>
        <w:t>5.</w:t>
      </w:r>
      <w:r>
        <w:rPr>
          <w:rFonts w:ascii="仿宋_GB2312" w:hint="eastAsia"/>
          <w:b/>
          <w:bCs/>
        </w:rPr>
        <w:t>资金使用情况</w:t>
      </w:r>
    </w:p>
    <w:p w:rsidR="00F713C2" w:rsidRDefault="00892FD3">
      <w:pPr>
        <w:spacing w:line="600" w:lineRule="exact"/>
        <w:ind w:firstLineChars="200" w:firstLine="600"/>
        <w:rPr>
          <w:rFonts w:ascii="仿宋_GB2312"/>
        </w:rPr>
      </w:pPr>
      <w:r>
        <w:rPr>
          <w:rFonts w:ascii="仿宋_GB2312"/>
        </w:rPr>
        <w:t>截止</w:t>
      </w:r>
      <w:r>
        <w:rPr>
          <w:rFonts w:ascii="仿宋_GB2312" w:hint="eastAsia"/>
        </w:rPr>
        <w:t>2022</w:t>
      </w:r>
      <w:r>
        <w:rPr>
          <w:rFonts w:ascii="仿宋_GB2312" w:hint="eastAsia"/>
        </w:rPr>
        <w:t>年</w:t>
      </w:r>
      <w:r>
        <w:rPr>
          <w:rFonts w:ascii="仿宋_GB2312"/>
        </w:rPr>
        <w:t>12</w:t>
      </w:r>
      <w:r>
        <w:rPr>
          <w:rFonts w:ascii="仿宋_GB2312"/>
        </w:rPr>
        <w:t>月</w:t>
      </w:r>
      <w:r>
        <w:rPr>
          <w:rFonts w:ascii="仿宋_GB2312"/>
        </w:rPr>
        <w:t>31</w:t>
      </w:r>
      <w:r>
        <w:rPr>
          <w:rFonts w:ascii="仿宋_GB2312"/>
        </w:rPr>
        <w:t>日</w:t>
      </w:r>
      <w:r>
        <w:rPr>
          <w:rFonts w:ascii="仿宋_GB2312"/>
        </w:rPr>
        <w:t>,</w:t>
      </w:r>
      <w:r>
        <w:rPr>
          <w:rFonts w:ascii="仿宋_GB2312" w:hint="eastAsia"/>
        </w:rPr>
        <w:t>该项目年初预算数</w:t>
      </w:r>
      <w:r>
        <w:rPr>
          <w:rFonts w:ascii="仿宋_GB2312" w:hint="eastAsia"/>
        </w:rPr>
        <w:t>1100</w:t>
      </w:r>
      <w:r>
        <w:rPr>
          <w:rFonts w:ascii="仿宋_GB2312" w:hint="eastAsia"/>
        </w:rPr>
        <w:t>万元，全年预算数</w:t>
      </w:r>
      <w:r>
        <w:rPr>
          <w:rFonts w:ascii="仿宋_GB2312" w:hint="eastAsia"/>
        </w:rPr>
        <w:t>1100</w:t>
      </w:r>
      <w:r>
        <w:rPr>
          <w:rFonts w:ascii="仿宋_GB2312" w:hint="eastAsia"/>
        </w:rPr>
        <w:t>万元，全年执行数</w:t>
      </w:r>
      <w:r>
        <w:rPr>
          <w:rFonts w:ascii="仿宋_GB2312" w:hint="eastAsia"/>
        </w:rPr>
        <w:t>1100</w:t>
      </w:r>
      <w:r>
        <w:rPr>
          <w:rFonts w:ascii="仿宋_GB2312" w:hint="eastAsia"/>
        </w:rPr>
        <w:t>万元，预算执行率为</w:t>
      </w:r>
      <w:r>
        <w:rPr>
          <w:rFonts w:ascii="仿宋_GB2312" w:hint="eastAsia"/>
        </w:rPr>
        <w:t>100</w:t>
      </w:r>
      <w:r>
        <w:rPr>
          <w:rFonts w:ascii="仿宋_GB2312" w:hint="eastAsia"/>
        </w:rPr>
        <w:t>%</w:t>
      </w:r>
      <w:r>
        <w:rPr>
          <w:rFonts w:ascii="仿宋_GB2312" w:hint="eastAsia"/>
        </w:rPr>
        <w:t>，用于：支持现代农机化技术示范推广与示范区建设，支持农机化发展关键领域和薄弱环节的技术推广应用，先进适用农机化新技</w:t>
      </w:r>
      <w:r>
        <w:rPr>
          <w:rFonts w:ascii="仿宋_GB2312" w:hint="eastAsia"/>
        </w:rPr>
        <w:t>术新机具的引进试验、技术推广与示范区建设，技术培训与科普宣传活动。强化农机装备科技创新，促进农机科研制造技术研发、技术引进消化吸收再创新</w:t>
      </w:r>
      <w:r>
        <w:rPr>
          <w:rFonts w:ascii="仿宋_GB2312" w:hint="eastAsia"/>
        </w:rPr>
        <w:t>。加强农机服务组织建设，加强农机服务组织机库、机棚、维修间和培训场所等基础配套设施建设，提升农机服务组织运行管理水平。</w:t>
      </w:r>
    </w:p>
    <w:p w:rsidR="00F713C2" w:rsidRDefault="00892FD3">
      <w:pPr>
        <w:spacing w:line="600" w:lineRule="exact"/>
        <w:ind w:firstLineChars="200" w:firstLine="602"/>
        <w:rPr>
          <w:rFonts w:ascii="楷体" w:eastAsia="楷体" w:hAnsi="楷体" w:cs="楷体"/>
          <w:b/>
          <w:bCs/>
        </w:rPr>
      </w:pPr>
      <w:r>
        <w:rPr>
          <w:rFonts w:ascii="楷体" w:eastAsia="楷体" w:hAnsi="楷体" w:cs="楷体" w:hint="eastAsia"/>
          <w:b/>
          <w:bCs/>
        </w:rPr>
        <w:t>（二）项目绩效目标</w:t>
      </w:r>
    </w:p>
    <w:p w:rsidR="00F713C2" w:rsidRDefault="00892FD3">
      <w:pPr>
        <w:spacing w:line="600" w:lineRule="exact"/>
        <w:ind w:firstLineChars="200" w:firstLine="602"/>
        <w:rPr>
          <w:b/>
          <w:bCs/>
        </w:rPr>
      </w:pPr>
      <w:r>
        <w:rPr>
          <w:rFonts w:hint="eastAsia"/>
          <w:b/>
          <w:bCs/>
        </w:rPr>
        <w:t>1.</w:t>
      </w:r>
      <w:r>
        <w:rPr>
          <w:b/>
          <w:bCs/>
        </w:rPr>
        <w:t>总体目标</w:t>
      </w:r>
    </w:p>
    <w:p w:rsidR="00F713C2" w:rsidRDefault="00892FD3">
      <w:pPr>
        <w:spacing w:line="600" w:lineRule="exact"/>
        <w:ind w:firstLineChars="200" w:firstLine="600"/>
      </w:pPr>
      <w:r>
        <w:rPr>
          <w:rFonts w:hint="eastAsia"/>
        </w:rPr>
        <w:t>1.</w:t>
      </w:r>
      <w:r>
        <w:rPr>
          <w:rFonts w:hint="eastAsia"/>
        </w:rPr>
        <w:t>支持现代农机化技术示范推广</w:t>
      </w:r>
      <w:r>
        <w:rPr>
          <w:rFonts w:hint="eastAsia"/>
        </w:rPr>
        <w:t>与示范区建设，支持农机化发展关键领域和薄弱环节的技术推广应用，先进适用农机化新技术新机具的引进试验、技术推广与示范区建设，技术培训与科普宣传活动。以推广</w:t>
      </w:r>
      <w:proofErr w:type="gramStart"/>
      <w:r>
        <w:rPr>
          <w:rFonts w:hint="eastAsia"/>
        </w:rPr>
        <w:t>机构公益</w:t>
      </w:r>
      <w:proofErr w:type="gramEnd"/>
      <w:r>
        <w:rPr>
          <w:rFonts w:hint="eastAsia"/>
        </w:rPr>
        <w:t>化、推广主体多元化、推广重点全程化、推广领域</w:t>
      </w:r>
      <w:r>
        <w:rPr>
          <w:rFonts w:hint="eastAsia"/>
        </w:rPr>
        <w:lastRenderedPageBreak/>
        <w:t>全面化、推广技术集成化、推广服务多样化为基本要求，加快推广节水灌溉、精准农机作业、深松深耕、秸秆综合利用、残膜回收等机械化技术，扩大绿色环保、高效节约机械化装备和技术的推广应用，建设一批节地、节种、节水、节肥、节药、节劳等技术装备集成配套的示范区，提高农机示范带动能力，支持鼓励农机企业、科研单位、农机合作社</w:t>
      </w:r>
      <w:r>
        <w:rPr>
          <w:rFonts w:hint="eastAsia"/>
        </w:rPr>
        <w:t>等多元主体投身农业机械化技术推广，构建公益性推广与经营性推广协作互补的机制。创新农业机械化技术推广“田间日”等体验式、参与</w:t>
      </w:r>
      <w:proofErr w:type="gramStart"/>
      <w:r>
        <w:rPr>
          <w:rFonts w:hint="eastAsia"/>
        </w:rPr>
        <w:t>式推广</w:t>
      </w:r>
      <w:proofErr w:type="gramEnd"/>
      <w:r>
        <w:rPr>
          <w:rFonts w:hint="eastAsia"/>
        </w:rPr>
        <w:t>新方式，探索技术推广的多种实现形式。推进技术验证工作规范化、制度化和信息公开，提高技术推广效能。</w:t>
      </w:r>
      <w:r>
        <w:rPr>
          <w:rFonts w:hint="eastAsia"/>
        </w:rPr>
        <w:t>2.</w:t>
      </w:r>
      <w:r>
        <w:rPr>
          <w:rFonts w:hint="eastAsia"/>
        </w:rPr>
        <w:t>强化农机装备科技创新，促进农机科研制造技术研发、技术引进消化吸收再创新；重点支持农业现代化建设急需的关键性和重大共性农机技术研发，农业机械科研、成果转化，推动农机技术装备向高质高效不断拓展，科技创新能力和高素质农机人员培训不断加强，产学研</w:t>
      </w:r>
      <w:proofErr w:type="gramStart"/>
      <w:r>
        <w:rPr>
          <w:rFonts w:hint="eastAsia"/>
        </w:rPr>
        <w:t>推结合</w:t>
      </w:r>
      <w:proofErr w:type="gramEnd"/>
      <w:r>
        <w:rPr>
          <w:rFonts w:hint="eastAsia"/>
        </w:rPr>
        <w:t>更加紧密，高效、精准、节能型装备研发制造</w:t>
      </w:r>
      <w:r>
        <w:rPr>
          <w:rFonts w:hint="eastAsia"/>
        </w:rPr>
        <w:t>取得重大进展，棉花覆膜精量播种及饲料、玉米、棉花、番茄、辣椒等作物收获机具，以及动力驱动耙、节水滴灌等自主研制的特色农机产品在全国农机装备行业具有重要影响力。农机农艺加快融合、成果广泛应用，残膜回收、深松整地、精量播种、化肥深施、秸秆捡拾打捆等资源节约型、环境友好型、生态保育型技术大范围推广。</w:t>
      </w:r>
      <w:r>
        <w:rPr>
          <w:rFonts w:hint="eastAsia"/>
        </w:rPr>
        <w:t>3.</w:t>
      </w:r>
      <w:r>
        <w:rPr>
          <w:rFonts w:hint="eastAsia"/>
        </w:rPr>
        <w:t>加强农机服务组织建设，加强农机服务组织机库、机棚、维修间和培训场所等基础配套设施建设，提升农机服务组织运行管理水平。有效解决我区目前农机作业、维修、存放等基础设施建设滞</w:t>
      </w:r>
      <w:r>
        <w:rPr>
          <w:rFonts w:hint="eastAsia"/>
        </w:rPr>
        <w:lastRenderedPageBreak/>
        <w:t>后以及农机维修难、机具乱停乱放、有损村容村貌、</w:t>
      </w:r>
      <w:r>
        <w:rPr>
          <w:rFonts w:hint="eastAsia"/>
        </w:rPr>
        <w:t>存在安全隐患等突出问题，提高农机利用效率、使用效益，在优化结构、增强动力、补齐短板、创新机制上充分发挥农业机械化功能作用，推进农机服务组织规范化建设、社会化服务、多元化发展。</w:t>
      </w:r>
    </w:p>
    <w:p w:rsidR="00F713C2" w:rsidRDefault="00892FD3">
      <w:pPr>
        <w:spacing w:line="600" w:lineRule="exact"/>
        <w:ind w:firstLineChars="200" w:firstLine="602"/>
        <w:rPr>
          <w:b/>
          <w:bCs/>
        </w:rPr>
      </w:pPr>
      <w:r>
        <w:rPr>
          <w:rFonts w:hint="eastAsia"/>
          <w:b/>
          <w:bCs/>
        </w:rPr>
        <w:t>2.</w:t>
      </w:r>
      <w:r>
        <w:rPr>
          <w:rFonts w:hint="eastAsia"/>
          <w:b/>
          <w:bCs/>
        </w:rPr>
        <w:t>年度目标</w:t>
      </w:r>
    </w:p>
    <w:p w:rsidR="00F713C2" w:rsidRDefault="00892FD3">
      <w:pPr>
        <w:spacing w:line="560" w:lineRule="exact"/>
        <w:ind w:firstLineChars="200" w:firstLine="640"/>
        <w:rPr>
          <w:rFonts w:ascii="仿宋_GB2312"/>
          <w:sz w:val="32"/>
          <w:szCs w:val="32"/>
        </w:rPr>
      </w:pPr>
      <w:r>
        <w:rPr>
          <w:rFonts w:ascii="仿宋_GB2312" w:hint="eastAsia"/>
          <w:sz w:val="32"/>
          <w:szCs w:val="32"/>
        </w:rPr>
        <w:t>本项目</w:t>
      </w:r>
      <w:r>
        <w:rPr>
          <w:sz w:val="32"/>
          <w:szCs w:val="32"/>
        </w:rPr>
        <w:t>202</w:t>
      </w:r>
      <w:r>
        <w:rPr>
          <w:rFonts w:hint="eastAsia"/>
          <w:sz w:val="32"/>
          <w:szCs w:val="32"/>
        </w:rPr>
        <w:t>2</w:t>
      </w:r>
      <w:r>
        <w:rPr>
          <w:sz w:val="32"/>
          <w:szCs w:val="32"/>
        </w:rPr>
        <w:t>年</w:t>
      </w:r>
      <w:r>
        <w:rPr>
          <w:rFonts w:ascii="仿宋_GB2312" w:hint="eastAsia"/>
          <w:sz w:val="32"/>
          <w:szCs w:val="32"/>
        </w:rPr>
        <w:t>度绩效目标如下：</w:t>
      </w:r>
    </w:p>
    <w:p w:rsidR="00F713C2" w:rsidRDefault="00892FD3">
      <w:pPr>
        <w:pStyle w:val="UserStyle14"/>
        <w:spacing w:line="560" w:lineRule="exact"/>
        <w:ind w:firstLineChars="0" w:firstLine="0"/>
        <w:jc w:val="center"/>
        <w:rPr>
          <w:b/>
          <w:bCs/>
          <w:color w:val="000000"/>
          <w:kern w:val="2"/>
          <w:sz w:val="24"/>
          <w:szCs w:val="24"/>
        </w:rPr>
      </w:pPr>
      <w:r>
        <w:rPr>
          <w:rFonts w:hint="eastAsia"/>
          <w:b/>
          <w:bCs/>
          <w:color w:val="000000"/>
          <w:kern w:val="2"/>
          <w:sz w:val="24"/>
          <w:szCs w:val="24"/>
        </w:rPr>
        <w:t>表</w:t>
      </w:r>
      <w:r>
        <w:rPr>
          <w:rFonts w:hint="eastAsia"/>
          <w:b/>
          <w:bCs/>
          <w:color w:val="000000"/>
          <w:kern w:val="2"/>
          <w:sz w:val="24"/>
          <w:szCs w:val="24"/>
        </w:rPr>
        <w:t xml:space="preserve">1-2  </w:t>
      </w:r>
      <w:r>
        <w:rPr>
          <w:rFonts w:hint="eastAsia"/>
          <w:b/>
          <w:bCs/>
          <w:color w:val="000000"/>
          <w:kern w:val="2"/>
          <w:sz w:val="24"/>
          <w:szCs w:val="24"/>
        </w:rPr>
        <w:t>财政扶持农机化发展专项绩效目标表</w:t>
      </w:r>
    </w:p>
    <w:tbl>
      <w:tblPr>
        <w:tblW w:w="4933" w:type="pct"/>
        <w:jc w:val="center"/>
        <w:tblLook w:val="04A0" w:firstRow="1" w:lastRow="0" w:firstColumn="1" w:lastColumn="0" w:noHBand="0" w:noVBand="1"/>
      </w:tblPr>
      <w:tblGrid>
        <w:gridCol w:w="1437"/>
        <w:gridCol w:w="1965"/>
        <w:gridCol w:w="3483"/>
        <w:gridCol w:w="2054"/>
      </w:tblGrid>
      <w:tr w:rsidR="00F713C2">
        <w:trPr>
          <w:cantSplit/>
          <w:trHeight w:val="379"/>
          <w:tblHeader/>
          <w:jc w:val="center"/>
        </w:trPr>
        <w:tc>
          <w:tcPr>
            <w:tcW w:w="803" w:type="pct"/>
            <w:tcBorders>
              <w:top w:val="single" w:sz="4" w:space="0" w:color="auto"/>
              <w:left w:val="single" w:sz="4" w:space="0" w:color="auto"/>
              <w:bottom w:val="single" w:sz="4" w:space="0" w:color="auto"/>
              <w:right w:val="single" w:sz="4" w:space="0" w:color="auto"/>
            </w:tcBorders>
            <w:shd w:val="clear" w:color="auto" w:fill="AEAAAA"/>
            <w:vAlign w:val="center"/>
          </w:tcPr>
          <w:p w:rsidR="00F713C2" w:rsidRDefault="00892FD3">
            <w:pPr>
              <w:jc w:val="center"/>
              <w:textAlignment w:val="center"/>
              <w:rPr>
                <w:b/>
                <w:bCs/>
                <w:sz w:val="22"/>
                <w:szCs w:val="22"/>
              </w:rPr>
            </w:pPr>
            <w:r>
              <w:rPr>
                <w:rFonts w:hint="eastAsia"/>
                <w:b/>
                <w:bCs/>
                <w:sz w:val="22"/>
                <w:szCs w:val="22"/>
              </w:rPr>
              <w:t>一级指标</w:t>
            </w:r>
          </w:p>
        </w:tc>
        <w:tc>
          <w:tcPr>
            <w:tcW w:w="1099" w:type="pct"/>
            <w:tcBorders>
              <w:top w:val="single" w:sz="4" w:space="0" w:color="auto"/>
              <w:left w:val="single" w:sz="4" w:space="0" w:color="auto"/>
              <w:bottom w:val="single" w:sz="4" w:space="0" w:color="auto"/>
              <w:right w:val="single" w:sz="4" w:space="0" w:color="auto"/>
            </w:tcBorders>
            <w:shd w:val="clear" w:color="auto" w:fill="AEAAAA"/>
            <w:vAlign w:val="center"/>
          </w:tcPr>
          <w:p w:rsidR="00F713C2" w:rsidRDefault="00892FD3">
            <w:pPr>
              <w:ind w:firstLine="442"/>
              <w:jc w:val="center"/>
              <w:textAlignment w:val="center"/>
              <w:rPr>
                <w:rFonts w:cs="仿宋_GB2312"/>
                <w:b/>
                <w:bCs/>
                <w:sz w:val="22"/>
                <w:szCs w:val="22"/>
              </w:rPr>
            </w:pPr>
            <w:r>
              <w:rPr>
                <w:rFonts w:hint="eastAsia"/>
                <w:b/>
                <w:bCs/>
                <w:sz w:val="22"/>
                <w:szCs w:val="22"/>
              </w:rPr>
              <w:t>二级指标</w:t>
            </w:r>
          </w:p>
        </w:tc>
        <w:tc>
          <w:tcPr>
            <w:tcW w:w="1947" w:type="pct"/>
            <w:tcBorders>
              <w:top w:val="single" w:sz="4" w:space="0" w:color="auto"/>
              <w:left w:val="nil"/>
              <w:bottom w:val="single" w:sz="4" w:space="0" w:color="auto"/>
              <w:right w:val="single" w:sz="4" w:space="0" w:color="auto"/>
            </w:tcBorders>
            <w:shd w:val="clear" w:color="auto" w:fill="AEAAAA"/>
            <w:vAlign w:val="center"/>
          </w:tcPr>
          <w:p w:rsidR="00F713C2" w:rsidRDefault="00892FD3">
            <w:pPr>
              <w:ind w:firstLine="442"/>
              <w:jc w:val="center"/>
              <w:textAlignment w:val="center"/>
              <w:rPr>
                <w:rFonts w:cs="仿宋_GB2312"/>
                <w:b/>
                <w:bCs/>
                <w:sz w:val="22"/>
                <w:szCs w:val="22"/>
              </w:rPr>
            </w:pPr>
            <w:r>
              <w:rPr>
                <w:rFonts w:hint="eastAsia"/>
                <w:b/>
                <w:bCs/>
                <w:sz w:val="22"/>
                <w:szCs w:val="22"/>
              </w:rPr>
              <w:t>三级指标</w:t>
            </w:r>
          </w:p>
        </w:tc>
        <w:tc>
          <w:tcPr>
            <w:tcW w:w="1149" w:type="pct"/>
            <w:tcBorders>
              <w:top w:val="single" w:sz="4" w:space="0" w:color="auto"/>
              <w:left w:val="nil"/>
              <w:bottom w:val="single" w:sz="4" w:space="0" w:color="auto"/>
              <w:right w:val="single" w:sz="4" w:space="0" w:color="auto"/>
            </w:tcBorders>
            <w:shd w:val="clear" w:color="auto" w:fill="AEAAAA"/>
            <w:vAlign w:val="center"/>
          </w:tcPr>
          <w:p w:rsidR="00F713C2" w:rsidRDefault="00892FD3">
            <w:pPr>
              <w:ind w:firstLineChars="200" w:firstLine="442"/>
              <w:textAlignment w:val="center"/>
              <w:rPr>
                <w:rFonts w:cs="仿宋_GB2312"/>
                <w:b/>
                <w:bCs/>
                <w:sz w:val="22"/>
                <w:szCs w:val="22"/>
              </w:rPr>
            </w:pPr>
            <w:r>
              <w:rPr>
                <w:rFonts w:hint="eastAsia"/>
                <w:b/>
                <w:bCs/>
                <w:sz w:val="22"/>
                <w:szCs w:val="22"/>
              </w:rPr>
              <w:t>预期指标值</w:t>
            </w:r>
          </w:p>
        </w:tc>
      </w:tr>
      <w:tr w:rsidR="00F713C2">
        <w:trPr>
          <w:trHeight w:val="519"/>
          <w:jc w:val="center"/>
        </w:trPr>
        <w:tc>
          <w:tcPr>
            <w:tcW w:w="803" w:type="pct"/>
            <w:vMerge w:val="restart"/>
            <w:tcBorders>
              <w:top w:val="single" w:sz="4" w:space="0" w:color="auto"/>
              <w:left w:val="single" w:sz="4" w:space="0" w:color="auto"/>
              <w:bottom w:val="single" w:sz="4" w:space="0" w:color="auto"/>
              <w:right w:val="single" w:sz="4" w:space="0" w:color="auto"/>
            </w:tcBorders>
            <w:vAlign w:val="center"/>
          </w:tcPr>
          <w:p w:rsidR="00F713C2" w:rsidRDefault="00892FD3">
            <w:pPr>
              <w:jc w:val="center"/>
              <w:textAlignment w:val="center"/>
              <w:rPr>
                <w:sz w:val="22"/>
                <w:szCs w:val="22"/>
              </w:rPr>
            </w:pPr>
            <w:r>
              <w:rPr>
                <w:rFonts w:hint="eastAsia"/>
                <w:sz w:val="22"/>
                <w:szCs w:val="22"/>
              </w:rPr>
              <w:t>产出指标</w:t>
            </w:r>
          </w:p>
        </w:tc>
        <w:tc>
          <w:tcPr>
            <w:tcW w:w="1099" w:type="pct"/>
            <w:vMerge w:val="restart"/>
            <w:tcBorders>
              <w:top w:val="single" w:sz="4" w:space="0" w:color="auto"/>
              <w:left w:val="single" w:sz="4" w:space="0" w:color="auto"/>
              <w:bottom w:val="single" w:sz="4" w:space="0" w:color="auto"/>
              <w:right w:val="single" w:sz="4" w:space="0" w:color="auto"/>
            </w:tcBorders>
            <w:vAlign w:val="center"/>
          </w:tcPr>
          <w:p w:rsidR="00F713C2" w:rsidRDefault="00892FD3">
            <w:pPr>
              <w:jc w:val="center"/>
              <w:textAlignment w:val="center"/>
              <w:rPr>
                <w:rFonts w:cs="仿宋_GB2312"/>
                <w:sz w:val="22"/>
                <w:szCs w:val="22"/>
              </w:rPr>
            </w:pPr>
            <w:r>
              <w:rPr>
                <w:rFonts w:hint="eastAsia"/>
                <w:sz w:val="22"/>
                <w:szCs w:val="22"/>
              </w:rPr>
              <w:t>数量指标</w:t>
            </w:r>
          </w:p>
        </w:tc>
        <w:tc>
          <w:tcPr>
            <w:tcW w:w="1947" w:type="pct"/>
            <w:tcBorders>
              <w:top w:val="single" w:sz="4" w:space="0" w:color="auto"/>
              <w:left w:val="single" w:sz="4" w:space="0" w:color="auto"/>
              <w:bottom w:val="single" w:sz="4" w:space="0" w:color="auto"/>
              <w:right w:val="single" w:sz="4" w:space="0" w:color="auto"/>
            </w:tcBorders>
            <w:vAlign w:val="center"/>
          </w:tcPr>
          <w:p w:rsidR="00F713C2" w:rsidRDefault="00892FD3">
            <w:pPr>
              <w:jc w:val="center"/>
              <w:textAlignment w:val="center"/>
              <w:rPr>
                <w:rFonts w:cs="仿宋_GB2312"/>
                <w:sz w:val="22"/>
                <w:szCs w:val="22"/>
              </w:rPr>
            </w:pPr>
            <w:r>
              <w:rPr>
                <w:rFonts w:cs="仿宋_GB2312" w:hint="eastAsia"/>
                <w:sz w:val="22"/>
                <w:szCs w:val="22"/>
              </w:rPr>
              <w:t>扶持全区农机化发展建设项目</w:t>
            </w:r>
          </w:p>
        </w:tc>
        <w:tc>
          <w:tcPr>
            <w:tcW w:w="1149" w:type="pct"/>
            <w:tcBorders>
              <w:top w:val="single" w:sz="4" w:space="0" w:color="auto"/>
              <w:left w:val="single" w:sz="4" w:space="0" w:color="auto"/>
              <w:bottom w:val="single" w:sz="4" w:space="0" w:color="auto"/>
              <w:right w:val="single" w:sz="4" w:space="0" w:color="auto"/>
            </w:tcBorders>
            <w:vAlign w:val="center"/>
          </w:tcPr>
          <w:p w:rsidR="00F713C2" w:rsidRDefault="00892FD3">
            <w:pPr>
              <w:jc w:val="center"/>
              <w:textAlignment w:val="center"/>
              <w:rPr>
                <w:rFonts w:cs="仿宋_GB2312"/>
                <w:sz w:val="22"/>
                <w:szCs w:val="22"/>
              </w:rPr>
            </w:pPr>
            <w:r>
              <w:rPr>
                <w:rFonts w:cs="仿宋_GB2312" w:hint="eastAsia"/>
                <w:sz w:val="22"/>
                <w:szCs w:val="22"/>
              </w:rPr>
              <w:t>&gt;=65</w:t>
            </w:r>
            <w:r>
              <w:rPr>
                <w:rFonts w:cs="仿宋_GB2312" w:hint="eastAsia"/>
                <w:sz w:val="22"/>
                <w:szCs w:val="22"/>
              </w:rPr>
              <w:t>个</w:t>
            </w:r>
          </w:p>
        </w:tc>
      </w:tr>
      <w:tr w:rsidR="00F713C2">
        <w:trPr>
          <w:trHeight w:val="519"/>
          <w:jc w:val="center"/>
        </w:trPr>
        <w:tc>
          <w:tcPr>
            <w:tcW w:w="803" w:type="pct"/>
            <w:vMerge/>
            <w:tcBorders>
              <w:top w:val="single" w:sz="4" w:space="0" w:color="auto"/>
              <w:left w:val="single" w:sz="4" w:space="0" w:color="auto"/>
              <w:bottom w:val="single" w:sz="4" w:space="0" w:color="auto"/>
              <w:right w:val="single" w:sz="4" w:space="0" w:color="auto"/>
            </w:tcBorders>
            <w:vAlign w:val="center"/>
          </w:tcPr>
          <w:p w:rsidR="00F713C2" w:rsidRDefault="00F713C2">
            <w:pPr>
              <w:ind w:firstLine="440"/>
              <w:jc w:val="center"/>
              <w:textAlignment w:val="center"/>
              <w:rPr>
                <w:sz w:val="22"/>
                <w:szCs w:val="22"/>
              </w:rPr>
            </w:pPr>
          </w:p>
        </w:tc>
        <w:tc>
          <w:tcPr>
            <w:tcW w:w="1099" w:type="pct"/>
            <w:vMerge/>
            <w:tcBorders>
              <w:top w:val="single" w:sz="4" w:space="0" w:color="auto"/>
              <w:left w:val="single" w:sz="4" w:space="0" w:color="auto"/>
              <w:bottom w:val="single" w:sz="4" w:space="0" w:color="auto"/>
              <w:right w:val="single" w:sz="4" w:space="0" w:color="auto"/>
            </w:tcBorders>
            <w:vAlign w:val="center"/>
          </w:tcPr>
          <w:p w:rsidR="00F713C2" w:rsidRDefault="00F713C2">
            <w:pPr>
              <w:ind w:firstLine="440"/>
              <w:jc w:val="center"/>
              <w:textAlignment w:val="center"/>
              <w:rPr>
                <w:sz w:val="22"/>
                <w:szCs w:val="22"/>
              </w:rPr>
            </w:pPr>
          </w:p>
        </w:tc>
        <w:tc>
          <w:tcPr>
            <w:tcW w:w="1947" w:type="pct"/>
            <w:tcBorders>
              <w:top w:val="single" w:sz="4" w:space="0" w:color="auto"/>
              <w:left w:val="single" w:sz="4" w:space="0" w:color="auto"/>
              <w:bottom w:val="single" w:sz="4" w:space="0" w:color="auto"/>
              <w:right w:val="single" w:sz="4" w:space="0" w:color="auto"/>
            </w:tcBorders>
            <w:vAlign w:val="center"/>
          </w:tcPr>
          <w:p w:rsidR="00F713C2" w:rsidRDefault="00892FD3">
            <w:pPr>
              <w:jc w:val="center"/>
              <w:textAlignment w:val="center"/>
              <w:rPr>
                <w:sz w:val="22"/>
                <w:szCs w:val="22"/>
              </w:rPr>
            </w:pPr>
            <w:r>
              <w:rPr>
                <w:rFonts w:hint="eastAsia"/>
                <w:sz w:val="22"/>
                <w:szCs w:val="22"/>
              </w:rPr>
              <w:t>会议观摩点和现场推进会机具演示展示点数量</w:t>
            </w:r>
          </w:p>
        </w:tc>
        <w:tc>
          <w:tcPr>
            <w:tcW w:w="1149" w:type="pct"/>
            <w:tcBorders>
              <w:top w:val="single" w:sz="4" w:space="0" w:color="auto"/>
              <w:left w:val="single" w:sz="4" w:space="0" w:color="auto"/>
              <w:bottom w:val="single" w:sz="4" w:space="0" w:color="auto"/>
              <w:right w:val="single" w:sz="4" w:space="0" w:color="auto"/>
            </w:tcBorders>
            <w:vAlign w:val="center"/>
          </w:tcPr>
          <w:p w:rsidR="00F713C2" w:rsidRDefault="00892FD3">
            <w:pPr>
              <w:jc w:val="center"/>
              <w:textAlignment w:val="center"/>
              <w:rPr>
                <w:sz w:val="22"/>
                <w:szCs w:val="22"/>
              </w:rPr>
            </w:pPr>
            <w:r>
              <w:rPr>
                <w:rFonts w:hint="eastAsia"/>
                <w:sz w:val="22"/>
                <w:szCs w:val="22"/>
              </w:rPr>
              <w:t>&gt;=10</w:t>
            </w:r>
            <w:r>
              <w:rPr>
                <w:rFonts w:hint="eastAsia"/>
                <w:sz w:val="22"/>
                <w:szCs w:val="22"/>
              </w:rPr>
              <w:t>万亩</w:t>
            </w:r>
          </w:p>
        </w:tc>
      </w:tr>
      <w:tr w:rsidR="00F713C2">
        <w:trPr>
          <w:trHeight w:val="519"/>
          <w:jc w:val="center"/>
        </w:trPr>
        <w:tc>
          <w:tcPr>
            <w:tcW w:w="803" w:type="pct"/>
            <w:vMerge/>
            <w:tcBorders>
              <w:top w:val="single" w:sz="4" w:space="0" w:color="auto"/>
              <w:left w:val="single" w:sz="4" w:space="0" w:color="auto"/>
              <w:bottom w:val="single" w:sz="4" w:space="0" w:color="auto"/>
              <w:right w:val="single" w:sz="4" w:space="0" w:color="auto"/>
            </w:tcBorders>
            <w:vAlign w:val="center"/>
          </w:tcPr>
          <w:p w:rsidR="00F713C2" w:rsidRDefault="00F713C2">
            <w:pPr>
              <w:ind w:firstLine="440"/>
              <w:jc w:val="center"/>
              <w:textAlignment w:val="center"/>
              <w:rPr>
                <w:sz w:val="22"/>
                <w:szCs w:val="22"/>
              </w:rPr>
            </w:pPr>
          </w:p>
        </w:tc>
        <w:tc>
          <w:tcPr>
            <w:tcW w:w="1099" w:type="pct"/>
            <w:vMerge/>
            <w:tcBorders>
              <w:top w:val="single" w:sz="4" w:space="0" w:color="auto"/>
              <w:left w:val="single" w:sz="4" w:space="0" w:color="auto"/>
              <w:bottom w:val="single" w:sz="4" w:space="0" w:color="auto"/>
              <w:right w:val="single" w:sz="4" w:space="0" w:color="auto"/>
            </w:tcBorders>
            <w:vAlign w:val="center"/>
          </w:tcPr>
          <w:p w:rsidR="00F713C2" w:rsidRDefault="00F713C2">
            <w:pPr>
              <w:ind w:firstLine="440"/>
              <w:jc w:val="center"/>
              <w:textAlignment w:val="center"/>
              <w:rPr>
                <w:sz w:val="22"/>
                <w:szCs w:val="22"/>
              </w:rPr>
            </w:pPr>
          </w:p>
        </w:tc>
        <w:tc>
          <w:tcPr>
            <w:tcW w:w="1947" w:type="pct"/>
            <w:tcBorders>
              <w:top w:val="single" w:sz="4" w:space="0" w:color="auto"/>
              <w:left w:val="single" w:sz="4" w:space="0" w:color="auto"/>
              <w:bottom w:val="single" w:sz="4" w:space="0" w:color="auto"/>
              <w:right w:val="single" w:sz="4" w:space="0" w:color="auto"/>
            </w:tcBorders>
            <w:vAlign w:val="center"/>
          </w:tcPr>
          <w:p w:rsidR="00F713C2" w:rsidRDefault="00892FD3">
            <w:pPr>
              <w:jc w:val="center"/>
              <w:textAlignment w:val="center"/>
              <w:rPr>
                <w:sz w:val="22"/>
                <w:szCs w:val="22"/>
              </w:rPr>
            </w:pPr>
            <w:r>
              <w:rPr>
                <w:rFonts w:hint="eastAsia"/>
                <w:sz w:val="22"/>
                <w:szCs w:val="22"/>
              </w:rPr>
              <w:t>扶持全区农机化发展建设地州数</w:t>
            </w:r>
          </w:p>
        </w:tc>
        <w:tc>
          <w:tcPr>
            <w:tcW w:w="1149" w:type="pct"/>
            <w:tcBorders>
              <w:top w:val="single" w:sz="4" w:space="0" w:color="auto"/>
              <w:left w:val="single" w:sz="4" w:space="0" w:color="auto"/>
              <w:bottom w:val="single" w:sz="4" w:space="0" w:color="auto"/>
              <w:right w:val="single" w:sz="4" w:space="0" w:color="auto"/>
            </w:tcBorders>
            <w:vAlign w:val="center"/>
          </w:tcPr>
          <w:p w:rsidR="00F713C2" w:rsidRDefault="00892FD3">
            <w:pPr>
              <w:jc w:val="center"/>
              <w:textAlignment w:val="center"/>
              <w:rPr>
                <w:sz w:val="22"/>
                <w:szCs w:val="22"/>
              </w:rPr>
            </w:pPr>
            <w:r>
              <w:rPr>
                <w:rFonts w:hint="eastAsia"/>
                <w:sz w:val="22"/>
                <w:szCs w:val="22"/>
              </w:rPr>
              <w:t>&gt;=12</w:t>
            </w:r>
            <w:r>
              <w:rPr>
                <w:rFonts w:hint="eastAsia"/>
                <w:sz w:val="22"/>
                <w:szCs w:val="22"/>
              </w:rPr>
              <w:t>个</w:t>
            </w:r>
          </w:p>
        </w:tc>
      </w:tr>
      <w:tr w:rsidR="00F713C2">
        <w:trPr>
          <w:trHeight w:val="585"/>
          <w:jc w:val="center"/>
        </w:trPr>
        <w:tc>
          <w:tcPr>
            <w:tcW w:w="803" w:type="pct"/>
            <w:vMerge/>
            <w:tcBorders>
              <w:top w:val="single" w:sz="4" w:space="0" w:color="auto"/>
              <w:left w:val="single" w:sz="4" w:space="0" w:color="auto"/>
              <w:bottom w:val="single" w:sz="4" w:space="0" w:color="auto"/>
              <w:right w:val="single" w:sz="4" w:space="0" w:color="auto"/>
            </w:tcBorders>
            <w:vAlign w:val="center"/>
          </w:tcPr>
          <w:p w:rsidR="00F713C2" w:rsidRDefault="00F713C2">
            <w:pPr>
              <w:ind w:firstLine="440"/>
              <w:jc w:val="center"/>
              <w:textAlignment w:val="center"/>
              <w:rPr>
                <w:sz w:val="22"/>
                <w:szCs w:val="22"/>
              </w:rPr>
            </w:pPr>
          </w:p>
        </w:tc>
        <w:tc>
          <w:tcPr>
            <w:tcW w:w="1099" w:type="pct"/>
            <w:vMerge w:val="restart"/>
            <w:tcBorders>
              <w:top w:val="single" w:sz="4" w:space="0" w:color="auto"/>
              <w:left w:val="single" w:sz="4" w:space="0" w:color="auto"/>
              <w:bottom w:val="single" w:sz="4" w:space="0" w:color="auto"/>
              <w:right w:val="single" w:sz="4" w:space="0" w:color="auto"/>
            </w:tcBorders>
            <w:vAlign w:val="center"/>
          </w:tcPr>
          <w:p w:rsidR="00F713C2" w:rsidRDefault="00892FD3">
            <w:pPr>
              <w:jc w:val="center"/>
              <w:textAlignment w:val="center"/>
              <w:rPr>
                <w:rFonts w:cs="仿宋_GB2312"/>
                <w:sz w:val="22"/>
                <w:szCs w:val="22"/>
              </w:rPr>
            </w:pPr>
            <w:r>
              <w:rPr>
                <w:rFonts w:hint="eastAsia"/>
                <w:sz w:val="22"/>
                <w:szCs w:val="22"/>
              </w:rPr>
              <w:t>质量指标</w:t>
            </w:r>
          </w:p>
        </w:tc>
        <w:tc>
          <w:tcPr>
            <w:tcW w:w="1947" w:type="pct"/>
            <w:tcBorders>
              <w:top w:val="single" w:sz="4" w:space="0" w:color="auto"/>
              <w:left w:val="single" w:sz="4" w:space="0" w:color="auto"/>
              <w:bottom w:val="single" w:sz="4" w:space="0" w:color="auto"/>
              <w:right w:val="single" w:sz="4" w:space="0" w:color="auto"/>
            </w:tcBorders>
            <w:vAlign w:val="center"/>
          </w:tcPr>
          <w:p w:rsidR="00F713C2" w:rsidRDefault="00892FD3">
            <w:pPr>
              <w:jc w:val="center"/>
              <w:textAlignment w:val="center"/>
              <w:rPr>
                <w:rFonts w:cs="仿宋_GB2312"/>
                <w:sz w:val="22"/>
                <w:szCs w:val="22"/>
              </w:rPr>
            </w:pPr>
            <w:r>
              <w:rPr>
                <w:rFonts w:cs="仿宋_GB2312" w:hint="eastAsia"/>
                <w:sz w:val="22"/>
                <w:szCs w:val="22"/>
              </w:rPr>
              <w:t>扶持全区农机化发展建设项目完成率</w:t>
            </w:r>
          </w:p>
        </w:tc>
        <w:tc>
          <w:tcPr>
            <w:tcW w:w="1149" w:type="pct"/>
            <w:tcBorders>
              <w:top w:val="single" w:sz="4" w:space="0" w:color="auto"/>
              <w:left w:val="single" w:sz="4" w:space="0" w:color="auto"/>
              <w:bottom w:val="single" w:sz="4" w:space="0" w:color="auto"/>
              <w:right w:val="single" w:sz="4" w:space="0" w:color="auto"/>
            </w:tcBorders>
            <w:vAlign w:val="center"/>
          </w:tcPr>
          <w:p w:rsidR="00F713C2" w:rsidRDefault="00892FD3">
            <w:pPr>
              <w:jc w:val="center"/>
              <w:textAlignment w:val="center"/>
              <w:rPr>
                <w:rFonts w:cs="仿宋_GB2312"/>
                <w:sz w:val="22"/>
                <w:szCs w:val="22"/>
              </w:rPr>
            </w:pPr>
            <w:r>
              <w:rPr>
                <w:rFonts w:cs="仿宋_GB2312" w:hint="eastAsia"/>
                <w:sz w:val="22"/>
                <w:szCs w:val="22"/>
              </w:rPr>
              <w:t>&gt;=90%</w:t>
            </w:r>
          </w:p>
        </w:tc>
      </w:tr>
      <w:tr w:rsidR="00F713C2">
        <w:trPr>
          <w:trHeight w:val="585"/>
          <w:jc w:val="center"/>
        </w:trPr>
        <w:tc>
          <w:tcPr>
            <w:tcW w:w="803" w:type="pct"/>
            <w:vMerge/>
            <w:tcBorders>
              <w:top w:val="single" w:sz="4" w:space="0" w:color="auto"/>
              <w:left w:val="single" w:sz="4" w:space="0" w:color="auto"/>
              <w:bottom w:val="single" w:sz="4" w:space="0" w:color="auto"/>
              <w:right w:val="single" w:sz="4" w:space="0" w:color="auto"/>
            </w:tcBorders>
            <w:vAlign w:val="center"/>
          </w:tcPr>
          <w:p w:rsidR="00F713C2" w:rsidRDefault="00F713C2">
            <w:pPr>
              <w:ind w:firstLine="440"/>
              <w:jc w:val="center"/>
              <w:textAlignment w:val="center"/>
              <w:rPr>
                <w:sz w:val="22"/>
                <w:szCs w:val="22"/>
              </w:rPr>
            </w:pPr>
          </w:p>
        </w:tc>
        <w:tc>
          <w:tcPr>
            <w:tcW w:w="1099" w:type="pct"/>
            <w:vMerge/>
            <w:tcBorders>
              <w:top w:val="single" w:sz="4" w:space="0" w:color="auto"/>
              <w:left w:val="single" w:sz="4" w:space="0" w:color="auto"/>
              <w:bottom w:val="single" w:sz="4" w:space="0" w:color="auto"/>
              <w:right w:val="single" w:sz="4" w:space="0" w:color="auto"/>
            </w:tcBorders>
            <w:vAlign w:val="center"/>
          </w:tcPr>
          <w:p w:rsidR="00F713C2" w:rsidRDefault="00F713C2">
            <w:pPr>
              <w:jc w:val="center"/>
              <w:textAlignment w:val="center"/>
              <w:rPr>
                <w:sz w:val="22"/>
                <w:szCs w:val="22"/>
              </w:rPr>
            </w:pPr>
          </w:p>
        </w:tc>
        <w:tc>
          <w:tcPr>
            <w:tcW w:w="1947" w:type="pct"/>
            <w:tcBorders>
              <w:top w:val="single" w:sz="4" w:space="0" w:color="auto"/>
              <w:left w:val="single" w:sz="4" w:space="0" w:color="auto"/>
              <w:bottom w:val="single" w:sz="4" w:space="0" w:color="auto"/>
              <w:right w:val="single" w:sz="4" w:space="0" w:color="auto"/>
            </w:tcBorders>
            <w:vAlign w:val="center"/>
          </w:tcPr>
          <w:p w:rsidR="00F713C2" w:rsidRDefault="00892FD3">
            <w:pPr>
              <w:jc w:val="center"/>
              <w:textAlignment w:val="center"/>
              <w:rPr>
                <w:rFonts w:cs="仿宋_GB2312"/>
                <w:sz w:val="22"/>
                <w:szCs w:val="22"/>
              </w:rPr>
            </w:pPr>
            <w:r>
              <w:rPr>
                <w:rFonts w:cs="仿宋_GB2312" w:hint="eastAsia"/>
                <w:sz w:val="22"/>
                <w:szCs w:val="22"/>
              </w:rPr>
              <w:t>扶持全区农机化发展建设项目覆盖率</w:t>
            </w:r>
          </w:p>
        </w:tc>
        <w:tc>
          <w:tcPr>
            <w:tcW w:w="1149" w:type="pct"/>
            <w:tcBorders>
              <w:top w:val="single" w:sz="4" w:space="0" w:color="auto"/>
              <w:left w:val="single" w:sz="4" w:space="0" w:color="auto"/>
              <w:bottom w:val="single" w:sz="4" w:space="0" w:color="auto"/>
              <w:right w:val="single" w:sz="4" w:space="0" w:color="auto"/>
            </w:tcBorders>
            <w:vAlign w:val="center"/>
          </w:tcPr>
          <w:p w:rsidR="00F713C2" w:rsidRDefault="00892FD3">
            <w:pPr>
              <w:jc w:val="center"/>
              <w:textAlignment w:val="center"/>
              <w:rPr>
                <w:rFonts w:cs="仿宋_GB2312"/>
                <w:sz w:val="22"/>
                <w:szCs w:val="22"/>
              </w:rPr>
            </w:pPr>
            <w:r>
              <w:rPr>
                <w:rFonts w:cs="仿宋_GB2312" w:hint="eastAsia"/>
                <w:sz w:val="22"/>
                <w:szCs w:val="22"/>
              </w:rPr>
              <w:t>&gt;=90%</w:t>
            </w:r>
          </w:p>
        </w:tc>
      </w:tr>
      <w:tr w:rsidR="00F713C2">
        <w:trPr>
          <w:trHeight w:val="585"/>
          <w:jc w:val="center"/>
        </w:trPr>
        <w:tc>
          <w:tcPr>
            <w:tcW w:w="803" w:type="pct"/>
            <w:vMerge/>
            <w:tcBorders>
              <w:top w:val="single" w:sz="4" w:space="0" w:color="auto"/>
              <w:left w:val="single" w:sz="4" w:space="0" w:color="auto"/>
              <w:bottom w:val="single" w:sz="4" w:space="0" w:color="auto"/>
              <w:right w:val="single" w:sz="4" w:space="0" w:color="auto"/>
            </w:tcBorders>
            <w:vAlign w:val="center"/>
          </w:tcPr>
          <w:p w:rsidR="00F713C2" w:rsidRDefault="00F713C2">
            <w:pPr>
              <w:ind w:firstLine="440"/>
              <w:jc w:val="center"/>
              <w:textAlignment w:val="center"/>
              <w:rPr>
                <w:sz w:val="22"/>
                <w:szCs w:val="22"/>
              </w:rPr>
            </w:pPr>
          </w:p>
        </w:tc>
        <w:tc>
          <w:tcPr>
            <w:tcW w:w="1099" w:type="pct"/>
            <w:vMerge/>
            <w:tcBorders>
              <w:top w:val="single" w:sz="4" w:space="0" w:color="auto"/>
              <w:left w:val="single" w:sz="4" w:space="0" w:color="auto"/>
              <w:bottom w:val="single" w:sz="4" w:space="0" w:color="auto"/>
              <w:right w:val="single" w:sz="4" w:space="0" w:color="auto"/>
            </w:tcBorders>
            <w:vAlign w:val="center"/>
          </w:tcPr>
          <w:p w:rsidR="00F713C2" w:rsidRDefault="00F713C2">
            <w:pPr>
              <w:jc w:val="center"/>
              <w:textAlignment w:val="center"/>
              <w:rPr>
                <w:sz w:val="22"/>
                <w:szCs w:val="22"/>
              </w:rPr>
            </w:pPr>
          </w:p>
        </w:tc>
        <w:tc>
          <w:tcPr>
            <w:tcW w:w="1947" w:type="pct"/>
            <w:tcBorders>
              <w:top w:val="single" w:sz="4" w:space="0" w:color="auto"/>
              <w:left w:val="single" w:sz="4" w:space="0" w:color="auto"/>
              <w:bottom w:val="single" w:sz="4" w:space="0" w:color="auto"/>
              <w:right w:val="single" w:sz="4" w:space="0" w:color="auto"/>
            </w:tcBorders>
            <w:vAlign w:val="center"/>
          </w:tcPr>
          <w:p w:rsidR="00F713C2" w:rsidRDefault="00892FD3">
            <w:pPr>
              <w:jc w:val="center"/>
              <w:textAlignment w:val="center"/>
              <w:rPr>
                <w:rFonts w:cs="仿宋_GB2312"/>
                <w:sz w:val="22"/>
                <w:szCs w:val="22"/>
              </w:rPr>
            </w:pPr>
            <w:r>
              <w:rPr>
                <w:rFonts w:cs="仿宋_GB2312" w:hint="eastAsia"/>
                <w:sz w:val="22"/>
                <w:szCs w:val="22"/>
              </w:rPr>
              <w:t>主要农作物示范区面积完成率</w:t>
            </w:r>
          </w:p>
        </w:tc>
        <w:tc>
          <w:tcPr>
            <w:tcW w:w="1149" w:type="pct"/>
            <w:tcBorders>
              <w:top w:val="single" w:sz="4" w:space="0" w:color="auto"/>
              <w:left w:val="single" w:sz="4" w:space="0" w:color="auto"/>
              <w:bottom w:val="single" w:sz="4" w:space="0" w:color="auto"/>
              <w:right w:val="single" w:sz="4" w:space="0" w:color="auto"/>
            </w:tcBorders>
            <w:vAlign w:val="center"/>
          </w:tcPr>
          <w:p w:rsidR="00F713C2" w:rsidRDefault="00892FD3">
            <w:pPr>
              <w:jc w:val="center"/>
              <w:textAlignment w:val="center"/>
              <w:rPr>
                <w:rFonts w:cs="仿宋_GB2312"/>
                <w:sz w:val="22"/>
                <w:szCs w:val="22"/>
              </w:rPr>
            </w:pPr>
            <w:r>
              <w:rPr>
                <w:rFonts w:cs="仿宋_GB2312" w:hint="eastAsia"/>
                <w:sz w:val="22"/>
                <w:szCs w:val="22"/>
              </w:rPr>
              <w:t>&gt;=90%</w:t>
            </w:r>
          </w:p>
        </w:tc>
      </w:tr>
      <w:tr w:rsidR="00F713C2">
        <w:trPr>
          <w:trHeight w:val="596"/>
          <w:jc w:val="center"/>
        </w:trPr>
        <w:tc>
          <w:tcPr>
            <w:tcW w:w="803" w:type="pct"/>
            <w:vMerge/>
            <w:tcBorders>
              <w:top w:val="single" w:sz="4" w:space="0" w:color="auto"/>
              <w:left w:val="single" w:sz="4" w:space="0" w:color="auto"/>
              <w:bottom w:val="single" w:sz="4" w:space="0" w:color="auto"/>
              <w:right w:val="single" w:sz="4" w:space="0" w:color="auto"/>
            </w:tcBorders>
            <w:vAlign w:val="center"/>
          </w:tcPr>
          <w:p w:rsidR="00F713C2" w:rsidRDefault="00F713C2">
            <w:pPr>
              <w:ind w:firstLine="440"/>
              <w:jc w:val="center"/>
              <w:rPr>
                <w:rFonts w:cs="仿宋_GB2312"/>
                <w:sz w:val="22"/>
                <w:szCs w:val="22"/>
              </w:rPr>
            </w:pPr>
          </w:p>
        </w:tc>
        <w:tc>
          <w:tcPr>
            <w:tcW w:w="1099" w:type="pct"/>
            <w:vMerge/>
            <w:tcBorders>
              <w:top w:val="single" w:sz="4" w:space="0" w:color="auto"/>
              <w:left w:val="single" w:sz="4" w:space="0" w:color="auto"/>
              <w:bottom w:val="single" w:sz="4" w:space="0" w:color="auto"/>
              <w:right w:val="single" w:sz="4" w:space="0" w:color="auto"/>
            </w:tcBorders>
            <w:vAlign w:val="center"/>
          </w:tcPr>
          <w:p w:rsidR="00F713C2" w:rsidRDefault="00F713C2">
            <w:pPr>
              <w:ind w:firstLine="440"/>
              <w:jc w:val="center"/>
              <w:rPr>
                <w:rFonts w:cs="仿宋_GB2312"/>
                <w:sz w:val="22"/>
                <w:szCs w:val="22"/>
              </w:rPr>
            </w:pPr>
          </w:p>
        </w:tc>
        <w:tc>
          <w:tcPr>
            <w:tcW w:w="1947" w:type="pct"/>
            <w:tcBorders>
              <w:top w:val="single" w:sz="4" w:space="0" w:color="auto"/>
              <w:left w:val="single" w:sz="4" w:space="0" w:color="auto"/>
              <w:bottom w:val="single" w:sz="4" w:space="0" w:color="auto"/>
              <w:right w:val="single" w:sz="4" w:space="0" w:color="auto"/>
            </w:tcBorders>
            <w:vAlign w:val="center"/>
          </w:tcPr>
          <w:p w:rsidR="00F713C2" w:rsidRDefault="00892FD3">
            <w:pPr>
              <w:jc w:val="center"/>
              <w:textAlignment w:val="center"/>
              <w:rPr>
                <w:rFonts w:cs="仿宋_GB2312"/>
                <w:sz w:val="22"/>
                <w:szCs w:val="22"/>
              </w:rPr>
            </w:pPr>
            <w:r>
              <w:rPr>
                <w:rFonts w:cs="仿宋_GB2312"/>
                <w:sz w:val="22"/>
                <w:szCs w:val="22"/>
              </w:rPr>
              <w:t>农机生产经营服务组织数量、规模增长率</w:t>
            </w:r>
          </w:p>
        </w:tc>
        <w:tc>
          <w:tcPr>
            <w:tcW w:w="1149" w:type="pct"/>
            <w:tcBorders>
              <w:top w:val="single" w:sz="4" w:space="0" w:color="auto"/>
              <w:left w:val="single" w:sz="4" w:space="0" w:color="auto"/>
              <w:bottom w:val="single" w:sz="4" w:space="0" w:color="auto"/>
              <w:right w:val="single" w:sz="4" w:space="0" w:color="auto"/>
            </w:tcBorders>
            <w:vAlign w:val="center"/>
          </w:tcPr>
          <w:p w:rsidR="00F713C2" w:rsidRDefault="00892FD3">
            <w:pPr>
              <w:jc w:val="center"/>
              <w:textAlignment w:val="center"/>
              <w:rPr>
                <w:rFonts w:cs="仿宋_GB2312"/>
                <w:sz w:val="22"/>
                <w:szCs w:val="22"/>
              </w:rPr>
            </w:pPr>
            <w:r>
              <w:rPr>
                <w:rFonts w:cs="仿宋_GB2312" w:hint="eastAsia"/>
                <w:sz w:val="22"/>
                <w:szCs w:val="22"/>
              </w:rPr>
              <w:t>&gt;=5%</w:t>
            </w:r>
          </w:p>
        </w:tc>
      </w:tr>
      <w:tr w:rsidR="00F713C2">
        <w:trPr>
          <w:trHeight w:val="576"/>
          <w:jc w:val="center"/>
        </w:trPr>
        <w:tc>
          <w:tcPr>
            <w:tcW w:w="803" w:type="pct"/>
            <w:vMerge/>
            <w:tcBorders>
              <w:top w:val="single" w:sz="4" w:space="0" w:color="auto"/>
              <w:left w:val="single" w:sz="4" w:space="0" w:color="auto"/>
              <w:bottom w:val="single" w:sz="4" w:space="0" w:color="auto"/>
              <w:right w:val="single" w:sz="4" w:space="0" w:color="auto"/>
            </w:tcBorders>
            <w:vAlign w:val="center"/>
          </w:tcPr>
          <w:p w:rsidR="00F713C2" w:rsidRDefault="00F713C2">
            <w:pPr>
              <w:ind w:firstLine="440"/>
              <w:jc w:val="center"/>
              <w:textAlignment w:val="center"/>
              <w:rPr>
                <w:sz w:val="22"/>
                <w:szCs w:val="22"/>
              </w:rPr>
            </w:pPr>
          </w:p>
        </w:tc>
        <w:tc>
          <w:tcPr>
            <w:tcW w:w="1099" w:type="pct"/>
            <w:tcBorders>
              <w:top w:val="single" w:sz="4" w:space="0" w:color="auto"/>
              <w:left w:val="single" w:sz="4" w:space="0" w:color="auto"/>
              <w:bottom w:val="single" w:sz="4" w:space="0" w:color="auto"/>
              <w:right w:val="single" w:sz="4" w:space="0" w:color="auto"/>
            </w:tcBorders>
            <w:vAlign w:val="center"/>
          </w:tcPr>
          <w:p w:rsidR="00F713C2" w:rsidRDefault="00892FD3">
            <w:pPr>
              <w:jc w:val="center"/>
              <w:textAlignment w:val="center"/>
              <w:rPr>
                <w:rFonts w:cs="仿宋_GB2312"/>
                <w:sz w:val="22"/>
                <w:szCs w:val="22"/>
              </w:rPr>
            </w:pPr>
            <w:r>
              <w:rPr>
                <w:rFonts w:hint="eastAsia"/>
                <w:sz w:val="22"/>
                <w:szCs w:val="22"/>
              </w:rPr>
              <w:t>时效指标</w:t>
            </w:r>
          </w:p>
        </w:tc>
        <w:tc>
          <w:tcPr>
            <w:tcW w:w="1947" w:type="pct"/>
            <w:tcBorders>
              <w:top w:val="single" w:sz="4" w:space="0" w:color="auto"/>
              <w:left w:val="single" w:sz="4" w:space="0" w:color="auto"/>
              <w:bottom w:val="single" w:sz="4" w:space="0" w:color="auto"/>
              <w:right w:val="single" w:sz="4" w:space="0" w:color="auto"/>
            </w:tcBorders>
            <w:vAlign w:val="center"/>
          </w:tcPr>
          <w:p w:rsidR="00F713C2" w:rsidRDefault="00892FD3">
            <w:pPr>
              <w:jc w:val="center"/>
              <w:textAlignment w:val="center"/>
              <w:rPr>
                <w:rFonts w:cs="仿宋_GB2312"/>
                <w:sz w:val="22"/>
                <w:szCs w:val="22"/>
              </w:rPr>
            </w:pPr>
            <w:r>
              <w:rPr>
                <w:rFonts w:cs="仿宋_GB2312" w:hint="eastAsia"/>
                <w:sz w:val="22"/>
                <w:szCs w:val="22"/>
              </w:rPr>
              <w:t>扶持全区农机化发展建设项目补助及时率</w:t>
            </w:r>
          </w:p>
        </w:tc>
        <w:tc>
          <w:tcPr>
            <w:tcW w:w="1149" w:type="pct"/>
            <w:tcBorders>
              <w:top w:val="single" w:sz="4" w:space="0" w:color="auto"/>
              <w:left w:val="single" w:sz="4" w:space="0" w:color="auto"/>
              <w:bottom w:val="single" w:sz="4" w:space="0" w:color="auto"/>
              <w:right w:val="single" w:sz="4" w:space="0" w:color="auto"/>
            </w:tcBorders>
            <w:vAlign w:val="center"/>
          </w:tcPr>
          <w:p w:rsidR="00F713C2" w:rsidRDefault="00892FD3">
            <w:pPr>
              <w:jc w:val="center"/>
              <w:textAlignment w:val="center"/>
              <w:rPr>
                <w:rFonts w:cs="仿宋_GB2312"/>
                <w:sz w:val="22"/>
                <w:szCs w:val="22"/>
              </w:rPr>
            </w:pPr>
            <w:r>
              <w:rPr>
                <w:rFonts w:cs="仿宋_GB2312" w:hint="eastAsia"/>
                <w:sz w:val="22"/>
                <w:szCs w:val="22"/>
              </w:rPr>
              <w:t>&gt;=90%</w:t>
            </w:r>
          </w:p>
        </w:tc>
      </w:tr>
      <w:tr w:rsidR="00F713C2">
        <w:trPr>
          <w:trHeight w:val="523"/>
          <w:jc w:val="center"/>
        </w:trPr>
        <w:tc>
          <w:tcPr>
            <w:tcW w:w="803" w:type="pct"/>
            <w:vMerge/>
            <w:tcBorders>
              <w:top w:val="single" w:sz="4" w:space="0" w:color="auto"/>
              <w:left w:val="single" w:sz="4" w:space="0" w:color="auto"/>
              <w:bottom w:val="single" w:sz="4" w:space="0" w:color="auto"/>
              <w:right w:val="single" w:sz="4" w:space="0" w:color="auto"/>
            </w:tcBorders>
            <w:vAlign w:val="center"/>
          </w:tcPr>
          <w:p w:rsidR="00F713C2" w:rsidRDefault="00F713C2">
            <w:pPr>
              <w:ind w:firstLine="440"/>
              <w:jc w:val="center"/>
              <w:textAlignment w:val="center"/>
              <w:rPr>
                <w:sz w:val="22"/>
                <w:szCs w:val="22"/>
              </w:rPr>
            </w:pPr>
          </w:p>
        </w:tc>
        <w:tc>
          <w:tcPr>
            <w:tcW w:w="1099" w:type="pct"/>
            <w:vMerge w:val="restart"/>
            <w:tcBorders>
              <w:top w:val="single" w:sz="4" w:space="0" w:color="auto"/>
              <w:left w:val="single" w:sz="4" w:space="0" w:color="auto"/>
              <w:bottom w:val="single" w:sz="4" w:space="0" w:color="auto"/>
              <w:right w:val="single" w:sz="4" w:space="0" w:color="auto"/>
            </w:tcBorders>
            <w:vAlign w:val="center"/>
          </w:tcPr>
          <w:p w:rsidR="00F713C2" w:rsidRDefault="00892FD3">
            <w:pPr>
              <w:jc w:val="center"/>
              <w:textAlignment w:val="center"/>
              <w:rPr>
                <w:rFonts w:cs="仿宋_GB2312"/>
                <w:sz w:val="22"/>
                <w:szCs w:val="22"/>
              </w:rPr>
            </w:pPr>
            <w:r>
              <w:rPr>
                <w:rFonts w:hint="eastAsia"/>
                <w:sz w:val="22"/>
                <w:szCs w:val="22"/>
              </w:rPr>
              <w:t>成本指标</w:t>
            </w:r>
          </w:p>
        </w:tc>
        <w:tc>
          <w:tcPr>
            <w:tcW w:w="1947" w:type="pct"/>
            <w:tcBorders>
              <w:top w:val="single" w:sz="4" w:space="0" w:color="auto"/>
              <w:left w:val="single" w:sz="4" w:space="0" w:color="auto"/>
              <w:bottom w:val="single" w:sz="4" w:space="0" w:color="auto"/>
              <w:right w:val="single" w:sz="4" w:space="0" w:color="auto"/>
            </w:tcBorders>
            <w:vAlign w:val="center"/>
          </w:tcPr>
          <w:p w:rsidR="00F713C2" w:rsidRDefault="00892FD3">
            <w:pPr>
              <w:jc w:val="center"/>
              <w:textAlignment w:val="center"/>
              <w:rPr>
                <w:rFonts w:cs="仿宋_GB2312"/>
                <w:sz w:val="22"/>
                <w:szCs w:val="22"/>
              </w:rPr>
            </w:pPr>
            <w:r>
              <w:rPr>
                <w:rFonts w:cs="仿宋_GB2312" w:hint="eastAsia"/>
                <w:sz w:val="22"/>
                <w:szCs w:val="22"/>
              </w:rPr>
              <w:t>主要农作物示范区建设成本</w:t>
            </w:r>
          </w:p>
        </w:tc>
        <w:tc>
          <w:tcPr>
            <w:tcW w:w="1149" w:type="pct"/>
            <w:tcBorders>
              <w:top w:val="single" w:sz="4" w:space="0" w:color="auto"/>
              <w:left w:val="single" w:sz="4" w:space="0" w:color="auto"/>
              <w:bottom w:val="single" w:sz="4" w:space="0" w:color="auto"/>
              <w:right w:val="single" w:sz="4" w:space="0" w:color="auto"/>
            </w:tcBorders>
            <w:vAlign w:val="center"/>
          </w:tcPr>
          <w:p w:rsidR="00F713C2" w:rsidRDefault="00892FD3">
            <w:pPr>
              <w:jc w:val="center"/>
              <w:textAlignment w:val="center"/>
              <w:rPr>
                <w:rFonts w:cs="仿宋_GB2312"/>
                <w:sz w:val="22"/>
                <w:szCs w:val="22"/>
              </w:rPr>
            </w:pPr>
            <w:r>
              <w:rPr>
                <w:rFonts w:cs="仿宋_GB2312" w:hint="eastAsia"/>
                <w:sz w:val="22"/>
                <w:szCs w:val="22"/>
              </w:rPr>
              <w:t>&lt;=440</w:t>
            </w:r>
            <w:r>
              <w:rPr>
                <w:rFonts w:cs="仿宋_GB2312" w:hint="eastAsia"/>
                <w:sz w:val="22"/>
                <w:szCs w:val="22"/>
              </w:rPr>
              <w:t>万元</w:t>
            </w:r>
          </w:p>
        </w:tc>
      </w:tr>
      <w:tr w:rsidR="00F713C2">
        <w:trPr>
          <w:trHeight w:val="523"/>
          <w:jc w:val="center"/>
        </w:trPr>
        <w:tc>
          <w:tcPr>
            <w:tcW w:w="803" w:type="pct"/>
            <w:vMerge/>
            <w:tcBorders>
              <w:top w:val="single" w:sz="4" w:space="0" w:color="auto"/>
              <w:left w:val="single" w:sz="4" w:space="0" w:color="auto"/>
              <w:bottom w:val="single" w:sz="4" w:space="0" w:color="auto"/>
              <w:right w:val="single" w:sz="4" w:space="0" w:color="auto"/>
            </w:tcBorders>
            <w:vAlign w:val="center"/>
          </w:tcPr>
          <w:p w:rsidR="00F713C2" w:rsidRDefault="00F713C2">
            <w:pPr>
              <w:ind w:firstLine="440"/>
              <w:jc w:val="center"/>
              <w:textAlignment w:val="center"/>
              <w:rPr>
                <w:sz w:val="22"/>
                <w:szCs w:val="22"/>
              </w:rPr>
            </w:pPr>
          </w:p>
        </w:tc>
        <w:tc>
          <w:tcPr>
            <w:tcW w:w="1099" w:type="pct"/>
            <w:vMerge/>
            <w:tcBorders>
              <w:top w:val="single" w:sz="4" w:space="0" w:color="auto"/>
              <w:left w:val="single" w:sz="4" w:space="0" w:color="auto"/>
              <w:bottom w:val="single" w:sz="4" w:space="0" w:color="auto"/>
              <w:right w:val="single" w:sz="4" w:space="0" w:color="auto"/>
            </w:tcBorders>
            <w:vAlign w:val="center"/>
          </w:tcPr>
          <w:p w:rsidR="00F713C2" w:rsidRDefault="00F713C2">
            <w:pPr>
              <w:jc w:val="center"/>
              <w:textAlignment w:val="center"/>
              <w:rPr>
                <w:rFonts w:cs="仿宋_GB2312"/>
                <w:sz w:val="22"/>
                <w:szCs w:val="22"/>
              </w:rPr>
            </w:pPr>
          </w:p>
        </w:tc>
        <w:tc>
          <w:tcPr>
            <w:tcW w:w="1947" w:type="pct"/>
            <w:tcBorders>
              <w:top w:val="single" w:sz="4" w:space="0" w:color="auto"/>
              <w:left w:val="nil"/>
              <w:bottom w:val="single" w:sz="4" w:space="0" w:color="auto"/>
              <w:right w:val="single" w:sz="4" w:space="0" w:color="auto"/>
            </w:tcBorders>
            <w:vAlign w:val="center"/>
          </w:tcPr>
          <w:p w:rsidR="00F713C2" w:rsidRDefault="00892FD3">
            <w:pPr>
              <w:jc w:val="center"/>
              <w:textAlignment w:val="center"/>
              <w:rPr>
                <w:rFonts w:cs="仿宋_GB2312"/>
                <w:sz w:val="22"/>
                <w:szCs w:val="22"/>
              </w:rPr>
            </w:pPr>
            <w:r>
              <w:rPr>
                <w:rFonts w:cs="仿宋_GB2312" w:hint="eastAsia"/>
                <w:sz w:val="22"/>
                <w:szCs w:val="22"/>
              </w:rPr>
              <w:t>扶持全区农机化发展建设项目项目补助成本</w:t>
            </w:r>
          </w:p>
        </w:tc>
        <w:tc>
          <w:tcPr>
            <w:tcW w:w="1149" w:type="pct"/>
            <w:tcBorders>
              <w:top w:val="single" w:sz="4" w:space="0" w:color="auto"/>
              <w:left w:val="nil"/>
              <w:bottom w:val="single" w:sz="4" w:space="0" w:color="auto"/>
              <w:right w:val="single" w:sz="4" w:space="0" w:color="auto"/>
            </w:tcBorders>
            <w:vAlign w:val="center"/>
          </w:tcPr>
          <w:p w:rsidR="00F713C2" w:rsidRDefault="00892FD3">
            <w:pPr>
              <w:jc w:val="center"/>
              <w:textAlignment w:val="center"/>
              <w:rPr>
                <w:rFonts w:cs="仿宋_GB2312"/>
                <w:sz w:val="22"/>
                <w:szCs w:val="22"/>
              </w:rPr>
            </w:pPr>
            <w:r>
              <w:rPr>
                <w:rFonts w:cs="仿宋_GB2312" w:hint="eastAsia"/>
                <w:sz w:val="22"/>
                <w:szCs w:val="22"/>
              </w:rPr>
              <w:t>&lt;=600</w:t>
            </w:r>
            <w:r>
              <w:rPr>
                <w:rFonts w:cs="仿宋_GB2312" w:hint="eastAsia"/>
                <w:sz w:val="22"/>
                <w:szCs w:val="22"/>
              </w:rPr>
              <w:t>万元</w:t>
            </w:r>
          </w:p>
        </w:tc>
      </w:tr>
      <w:tr w:rsidR="00F713C2">
        <w:trPr>
          <w:trHeight w:val="662"/>
          <w:jc w:val="center"/>
        </w:trPr>
        <w:tc>
          <w:tcPr>
            <w:tcW w:w="803" w:type="pct"/>
            <w:vMerge/>
            <w:tcBorders>
              <w:top w:val="single" w:sz="4" w:space="0" w:color="auto"/>
              <w:left w:val="single" w:sz="4" w:space="0" w:color="auto"/>
              <w:bottom w:val="single" w:sz="4" w:space="0" w:color="auto"/>
              <w:right w:val="single" w:sz="4" w:space="0" w:color="auto"/>
            </w:tcBorders>
            <w:vAlign w:val="center"/>
          </w:tcPr>
          <w:p w:rsidR="00F713C2" w:rsidRDefault="00F713C2">
            <w:pPr>
              <w:ind w:firstLine="440"/>
              <w:jc w:val="center"/>
              <w:textAlignment w:val="center"/>
              <w:rPr>
                <w:sz w:val="22"/>
                <w:szCs w:val="22"/>
              </w:rPr>
            </w:pPr>
          </w:p>
        </w:tc>
        <w:tc>
          <w:tcPr>
            <w:tcW w:w="1099" w:type="pct"/>
            <w:vMerge w:val="restart"/>
            <w:tcBorders>
              <w:top w:val="single" w:sz="4" w:space="0" w:color="auto"/>
              <w:left w:val="single" w:sz="4" w:space="0" w:color="auto"/>
              <w:right w:val="single" w:sz="4" w:space="0" w:color="auto"/>
            </w:tcBorders>
            <w:vAlign w:val="center"/>
          </w:tcPr>
          <w:p w:rsidR="00F713C2" w:rsidRDefault="00892FD3">
            <w:pPr>
              <w:jc w:val="center"/>
              <w:textAlignment w:val="center"/>
              <w:rPr>
                <w:rFonts w:cs="仿宋_GB2312"/>
                <w:sz w:val="22"/>
                <w:szCs w:val="22"/>
              </w:rPr>
            </w:pPr>
            <w:r>
              <w:rPr>
                <w:rFonts w:cs="仿宋_GB2312" w:hint="eastAsia"/>
                <w:sz w:val="22"/>
                <w:szCs w:val="22"/>
              </w:rPr>
              <w:t>经济效益指标</w:t>
            </w:r>
          </w:p>
        </w:tc>
        <w:tc>
          <w:tcPr>
            <w:tcW w:w="1947" w:type="pct"/>
            <w:tcBorders>
              <w:top w:val="single" w:sz="4" w:space="0" w:color="auto"/>
              <w:left w:val="single" w:sz="4" w:space="0" w:color="auto"/>
              <w:bottom w:val="single" w:sz="4" w:space="0" w:color="auto"/>
              <w:right w:val="single" w:sz="4" w:space="0" w:color="auto"/>
            </w:tcBorders>
            <w:vAlign w:val="center"/>
          </w:tcPr>
          <w:p w:rsidR="00F713C2" w:rsidRDefault="00892FD3">
            <w:pPr>
              <w:jc w:val="center"/>
              <w:textAlignment w:val="center"/>
              <w:rPr>
                <w:rFonts w:cs="仿宋_GB2312"/>
                <w:sz w:val="22"/>
                <w:szCs w:val="22"/>
              </w:rPr>
            </w:pPr>
            <w:r>
              <w:rPr>
                <w:rFonts w:cs="仿宋_GB2312"/>
                <w:sz w:val="22"/>
                <w:szCs w:val="22"/>
              </w:rPr>
              <w:t>全区农机合作社作业服务收入</w:t>
            </w:r>
          </w:p>
        </w:tc>
        <w:tc>
          <w:tcPr>
            <w:tcW w:w="1149" w:type="pct"/>
            <w:tcBorders>
              <w:top w:val="single" w:sz="4" w:space="0" w:color="auto"/>
              <w:left w:val="single" w:sz="4" w:space="0" w:color="auto"/>
              <w:bottom w:val="single" w:sz="4" w:space="0" w:color="auto"/>
              <w:right w:val="single" w:sz="4" w:space="0" w:color="auto"/>
            </w:tcBorders>
            <w:vAlign w:val="center"/>
          </w:tcPr>
          <w:p w:rsidR="00F713C2" w:rsidRDefault="00892FD3">
            <w:pPr>
              <w:jc w:val="center"/>
              <w:textAlignment w:val="center"/>
              <w:rPr>
                <w:rFonts w:cs="仿宋_GB2312"/>
                <w:sz w:val="22"/>
                <w:szCs w:val="22"/>
              </w:rPr>
            </w:pPr>
            <w:r>
              <w:rPr>
                <w:rFonts w:cs="仿宋_GB2312"/>
                <w:sz w:val="22"/>
                <w:szCs w:val="22"/>
              </w:rPr>
              <w:t>&gt;=1461797</w:t>
            </w:r>
            <w:r>
              <w:rPr>
                <w:rFonts w:cs="仿宋_GB2312"/>
                <w:sz w:val="22"/>
                <w:szCs w:val="22"/>
              </w:rPr>
              <w:t>万元</w:t>
            </w:r>
          </w:p>
        </w:tc>
      </w:tr>
      <w:tr w:rsidR="00F713C2">
        <w:trPr>
          <w:trHeight w:val="662"/>
          <w:jc w:val="center"/>
        </w:trPr>
        <w:tc>
          <w:tcPr>
            <w:tcW w:w="803" w:type="pct"/>
            <w:vMerge/>
            <w:tcBorders>
              <w:top w:val="single" w:sz="4" w:space="0" w:color="auto"/>
              <w:left w:val="single" w:sz="4" w:space="0" w:color="auto"/>
              <w:bottom w:val="single" w:sz="4" w:space="0" w:color="auto"/>
              <w:right w:val="single" w:sz="4" w:space="0" w:color="auto"/>
            </w:tcBorders>
            <w:vAlign w:val="center"/>
          </w:tcPr>
          <w:p w:rsidR="00F713C2" w:rsidRDefault="00F713C2">
            <w:pPr>
              <w:ind w:firstLine="440"/>
              <w:jc w:val="center"/>
              <w:textAlignment w:val="center"/>
              <w:rPr>
                <w:sz w:val="22"/>
                <w:szCs w:val="22"/>
              </w:rPr>
            </w:pPr>
          </w:p>
        </w:tc>
        <w:tc>
          <w:tcPr>
            <w:tcW w:w="1099" w:type="pct"/>
            <w:vMerge/>
            <w:tcBorders>
              <w:left w:val="single" w:sz="4" w:space="0" w:color="auto"/>
              <w:bottom w:val="single" w:sz="4" w:space="0" w:color="auto"/>
              <w:right w:val="single" w:sz="4" w:space="0" w:color="auto"/>
            </w:tcBorders>
            <w:vAlign w:val="center"/>
          </w:tcPr>
          <w:p w:rsidR="00F713C2" w:rsidRDefault="00F713C2">
            <w:pPr>
              <w:jc w:val="center"/>
              <w:textAlignment w:val="center"/>
              <w:rPr>
                <w:rFonts w:cs="仿宋_GB2312"/>
                <w:sz w:val="22"/>
                <w:szCs w:val="22"/>
              </w:rPr>
            </w:pPr>
          </w:p>
        </w:tc>
        <w:tc>
          <w:tcPr>
            <w:tcW w:w="1947" w:type="pct"/>
            <w:tcBorders>
              <w:top w:val="single" w:sz="4" w:space="0" w:color="auto"/>
              <w:left w:val="single" w:sz="4" w:space="0" w:color="auto"/>
              <w:bottom w:val="single" w:sz="4" w:space="0" w:color="auto"/>
              <w:right w:val="single" w:sz="4" w:space="0" w:color="auto"/>
            </w:tcBorders>
            <w:vAlign w:val="center"/>
          </w:tcPr>
          <w:p w:rsidR="00F713C2" w:rsidRDefault="00892FD3">
            <w:pPr>
              <w:jc w:val="center"/>
              <w:textAlignment w:val="center"/>
              <w:rPr>
                <w:rFonts w:cs="仿宋_GB2312"/>
                <w:sz w:val="22"/>
                <w:szCs w:val="22"/>
              </w:rPr>
            </w:pPr>
            <w:r>
              <w:rPr>
                <w:rFonts w:cs="仿宋_GB2312"/>
                <w:sz w:val="22"/>
                <w:szCs w:val="22"/>
              </w:rPr>
              <w:t>自治区推广</w:t>
            </w:r>
            <w:proofErr w:type="gramStart"/>
            <w:r>
              <w:rPr>
                <w:rFonts w:cs="仿宋_GB2312"/>
                <w:sz w:val="22"/>
                <w:szCs w:val="22"/>
              </w:rPr>
              <w:t>总站建</w:t>
            </w:r>
            <w:proofErr w:type="gramEnd"/>
            <w:r>
              <w:rPr>
                <w:rFonts w:cs="仿宋_GB2312"/>
                <w:sz w:val="22"/>
                <w:szCs w:val="22"/>
              </w:rPr>
              <w:t>示范点农户年均节本增效</w:t>
            </w:r>
          </w:p>
        </w:tc>
        <w:tc>
          <w:tcPr>
            <w:tcW w:w="1149" w:type="pct"/>
            <w:tcBorders>
              <w:top w:val="single" w:sz="4" w:space="0" w:color="auto"/>
              <w:left w:val="single" w:sz="4" w:space="0" w:color="auto"/>
              <w:bottom w:val="single" w:sz="4" w:space="0" w:color="auto"/>
              <w:right w:val="single" w:sz="4" w:space="0" w:color="auto"/>
            </w:tcBorders>
            <w:vAlign w:val="center"/>
          </w:tcPr>
          <w:p w:rsidR="00F713C2" w:rsidRDefault="00892FD3">
            <w:pPr>
              <w:jc w:val="center"/>
              <w:textAlignment w:val="center"/>
              <w:rPr>
                <w:rFonts w:cs="仿宋_GB2312"/>
                <w:sz w:val="22"/>
                <w:szCs w:val="22"/>
              </w:rPr>
            </w:pPr>
            <w:r>
              <w:rPr>
                <w:rFonts w:cs="仿宋_GB2312"/>
                <w:sz w:val="22"/>
                <w:szCs w:val="22"/>
              </w:rPr>
              <w:t>&gt;=60</w:t>
            </w:r>
            <w:r>
              <w:rPr>
                <w:rFonts w:cs="仿宋_GB2312"/>
                <w:sz w:val="22"/>
                <w:szCs w:val="22"/>
              </w:rPr>
              <w:t>元</w:t>
            </w:r>
            <w:r>
              <w:rPr>
                <w:rFonts w:cs="仿宋_GB2312"/>
                <w:sz w:val="22"/>
                <w:szCs w:val="22"/>
              </w:rPr>
              <w:t>/</w:t>
            </w:r>
            <w:r>
              <w:rPr>
                <w:rFonts w:cs="仿宋_GB2312"/>
                <w:sz w:val="22"/>
                <w:szCs w:val="22"/>
              </w:rPr>
              <w:t>亩</w:t>
            </w:r>
          </w:p>
        </w:tc>
      </w:tr>
      <w:tr w:rsidR="00F713C2">
        <w:trPr>
          <w:trHeight w:val="662"/>
          <w:jc w:val="center"/>
        </w:trPr>
        <w:tc>
          <w:tcPr>
            <w:tcW w:w="803" w:type="pct"/>
            <w:vMerge/>
            <w:tcBorders>
              <w:top w:val="single" w:sz="4" w:space="0" w:color="auto"/>
              <w:left w:val="single" w:sz="4" w:space="0" w:color="auto"/>
              <w:bottom w:val="single" w:sz="4" w:space="0" w:color="auto"/>
              <w:right w:val="single" w:sz="4" w:space="0" w:color="auto"/>
            </w:tcBorders>
            <w:vAlign w:val="center"/>
          </w:tcPr>
          <w:p w:rsidR="00F713C2" w:rsidRDefault="00F713C2">
            <w:pPr>
              <w:ind w:firstLine="440"/>
              <w:jc w:val="center"/>
              <w:textAlignment w:val="center"/>
              <w:rPr>
                <w:sz w:val="22"/>
                <w:szCs w:val="22"/>
              </w:rPr>
            </w:pPr>
          </w:p>
        </w:tc>
        <w:tc>
          <w:tcPr>
            <w:tcW w:w="1099" w:type="pct"/>
            <w:vMerge w:val="restart"/>
            <w:tcBorders>
              <w:top w:val="single" w:sz="4" w:space="0" w:color="auto"/>
              <w:left w:val="single" w:sz="4" w:space="0" w:color="auto"/>
              <w:right w:val="single" w:sz="4" w:space="0" w:color="auto"/>
            </w:tcBorders>
            <w:vAlign w:val="center"/>
          </w:tcPr>
          <w:p w:rsidR="00F713C2" w:rsidRDefault="00892FD3">
            <w:pPr>
              <w:jc w:val="center"/>
              <w:textAlignment w:val="center"/>
              <w:rPr>
                <w:rFonts w:cs="仿宋_GB2312"/>
                <w:sz w:val="22"/>
                <w:szCs w:val="22"/>
              </w:rPr>
            </w:pPr>
            <w:r>
              <w:rPr>
                <w:rFonts w:cs="仿宋_GB2312" w:hint="eastAsia"/>
                <w:sz w:val="22"/>
                <w:szCs w:val="22"/>
              </w:rPr>
              <w:t>社会效益指标</w:t>
            </w:r>
          </w:p>
        </w:tc>
        <w:tc>
          <w:tcPr>
            <w:tcW w:w="1947" w:type="pct"/>
            <w:tcBorders>
              <w:top w:val="single" w:sz="4" w:space="0" w:color="auto"/>
              <w:left w:val="single" w:sz="4" w:space="0" w:color="auto"/>
              <w:bottom w:val="single" w:sz="4" w:space="0" w:color="auto"/>
              <w:right w:val="single" w:sz="4" w:space="0" w:color="auto"/>
            </w:tcBorders>
            <w:vAlign w:val="center"/>
          </w:tcPr>
          <w:p w:rsidR="00F713C2" w:rsidRDefault="00892FD3">
            <w:pPr>
              <w:jc w:val="center"/>
              <w:textAlignment w:val="center"/>
              <w:rPr>
                <w:rFonts w:cs="仿宋_GB2312"/>
                <w:sz w:val="22"/>
                <w:szCs w:val="22"/>
              </w:rPr>
            </w:pPr>
            <w:r>
              <w:rPr>
                <w:rFonts w:cs="仿宋_GB2312"/>
                <w:sz w:val="22"/>
                <w:szCs w:val="22"/>
              </w:rPr>
              <w:t>农民受益人数</w:t>
            </w:r>
          </w:p>
        </w:tc>
        <w:tc>
          <w:tcPr>
            <w:tcW w:w="1149" w:type="pct"/>
            <w:tcBorders>
              <w:top w:val="single" w:sz="4" w:space="0" w:color="auto"/>
              <w:left w:val="single" w:sz="4" w:space="0" w:color="auto"/>
              <w:bottom w:val="single" w:sz="4" w:space="0" w:color="auto"/>
              <w:right w:val="single" w:sz="4" w:space="0" w:color="auto"/>
            </w:tcBorders>
            <w:vAlign w:val="center"/>
          </w:tcPr>
          <w:p w:rsidR="00F713C2" w:rsidRDefault="00892FD3">
            <w:pPr>
              <w:jc w:val="center"/>
              <w:textAlignment w:val="center"/>
              <w:rPr>
                <w:rFonts w:cs="仿宋_GB2312"/>
                <w:sz w:val="22"/>
                <w:szCs w:val="22"/>
              </w:rPr>
            </w:pPr>
            <w:r>
              <w:rPr>
                <w:rFonts w:cs="仿宋_GB2312"/>
                <w:sz w:val="22"/>
                <w:szCs w:val="22"/>
              </w:rPr>
              <w:t>&gt;=5</w:t>
            </w:r>
            <w:r>
              <w:rPr>
                <w:rFonts w:cs="仿宋_GB2312"/>
                <w:sz w:val="22"/>
                <w:szCs w:val="22"/>
              </w:rPr>
              <w:t>万人</w:t>
            </w:r>
          </w:p>
        </w:tc>
      </w:tr>
      <w:tr w:rsidR="00F713C2">
        <w:trPr>
          <w:trHeight w:val="662"/>
          <w:jc w:val="center"/>
        </w:trPr>
        <w:tc>
          <w:tcPr>
            <w:tcW w:w="803" w:type="pct"/>
            <w:vMerge/>
            <w:tcBorders>
              <w:top w:val="single" w:sz="4" w:space="0" w:color="auto"/>
              <w:left w:val="single" w:sz="4" w:space="0" w:color="auto"/>
              <w:bottom w:val="single" w:sz="4" w:space="0" w:color="auto"/>
              <w:right w:val="single" w:sz="4" w:space="0" w:color="auto"/>
            </w:tcBorders>
            <w:vAlign w:val="center"/>
          </w:tcPr>
          <w:p w:rsidR="00F713C2" w:rsidRDefault="00F713C2">
            <w:pPr>
              <w:ind w:firstLine="440"/>
              <w:jc w:val="center"/>
              <w:textAlignment w:val="center"/>
              <w:rPr>
                <w:sz w:val="22"/>
                <w:szCs w:val="22"/>
              </w:rPr>
            </w:pPr>
          </w:p>
        </w:tc>
        <w:tc>
          <w:tcPr>
            <w:tcW w:w="1099" w:type="pct"/>
            <w:vMerge/>
            <w:tcBorders>
              <w:left w:val="single" w:sz="4" w:space="0" w:color="auto"/>
              <w:bottom w:val="single" w:sz="4" w:space="0" w:color="auto"/>
              <w:right w:val="single" w:sz="4" w:space="0" w:color="auto"/>
            </w:tcBorders>
            <w:vAlign w:val="center"/>
          </w:tcPr>
          <w:p w:rsidR="00F713C2" w:rsidRDefault="00F713C2">
            <w:pPr>
              <w:jc w:val="center"/>
              <w:textAlignment w:val="center"/>
              <w:rPr>
                <w:rFonts w:cs="仿宋_GB2312"/>
                <w:sz w:val="22"/>
                <w:szCs w:val="22"/>
              </w:rPr>
            </w:pPr>
          </w:p>
        </w:tc>
        <w:tc>
          <w:tcPr>
            <w:tcW w:w="1947" w:type="pct"/>
            <w:tcBorders>
              <w:top w:val="single" w:sz="4" w:space="0" w:color="auto"/>
              <w:left w:val="single" w:sz="4" w:space="0" w:color="auto"/>
              <w:bottom w:val="single" w:sz="4" w:space="0" w:color="auto"/>
              <w:right w:val="single" w:sz="4" w:space="0" w:color="auto"/>
            </w:tcBorders>
            <w:vAlign w:val="center"/>
          </w:tcPr>
          <w:p w:rsidR="00F713C2" w:rsidRDefault="00892FD3">
            <w:pPr>
              <w:jc w:val="center"/>
              <w:textAlignment w:val="center"/>
              <w:rPr>
                <w:rFonts w:cs="仿宋_GB2312"/>
                <w:sz w:val="22"/>
                <w:szCs w:val="22"/>
              </w:rPr>
            </w:pPr>
            <w:r>
              <w:rPr>
                <w:rFonts w:cs="仿宋_GB2312"/>
                <w:sz w:val="22"/>
                <w:szCs w:val="22"/>
              </w:rPr>
              <w:t>农机化技术学校公益性培训能力建设</w:t>
            </w:r>
          </w:p>
        </w:tc>
        <w:tc>
          <w:tcPr>
            <w:tcW w:w="1149" w:type="pct"/>
            <w:tcBorders>
              <w:top w:val="single" w:sz="4" w:space="0" w:color="auto"/>
              <w:left w:val="single" w:sz="4" w:space="0" w:color="auto"/>
              <w:bottom w:val="single" w:sz="4" w:space="0" w:color="auto"/>
              <w:right w:val="single" w:sz="4" w:space="0" w:color="auto"/>
            </w:tcBorders>
            <w:vAlign w:val="center"/>
          </w:tcPr>
          <w:p w:rsidR="00F713C2" w:rsidRDefault="00892FD3">
            <w:pPr>
              <w:jc w:val="center"/>
              <w:textAlignment w:val="center"/>
              <w:rPr>
                <w:rFonts w:cs="仿宋_GB2312"/>
                <w:sz w:val="22"/>
                <w:szCs w:val="22"/>
              </w:rPr>
            </w:pPr>
            <w:r>
              <w:rPr>
                <w:rFonts w:cs="仿宋_GB2312"/>
                <w:sz w:val="22"/>
                <w:szCs w:val="22"/>
              </w:rPr>
              <w:t>有效提高</w:t>
            </w:r>
          </w:p>
        </w:tc>
      </w:tr>
      <w:tr w:rsidR="00F713C2">
        <w:trPr>
          <w:trHeight w:val="728"/>
          <w:jc w:val="center"/>
        </w:trPr>
        <w:tc>
          <w:tcPr>
            <w:tcW w:w="803" w:type="pct"/>
            <w:tcBorders>
              <w:top w:val="single" w:sz="4" w:space="0" w:color="auto"/>
              <w:left w:val="single" w:sz="4" w:space="0" w:color="auto"/>
              <w:bottom w:val="single" w:sz="4" w:space="0" w:color="auto"/>
              <w:right w:val="single" w:sz="4" w:space="0" w:color="auto"/>
            </w:tcBorders>
            <w:vAlign w:val="center"/>
          </w:tcPr>
          <w:p w:rsidR="00F713C2" w:rsidRDefault="00892FD3">
            <w:pPr>
              <w:jc w:val="center"/>
              <w:textAlignment w:val="center"/>
              <w:rPr>
                <w:sz w:val="22"/>
                <w:szCs w:val="22"/>
              </w:rPr>
            </w:pPr>
            <w:r>
              <w:rPr>
                <w:rFonts w:hint="eastAsia"/>
                <w:sz w:val="22"/>
                <w:szCs w:val="22"/>
              </w:rPr>
              <w:t>满意度指标</w:t>
            </w:r>
          </w:p>
        </w:tc>
        <w:tc>
          <w:tcPr>
            <w:tcW w:w="1099" w:type="pct"/>
            <w:tcBorders>
              <w:top w:val="single" w:sz="4" w:space="0" w:color="auto"/>
              <w:left w:val="single" w:sz="4" w:space="0" w:color="auto"/>
              <w:bottom w:val="single" w:sz="4" w:space="0" w:color="auto"/>
              <w:right w:val="single" w:sz="4" w:space="0" w:color="auto"/>
            </w:tcBorders>
            <w:vAlign w:val="center"/>
          </w:tcPr>
          <w:p w:rsidR="00F713C2" w:rsidRDefault="00892FD3">
            <w:pPr>
              <w:jc w:val="center"/>
              <w:textAlignment w:val="center"/>
              <w:rPr>
                <w:rFonts w:cs="仿宋_GB2312"/>
                <w:sz w:val="22"/>
                <w:szCs w:val="22"/>
              </w:rPr>
            </w:pPr>
            <w:r>
              <w:rPr>
                <w:rFonts w:hint="eastAsia"/>
                <w:sz w:val="22"/>
                <w:szCs w:val="22"/>
              </w:rPr>
              <w:t>满意度指标</w:t>
            </w:r>
          </w:p>
        </w:tc>
        <w:tc>
          <w:tcPr>
            <w:tcW w:w="1947" w:type="pct"/>
            <w:tcBorders>
              <w:top w:val="single" w:sz="4" w:space="0" w:color="auto"/>
              <w:left w:val="single" w:sz="4" w:space="0" w:color="auto"/>
              <w:bottom w:val="single" w:sz="4" w:space="0" w:color="auto"/>
              <w:right w:val="single" w:sz="4" w:space="0" w:color="auto"/>
            </w:tcBorders>
            <w:vAlign w:val="center"/>
          </w:tcPr>
          <w:p w:rsidR="00F713C2" w:rsidRDefault="00892FD3">
            <w:pPr>
              <w:jc w:val="center"/>
              <w:textAlignment w:val="center"/>
              <w:rPr>
                <w:rFonts w:cs="仿宋_GB2312"/>
                <w:sz w:val="22"/>
                <w:szCs w:val="22"/>
              </w:rPr>
            </w:pPr>
            <w:r>
              <w:rPr>
                <w:rFonts w:cs="仿宋_GB2312" w:hint="eastAsia"/>
                <w:sz w:val="22"/>
                <w:szCs w:val="22"/>
              </w:rPr>
              <w:t>农机服务对象满意度</w:t>
            </w:r>
          </w:p>
        </w:tc>
        <w:tc>
          <w:tcPr>
            <w:tcW w:w="1149" w:type="pct"/>
            <w:tcBorders>
              <w:top w:val="single" w:sz="4" w:space="0" w:color="auto"/>
              <w:left w:val="single" w:sz="4" w:space="0" w:color="auto"/>
              <w:bottom w:val="single" w:sz="4" w:space="0" w:color="auto"/>
              <w:right w:val="single" w:sz="4" w:space="0" w:color="auto"/>
            </w:tcBorders>
            <w:vAlign w:val="center"/>
          </w:tcPr>
          <w:p w:rsidR="00F713C2" w:rsidRDefault="00892FD3">
            <w:pPr>
              <w:jc w:val="center"/>
              <w:textAlignment w:val="center"/>
              <w:rPr>
                <w:rFonts w:cs="仿宋_GB2312"/>
                <w:sz w:val="22"/>
                <w:szCs w:val="22"/>
              </w:rPr>
            </w:pPr>
            <w:r>
              <w:rPr>
                <w:rFonts w:cs="仿宋_GB2312"/>
                <w:sz w:val="22"/>
                <w:szCs w:val="22"/>
              </w:rPr>
              <w:t>&gt;=90%</w:t>
            </w:r>
          </w:p>
        </w:tc>
      </w:tr>
    </w:tbl>
    <w:p w:rsidR="00F713C2" w:rsidRDefault="00F713C2">
      <w:pPr>
        <w:spacing w:line="600" w:lineRule="exact"/>
        <w:ind w:firstLineChars="200" w:firstLine="600"/>
      </w:pPr>
    </w:p>
    <w:p w:rsidR="00F713C2" w:rsidRDefault="00892FD3">
      <w:pPr>
        <w:spacing w:line="600" w:lineRule="exact"/>
        <w:ind w:firstLineChars="200" w:firstLine="600"/>
        <w:rPr>
          <w:rFonts w:ascii="黑体" w:eastAsia="黑体" w:hAnsi="黑体"/>
        </w:rPr>
      </w:pPr>
      <w:r>
        <w:rPr>
          <w:rFonts w:ascii="黑体" w:eastAsia="黑体" w:hAnsi="黑体" w:hint="eastAsia"/>
        </w:rPr>
        <w:t>二、绩效评价工作开展情况</w:t>
      </w:r>
    </w:p>
    <w:p w:rsidR="00F713C2" w:rsidRDefault="00892FD3">
      <w:pPr>
        <w:spacing w:line="600" w:lineRule="exact"/>
        <w:ind w:firstLineChars="200" w:firstLine="602"/>
        <w:rPr>
          <w:rFonts w:ascii="楷体" w:eastAsia="楷体" w:hAnsi="楷体" w:cs="楷体"/>
          <w:b/>
          <w:bCs/>
        </w:rPr>
      </w:pPr>
      <w:r>
        <w:rPr>
          <w:rFonts w:ascii="楷体" w:eastAsia="楷体" w:hAnsi="楷体" w:cs="楷体" w:hint="eastAsia"/>
          <w:b/>
          <w:bCs/>
        </w:rPr>
        <w:t>（一）绩效评价目的、对象和范围</w:t>
      </w:r>
    </w:p>
    <w:p w:rsidR="00F713C2" w:rsidRDefault="00892FD3">
      <w:pPr>
        <w:spacing w:line="600" w:lineRule="exact"/>
        <w:ind w:firstLineChars="200" w:firstLine="602"/>
        <w:rPr>
          <w:rFonts w:ascii="仿宋_GB2312"/>
          <w:b/>
          <w:bCs/>
        </w:rPr>
      </w:pPr>
      <w:r>
        <w:rPr>
          <w:rFonts w:ascii="仿宋_GB2312" w:hint="eastAsia"/>
          <w:b/>
          <w:bCs/>
        </w:rPr>
        <w:t>1</w:t>
      </w:r>
      <w:r>
        <w:rPr>
          <w:rFonts w:ascii="仿宋_GB2312" w:hint="eastAsia"/>
          <w:b/>
          <w:bCs/>
        </w:rPr>
        <w:t>、绩效评价目的</w:t>
      </w:r>
    </w:p>
    <w:p w:rsidR="00F713C2" w:rsidRDefault="00892FD3">
      <w:pPr>
        <w:spacing w:line="600" w:lineRule="exact"/>
        <w:ind w:firstLineChars="200" w:firstLine="600"/>
        <w:rPr>
          <w:rFonts w:ascii="仿宋_GB2312"/>
        </w:rPr>
      </w:pPr>
      <w:r>
        <w:rPr>
          <w:rFonts w:ascii="仿宋_GB2312" w:hint="eastAsia"/>
        </w:rPr>
        <w:t>通过绩效评价，客观地评判项目的管理绩效，了解和掌握</w:t>
      </w:r>
      <w:r>
        <w:rPr>
          <w:rFonts w:ascii="仿宋_GB2312" w:hint="eastAsia"/>
        </w:rPr>
        <w:t>2022</w:t>
      </w:r>
      <w:r>
        <w:rPr>
          <w:rFonts w:ascii="仿宋_GB2312" w:hint="eastAsia"/>
        </w:rPr>
        <w:t>年财政扶持农机化发展专项资金运用的具体情况，评价该专项资金安排的科学性、合理性、规范性和资金的使用成效，及时总结项目管理经验，完善项目管理办法，提高项目管理水平和资金使用效益。促使项目承担单位根据绩效评价中发现的问题，认真加以整改，及时调整和完善单位的工作计划和绩效目标并加强项目管理，提高管理水平，同时为项目后续资金投入、分配和管理提供决策依据。</w:t>
      </w:r>
    </w:p>
    <w:p w:rsidR="00F713C2" w:rsidRDefault="00892FD3">
      <w:pPr>
        <w:pStyle w:val="ab"/>
        <w:ind w:leftChars="200" w:left="600" w:firstLineChars="0" w:firstLine="0"/>
        <w:rPr>
          <w:rFonts w:ascii="仿宋_GB2312"/>
          <w:b/>
          <w:bCs/>
          <w:sz w:val="30"/>
          <w:szCs w:val="24"/>
        </w:rPr>
      </w:pPr>
      <w:r>
        <w:rPr>
          <w:rFonts w:ascii="仿宋_GB2312" w:hint="eastAsia"/>
          <w:b/>
          <w:bCs/>
          <w:sz w:val="30"/>
          <w:szCs w:val="24"/>
        </w:rPr>
        <w:t>2</w:t>
      </w:r>
      <w:r>
        <w:rPr>
          <w:rFonts w:ascii="仿宋_GB2312" w:hint="eastAsia"/>
          <w:b/>
          <w:bCs/>
          <w:sz w:val="30"/>
          <w:szCs w:val="24"/>
        </w:rPr>
        <w:t>、绩效评价对象</w:t>
      </w:r>
    </w:p>
    <w:p w:rsidR="00F713C2" w:rsidRDefault="00892FD3">
      <w:pPr>
        <w:spacing w:line="600" w:lineRule="exact"/>
        <w:ind w:firstLineChars="200" w:firstLine="600"/>
        <w:rPr>
          <w:rFonts w:ascii="仿宋_GB2312"/>
        </w:rPr>
      </w:pPr>
      <w:r>
        <w:rPr>
          <w:rFonts w:ascii="仿宋_GB2312" w:hint="eastAsia"/>
        </w:rPr>
        <w:t>评价对象为财政扶持农机化发展专项，对财政扶持农机化发展</w:t>
      </w:r>
      <w:proofErr w:type="gramStart"/>
      <w:r>
        <w:rPr>
          <w:rFonts w:ascii="仿宋_GB2312" w:hint="eastAsia"/>
        </w:rPr>
        <w:t>专项从</w:t>
      </w:r>
      <w:proofErr w:type="gramEnd"/>
      <w:r>
        <w:rPr>
          <w:rFonts w:ascii="仿宋_GB2312" w:hint="eastAsia"/>
        </w:rPr>
        <w:t>预算编制合理性、资金使用合</w:t>
      </w:r>
      <w:proofErr w:type="gramStart"/>
      <w:r>
        <w:rPr>
          <w:rFonts w:ascii="仿宋_GB2312" w:hint="eastAsia"/>
        </w:rPr>
        <w:t>规</w:t>
      </w:r>
      <w:proofErr w:type="gramEnd"/>
      <w:r>
        <w:rPr>
          <w:rFonts w:ascii="仿宋_GB2312" w:hint="eastAsia"/>
        </w:rPr>
        <w:t>性、项目管理的规范性、实施情况、总体绩效目标、各项绩效指标完成情况以及预算执行情况进行科学性评价。</w:t>
      </w:r>
    </w:p>
    <w:p w:rsidR="00F713C2" w:rsidRDefault="00892FD3">
      <w:pPr>
        <w:pStyle w:val="ab"/>
        <w:ind w:leftChars="200" w:left="600" w:firstLineChars="0" w:firstLine="0"/>
        <w:rPr>
          <w:rFonts w:ascii="仿宋_GB2312"/>
          <w:b/>
          <w:bCs/>
          <w:sz w:val="30"/>
          <w:szCs w:val="24"/>
        </w:rPr>
      </w:pPr>
      <w:r>
        <w:rPr>
          <w:rFonts w:ascii="仿宋_GB2312" w:hint="eastAsia"/>
          <w:b/>
          <w:bCs/>
          <w:sz w:val="30"/>
          <w:szCs w:val="24"/>
        </w:rPr>
        <w:t>3</w:t>
      </w:r>
      <w:r>
        <w:rPr>
          <w:rFonts w:ascii="仿宋_GB2312" w:hint="eastAsia"/>
          <w:b/>
          <w:bCs/>
          <w:sz w:val="30"/>
          <w:szCs w:val="24"/>
        </w:rPr>
        <w:t>、绩效评价范围</w:t>
      </w:r>
    </w:p>
    <w:p w:rsidR="00F713C2" w:rsidRDefault="00892FD3">
      <w:pPr>
        <w:spacing w:line="600" w:lineRule="exact"/>
        <w:ind w:firstLineChars="200" w:firstLine="600"/>
        <w:rPr>
          <w:rFonts w:ascii="仿宋_GB2312"/>
        </w:rPr>
      </w:pPr>
      <w:r>
        <w:rPr>
          <w:rFonts w:ascii="仿宋_GB2312" w:hint="eastAsia"/>
        </w:rPr>
        <w:lastRenderedPageBreak/>
        <w:t>本次评价从项目决策（包括绩效目标、决策过程）、项目管理（包括项目资金、项目实施）、项目产出（包括项目产出数量、产出质量、产出时效和产出成本）项目效益四个维度对财政扶持农机化发展专项进行评价，评价核心为专项资金的支出完成情况和效果。</w:t>
      </w:r>
    </w:p>
    <w:p w:rsidR="00F713C2" w:rsidRDefault="00892FD3">
      <w:pPr>
        <w:spacing w:line="600" w:lineRule="exact"/>
        <w:ind w:firstLineChars="200" w:firstLine="602"/>
        <w:rPr>
          <w:rFonts w:ascii="楷体" w:eastAsia="楷体" w:hAnsi="楷体" w:cs="楷体"/>
          <w:b/>
          <w:bCs/>
        </w:rPr>
      </w:pPr>
      <w:r>
        <w:rPr>
          <w:rFonts w:ascii="楷体" w:eastAsia="楷体" w:hAnsi="楷体" w:cs="楷体" w:hint="eastAsia"/>
          <w:b/>
          <w:bCs/>
        </w:rPr>
        <w:t>（二）绩效评价原则、评价指标体系（附表说明）、评价方法、评价标准等</w:t>
      </w:r>
    </w:p>
    <w:p w:rsidR="00F713C2" w:rsidRDefault="00892FD3">
      <w:pPr>
        <w:spacing w:line="600" w:lineRule="exact"/>
        <w:ind w:firstLineChars="200" w:firstLine="602"/>
        <w:rPr>
          <w:rFonts w:ascii="仿宋_GB2312"/>
          <w:b/>
          <w:bCs/>
        </w:rPr>
      </w:pPr>
      <w:r>
        <w:rPr>
          <w:rFonts w:ascii="仿宋_GB2312" w:hint="eastAsia"/>
          <w:b/>
          <w:bCs/>
        </w:rPr>
        <w:t>1</w:t>
      </w:r>
      <w:r>
        <w:rPr>
          <w:rFonts w:ascii="仿宋_GB2312" w:hint="eastAsia"/>
          <w:b/>
          <w:bCs/>
        </w:rPr>
        <w:t>、绩效评价原则</w:t>
      </w:r>
    </w:p>
    <w:p w:rsidR="00F713C2" w:rsidRDefault="00892FD3">
      <w:pPr>
        <w:spacing w:line="600" w:lineRule="exact"/>
        <w:ind w:firstLineChars="200" w:firstLine="600"/>
        <w:rPr>
          <w:rFonts w:ascii="仿宋_GB2312"/>
        </w:rPr>
      </w:pPr>
      <w:r>
        <w:rPr>
          <w:rFonts w:ascii="仿宋_GB2312" w:hint="eastAsia"/>
        </w:rPr>
        <w:t>本次项目绩效评价遵循以下基本原则：</w:t>
      </w:r>
    </w:p>
    <w:p w:rsidR="00F713C2" w:rsidRDefault="00892FD3">
      <w:pPr>
        <w:spacing w:line="600" w:lineRule="exact"/>
        <w:ind w:firstLineChars="200" w:firstLine="600"/>
        <w:rPr>
          <w:rFonts w:ascii="仿宋_GB2312"/>
        </w:rPr>
      </w:pPr>
      <w:r>
        <w:rPr>
          <w:rFonts w:ascii="仿宋_GB2312" w:hint="eastAsia"/>
        </w:rPr>
        <w:t>（</w:t>
      </w:r>
      <w:r>
        <w:rPr>
          <w:rFonts w:ascii="仿宋_GB2312" w:hint="eastAsia"/>
        </w:rPr>
        <w:t>1</w:t>
      </w:r>
      <w:r>
        <w:rPr>
          <w:rFonts w:ascii="仿宋_GB2312" w:hint="eastAsia"/>
        </w:rPr>
        <w:t>）科学公正。绩效评价应当运用科学合</w:t>
      </w:r>
      <w:r>
        <w:rPr>
          <w:rFonts w:ascii="仿宋_GB2312" w:hint="eastAsia"/>
        </w:rPr>
        <w:t>理的方法，按照规范的程序，对项目绩效进行客观、公正的反映。</w:t>
      </w:r>
    </w:p>
    <w:p w:rsidR="00F713C2" w:rsidRDefault="00892FD3">
      <w:pPr>
        <w:spacing w:line="600" w:lineRule="exact"/>
        <w:ind w:firstLineChars="200" w:firstLine="600"/>
        <w:rPr>
          <w:rFonts w:ascii="仿宋_GB2312"/>
        </w:rPr>
      </w:pPr>
      <w:r>
        <w:rPr>
          <w:rFonts w:ascii="仿宋_GB2312" w:hint="eastAsia"/>
        </w:rPr>
        <w:t>（</w:t>
      </w:r>
      <w:r>
        <w:rPr>
          <w:rFonts w:ascii="仿宋_GB2312" w:hint="eastAsia"/>
        </w:rPr>
        <w:t>2</w:t>
      </w:r>
      <w:r>
        <w:rPr>
          <w:rFonts w:ascii="仿宋_GB2312" w:hint="eastAsia"/>
        </w:rPr>
        <w:t>）统筹兼顾。单位自评、部门评价和财政评价应职责明确，各有侧重，相互衔接。单位自评应由项目单位自主实施，即“谁支出、谁自评”。部门评价和财政评价应在单位自评的基础上开展。</w:t>
      </w:r>
    </w:p>
    <w:p w:rsidR="00F713C2" w:rsidRDefault="00892FD3">
      <w:pPr>
        <w:spacing w:line="600" w:lineRule="exact"/>
        <w:ind w:firstLineChars="200" w:firstLine="600"/>
        <w:rPr>
          <w:rFonts w:ascii="仿宋_GB2312"/>
        </w:rPr>
      </w:pPr>
      <w:r>
        <w:rPr>
          <w:rFonts w:ascii="仿宋_GB2312" w:hint="eastAsia"/>
        </w:rPr>
        <w:t>（</w:t>
      </w:r>
      <w:r>
        <w:rPr>
          <w:rFonts w:ascii="仿宋_GB2312" w:hint="eastAsia"/>
        </w:rPr>
        <w:t>3</w:t>
      </w:r>
      <w:r>
        <w:rPr>
          <w:rFonts w:ascii="仿宋_GB2312" w:hint="eastAsia"/>
        </w:rPr>
        <w:t>）激励约束。绩效评价结果应与预算安排、政策调整、改进管理实质性挂钩，体现奖优罚劣和激励相容导向，有效要安排、低效要压减、无效要问责。</w:t>
      </w:r>
    </w:p>
    <w:p w:rsidR="00F713C2" w:rsidRDefault="00892FD3">
      <w:pPr>
        <w:spacing w:line="600" w:lineRule="exact"/>
        <w:ind w:firstLineChars="200" w:firstLine="600"/>
        <w:rPr>
          <w:rFonts w:ascii="仿宋_GB2312"/>
        </w:rPr>
      </w:pPr>
      <w:r>
        <w:rPr>
          <w:rFonts w:ascii="仿宋_GB2312" w:hint="eastAsia"/>
        </w:rPr>
        <w:t>（</w:t>
      </w:r>
      <w:r>
        <w:rPr>
          <w:rFonts w:ascii="仿宋_GB2312" w:hint="eastAsia"/>
        </w:rPr>
        <w:t>4</w:t>
      </w:r>
      <w:r>
        <w:rPr>
          <w:rFonts w:ascii="仿宋_GB2312" w:hint="eastAsia"/>
        </w:rPr>
        <w:t>）公开透明。绩效评价结果应依法依规公开，并自觉接受社会监督。</w:t>
      </w:r>
    </w:p>
    <w:p w:rsidR="00F713C2" w:rsidRDefault="00892FD3">
      <w:pPr>
        <w:spacing w:line="600" w:lineRule="exact"/>
        <w:ind w:firstLineChars="200" w:firstLine="602"/>
        <w:rPr>
          <w:rFonts w:ascii="仿宋_GB2312"/>
          <w:b/>
          <w:bCs/>
        </w:rPr>
      </w:pPr>
      <w:r>
        <w:rPr>
          <w:rFonts w:ascii="仿宋_GB2312" w:hint="eastAsia"/>
          <w:b/>
          <w:bCs/>
        </w:rPr>
        <w:t>2</w:t>
      </w:r>
      <w:r>
        <w:rPr>
          <w:rFonts w:ascii="仿宋_GB2312" w:hint="eastAsia"/>
          <w:b/>
          <w:bCs/>
        </w:rPr>
        <w:t>、绩效评价指标体系</w:t>
      </w:r>
    </w:p>
    <w:p w:rsidR="00F713C2" w:rsidRDefault="00892FD3">
      <w:pPr>
        <w:spacing w:line="600" w:lineRule="exact"/>
        <w:ind w:firstLineChars="200" w:firstLine="600"/>
        <w:rPr>
          <w:rFonts w:ascii="仿宋_GB2312"/>
        </w:rPr>
      </w:pPr>
      <w:r>
        <w:rPr>
          <w:rFonts w:ascii="仿宋_GB2312" w:hint="eastAsia"/>
        </w:rPr>
        <w:t>绩效评价指标体系是衡量绩效目标实现程度的考核工具。根</w:t>
      </w:r>
      <w:r>
        <w:rPr>
          <w:rFonts w:ascii="仿宋_GB2312" w:hint="eastAsia"/>
        </w:rPr>
        <w:t>据绩效评价的基本原理、原则和项目特点，结合绩效目标，按照逻辑分析法设计评价指标体系，包括项目决策、项目过程、项目产出、</w:t>
      </w:r>
      <w:r>
        <w:rPr>
          <w:rFonts w:ascii="仿宋_GB2312" w:hint="eastAsia"/>
        </w:rPr>
        <w:lastRenderedPageBreak/>
        <w:t>项目绩效四部分内容，体现从项目本身、执行到效果的逻辑路径。</w:t>
      </w:r>
    </w:p>
    <w:p w:rsidR="00F713C2" w:rsidRDefault="00892FD3">
      <w:pPr>
        <w:spacing w:line="600" w:lineRule="exact"/>
        <w:ind w:firstLineChars="200" w:firstLine="600"/>
        <w:rPr>
          <w:rFonts w:ascii="仿宋_GB2312"/>
        </w:rPr>
      </w:pPr>
      <w:r>
        <w:rPr>
          <w:rFonts w:ascii="仿宋_GB2312" w:hint="eastAsia"/>
        </w:rPr>
        <w:t>在对财政扶持农机化发展专项的深入调研的基础上，按照《项目支出绩效评价管理办法》（财预〔</w:t>
      </w:r>
      <w:r>
        <w:rPr>
          <w:rFonts w:ascii="仿宋_GB2312" w:hint="eastAsia"/>
        </w:rPr>
        <w:t>2020</w:t>
      </w:r>
      <w:r>
        <w:rPr>
          <w:rFonts w:ascii="仿宋_GB2312" w:hint="eastAsia"/>
        </w:rPr>
        <w:t>〕</w:t>
      </w:r>
      <w:r>
        <w:rPr>
          <w:rFonts w:ascii="仿宋_GB2312" w:hint="eastAsia"/>
        </w:rPr>
        <w:t>10</w:t>
      </w:r>
      <w:r>
        <w:rPr>
          <w:rFonts w:ascii="仿宋_GB2312" w:hint="eastAsia"/>
        </w:rPr>
        <w:t>号）对于指标体系的要求和规范，建立一套适合财政扶持农机化发展专项的指标体系，从项目决策、项目过程、项目产出和项目绩效四个维</w:t>
      </w:r>
      <w:proofErr w:type="gramStart"/>
      <w:r>
        <w:rPr>
          <w:rFonts w:ascii="仿宋_GB2312" w:hint="eastAsia"/>
        </w:rPr>
        <w:t>度全面</w:t>
      </w:r>
      <w:proofErr w:type="gramEnd"/>
      <w:r>
        <w:rPr>
          <w:rFonts w:ascii="仿宋_GB2312" w:hint="eastAsia"/>
        </w:rPr>
        <w:t>考察财政扶持农机化发展专项的效益，并重点对于项目的产出和绩效进行总体分析，以达到通过指标体系的科学评价反思</w:t>
      </w:r>
      <w:r>
        <w:rPr>
          <w:rFonts w:ascii="仿宋_GB2312" w:hint="eastAsia"/>
        </w:rPr>
        <w:t>管理及决策问题的目标。</w:t>
      </w:r>
    </w:p>
    <w:p w:rsidR="00F713C2" w:rsidRDefault="00892FD3">
      <w:pPr>
        <w:spacing w:line="600" w:lineRule="exact"/>
        <w:ind w:firstLineChars="200" w:firstLine="600"/>
        <w:rPr>
          <w:rFonts w:ascii="仿宋_GB2312"/>
        </w:rPr>
      </w:pPr>
      <w:r>
        <w:rPr>
          <w:rFonts w:ascii="仿宋_GB2312" w:hint="eastAsia"/>
        </w:rPr>
        <w:t>指标体系建立过程如下：</w:t>
      </w:r>
    </w:p>
    <w:p w:rsidR="00F713C2" w:rsidRDefault="00892FD3">
      <w:pPr>
        <w:spacing w:line="600" w:lineRule="exact"/>
        <w:ind w:firstLineChars="200" w:firstLine="600"/>
        <w:rPr>
          <w:rFonts w:ascii="仿宋_GB2312"/>
        </w:rPr>
      </w:pPr>
      <w:r>
        <w:rPr>
          <w:rFonts w:ascii="仿宋_GB2312" w:hint="eastAsia"/>
        </w:rPr>
        <w:t>（</w:t>
      </w:r>
      <w:r>
        <w:rPr>
          <w:rFonts w:ascii="仿宋_GB2312" w:hint="eastAsia"/>
        </w:rPr>
        <w:t>1</w:t>
      </w:r>
      <w:r>
        <w:rPr>
          <w:rFonts w:ascii="仿宋_GB2312" w:hint="eastAsia"/>
        </w:rPr>
        <w:t>）确定评价指标</w:t>
      </w:r>
    </w:p>
    <w:p w:rsidR="00F713C2" w:rsidRDefault="00892FD3">
      <w:pPr>
        <w:spacing w:line="600" w:lineRule="exact"/>
        <w:ind w:firstLineChars="200" w:firstLine="600"/>
        <w:rPr>
          <w:rFonts w:ascii="仿宋_GB2312"/>
        </w:rPr>
      </w:pPr>
      <w:r>
        <w:rPr>
          <w:rFonts w:ascii="仿宋_GB2312" w:hint="eastAsia"/>
        </w:rPr>
        <w:t>采用层次分析法，建立评价指标体系。绩效评价将指标分为项目决策指标、项目过程指标、项目产出指标、项目效益指标四个维度，最终形成一个由多个相互联系的指标组成的多层次指标体系。</w:t>
      </w:r>
    </w:p>
    <w:p w:rsidR="00F713C2" w:rsidRDefault="00892FD3">
      <w:pPr>
        <w:spacing w:line="600" w:lineRule="exact"/>
        <w:ind w:firstLineChars="200" w:firstLine="600"/>
        <w:rPr>
          <w:rFonts w:ascii="仿宋_GB2312"/>
        </w:rPr>
      </w:pPr>
      <w:r>
        <w:rPr>
          <w:rFonts w:ascii="仿宋_GB2312" w:hint="eastAsia"/>
        </w:rPr>
        <w:t>（</w:t>
      </w:r>
      <w:r>
        <w:rPr>
          <w:rFonts w:ascii="仿宋_GB2312" w:hint="eastAsia"/>
        </w:rPr>
        <w:t>2</w:t>
      </w:r>
      <w:r>
        <w:rPr>
          <w:rFonts w:ascii="仿宋_GB2312" w:hint="eastAsia"/>
        </w:rPr>
        <w:t>）确定权重</w:t>
      </w:r>
    </w:p>
    <w:p w:rsidR="00F713C2" w:rsidRDefault="00892FD3">
      <w:pPr>
        <w:spacing w:line="600" w:lineRule="exact"/>
        <w:ind w:firstLineChars="200" w:firstLine="600"/>
        <w:rPr>
          <w:rFonts w:ascii="仿宋_GB2312"/>
        </w:rPr>
      </w:pPr>
      <w:r>
        <w:rPr>
          <w:rFonts w:ascii="仿宋_GB2312" w:hint="eastAsia"/>
        </w:rPr>
        <w:t>确定各个指标相对于项目总体绩效的权重分值。在绩效评价指标体系中，项目决策权重为</w:t>
      </w:r>
      <w:r>
        <w:rPr>
          <w:rFonts w:ascii="仿宋_GB2312" w:hint="eastAsia"/>
        </w:rPr>
        <w:t>20</w:t>
      </w:r>
      <w:r>
        <w:rPr>
          <w:rFonts w:ascii="仿宋_GB2312" w:hint="eastAsia"/>
        </w:rPr>
        <w:t>分，项目过程权重为</w:t>
      </w:r>
      <w:r>
        <w:rPr>
          <w:rFonts w:ascii="仿宋_GB2312" w:hint="eastAsia"/>
        </w:rPr>
        <w:t>20</w:t>
      </w:r>
      <w:r>
        <w:rPr>
          <w:rFonts w:ascii="仿宋_GB2312" w:hint="eastAsia"/>
        </w:rPr>
        <w:t>分，项目产出权重为</w:t>
      </w:r>
      <w:r>
        <w:rPr>
          <w:rFonts w:ascii="仿宋_GB2312" w:hint="eastAsia"/>
        </w:rPr>
        <w:t>40</w:t>
      </w:r>
      <w:r>
        <w:rPr>
          <w:rFonts w:ascii="仿宋_GB2312" w:hint="eastAsia"/>
        </w:rPr>
        <w:t>分，项目效益权重为</w:t>
      </w:r>
      <w:r>
        <w:rPr>
          <w:rFonts w:ascii="仿宋_GB2312" w:hint="eastAsia"/>
        </w:rPr>
        <w:t>20</w:t>
      </w:r>
      <w:r>
        <w:rPr>
          <w:rFonts w:ascii="仿宋_GB2312" w:hint="eastAsia"/>
        </w:rPr>
        <w:t>分。</w:t>
      </w:r>
    </w:p>
    <w:p w:rsidR="00F713C2" w:rsidRDefault="00892FD3">
      <w:pPr>
        <w:spacing w:line="600" w:lineRule="exact"/>
        <w:ind w:firstLineChars="200" w:firstLine="600"/>
        <w:rPr>
          <w:rFonts w:ascii="仿宋_GB2312"/>
        </w:rPr>
      </w:pPr>
      <w:r>
        <w:rPr>
          <w:rFonts w:ascii="仿宋_GB2312" w:hint="eastAsia"/>
        </w:rPr>
        <w:t>（</w:t>
      </w:r>
      <w:r>
        <w:rPr>
          <w:rFonts w:ascii="仿宋_GB2312" w:hint="eastAsia"/>
        </w:rPr>
        <w:t>3</w:t>
      </w:r>
      <w:r>
        <w:rPr>
          <w:rFonts w:ascii="仿宋_GB2312" w:hint="eastAsia"/>
        </w:rPr>
        <w:t>）确定指标标准值</w:t>
      </w:r>
    </w:p>
    <w:p w:rsidR="00F713C2" w:rsidRDefault="00892FD3">
      <w:pPr>
        <w:spacing w:line="600" w:lineRule="exact"/>
        <w:ind w:firstLineChars="200" w:firstLine="600"/>
        <w:rPr>
          <w:rFonts w:ascii="仿宋_GB2312"/>
        </w:rPr>
      </w:pPr>
      <w:r>
        <w:rPr>
          <w:rFonts w:ascii="仿宋_GB2312" w:hint="eastAsia"/>
        </w:rPr>
        <w:t>指标标准值是绩效评价指标的尺度，既要反映同类项目的先进水平，又要符合项目的实际绩</w:t>
      </w:r>
      <w:r>
        <w:rPr>
          <w:rFonts w:ascii="仿宋_GB2312" w:hint="eastAsia"/>
        </w:rPr>
        <w:t>效水平。具体采用计划标准等确定此次绩效评价指标标准值。</w:t>
      </w:r>
    </w:p>
    <w:p w:rsidR="00F713C2" w:rsidRDefault="00892FD3">
      <w:pPr>
        <w:spacing w:line="600" w:lineRule="exact"/>
        <w:ind w:firstLineChars="200" w:firstLine="600"/>
        <w:rPr>
          <w:rFonts w:ascii="仿宋_GB2312"/>
        </w:rPr>
      </w:pPr>
      <w:r>
        <w:rPr>
          <w:rFonts w:ascii="仿宋_GB2312" w:hint="eastAsia"/>
        </w:rPr>
        <w:t>绩效评价总分值</w:t>
      </w:r>
      <w:r>
        <w:rPr>
          <w:rFonts w:ascii="仿宋_GB2312" w:hint="eastAsia"/>
        </w:rPr>
        <w:t>100</w:t>
      </w:r>
      <w:r>
        <w:rPr>
          <w:rFonts w:ascii="仿宋_GB2312" w:hint="eastAsia"/>
        </w:rPr>
        <w:t>分，根据综合评分结果，评价计分</w:t>
      </w:r>
      <w:r>
        <w:rPr>
          <w:rFonts w:ascii="仿宋_GB2312" w:hint="eastAsia"/>
        </w:rPr>
        <w:t>90</w:t>
      </w:r>
      <w:r>
        <w:rPr>
          <w:rFonts w:ascii="仿宋_GB2312" w:hint="eastAsia"/>
        </w:rPr>
        <w:t>分</w:t>
      </w:r>
      <w:r>
        <w:rPr>
          <w:rFonts w:ascii="仿宋_GB2312" w:hint="eastAsia"/>
        </w:rPr>
        <w:t>-100</w:t>
      </w:r>
      <w:r>
        <w:rPr>
          <w:rFonts w:ascii="仿宋_GB2312" w:hint="eastAsia"/>
        </w:rPr>
        <w:lastRenderedPageBreak/>
        <w:t>分（含</w:t>
      </w:r>
      <w:r>
        <w:rPr>
          <w:rFonts w:ascii="仿宋_GB2312" w:hint="eastAsia"/>
        </w:rPr>
        <w:t>90</w:t>
      </w:r>
      <w:r>
        <w:rPr>
          <w:rFonts w:ascii="仿宋_GB2312" w:hint="eastAsia"/>
        </w:rPr>
        <w:t>分）对应的评分结果级别为优，</w:t>
      </w:r>
      <w:r>
        <w:rPr>
          <w:rFonts w:ascii="仿宋_GB2312" w:hint="eastAsia"/>
        </w:rPr>
        <w:t>80-90</w:t>
      </w:r>
      <w:r>
        <w:rPr>
          <w:rFonts w:ascii="仿宋_GB2312" w:hint="eastAsia"/>
        </w:rPr>
        <w:t>分（含</w:t>
      </w:r>
      <w:r>
        <w:rPr>
          <w:rFonts w:ascii="仿宋_GB2312" w:hint="eastAsia"/>
        </w:rPr>
        <w:t>80</w:t>
      </w:r>
      <w:r>
        <w:rPr>
          <w:rFonts w:ascii="仿宋_GB2312" w:hint="eastAsia"/>
        </w:rPr>
        <w:t>分）对应的评分结果级别为良，</w:t>
      </w:r>
      <w:r>
        <w:rPr>
          <w:rFonts w:ascii="仿宋_GB2312" w:hint="eastAsia"/>
        </w:rPr>
        <w:t>60-80</w:t>
      </w:r>
      <w:r>
        <w:rPr>
          <w:rFonts w:ascii="仿宋_GB2312" w:hint="eastAsia"/>
        </w:rPr>
        <w:t>分（含</w:t>
      </w:r>
      <w:r>
        <w:rPr>
          <w:rFonts w:ascii="仿宋_GB2312" w:hint="eastAsia"/>
        </w:rPr>
        <w:t>60</w:t>
      </w:r>
      <w:r>
        <w:rPr>
          <w:rFonts w:ascii="仿宋_GB2312" w:hint="eastAsia"/>
        </w:rPr>
        <w:t>分）对应的评分结果级别为中，</w:t>
      </w:r>
      <w:r>
        <w:rPr>
          <w:rFonts w:ascii="仿宋_GB2312" w:hint="eastAsia"/>
        </w:rPr>
        <w:t>60</w:t>
      </w:r>
      <w:r>
        <w:rPr>
          <w:rFonts w:ascii="仿宋_GB2312" w:hint="eastAsia"/>
        </w:rPr>
        <w:t>分以下对应的评分结果级别为差。</w:t>
      </w:r>
    </w:p>
    <w:p w:rsidR="00F713C2" w:rsidRDefault="00892FD3">
      <w:pPr>
        <w:spacing w:line="600" w:lineRule="exact"/>
        <w:ind w:firstLineChars="200" w:firstLine="600"/>
        <w:rPr>
          <w:rFonts w:ascii="仿宋_GB2312"/>
        </w:rPr>
      </w:pPr>
      <w:r>
        <w:rPr>
          <w:rFonts w:ascii="仿宋_GB2312" w:hint="eastAsia"/>
        </w:rPr>
        <w:t>具体评价指标体系详情见附件</w:t>
      </w:r>
      <w:r>
        <w:rPr>
          <w:rFonts w:ascii="仿宋_GB2312" w:hint="eastAsia"/>
        </w:rPr>
        <w:t>1</w:t>
      </w:r>
    </w:p>
    <w:p w:rsidR="00F713C2" w:rsidRDefault="00892FD3">
      <w:pPr>
        <w:spacing w:line="600" w:lineRule="exact"/>
        <w:ind w:firstLineChars="200" w:firstLine="602"/>
        <w:rPr>
          <w:rFonts w:ascii="仿宋_GB2312"/>
          <w:b/>
          <w:bCs/>
        </w:rPr>
      </w:pPr>
      <w:r>
        <w:rPr>
          <w:rFonts w:ascii="仿宋_GB2312" w:hint="eastAsia"/>
          <w:b/>
          <w:bCs/>
        </w:rPr>
        <w:t>3</w:t>
      </w:r>
      <w:r>
        <w:rPr>
          <w:rFonts w:ascii="仿宋_GB2312" w:hint="eastAsia"/>
          <w:b/>
          <w:bCs/>
        </w:rPr>
        <w:t>、绩效评价方法</w:t>
      </w:r>
    </w:p>
    <w:p w:rsidR="00F713C2" w:rsidRDefault="00892FD3">
      <w:pPr>
        <w:spacing w:line="600" w:lineRule="exact"/>
        <w:ind w:firstLineChars="200" w:firstLine="600"/>
        <w:rPr>
          <w:rFonts w:ascii="仿宋_GB2312"/>
        </w:rPr>
      </w:pPr>
      <w:r>
        <w:rPr>
          <w:rFonts w:ascii="仿宋_GB2312" w:hint="eastAsia"/>
        </w:rPr>
        <w:t>绩效评价方法主要包括成本效益分析法、比较法、因素分析法、最低成本法、公众评判法、标杆管理法等。根据评价对象的具体情况，可采用一种或多种方法。</w:t>
      </w:r>
    </w:p>
    <w:p w:rsidR="00F713C2" w:rsidRDefault="00892FD3">
      <w:pPr>
        <w:spacing w:line="600" w:lineRule="exact"/>
        <w:ind w:firstLineChars="200" w:firstLine="600"/>
        <w:rPr>
          <w:rFonts w:ascii="仿宋_GB2312"/>
        </w:rPr>
      </w:pPr>
      <w:r>
        <w:rPr>
          <w:rFonts w:ascii="仿宋_GB2312" w:hint="eastAsia"/>
        </w:rPr>
        <w:t>根据项目资金的性质和特点，我们选用成本效益分析法对项目进行评价。</w:t>
      </w:r>
    </w:p>
    <w:p w:rsidR="00F713C2" w:rsidRDefault="00892FD3">
      <w:pPr>
        <w:spacing w:line="600" w:lineRule="exact"/>
        <w:ind w:firstLineChars="200" w:firstLine="600"/>
        <w:rPr>
          <w:rFonts w:ascii="仿宋_GB2312"/>
        </w:rPr>
      </w:pPr>
      <w:r>
        <w:rPr>
          <w:rFonts w:ascii="仿宋_GB2312" w:hint="eastAsia"/>
        </w:rPr>
        <w:t>财政扶持农机化发展专项</w:t>
      </w:r>
      <w:r>
        <w:rPr>
          <w:rFonts w:ascii="仿宋_GB2312" w:hint="eastAsia"/>
        </w:rPr>
        <w:t>资金投入与项目的产出及效益进行关联性分析，对</w:t>
      </w:r>
      <w:r>
        <w:rPr>
          <w:rFonts w:ascii="仿宋_GB2312" w:hint="eastAsia"/>
        </w:rPr>
        <w:t>项目资金</w:t>
      </w:r>
      <w:r>
        <w:rPr>
          <w:rFonts w:ascii="仿宋_GB2312" w:hint="eastAsia"/>
        </w:rPr>
        <w:t>进行评价。</w:t>
      </w:r>
    </w:p>
    <w:p w:rsidR="00F713C2" w:rsidRDefault="00892FD3">
      <w:pPr>
        <w:spacing w:line="600" w:lineRule="exact"/>
        <w:ind w:firstLineChars="200" w:firstLine="602"/>
        <w:rPr>
          <w:rFonts w:ascii="仿宋_GB2312"/>
          <w:b/>
          <w:bCs/>
        </w:rPr>
      </w:pPr>
      <w:r>
        <w:rPr>
          <w:rFonts w:ascii="仿宋_GB2312" w:hint="eastAsia"/>
          <w:b/>
          <w:bCs/>
        </w:rPr>
        <w:t>4</w:t>
      </w:r>
      <w:r>
        <w:rPr>
          <w:rFonts w:ascii="仿宋_GB2312" w:hint="eastAsia"/>
          <w:b/>
          <w:bCs/>
        </w:rPr>
        <w:t>、绩效评价标准</w:t>
      </w:r>
    </w:p>
    <w:p w:rsidR="00F713C2" w:rsidRDefault="00892FD3">
      <w:pPr>
        <w:spacing w:line="600" w:lineRule="exact"/>
        <w:ind w:firstLineChars="200" w:firstLine="600"/>
        <w:rPr>
          <w:rFonts w:ascii="仿宋_GB2312"/>
        </w:rPr>
      </w:pPr>
      <w:r>
        <w:rPr>
          <w:rFonts w:ascii="仿宋_GB2312" w:hint="eastAsia"/>
        </w:rPr>
        <w:t>绩效评价标准通常包括计划标准、行业标准、历史标准等，用于对绩效指标完成情况进行比较。</w:t>
      </w:r>
    </w:p>
    <w:p w:rsidR="00F713C2" w:rsidRDefault="00892FD3">
      <w:pPr>
        <w:spacing w:line="600" w:lineRule="exact"/>
        <w:ind w:firstLineChars="200" w:firstLine="600"/>
        <w:rPr>
          <w:rFonts w:ascii="仿宋_GB2312"/>
        </w:rPr>
      </w:pPr>
      <w:r>
        <w:rPr>
          <w:rFonts w:ascii="仿宋_GB2312" w:hint="eastAsia"/>
        </w:rPr>
        <w:t>（</w:t>
      </w:r>
      <w:r>
        <w:rPr>
          <w:rFonts w:ascii="仿宋_GB2312" w:hint="eastAsia"/>
        </w:rPr>
        <w:t>1</w:t>
      </w:r>
      <w:r>
        <w:rPr>
          <w:rFonts w:ascii="仿宋_GB2312" w:hint="eastAsia"/>
        </w:rPr>
        <w:t>）计划标准。指以预先制定的目标、计划、预算、定额等作为评价标准。</w:t>
      </w:r>
    </w:p>
    <w:p w:rsidR="00F713C2" w:rsidRDefault="00892FD3">
      <w:pPr>
        <w:spacing w:line="600" w:lineRule="exact"/>
        <w:ind w:firstLineChars="200" w:firstLine="600"/>
        <w:rPr>
          <w:rFonts w:ascii="仿宋_GB2312"/>
        </w:rPr>
      </w:pPr>
      <w:r>
        <w:rPr>
          <w:rFonts w:ascii="仿宋_GB2312" w:hint="eastAsia"/>
        </w:rPr>
        <w:t>（</w:t>
      </w:r>
      <w:r>
        <w:rPr>
          <w:rFonts w:ascii="仿宋_GB2312" w:hint="eastAsia"/>
        </w:rPr>
        <w:t>2</w:t>
      </w:r>
      <w:r>
        <w:rPr>
          <w:rFonts w:ascii="仿宋_GB2312" w:hint="eastAsia"/>
        </w:rPr>
        <w:t>）行业标准。指参照国家公布的行业指标数据制定的评价标准。</w:t>
      </w:r>
    </w:p>
    <w:p w:rsidR="00F713C2" w:rsidRDefault="00892FD3">
      <w:pPr>
        <w:spacing w:line="600" w:lineRule="exact"/>
        <w:ind w:firstLineChars="200" w:firstLine="600"/>
        <w:rPr>
          <w:rFonts w:ascii="仿宋_GB2312"/>
        </w:rPr>
      </w:pPr>
      <w:r>
        <w:rPr>
          <w:rFonts w:ascii="仿宋_GB2312" w:hint="eastAsia"/>
        </w:rPr>
        <w:t>（</w:t>
      </w:r>
      <w:r>
        <w:rPr>
          <w:rFonts w:ascii="仿宋_GB2312" w:hint="eastAsia"/>
        </w:rPr>
        <w:t>3</w:t>
      </w:r>
      <w:r>
        <w:rPr>
          <w:rFonts w:ascii="仿宋_GB2312" w:hint="eastAsia"/>
        </w:rPr>
        <w:t>）历史标准。指参照历史数据制定的评价标准，为体现绩效改进的原则，在可实现的条件下应当确定相对较高的评价标准。</w:t>
      </w:r>
    </w:p>
    <w:p w:rsidR="00F713C2" w:rsidRDefault="00892FD3">
      <w:pPr>
        <w:spacing w:line="600" w:lineRule="exact"/>
        <w:ind w:firstLineChars="200" w:firstLine="600"/>
      </w:pPr>
      <w:r>
        <w:rPr>
          <w:rFonts w:ascii="仿宋_GB2312" w:hint="eastAsia"/>
        </w:rPr>
        <w:t>（</w:t>
      </w:r>
      <w:r>
        <w:rPr>
          <w:rFonts w:ascii="仿宋_GB2312" w:hint="eastAsia"/>
        </w:rPr>
        <w:t>4</w:t>
      </w:r>
      <w:r>
        <w:rPr>
          <w:rFonts w:ascii="仿宋_GB2312" w:hint="eastAsia"/>
        </w:rPr>
        <w:t>）财政部门和预算部门确认或认可的其他标准。</w:t>
      </w:r>
    </w:p>
    <w:p w:rsidR="00F713C2" w:rsidRDefault="00892FD3">
      <w:pPr>
        <w:spacing w:line="600" w:lineRule="exact"/>
        <w:ind w:firstLineChars="200" w:firstLine="600"/>
        <w:rPr>
          <w:rFonts w:ascii="仿宋_GB2312"/>
          <w:highlight w:val="yellow"/>
        </w:rPr>
      </w:pPr>
      <w:r>
        <w:rPr>
          <w:rFonts w:ascii="仿宋_GB2312" w:hint="eastAsia"/>
        </w:rPr>
        <w:lastRenderedPageBreak/>
        <w:t>财政扶持农机化发展专项无相应的行业标准，故采用计划标准和历史标准，按照预算制定的目标和预算上年完成情况评价该项目。</w:t>
      </w:r>
    </w:p>
    <w:p w:rsidR="00F713C2" w:rsidRDefault="00892FD3">
      <w:pPr>
        <w:spacing w:line="600" w:lineRule="exact"/>
        <w:ind w:firstLineChars="200" w:firstLine="602"/>
        <w:rPr>
          <w:rFonts w:ascii="楷体" w:eastAsia="楷体" w:hAnsi="楷体" w:cs="楷体"/>
          <w:b/>
          <w:bCs/>
        </w:rPr>
      </w:pPr>
      <w:r>
        <w:rPr>
          <w:rFonts w:ascii="楷体" w:eastAsia="楷体" w:hAnsi="楷体" w:cs="楷体" w:hint="eastAsia"/>
          <w:b/>
          <w:bCs/>
        </w:rPr>
        <w:t>（三）绩效评价工作过程</w:t>
      </w:r>
    </w:p>
    <w:p w:rsidR="00F713C2" w:rsidRDefault="00892FD3">
      <w:pPr>
        <w:spacing w:line="600" w:lineRule="exact"/>
        <w:ind w:firstLineChars="200" w:firstLine="600"/>
        <w:rPr>
          <w:rFonts w:ascii="仿宋_GB2312"/>
        </w:rPr>
      </w:pPr>
      <w:r>
        <w:rPr>
          <w:rFonts w:ascii="仿宋_GB2312" w:hint="eastAsia"/>
        </w:rPr>
        <w:t>1</w:t>
      </w:r>
      <w:r>
        <w:rPr>
          <w:rFonts w:ascii="仿宋_GB2312" w:hint="eastAsia"/>
        </w:rPr>
        <w:t>、前期准备。首先成立评价工作组，开展前期调研；其次明确项目绩效目标，设计绩效评价指标体系并确定绩效评价方法；接着确定现场和非现场评价范围，设计资料清单；最后制定评价实施方案并进行论证。</w:t>
      </w:r>
    </w:p>
    <w:p w:rsidR="00F713C2" w:rsidRDefault="00892FD3">
      <w:pPr>
        <w:spacing w:line="600" w:lineRule="exact"/>
        <w:ind w:firstLineChars="200" w:firstLine="600"/>
        <w:rPr>
          <w:rFonts w:ascii="仿宋_GB2312"/>
        </w:rPr>
      </w:pPr>
      <w:r>
        <w:rPr>
          <w:rFonts w:ascii="仿宋_GB2312" w:hint="eastAsia"/>
        </w:rPr>
        <w:t>2</w:t>
      </w:r>
      <w:r>
        <w:rPr>
          <w:rFonts w:ascii="仿宋_GB2312" w:hint="eastAsia"/>
        </w:rPr>
        <w:t>、组织实施。制定绩效评价工作方案，具体包括项目概况、评价思路、方法手段、组织实施、进度安排等。收集项目立项依据、相关会议纪要、实施方案</w:t>
      </w:r>
      <w:r>
        <w:rPr>
          <w:rFonts w:ascii="仿宋_GB2312" w:hint="eastAsia"/>
        </w:rPr>
        <w:t>、财政资金分配方案、支付管理情况等相关评价资料并进行梳理。</w:t>
      </w:r>
    </w:p>
    <w:p w:rsidR="00F713C2" w:rsidRDefault="00892FD3">
      <w:pPr>
        <w:spacing w:line="600" w:lineRule="exact"/>
        <w:ind w:firstLineChars="200" w:firstLine="600"/>
        <w:rPr>
          <w:rFonts w:ascii="仿宋_GB2312"/>
        </w:rPr>
      </w:pPr>
      <w:r>
        <w:rPr>
          <w:rFonts w:ascii="仿宋_GB2312" w:hint="eastAsia"/>
        </w:rPr>
        <w:t>3</w:t>
      </w:r>
      <w:r>
        <w:rPr>
          <w:rFonts w:ascii="仿宋_GB2312" w:hint="eastAsia"/>
        </w:rPr>
        <w:t>、分析评价。根据收集梳理的资料围绕项目立项、资金落实、业务管理、财务管理、项目产出、项目效益等内容，对照已确定的绩效评价指标进行详细全面的分析评价，逐项打分并形成绩效评价最终结果。</w:t>
      </w:r>
    </w:p>
    <w:p w:rsidR="00F713C2" w:rsidRDefault="00892FD3">
      <w:pPr>
        <w:spacing w:line="600" w:lineRule="exact"/>
        <w:ind w:firstLineChars="200" w:firstLine="600"/>
        <w:rPr>
          <w:rFonts w:ascii="仿宋_GB2312"/>
        </w:rPr>
      </w:pPr>
      <w:r>
        <w:rPr>
          <w:rFonts w:ascii="黑体" w:eastAsia="黑体" w:hAnsi="黑体" w:hint="eastAsia"/>
        </w:rPr>
        <w:t>三、综合评价情况及评价结论</w:t>
      </w:r>
    </w:p>
    <w:p w:rsidR="00F713C2" w:rsidRDefault="00892FD3">
      <w:pPr>
        <w:spacing w:line="600" w:lineRule="exact"/>
        <w:ind w:firstLineChars="200" w:firstLine="602"/>
        <w:rPr>
          <w:rFonts w:ascii="楷体" w:eastAsia="楷体" w:hAnsi="楷体" w:cs="楷体"/>
          <w:b/>
          <w:bCs/>
        </w:rPr>
      </w:pPr>
      <w:r>
        <w:rPr>
          <w:rFonts w:ascii="楷体" w:eastAsia="楷体" w:hAnsi="楷体" w:cs="楷体" w:hint="eastAsia"/>
          <w:b/>
          <w:bCs/>
        </w:rPr>
        <w:t>（一）评价情况</w:t>
      </w:r>
    </w:p>
    <w:p w:rsidR="00F713C2" w:rsidRDefault="00892FD3">
      <w:pPr>
        <w:snapToGrid w:val="0"/>
        <w:spacing w:line="600" w:lineRule="exact"/>
        <w:ind w:leftChars="50" w:left="150" w:firstLineChars="200" w:firstLine="600"/>
        <w:rPr>
          <w:rFonts w:ascii="仿宋_GB2312"/>
        </w:rPr>
      </w:pPr>
      <w:r>
        <w:rPr>
          <w:rFonts w:ascii="仿宋_GB2312" w:hint="eastAsia"/>
        </w:rPr>
        <w:t>项目总体组织规范，在项目实施过程做到认真履职，监督到位。按照相关制度的要求，项目负责人对项目绩效监控执行情况进行跟踪监督，基本完成了本项目的工作目标，确保资金使用安全和最大效益的发挥，保障项目如期按要求完成。规范了项目档案资</w:t>
      </w:r>
      <w:r>
        <w:rPr>
          <w:rFonts w:ascii="仿宋_GB2312" w:hint="eastAsia"/>
        </w:rPr>
        <w:t>料的整理。项目的实施达到项目预期效果。</w:t>
      </w:r>
    </w:p>
    <w:p w:rsidR="00F713C2" w:rsidRDefault="00892FD3">
      <w:pPr>
        <w:spacing w:line="600" w:lineRule="exact"/>
        <w:ind w:firstLineChars="200" w:firstLine="602"/>
        <w:rPr>
          <w:rFonts w:ascii="楷体" w:eastAsia="楷体" w:hAnsi="楷体" w:cs="楷体"/>
          <w:b/>
          <w:bCs/>
        </w:rPr>
      </w:pPr>
      <w:bookmarkStart w:id="1" w:name="_Toc25689_WPSOffice_Level2"/>
      <w:bookmarkStart w:id="2" w:name="_Toc30582_WPSOffice_Level2"/>
      <w:bookmarkStart w:id="3" w:name="_Toc7246"/>
      <w:bookmarkStart w:id="4" w:name="_Toc5858"/>
      <w:bookmarkStart w:id="5" w:name="_Toc19466"/>
      <w:r>
        <w:rPr>
          <w:rFonts w:ascii="楷体" w:eastAsia="楷体" w:hAnsi="楷体" w:cs="楷体" w:hint="eastAsia"/>
          <w:b/>
          <w:bCs/>
        </w:rPr>
        <w:lastRenderedPageBreak/>
        <w:t>（二）综合评价结论</w:t>
      </w:r>
      <w:bookmarkEnd w:id="1"/>
      <w:bookmarkEnd w:id="2"/>
      <w:bookmarkEnd w:id="3"/>
      <w:bookmarkEnd w:id="4"/>
      <w:bookmarkEnd w:id="5"/>
    </w:p>
    <w:p w:rsidR="00F713C2" w:rsidRDefault="00892FD3">
      <w:pPr>
        <w:snapToGrid w:val="0"/>
        <w:spacing w:line="600" w:lineRule="exact"/>
        <w:ind w:leftChars="50" w:left="150" w:firstLineChars="200" w:firstLine="600"/>
      </w:pPr>
      <w:r>
        <w:t>运用绩效评价组制定的评价指标体系以及财政部《项目支出绩效评价管理办法》（财预〔</w:t>
      </w:r>
      <w:r>
        <w:t>2020</w:t>
      </w:r>
      <w:r>
        <w:t>〕</w:t>
      </w:r>
      <w:r>
        <w:t>10</w:t>
      </w:r>
      <w:r>
        <w:t>号）文件的评分标准，通过数据采集、基础数据的填报等方式，对</w:t>
      </w:r>
      <w:r>
        <w:rPr>
          <w:rFonts w:hint="eastAsia"/>
        </w:rPr>
        <w:t>财政扶持农机化发展专项</w:t>
      </w:r>
      <w:r>
        <w:t>进行独立客观的评价，最终评分结果为总得分</w:t>
      </w:r>
      <w:r>
        <w:rPr>
          <w:rFonts w:hint="eastAsia"/>
        </w:rPr>
        <w:t>100</w:t>
      </w:r>
      <w:r>
        <w:t>分，绩效评级为</w:t>
      </w:r>
      <w:r>
        <w:t>“</w:t>
      </w:r>
      <w:r>
        <w:t>优</w:t>
      </w:r>
      <w:r>
        <w:t>”</w:t>
      </w:r>
      <w:r>
        <w:t>。其中，项目决策类指标权重为</w:t>
      </w:r>
      <w:r>
        <w:t>20</w:t>
      </w:r>
      <w:r>
        <w:t>分，得分为</w:t>
      </w:r>
      <w:r>
        <w:t>20</w:t>
      </w:r>
      <w:r>
        <w:t>分，得分率为</w:t>
      </w:r>
      <w:r>
        <w:t>100%</w:t>
      </w:r>
      <w:r>
        <w:t>。项目过程类指标权重为</w:t>
      </w:r>
      <w:r>
        <w:t>20</w:t>
      </w:r>
      <w:r>
        <w:t>分，得分为</w:t>
      </w:r>
      <w:r>
        <w:rPr>
          <w:rFonts w:hint="eastAsia"/>
        </w:rPr>
        <w:t>20</w:t>
      </w:r>
      <w:r>
        <w:t>分，得分率为</w:t>
      </w:r>
      <w:r>
        <w:rPr>
          <w:rFonts w:hint="eastAsia"/>
        </w:rPr>
        <w:t>100</w:t>
      </w:r>
      <w:r>
        <w:t>%</w:t>
      </w:r>
      <w:r>
        <w:t>。项目产出类指标权重为</w:t>
      </w:r>
      <w:r>
        <w:t>40</w:t>
      </w:r>
      <w:r>
        <w:t>分，得分为</w:t>
      </w:r>
      <w:r>
        <w:rPr>
          <w:rFonts w:hint="eastAsia"/>
        </w:rPr>
        <w:t>40</w:t>
      </w:r>
      <w:r>
        <w:t>分，得分率为</w:t>
      </w:r>
      <w:r>
        <w:rPr>
          <w:rFonts w:hint="eastAsia"/>
        </w:rPr>
        <w:t>100</w:t>
      </w:r>
      <w:r>
        <w:t>%</w:t>
      </w:r>
      <w:r>
        <w:t>。项目效益类指标权重为</w:t>
      </w:r>
      <w:r>
        <w:t>20</w:t>
      </w:r>
      <w:r>
        <w:t>分</w:t>
      </w:r>
      <w:r>
        <w:t>，得分为</w:t>
      </w:r>
      <w:r>
        <w:t>20</w:t>
      </w:r>
      <w:r>
        <w:t>分，得分率为</w:t>
      </w:r>
      <w:r>
        <w:t>100%</w:t>
      </w:r>
      <w:r>
        <w:t>。</w:t>
      </w:r>
      <w:r>
        <w:rPr>
          <w:szCs w:val="30"/>
        </w:rPr>
        <w:t>具体打分情况详见：附件</w:t>
      </w:r>
      <w:r>
        <w:rPr>
          <w:szCs w:val="30"/>
        </w:rPr>
        <w:t>1</w:t>
      </w:r>
      <w:r>
        <w:rPr>
          <w:szCs w:val="30"/>
        </w:rPr>
        <w:t>综合评分表</w:t>
      </w:r>
      <w:r>
        <w:t>。</w:t>
      </w:r>
    </w:p>
    <w:p w:rsidR="00F713C2" w:rsidRDefault="00892FD3">
      <w:pPr>
        <w:jc w:val="center"/>
        <w:rPr>
          <w:b/>
          <w:bCs/>
          <w:color w:val="000000"/>
          <w:sz w:val="28"/>
          <w:szCs w:val="28"/>
        </w:rPr>
      </w:pPr>
      <w:r>
        <w:rPr>
          <w:rFonts w:hint="eastAsia"/>
          <w:b/>
          <w:bCs/>
          <w:color w:val="000000"/>
          <w:sz w:val="28"/>
          <w:szCs w:val="28"/>
        </w:rPr>
        <w:t>项目指标得分情况汇总表</w:t>
      </w:r>
    </w:p>
    <w:tbl>
      <w:tblPr>
        <w:tblW w:w="7583" w:type="dxa"/>
        <w:jc w:val="center"/>
        <w:tblLayout w:type="fixed"/>
        <w:tblLook w:val="04A0" w:firstRow="1" w:lastRow="0" w:firstColumn="1" w:lastColumn="0" w:noHBand="0" w:noVBand="1"/>
      </w:tblPr>
      <w:tblGrid>
        <w:gridCol w:w="3137"/>
        <w:gridCol w:w="2168"/>
        <w:gridCol w:w="2278"/>
      </w:tblGrid>
      <w:tr w:rsidR="00F713C2">
        <w:trPr>
          <w:trHeight w:val="290"/>
          <w:tblHeader/>
          <w:jc w:val="center"/>
        </w:trPr>
        <w:tc>
          <w:tcPr>
            <w:tcW w:w="3137"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rsidR="00F713C2" w:rsidRDefault="00892FD3">
            <w:pPr>
              <w:jc w:val="center"/>
              <w:rPr>
                <w:b/>
                <w:bCs/>
                <w:color w:val="000000"/>
                <w:sz w:val="22"/>
              </w:rPr>
            </w:pPr>
            <w:r>
              <w:rPr>
                <w:rFonts w:hint="eastAsia"/>
                <w:b/>
                <w:bCs/>
                <w:color w:val="000000"/>
                <w:sz w:val="22"/>
              </w:rPr>
              <w:t>一级指标</w:t>
            </w:r>
          </w:p>
        </w:tc>
        <w:tc>
          <w:tcPr>
            <w:tcW w:w="2168"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rsidR="00F713C2" w:rsidRDefault="00892FD3">
            <w:pPr>
              <w:jc w:val="center"/>
              <w:rPr>
                <w:b/>
                <w:bCs/>
                <w:color w:val="000000"/>
                <w:sz w:val="22"/>
              </w:rPr>
            </w:pPr>
            <w:r>
              <w:rPr>
                <w:rFonts w:hint="eastAsia"/>
                <w:b/>
                <w:bCs/>
                <w:color w:val="000000"/>
                <w:sz w:val="22"/>
              </w:rPr>
              <w:t>权重分</w:t>
            </w:r>
          </w:p>
        </w:tc>
        <w:tc>
          <w:tcPr>
            <w:tcW w:w="2278"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rsidR="00F713C2" w:rsidRDefault="00892FD3">
            <w:pPr>
              <w:jc w:val="center"/>
              <w:rPr>
                <w:b/>
                <w:bCs/>
                <w:color w:val="000000"/>
                <w:sz w:val="22"/>
              </w:rPr>
            </w:pPr>
            <w:r>
              <w:rPr>
                <w:rFonts w:hint="eastAsia"/>
                <w:b/>
                <w:bCs/>
                <w:color w:val="000000"/>
                <w:sz w:val="22"/>
              </w:rPr>
              <w:t>得分</w:t>
            </w:r>
          </w:p>
        </w:tc>
      </w:tr>
      <w:tr w:rsidR="00F713C2">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F713C2" w:rsidRDefault="00892FD3">
            <w:pPr>
              <w:jc w:val="center"/>
              <w:rPr>
                <w:color w:val="000000"/>
                <w:sz w:val="22"/>
              </w:rPr>
            </w:pPr>
            <w:r>
              <w:rPr>
                <w:rFonts w:hint="eastAsia"/>
                <w:color w:val="000000"/>
                <w:sz w:val="22"/>
              </w:rPr>
              <w:t>项目决策</w:t>
            </w:r>
          </w:p>
        </w:tc>
        <w:tc>
          <w:tcPr>
            <w:tcW w:w="2168" w:type="dxa"/>
            <w:tcBorders>
              <w:top w:val="nil"/>
              <w:left w:val="nil"/>
              <w:bottom w:val="single" w:sz="4" w:space="0" w:color="auto"/>
              <w:right w:val="single" w:sz="4" w:space="0" w:color="auto"/>
            </w:tcBorders>
            <w:shd w:val="clear" w:color="auto" w:fill="auto"/>
            <w:vAlign w:val="center"/>
          </w:tcPr>
          <w:p w:rsidR="00F713C2" w:rsidRDefault="00892FD3">
            <w:pPr>
              <w:jc w:val="center"/>
              <w:rPr>
                <w:color w:val="000000"/>
                <w:sz w:val="22"/>
              </w:rPr>
            </w:pPr>
            <w:r>
              <w:rPr>
                <w:rFonts w:hint="eastAsia"/>
                <w:color w:val="000000"/>
                <w:sz w:val="22"/>
              </w:rPr>
              <w:t>20</w:t>
            </w:r>
          </w:p>
        </w:tc>
        <w:tc>
          <w:tcPr>
            <w:tcW w:w="2278" w:type="dxa"/>
            <w:tcBorders>
              <w:top w:val="nil"/>
              <w:left w:val="nil"/>
              <w:bottom w:val="single" w:sz="4" w:space="0" w:color="auto"/>
              <w:right w:val="single" w:sz="4" w:space="0" w:color="auto"/>
            </w:tcBorders>
            <w:shd w:val="clear" w:color="auto" w:fill="auto"/>
            <w:vAlign w:val="center"/>
          </w:tcPr>
          <w:p w:rsidR="00F713C2" w:rsidRDefault="00892FD3">
            <w:pPr>
              <w:jc w:val="center"/>
              <w:rPr>
                <w:color w:val="000000"/>
                <w:sz w:val="22"/>
              </w:rPr>
            </w:pPr>
            <w:r>
              <w:rPr>
                <w:rFonts w:hint="eastAsia"/>
                <w:color w:val="000000"/>
                <w:sz w:val="22"/>
              </w:rPr>
              <w:t>20</w:t>
            </w:r>
          </w:p>
        </w:tc>
      </w:tr>
      <w:tr w:rsidR="00F713C2">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F713C2" w:rsidRDefault="00892FD3">
            <w:pPr>
              <w:jc w:val="center"/>
              <w:rPr>
                <w:color w:val="000000"/>
                <w:sz w:val="22"/>
              </w:rPr>
            </w:pPr>
            <w:r>
              <w:rPr>
                <w:rFonts w:hint="eastAsia"/>
                <w:color w:val="000000"/>
                <w:sz w:val="22"/>
              </w:rPr>
              <w:t>项目过程</w:t>
            </w:r>
          </w:p>
        </w:tc>
        <w:tc>
          <w:tcPr>
            <w:tcW w:w="2168" w:type="dxa"/>
            <w:tcBorders>
              <w:top w:val="nil"/>
              <w:left w:val="nil"/>
              <w:bottom w:val="single" w:sz="4" w:space="0" w:color="auto"/>
              <w:right w:val="single" w:sz="4" w:space="0" w:color="auto"/>
            </w:tcBorders>
            <w:shd w:val="clear" w:color="auto" w:fill="auto"/>
            <w:vAlign w:val="center"/>
          </w:tcPr>
          <w:p w:rsidR="00F713C2" w:rsidRDefault="00892FD3">
            <w:pPr>
              <w:jc w:val="center"/>
              <w:rPr>
                <w:color w:val="000000"/>
                <w:sz w:val="22"/>
              </w:rPr>
            </w:pPr>
            <w:r>
              <w:rPr>
                <w:rFonts w:hint="eastAsia"/>
                <w:color w:val="000000"/>
                <w:sz w:val="22"/>
              </w:rPr>
              <w:t>20</w:t>
            </w:r>
          </w:p>
        </w:tc>
        <w:tc>
          <w:tcPr>
            <w:tcW w:w="2278" w:type="dxa"/>
            <w:tcBorders>
              <w:top w:val="nil"/>
              <w:left w:val="nil"/>
              <w:bottom w:val="single" w:sz="4" w:space="0" w:color="auto"/>
              <w:right w:val="single" w:sz="4" w:space="0" w:color="auto"/>
            </w:tcBorders>
            <w:shd w:val="clear" w:color="auto" w:fill="auto"/>
            <w:vAlign w:val="center"/>
          </w:tcPr>
          <w:p w:rsidR="00F713C2" w:rsidRDefault="00892FD3">
            <w:pPr>
              <w:jc w:val="center"/>
              <w:rPr>
                <w:color w:val="000000"/>
                <w:sz w:val="22"/>
              </w:rPr>
            </w:pPr>
            <w:r>
              <w:rPr>
                <w:rFonts w:hint="eastAsia"/>
                <w:color w:val="000000"/>
                <w:sz w:val="22"/>
              </w:rPr>
              <w:t>20</w:t>
            </w:r>
          </w:p>
        </w:tc>
      </w:tr>
      <w:tr w:rsidR="00F713C2">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F713C2" w:rsidRDefault="00892FD3">
            <w:pPr>
              <w:jc w:val="center"/>
              <w:rPr>
                <w:color w:val="000000"/>
                <w:sz w:val="22"/>
              </w:rPr>
            </w:pPr>
            <w:r>
              <w:rPr>
                <w:rFonts w:hint="eastAsia"/>
                <w:color w:val="000000"/>
                <w:sz w:val="22"/>
              </w:rPr>
              <w:t>项目产出</w:t>
            </w:r>
          </w:p>
        </w:tc>
        <w:tc>
          <w:tcPr>
            <w:tcW w:w="2168" w:type="dxa"/>
            <w:tcBorders>
              <w:top w:val="nil"/>
              <w:left w:val="nil"/>
              <w:bottom w:val="single" w:sz="4" w:space="0" w:color="auto"/>
              <w:right w:val="single" w:sz="4" w:space="0" w:color="auto"/>
            </w:tcBorders>
            <w:shd w:val="clear" w:color="auto" w:fill="auto"/>
            <w:vAlign w:val="center"/>
          </w:tcPr>
          <w:p w:rsidR="00F713C2" w:rsidRDefault="00892FD3">
            <w:pPr>
              <w:jc w:val="center"/>
              <w:rPr>
                <w:color w:val="000000"/>
                <w:sz w:val="22"/>
              </w:rPr>
            </w:pPr>
            <w:r>
              <w:rPr>
                <w:rFonts w:hint="eastAsia"/>
                <w:color w:val="000000"/>
                <w:sz w:val="22"/>
              </w:rPr>
              <w:t>40</w:t>
            </w:r>
          </w:p>
        </w:tc>
        <w:tc>
          <w:tcPr>
            <w:tcW w:w="2278" w:type="dxa"/>
            <w:tcBorders>
              <w:top w:val="nil"/>
              <w:left w:val="nil"/>
              <w:bottom w:val="single" w:sz="4" w:space="0" w:color="auto"/>
              <w:right w:val="single" w:sz="4" w:space="0" w:color="auto"/>
            </w:tcBorders>
            <w:shd w:val="clear" w:color="auto" w:fill="auto"/>
            <w:vAlign w:val="center"/>
          </w:tcPr>
          <w:p w:rsidR="00F713C2" w:rsidRDefault="00892FD3">
            <w:pPr>
              <w:jc w:val="center"/>
              <w:rPr>
                <w:color w:val="000000"/>
                <w:sz w:val="22"/>
              </w:rPr>
            </w:pPr>
            <w:r>
              <w:rPr>
                <w:rFonts w:hint="eastAsia"/>
                <w:color w:val="000000"/>
                <w:sz w:val="22"/>
              </w:rPr>
              <w:t>40</w:t>
            </w:r>
          </w:p>
        </w:tc>
      </w:tr>
      <w:tr w:rsidR="00F713C2">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F713C2" w:rsidRDefault="00892FD3">
            <w:pPr>
              <w:jc w:val="center"/>
              <w:rPr>
                <w:color w:val="000000"/>
                <w:sz w:val="22"/>
              </w:rPr>
            </w:pPr>
            <w:r>
              <w:rPr>
                <w:rFonts w:hint="eastAsia"/>
                <w:color w:val="000000"/>
                <w:sz w:val="22"/>
              </w:rPr>
              <w:t>项目效益</w:t>
            </w:r>
          </w:p>
        </w:tc>
        <w:tc>
          <w:tcPr>
            <w:tcW w:w="2168" w:type="dxa"/>
            <w:tcBorders>
              <w:top w:val="nil"/>
              <w:left w:val="nil"/>
              <w:bottom w:val="single" w:sz="4" w:space="0" w:color="auto"/>
              <w:right w:val="single" w:sz="4" w:space="0" w:color="auto"/>
            </w:tcBorders>
            <w:shd w:val="clear" w:color="auto" w:fill="auto"/>
            <w:vAlign w:val="center"/>
          </w:tcPr>
          <w:p w:rsidR="00F713C2" w:rsidRDefault="00892FD3">
            <w:pPr>
              <w:jc w:val="center"/>
              <w:rPr>
                <w:color w:val="000000"/>
                <w:sz w:val="22"/>
              </w:rPr>
            </w:pPr>
            <w:r>
              <w:rPr>
                <w:rFonts w:hint="eastAsia"/>
                <w:color w:val="000000"/>
                <w:sz w:val="22"/>
              </w:rPr>
              <w:t>20</w:t>
            </w:r>
          </w:p>
        </w:tc>
        <w:tc>
          <w:tcPr>
            <w:tcW w:w="2278" w:type="dxa"/>
            <w:tcBorders>
              <w:top w:val="nil"/>
              <w:left w:val="nil"/>
              <w:bottom w:val="single" w:sz="4" w:space="0" w:color="auto"/>
              <w:right w:val="single" w:sz="4" w:space="0" w:color="auto"/>
            </w:tcBorders>
            <w:shd w:val="clear" w:color="auto" w:fill="auto"/>
            <w:vAlign w:val="center"/>
          </w:tcPr>
          <w:p w:rsidR="00F713C2" w:rsidRDefault="00892FD3">
            <w:pPr>
              <w:jc w:val="center"/>
              <w:rPr>
                <w:color w:val="000000"/>
                <w:sz w:val="22"/>
              </w:rPr>
            </w:pPr>
            <w:r>
              <w:rPr>
                <w:rFonts w:hint="eastAsia"/>
                <w:color w:val="000000"/>
                <w:sz w:val="22"/>
              </w:rPr>
              <w:t>20</w:t>
            </w:r>
          </w:p>
        </w:tc>
      </w:tr>
      <w:tr w:rsidR="00F713C2">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F713C2" w:rsidRDefault="00892FD3">
            <w:pPr>
              <w:jc w:val="center"/>
              <w:rPr>
                <w:rFonts w:cs="宋体"/>
                <w:b/>
                <w:bCs/>
                <w:color w:val="000000"/>
                <w:sz w:val="22"/>
              </w:rPr>
            </w:pPr>
            <w:r>
              <w:rPr>
                <w:rFonts w:cs="宋体" w:hint="eastAsia"/>
                <w:b/>
                <w:bCs/>
                <w:color w:val="000000"/>
                <w:sz w:val="22"/>
              </w:rPr>
              <w:t>合计</w:t>
            </w:r>
          </w:p>
        </w:tc>
        <w:tc>
          <w:tcPr>
            <w:tcW w:w="2168" w:type="dxa"/>
            <w:tcBorders>
              <w:top w:val="nil"/>
              <w:left w:val="nil"/>
              <w:bottom w:val="single" w:sz="4" w:space="0" w:color="auto"/>
              <w:right w:val="single" w:sz="4" w:space="0" w:color="auto"/>
            </w:tcBorders>
            <w:shd w:val="clear" w:color="auto" w:fill="auto"/>
            <w:vAlign w:val="center"/>
          </w:tcPr>
          <w:p w:rsidR="00F713C2" w:rsidRDefault="00892FD3">
            <w:pPr>
              <w:jc w:val="center"/>
              <w:rPr>
                <w:b/>
                <w:bCs/>
                <w:color w:val="000000"/>
                <w:sz w:val="22"/>
              </w:rPr>
            </w:pPr>
            <w:r>
              <w:rPr>
                <w:b/>
                <w:bCs/>
                <w:color w:val="000000"/>
                <w:sz w:val="22"/>
              </w:rPr>
              <w:t>100</w:t>
            </w:r>
          </w:p>
        </w:tc>
        <w:tc>
          <w:tcPr>
            <w:tcW w:w="2278" w:type="dxa"/>
            <w:tcBorders>
              <w:top w:val="nil"/>
              <w:left w:val="nil"/>
              <w:bottom w:val="single" w:sz="4" w:space="0" w:color="auto"/>
              <w:right w:val="single" w:sz="4" w:space="0" w:color="auto"/>
            </w:tcBorders>
            <w:shd w:val="clear" w:color="auto" w:fill="auto"/>
            <w:vAlign w:val="center"/>
          </w:tcPr>
          <w:p w:rsidR="00F713C2" w:rsidRDefault="00892FD3">
            <w:pPr>
              <w:jc w:val="center"/>
              <w:rPr>
                <w:b/>
                <w:bCs/>
                <w:color w:val="000000"/>
                <w:sz w:val="22"/>
              </w:rPr>
            </w:pPr>
            <w:r>
              <w:rPr>
                <w:rFonts w:hint="eastAsia"/>
                <w:b/>
                <w:bCs/>
                <w:color w:val="000000"/>
                <w:sz w:val="22"/>
              </w:rPr>
              <w:t>100</w:t>
            </w:r>
          </w:p>
        </w:tc>
      </w:tr>
    </w:tbl>
    <w:p w:rsidR="00F713C2" w:rsidRDefault="00F713C2">
      <w:pPr>
        <w:jc w:val="center"/>
        <w:rPr>
          <w:b/>
          <w:bCs/>
          <w:color w:val="000000"/>
          <w:szCs w:val="30"/>
        </w:rPr>
      </w:pPr>
    </w:p>
    <w:p w:rsidR="00F713C2" w:rsidRDefault="00892FD3">
      <w:pPr>
        <w:jc w:val="center"/>
        <w:rPr>
          <w:b/>
          <w:bCs/>
          <w:color w:val="000000"/>
          <w:sz w:val="28"/>
          <w:szCs w:val="28"/>
        </w:rPr>
      </w:pPr>
      <w:r>
        <w:rPr>
          <w:rFonts w:hint="eastAsia"/>
          <w:b/>
          <w:bCs/>
          <w:color w:val="000000"/>
          <w:sz w:val="28"/>
          <w:szCs w:val="28"/>
        </w:rPr>
        <w:t>项目指标得分表</w:t>
      </w:r>
    </w:p>
    <w:tbl>
      <w:tblPr>
        <w:tblW w:w="8717" w:type="dxa"/>
        <w:tblInd w:w="60" w:type="dxa"/>
        <w:tblLayout w:type="fixed"/>
        <w:tblCellMar>
          <w:top w:w="15" w:type="dxa"/>
          <w:left w:w="15" w:type="dxa"/>
          <w:bottom w:w="15" w:type="dxa"/>
          <w:right w:w="15" w:type="dxa"/>
        </w:tblCellMar>
        <w:tblLook w:val="04A0" w:firstRow="1" w:lastRow="0" w:firstColumn="1" w:lastColumn="0" w:noHBand="0" w:noVBand="1"/>
      </w:tblPr>
      <w:tblGrid>
        <w:gridCol w:w="1077"/>
        <w:gridCol w:w="1173"/>
        <w:gridCol w:w="1320"/>
        <w:gridCol w:w="1040"/>
        <w:gridCol w:w="1099"/>
        <w:gridCol w:w="1675"/>
        <w:gridCol w:w="1333"/>
      </w:tblGrid>
      <w:tr w:rsidR="00F713C2">
        <w:trPr>
          <w:trHeight w:val="474"/>
        </w:trPr>
        <w:tc>
          <w:tcPr>
            <w:tcW w:w="1077" w:type="dxa"/>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rsidR="00F713C2" w:rsidRDefault="00892FD3">
            <w:pPr>
              <w:jc w:val="center"/>
              <w:rPr>
                <w:b/>
                <w:bCs/>
                <w:color w:val="000000"/>
                <w:sz w:val="22"/>
              </w:rPr>
            </w:pPr>
            <w:r>
              <w:rPr>
                <w:rFonts w:hint="eastAsia"/>
                <w:b/>
                <w:bCs/>
                <w:color w:val="000000"/>
                <w:sz w:val="22"/>
              </w:rPr>
              <w:t>一级指标</w:t>
            </w:r>
          </w:p>
        </w:tc>
        <w:tc>
          <w:tcPr>
            <w:tcW w:w="1173" w:type="dxa"/>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rsidR="00F713C2" w:rsidRDefault="00892FD3">
            <w:pPr>
              <w:jc w:val="center"/>
              <w:rPr>
                <w:b/>
                <w:bCs/>
                <w:color w:val="000000"/>
                <w:sz w:val="22"/>
              </w:rPr>
            </w:pPr>
            <w:r>
              <w:rPr>
                <w:rFonts w:hint="eastAsia"/>
                <w:b/>
                <w:bCs/>
                <w:color w:val="000000"/>
                <w:sz w:val="22"/>
              </w:rPr>
              <w:t>二级指标</w:t>
            </w:r>
          </w:p>
        </w:tc>
        <w:tc>
          <w:tcPr>
            <w:tcW w:w="1320" w:type="dxa"/>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rsidR="00F713C2" w:rsidRDefault="00892FD3">
            <w:pPr>
              <w:jc w:val="center"/>
              <w:rPr>
                <w:b/>
                <w:bCs/>
                <w:color w:val="000000"/>
                <w:sz w:val="22"/>
              </w:rPr>
            </w:pPr>
            <w:r>
              <w:rPr>
                <w:rFonts w:hint="eastAsia"/>
                <w:b/>
                <w:bCs/>
                <w:color w:val="000000"/>
                <w:sz w:val="22"/>
              </w:rPr>
              <w:t>三级指标</w:t>
            </w:r>
          </w:p>
        </w:tc>
        <w:tc>
          <w:tcPr>
            <w:tcW w:w="1040" w:type="dxa"/>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rsidR="00F713C2" w:rsidRDefault="00892FD3">
            <w:pPr>
              <w:jc w:val="center"/>
              <w:rPr>
                <w:b/>
                <w:bCs/>
                <w:color w:val="000000"/>
                <w:sz w:val="22"/>
              </w:rPr>
            </w:pPr>
            <w:r>
              <w:rPr>
                <w:b/>
                <w:bCs/>
                <w:color w:val="000000"/>
                <w:sz w:val="22"/>
              </w:rPr>
              <w:t>权重</w:t>
            </w:r>
          </w:p>
        </w:tc>
        <w:tc>
          <w:tcPr>
            <w:tcW w:w="1099" w:type="dxa"/>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rsidR="00F713C2" w:rsidRDefault="00892FD3">
            <w:pPr>
              <w:jc w:val="center"/>
              <w:rPr>
                <w:b/>
                <w:bCs/>
                <w:color w:val="000000"/>
                <w:sz w:val="22"/>
              </w:rPr>
            </w:pPr>
            <w:r>
              <w:rPr>
                <w:b/>
                <w:bCs/>
                <w:color w:val="000000"/>
                <w:sz w:val="22"/>
              </w:rPr>
              <w:t>标杆值</w:t>
            </w:r>
          </w:p>
        </w:tc>
        <w:tc>
          <w:tcPr>
            <w:tcW w:w="1675" w:type="dxa"/>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rsidR="00F713C2" w:rsidRDefault="00892FD3">
            <w:pPr>
              <w:jc w:val="center"/>
              <w:rPr>
                <w:b/>
                <w:bCs/>
                <w:color w:val="000000"/>
                <w:sz w:val="22"/>
              </w:rPr>
            </w:pPr>
            <w:r>
              <w:rPr>
                <w:b/>
                <w:bCs/>
                <w:color w:val="000000"/>
                <w:sz w:val="22"/>
              </w:rPr>
              <w:t>业绩值</w:t>
            </w:r>
          </w:p>
        </w:tc>
        <w:tc>
          <w:tcPr>
            <w:tcW w:w="1333" w:type="dxa"/>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rsidR="00F713C2" w:rsidRDefault="00892FD3">
            <w:pPr>
              <w:jc w:val="center"/>
              <w:rPr>
                <w:b/>
                <w:bCs/>
                <w:color w:val="000000"/>
                <w:sz w:val="22"/>
              </w:rPr>
            </w:pPr>
            <w:r>
              <w:rPr>
                <w:b/>
                <w:bCs/>
                <w:color w:val="000000"/>
                <w:sz w:val="22"/>
              </w:rPr>
              <w:t>实际得分</w:t>
            </w:r>
          </w:p>
        </w:tc>
      </w:tr>
      <w:tr w:rsidR="00F713C2">
        <w:trPr>
          <w:trHeight w:val="408"/>
        </w:trPr>
        <w:tc>
          <w:tcPr>
            <w:tcW w:w="1077" w:type="dxa"/>
            <w:vMerge w:val="restart"/>
            <w:tcBorders>
              <w:top w:val="single" w:sz="4" w:space="0" w:color="auto"/>
              <w:left w:val="single" w:sz="4" w:space="0" w:color="000000"/>
              <w:bottom w:val="single" w:sz="4" w:space="0" w:color="auto"/>
              <w:right w:val="single" w:sz="4" w:space="0" w:color="000000"/>
            </w:tcBorders>
            <w:shd w:val="clear" w:color="auto" w:fill="FFFFFF"/>
            <w:vAlign w:val="center"/>
          </w:tcPr>
          <w:p w:rsidR="00F713C2" w:rsidRDefault="00892FD3">
            <w:pPr>
              <w:jc w:val="center"/>
              <w:rPr>
                <w:color w:val="000000"/>
                <w:sz w:val="22"/>
              </w:rPr>
            </w:pPr>
            <w:r>
              <w:rPr>
                <w:rFonts w:hint="eastAsia"/>
                <w:color w:val="000000"/>
                <w:sz w:val="22"/>
              </w:rPr>
              <w:t>决策</w:t>
            </w:r>
          </w:p>
          <w:p w:rsidR="00F713C2" w:rsidRDefault="00892FD3">
            <w:pPr>
              <w:jc w:val="center"/>
              <w:rPr>
                <w:color w:val="000000"/>
                <w:sz w:val="22"/>
              </w:rPr>
            </w:pPr>
            <w:r>
              <w:rPr>
                <w:rFonts w:hint="eastAsia"/>
                <w:color w:val="000000"/>
                <w:sz w:val="22"/>
              </w:rPr>
              <w:t>（</w:t>
            </w:r>
            <w:r>
              <w:rPr>
                <w:rFonts w:hint="eastAsia"/>
                <w:color w:val="000000"/>
                <w:sz w:val="22"/>
              </w:rPr>
              <w:t>20</w:t>
            </w:r>
            <w:r>
              <w:rPr>
                <w:rFonts w:hint="eastAsia"/>
                <w:color w:val="000000"/>
                <w:sz w:val="22"/>
              </w:rPr>
              <w:t xml:space="preserve">分）　</w:t>
            </w:r>
          </w:p>
        </w:tc>
        <w:tc>
          <w:tcPr>
            <w:tcW w:w="1173" w:type="dxa"/>
            <w:vMerge w:val="restart"/>
            <w:tcBorders>
              <w:top w:val="single" w:sz="4" w:space="0" w:color="auto"/>
              <w:left w:val="single" w:sz="4" w:space="0" w:color="000000"/>
              <w:bottom w:val="single" w:sz="4" w:space="0" w:color="auto"/>
              <w:right w:val="single" w:sz="4" w:space="0" w:color="000000"/>
            </w:tcBorders>
            <w:shd w:val="clear" w:color="auto" w:fill="FFFFFF"/>
            <w:vAlign w:val="center"/>
          </w:tcPr>
          <w:p w:rsidR="00F713C2" w:rsidRDefault="00892FD3">
            <w:pPr>
              <w:jc w:val="center"/>
              <w:rPr>
                <w:color w:val="000000"/>
                <w:sz w:val="22"/>
              </w:rPr>
            </w:pPr>
            <w:r>
              <w:rPr>
                <w:rFonts w:hint="eastAsia"/>
                <w:color w:val="000000"/>
                <w:sz w:val="22"/>
              </w:rPr>
              <w:t>项目立项</w:t>
            </w:r>
          </w:p>
          <w:p w:rsidR="00F713C2" w:rsidRDefault="00892FD3">
            <w:pPr>
              <w:jc w:val="center"/>
              <w:rPr>
                <w:color w:val="000000"/>
                <w:sz w:val="22"/>
              </w:rPr>
            </w:pPr>
            <w:r>
              <w:rPr>
                <w:rFonts w:hint="eastAsia"/>
                <w:color w:val="000000"/>
                <w:sz w:val="22"/>
              </w:rPr>
              <w:t>（</w:t>
            </w:r>
            <w:r>
              <w:rPr>
                <w:rFonts w:hint="eastAsia"/>
                <w:color w:val="000000"/>
                <w:sz w:val="22"/>
              </w:rPr>
              <w:t>6</w:t>
            </w:r>
            <w:r>
              <w:rPr>
                <w:rFonts w:hint="eastAsia"/>
                <w:color w:val="000000"/>
                <w:sz w:val="22"/>
              </w:rPr>
              <w:t xml:space="preserve">分）　</w:t>
            </w:r>
          </w:p>
        </w:tc>
        <w:tc>
          <w:tcPr>
            <w:tcW w:w="1320" w:type="dxa"/>
            <w:vMerge w:val="restart"/>
            <w:tcBorders>
              <w:top w:val="single" w:sz="4" w:space="0" w:color="auto"/>
              <w:left w:val="single" w:sz="4" w:space="0" w:color="000000"/>
              <w:bottom w:val="single" w:sz="4" w:space="0" w:color="auto"/>
              <w:right w:val="single" w:sz="4" w:space="0" w:color="000000"/>
            </w:tcBorders>
            <w:shd w:val="clear" w:color="auto" w:fill="FFFFFF"/>
            <w:vAlign w:val="center"/>
          </w:tcPr>
          <w:p w:rsidR="00F713C2" w:rsidRDefault="00892FD3">
            <w:pPr>
              <w:jc w:val="center"/>
              <w:rPr>
                <w:color w:val="000000"/>
                <w:sz w:val="22"/>
              </w:rPr>
            </w:pPr>
            <w:r>
              <w:rPr>
                <w:rFonts w:hint="eastAsia"/>
                <w:color w:val="000000"/>
                <w:sz w:val="22"/>
              </w:rPr>
              <w:t>立项依据</w:t>
            </w:r>
            <w:r>
              <w:rPr>
                <w:rFonts w:hint="eastAsia"/>
                <w:color w:val="000000"/>
                <w:sz w:val="22"/>
              </w:rPr>
              <w:br/>
            </w:r>
            <w:r>
              <w:rPr>
                <w:rFonts w:hint="eastAsia"/>
                <w:color w:val="000000"/>
                <w:sz w:val="22"/>
              </w:rPr>
              <w:t>充分性</w:t>
            </w:r>
          </w:p>
        </w:tc>
        <w:tc>
          <w:tcPr>
            <w:tcW w:w="1040"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F713C2" w:rsidRDefault="00892FD3">
            <w:pPr>
              <w:jc w:val="center"/>
              <w:rPr>
                <w:color w:val="000000"/>
                <w:sz w:val="22"/>
              </w:rPr>
            </w:pPr>
            <w:r>
              <w:rPr>
                <w:rFonts w:hint="eastAsia"/>
                <w:color w:val="000000"/>
                <w:sz w:val="22"/>
              </w:rPr>
              <w:t>3</w:t>
            </w:r>
          </w:p>
        </w:tc>
        <w:tc>
          <w:tcPr>
            <w:tcW w:w="1099"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F713C2" w:rsidRDefault="00892FD3">
            <w:pPr>
              <w:jc w:val="center"/>
              <w:rPr>
                <w:color w:val="000000"/>
                <w:sz w:val="22"/>
              </w:rPr>
            </w:pPr>
            <w:r>
              <w:rPr>
                <w:rFonts w:hint="eastAsia"/>
                <w:color w:val="000000"/>
                <w:sz w:val="22"/>
              </w:rPr>
              <w:t>充分</w:t>
            </w:r>
          </w:p>
        </w:tc>
        <w:tc>
          <w:tcPr>
            <w:tcW w:w="1675"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F713C2" w:rsidRDefault="00892FD3">
            <w:pPr>
              <w:jc w:val="center"/>
              <w:rPr>
                <w:color w:val="000000"/>
                <w:sz w:val="22"/>
              </w:rPr>
            </w:pPr>
            <w:r>
              <w:rPr>
                <w:rFonts w:hint="eastAsia"/>
                <w:color w:val="000000"/>
                <w:sz w:val="22"/>
              </w:rPr>
              <w:t>充分</w:t>
            </w:r>
          </w:p>
        </w:tc>
        <w:tc>
          <w:tcPr>
            <w:tcW w:w="1333"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F713C2" w:rsidRDefault="00892FD3">
            <w:pPr>
              <w:jc w:val="center"/>
              <w:rPr>
                <w:color w:val="000000"/>
                <w:sz w:val="22"/>
              </w:rPr>
            </w:pPr>
            <w:r>
              <w:rPr>
                <w:rFonts w:hint="eastAsia"/>
                <w:color w:val="000000"/>
                <w:sz w:val="22"/>
              </w:rPr>
              <w:t>3</w:t>
            </w:r>
          </w:p>
        </w:tc>
      </w:tr>
      <w:tr w:rsidR="00F713C2">
        <w:trPr>
          <w:trHeight w:val="424"/>
        </w:trPr>
        <w:tc>
          <w:tcPr>
            <w:tcW w:w="1077"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F713C2" w:rsidRDefault="00F713C2">
            <w:pPr>
              <w:jc w:val="center"/>
              <w:rPr>
                <w:color w:val="000000"/>
                <w:sz w:val="22"/>
                <w:szCs w:val="21"/>
              </w:rPr>
            </w:pPr>
          </w:p>
        </w:tc>
        <w:tc>
          <w:tcPr>
            <w:tcW w:w="1173"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F713C2" w:rsidRDefault="00F713C2">
            <w:pPr>
              <w:jc w:val="center"/>
              <w:rPr>
                <w:color w:val="000000"/>
                <w:sz w:val="22"/>
                <w:szCs w:val="21"/>
              </w:rPr>
            </w:pPr>
          </w:p>
        </w:tc>
        <w:tc>
          <w:tcPr>
            <w:tcW w:w="1320"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F713C2" w:rsidRDefault="00F713C2">
            <w:pPr>
              <w:jc w:val="center"/>
              <w:rPr>
                <w:color w:val="000000"/>
                <w:sz w:val="22"/>
                <w:szCs w:val="21"/>
              </w:rPr>
            </w:pPr>
          </w:p>
        </w:tc>
        <w:tc>
          <w:tcPr>
            <w:tcW w:w="1040"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F713C2" w:rsidRDefault="00F713C2">
            <w:pPr>
              <w:jc w:val="center"/>
              <w:rPr>
                <w:color w:val="000000"/>
                <w:sz w:val="22"/>
                <w:szCs w:val="21"/>
              </w:rPr>
            </w:pPr>
          </w:p>
        </w:tc>
        <w:tc>
          <w:tcPr>
            <w:tcW w:w="1099"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F713C2" w:rsidRDefault="00F713C2">
            <w:pPr>
              <w:jc w:val="center"/>
              <w:rPr>
                <w:color w:val="000000"/>
                <w:sz w:val="22"/>
                <w:szCs w:val="21"/>
              </w:rPr>
            </w:pPr>
          </w:p>
        </w:tc>
        <w:tc>
          <w:tcPr>
            <w:tcW w:w="1675"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F713C2" w:rsidRDefault="00F713C2">
            <w:pPr>
              <w:jc w:val="center"/>
              <w:rPr>
                <w:color w:val="000000"/>
                <w:sz w:val="22"/>
                <w:szCs w:val="21"/>
              </w:rPr>
            </w:pPr>
          </w:p>
        </w:tc>
        <w:tc>
          <w:tcPr>
            <w:tcW w:w="1333"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F713C2" w:rsidRDefault="00F713C2">
            <w:pPr>
              <w:jc w:val="center"/>
              <w:rPr>
                <w:color w:val="000000"/>
                <w:sz w:val="22"/>
                <w:szCs w:val="21"/>
              </w:rPr>
            </w:pPr>
          </w:p>
        </w:tc>
      </w:tr>
      <w:tr w:rsidR="00F713C2">
        <w:trPr>
          <w:trHeight w:val="408"/>
        </w:trPr>
        <w:tc>
          <w:tcPr>
            <w:tcW w:w="1077"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F713C2" w:rsidRDefault="00F713C2">
            <w:pPr>
              <w:jc w:val="center"/>
              <w:rPr>
                <w:color w:val="000000"/>
                <w:sz w:val="22"/>
                <w:szCs w:val="21"/>
              </w:rPr>
            </w:pPr>
          </w:p>
        </w:tc>
        <w:tc>
          <w:tcPr>
            <w:tcW w:w="1173"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F713C2" w:rsidRDefault="00F713C2">
            <w:pPr>
              <w:jc w:val="center"/>
              <w:rPr>
                <w:color w:val="000000"/>
                <w:sz w:val="22"/>
                <w:szCs w:val="21"/>
              </w:rPr>
            </w:pPr>
          </w:p>
        </w:tc>
        <w:tc>
          <w:tcPr>
            <w:tcW w:w="1320" w:type="dxa"/>
            <w:vMerge w:val="restart"/>
            <w:tcBorders>
              <w:top w:val="single" w:sz="4" w:space="0" w:color="auto"/>
              <w:left w:val="single" w:sz="4" w:space="0" w:color="000000"/>
              <w:bottom w:val="single" w:sz="4" w:space="0" w:color="auto"/>
              <w:right w:val="single" w:sz="4" w:space="0" w:color="000000"/>
            </w:tcBorders>
            <w:shd w:val="clear" w:color="auto" w:fill="FFFFFF"/>
            <w:vAlign w:val="center"/>
          </w:tcPr>
          <w:p w:rsidR="00F713C2" w:rsidRDefault="00892FD3">
            <w:pPr>
              <w:widowControl/>
              <w:jc w:val="center"/>
              <w:textAlignment w:val="center"/>
              <w:rPr>
                <w:color w:val="000000"/>
                <w:sz w:val="22"/>
                <w:szCs w:val="21"/>
              </w:rPr>
            </w:pPr>
            <w:r>
              <w:rPr>
                <w:rFonts w:hint="eastAsia"/>
                <w:color w:val="000000"/>
                <w:sz w:val="22"/>
                <w:szCs w:val="21"/>
              </w:rPr>
              <w:t>立项程序</w:t>
            </w:r>
            <w:r>
              <w:rPr>
                <w:rFonts w:hint="eastAsia"/>
                <w:color w:val="000000"/>
                <w:sz w:val="22"/>
                <w:szCs w:val="21"/>
              </w:rPr>
              <w:br/>
            </w:r>
            <w:r>
              <w:rPr>
                <w:rFonts w:hint="eastAsia"/>
                <w:color w:val="000000"/>
                <w:sz w:val="22"/>
                <w:szCs w:val="21"/>
              </w:rPr>
              <w:t>规范性</w:t>
            </w:r>
          </w:p>
        </w:tc>
        <w:tc>
          <w:tcPr>
            <w:tcW w:w="1040"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F713C2" w:rsidRDefault="00892FD3">
            <w:pPr>
              <w:widowControl/>
              <w:jc w:val="center"/>
              <w:textAlignment w:val="center"/>
              <w:rPr>
                <w:color w:val="000000"/>
                <w:sz w:val="22"/>
                <w:szCs w:val="21"/>
              </w:rPr>
            </w:pPr>
            <w:r>
              <w:rPr>
                <w:rFonts w:hint="eastAsia"/>
                <w:color w:val="000000"/>
                <w:sz w:val="22"/>
                <w:szCs w:val="21"/>
              </w:rPr>
              <w:t>3</w:t>
            </w:r>
          </w:p>
        </w:tc>
        <w:tc>
          <w:tcPr>
            <w:tcW w:w="1099"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F713C2" w:rsidRDefault="00892FD3">
            <w:pPr>
              <w:widowControl/>
              <w:jc w:val="center"/>
              <w:textAlignment w:val="center"/>
              <w:rPr>
                <w:color w:val="000000"/>
                <w:sz w:val="22"/>
                <w:szCs w:val="21"/>
              </w:rPr>
            </w:pPr>
            <w:r>
              <w:rPr>
                <w:rFonts w:hint="eastAsia"/>
                <w:color w:val="000000"/>
                <w:sz w:val="22"/>
                <w:szCs w:val="21"/>
              </w:rPr>
              <w:t>规范</w:t>
            </w:r>
          </w:p>
        </w:tc>
        <w:tc>
          <w:tcPr>
            <w:tcW w:w="1675"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F713C2" w:rsidRDefault="00892FD3">
            <w:pPr>
              <w:widowControl/>
              <w:jc w:val="center"/>
              <w:textAlignment w:val="center"/>
              <w:rPr>
                <w:color w:val="000000"/>
                <w:sz w:val="22"/>
                <w:szCs w:val="21"/>
              </w:rPr>
            </w:pPr>
            <w:r>
              <w:rPr>
                <w:rFonts w:hint="eastAsia"/>
                <w:color w:val="000000"/>
                <w:sz w:val="22"/>
                <w:szCs w:val="21"/>
              </w:rPr>
              <w:t>规范</w:t>
            </w:r>
          </w:p>
        </w:tc>
        <w:tc>
          <w:tcPr>
            <w:tcW w:w="1333"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F713C2" w:rsidRDefault="00892FD3">
            <w:pPr>
              <w:jc w:val="center"/>
              <w:rPr>
                <w:color w:val="000000"/>
                <w:sz w:val="22"/>
                <w:szCs w:val="21"/>
              </w:rPr>
            </w:pPr>
            <w:r>
              <w:rPr>
                <w:rFonts w:hint="eastAsia"/>
                <w:color w:val="000000"/>
                <w:sz w:val="22"/>
                <w:szCs w:val="21"/>
              </w:rPr>
              <w:t>3</w:t>
            </w:r>
          </w:p>
        </w:tc>
      </w:tr>
      <w:tr w:rsidR="00F713C2">
        <w:trPr>
          <w:trHeight w:val="436"/>
        </w:trPr>
        <w:tc>
          <w:tcPr>
            <w:tcW w:w="1077"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F713C2" w:rsidRDefault="00F713C2">
            <w:pPr>
              <w:jc w:val="center"/>
              <w:rPr>
                <w:color w:val="000000"/>
                <w:sz w:val="22"/>
                <w:szCs w:val="21"/>
              </w:rPr>
            </w:pPr>
          </w:p>
        </w:tc>
        <w:tc>
          <w:tcPr>
            <w:tcW w:w="1173"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F713C2" w:rsidRDefault="00F713C2">
            <w:pPr>
              <w:jc w:val="center"/>
              <w:rPr>
                <w:color w:val="000000"/>
                <w:sz w:val="22"/>
                <w:szCs w:val="21"/>
              </w:rPr>
            </w:pPr>
          </w:p>
        </w:tc>
        <w:tc>
          <w:tcPr>
            <w:tcW w:w="1320"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F713C2" w:rsidRDefault="00F713C2">
            <w:pPr>
              <w:jc w:val="center"/>
              <w:rPr>
                <w:color w:val="000000"/>
                <w:sz w:val="22"/>
                <w:szCs w:val="21"/>
              </w:rPr>
            </w:pPr>
          </w:p>
        </w:tc>
        <w:tc>
          <w:tcPr>
            <w:tcW w:w="1040"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F713C2" w:rsidRDefault="00F713C2">
            <w:pPr>
              <w:jc w:val="center"/>
              <w:rPr>
                <w:color w:val="000000"/>
                <w:sz w:val="22"/>
                <w:szCs w:val="21"/>
              </w:rPr>
            </w:pPr>
          </w:p>
        </w:tc>
        <w:tc>
          <w:tcPr>
            <w:tcW w:w="1099"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F713C2" w:rsidRDefault="00F713C2">
            <w:pPr>
              <w:jc w:val="center"/>
              <w:rPr>
                <w:color w:val="000000"/>
                <w:sz w:val="22"/>
                <w:szCs w:val="21"/>
              </w:rPr>
            </w:pPr>
          </w:p>
        </w:tc>
        <w:tc>
          <w:tcPr>
            <w:tcW w:w="1675"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F713C2" w:rsidRDefault="00F713C2">
            <w:pPr>
              <w:jc w:val="center"/>
              <w:rPr>
                <w:color w:val="000000"/>
                <w:sz w:val="22"/>
                <w:szCs w:val="21"/>
              </w:rPr>
            </w:pPr>
          </w:p>
        </w:tc>
        <w:tc>
          <w:tcPr>
            <w:tcW w:w="1333"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F713C2" w:rsidRDefault="00F713C2">
            <w:pPr>
              <w:jc w:val="center"/>
              <w:rPr>
                <w:color w:val="000000"/>
                <w:sz w:val="22"/>
                <w:szCs w:val="21"/>
              </w:rPr>
            </w:pPr>
          </w:p>
        </w:tc>
      </w:tr>
      <w:tr w:rsidR="00F713C2">
        <w:trPr>
          <w:trHeight w:val="408"/>
        </w:trPr>
        <w:tc>
          <w:tcPr>
            <w:tcW w:w="1077"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F713C2" w:rsidRDefault="00F713C2">
            <w:pPr>
              <w:jc w:val="center"/>
              <w:rPr>
                <w:color w:val="000000"/>
                <w:sz w:val="22"/>
                <w:szCs w:val="21"/>
              </w:rPr>
            </w:pPr>
          </w:p>
        </w:tc>
        <w:tc>
          <w:tcPr>
            <w:tcW w:w="1173" w:type="dxa"/>
            <w:vMerge w:val="restart"/>
            <w:tcBorders>
              <w:top w:val="single" w:sz="4" w:space="0" w:color="auto"/>
              <w:left w:val="single" w:sz="4" w:space="0" w:color="000000"/>
              <w:bottom w:val="single" w:sz="4" w:space="0" w:color="auto"/>
              <w:right w:val="single" w:sz="4" w:space="0" w:color="000000"/>
            </w:tcBorders>
            <w:shd w:val="clear" w:color="auto" w:fill="FFFFFF"/>
            <w:vAlign w:val="center"/>
          </w:tcPr>
          <w:p w:rsidR="00F713C2" w:rsidRDefault="00892FD3">
            <w:pPr>
              <w:widowControl/>
              <w:jc w:val="center"/>
              <w:textAlignment w:val="center"/>
              <w:rPr>
                <w:color w:val="000000"/>
                <w:sz w:val="22"/>
                <w:szCs w:val="21"/>
              </w:rPr>
            </w:pPr>
            <w:r>
              <w:rPr>
                <w:rFonts w:hint="eastAsia"/>
                <w:color w:val="000000"/>
                <w:sz w:val="22"/>
                <w:szCs w:val="21"/>
              </w:rPr>
              <w:t>绩效目标</w:t>
            </w:r>
          </w:p>
          <w:p w:rsidR="00F713C2" w:rsidRDefault="00892FD3">
            <w:pPr>
              <w:widowControl/>
              <w:jc w:val="center"/>
              <w:textAlignment w:val="center"/>
              <w:rPr>
                <w:color w:val="000000"/>
                <w:sz w:val="22"/>
                <w:szCs w:val="21"/>
              </w:rPr>
            </w:pPr>
            <w:r>
              <w:rPr>
                <w:rFonts w:hint="eastAsia"/>
                <w:color w:val="000000"/>
                <w:sz w:val="22"/>
                <w:szCs w:val="21"/>
              </w:rPr>
              <w:t>（</w:t>
            </w:r>
            <w:r>
              <w:rPr>
                <w:rFonts w:hint="eastAsia"/>
                <w:color w:val="000000"/>
                <w:sz w:val="22"/>
                <w:szCs w:val="21"/>
              </w:rPr>
              <w:t>6</w:t>
            </w:r>
            <w:r>
              <w:rPr>
                <w:rFonts w:hint="eastAsia"/>
                <w:color w:val="000000"/>
                <w:sz w:val="22"/>
                <w:szCs w:val="21"/>
              </w:rPr>
              <w:t xml:space="preserve">分）　</w:t>
            </w:r>
          </w:p>
        </w:tc>
        <w:tc>
          <w:tcPr>
            <w:tcW w:w="1320" w:type="dxa"/>
            <w:vMerge w:val="restart"/>
            <w:tcBorders>
              <w:top w:val="single" w:sz="4" w:space="0" w:color="auto"/>
              <w:left w:val="single" w:sz="4" w:space="0" w:color="000000"/>
              <w:bottom w:val="single" w:sz="4" w:space="0" w:color="auto"/>
              <w:right w:val="single" w:sz="4" w:space="0" w:color="000000"/>
            </w:tcBorders>
            <w:shd w:val="clear" w:color="auto" w:fill="FFFFFF"/>
            <w:vAlign w:val="center"/>
          </w:tcPr>
          <w:p w:rsidR="00F713C2" w:rsidRDefault="00892FD3">
            <w:pPr>
              <w:widowControl/>
              <w:jc w:val="center"/>
              <w:textAlignment w:val="center"/>
              <w:rPr>
                <w:color w:val="000000"/>
                <w:sz w:val="22"/>
                <w:szCs w:val="21"/>
              </w:rPr>
            </w:pPr>
            <w:r>
              <w:rPr>
                <w:rFonts w:hint="eastAsia"/>
                <w:color w:val="000000"/>
                <w:sz w:val="22"/>
                <w:szCs w:val="21"/>
              </w:rPr>
              <w:t>绩效目标</w:t>
            </w:r>
            <w:r>
              <w:rPr>
                <w:rFonts w:hint="eastAsia"/>
                <w:color w:val="000000"/>
                <w:sz w:val="22"/>
                <w:szCs w:val="21"/>
              </w:rPr>
              <w:br/>
            </w:r>
            <w:r>
              <w:rPr>
                <w:rFonts w:hint="eastAsia"/>
                <w:color w:val="000000"/>
                <w:sz w:val="22"/>
                <w:szCs w:val="21"/>
              </w:rPr>
              <w:t>合理性</w:t>
            </w:r>
          </w:p>
        </w:tc>
        <w:tc>
          <w:tcPr>
            <w:tcW w:w="1040"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F713C2" w:rsidRDefault="00892FD3">
            <w:pPr>
              <w:widowControl/>
              <w:jc w:val="center"/>
              <w:textAlignment w:val="center"/>
              <w:rPr>
                <w:color w:val="000000"/>
                <w:sz w:val="22"/>
                <w:szCs w:val="21"/>
              </w:rPr>
            </w:pPr>
            <w:r>
              <w:rPr>
                <w:rFonts w:hint="eastAsia"/>
                <w:color w:val="000000"/>
                <w:sz w:val="22"/>
                <w:szCs w:val="21"/>
              </w:rPr>
              <w:t>3</w:t>
            </w:r>
          </w:p>
        </w:tc>
        <w:tc>
          <w:tcPr>
            <w:tcW w:w="1099"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F713C2" w:rsidRDefault="00892FD3">
            <w:pPr>
              <w:widowControl/>
              <w:jc w:val="center"/>
              <w:textAlignment w:val="center"/>
              <w:rPr>
                <w:color w:val="000000"/>
                <w:sz w:val="22"/>
                <w:szCs w:val="21"/>
              </w:rPr>
            </w:pPr>
            <w:r>
              <w:rPr>
                <w:rFonts w:hint="eastAsia"/>
                <w:color w:val="000000"/>
                <w:sz w:val="22"/>
                <w:szCs w:val="21"/>
              </w:rPr>
              <w:t>合理</w:t>
            </w:r>
          </w:p>
        </w:tc>
        <w:tc>
          <w:tcPr>
            <w:tcW w:w="1675"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F713C2" w:rsidRDefault="00892FD3">
            <w:pPr>
              <w:jc w:val="center"/>
              <w:rPr>
                <w:color w:val="000000"/>
                <w:sz w:val="22"/>
                <w:szCs w:val="21"/>
              </w:rPr>
            </w:pPr>
            <w:r>
              <w:rPr>
                <w:rFonts w:hint="eastAsia"/>
                <w:color w:val="000000"/>
                <w:sz w:val="22"/>
                <w:szCs w:val="21"/>
              </w:rPr>
              <w:t>合理</w:t>
            </w:r>
          </w:p>
        </w:tc>
        <w:tc>
          <w:tcPr>
            <w:tcW w:w="1333"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F713C2" w:rsidRDefault="00892FD3">
            <w:pPr>
              <w:jc w:val="center"/>
              <w:rPr>
                <w:color w:val="000000"/>
                <w:sz w:val="22"/>
                <w:szCs w:val="21"/>
              </w:rPr>
            </w:pPr>
            <w:r>
              <w:rPr>
                <w:rFonts w:hint="eastAsia"/>
                <w:color w:val="000000"/>
                <w:sz w:val="22"/>
                <w:szCs w:val="21"/>
              </w:rPr>
              <w:t>3</w:t>
            </w:r>
          </w:p>
        </w:tc>
      </w:tr>
      <w:tr w:rsidR="00F713C2">
        <w:trPr>
          <w:trHeight w:val="408"/>
        </w:trPr>
        <w:tc>
          <w:tcPr>
            <w:tcW w:w="1077"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F713C2" w:rsidRDefault="00F713C2">
            <w:pPr>
              <w:jc w:val="center"/>
              <w:rPr>
                <w:color w:val="000000"/>
                <w:sz w:val="22"/>
                <w:szCs w:val="21"/>
              </w:rPr>
            </w:pPr>
          </w:p>
        </w:tc>
        <w:tc>
          <w:tcPr>
            <w:tcW w:w="1173"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F713C2" w:rsidRDefault="00F713C2">
            <w:pPr>
              <w:jc w:val="center"/>
              <w:rPr>
                <w:color w:val="000000"/>
                <w:sz w:val="22"/>
                <w:szCs w:val="21"/>
              </w:rPr>
            </w:pPr>
          </w:p>
        </w:tc>
        <w:tc>
          <w:tcPr>
            <w:tcW w:w="1320"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F713C2" w:rsidRDefault="00F713C2">
            <w:pPr>
              <w:jc w:val="center"/>
              <w:rPr>
                <w:color w:val="000000"/>
                <w:sz w:val="22"/>
                <w:szCs w:val="21"/>
              </w:rPr>
            </w:pPr>
          </w:p>
        </w:tc>
        <w:tc>
          <w:tcPr>
            <w:tcW w:w="1040"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F713C2" w:rsidRDefault="00F713C2">
            <w:pPr>
              <w:jc w:val="center"/>
              <w:rPr>
                <w:color w:val="000000"/>
                <w:sz w:val="22"/>
                <w:szCs w:val="21"/>
              </w:rPr>
            </w:pPr>
          </w:p>
        </w:tc>
        <w:tc>
          <w:tcPr>
            <w:tcW w:w="1099"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F713C2" w:rsidRDefault="00F713C2">
            <w:pPr>
              <w:jc w:val="center"/>
              <w:rPr>
                <w:color w:val="000000"/>
                <w:sz w:val="22"/>
                <w:szCs w:val="21"/>
              </w:rPr>
            </w:pPr>
          </w:p>
        </w:tc>
        <w:tc>
          <w:tcPr>
            <w:tcW w:w="1675"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F713C2" w:rsidRDefault="00F713C2">
            <w:pPr>
              <w:jc w:val="center"/>
              <w:rPr>
                <w:color w:val="000000"/>
                <w:sz w:val="22"/>
                <w:szCs w:val="21"/>
              </w:rPr>
            </w:pPr>
          </w:p>
        </w:tc>
        <w:tc>
          <w:tcPr>
            <w:tcW w:w="1333"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F713C2" w:rsidRDefault="00F713C2">
            <w:pPr>
              <w:jc w:val="center"/>
              <w:rPr>
                <w:color w:val="000000"/>
                <w:sz w:val="22"/>
                <w:szCs w:val="21"/>
              </w:rPr>
            </w:pPr>
          </w:p>
        </w:tc>
      </w:tr>
      <w:tr w:rsidR="00F713C2">
        <w:trPr>
          <w:trHeight w:val="408"/>
        </w:trPr>
        <w:tc>
          <w:tcPr>
            <w:tcW w:w="1077"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F713C2" w:rsidRDefault="00F713C2">
            <w:pPr>
              <w:jc w:val="center"/>
              <w:rPr>
                <w:color w:val="000000"/>
                <w:sz w:val="22"/>
                <w:szCs w:val="21"/>
              </w:rPr>
            </w:pPr>
          </w:p>
        </w:tc>
        <w:tc>
          <w:tcPr>
            <w:tcW w:w="1173"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F713C2" w:rsidRDefault="00F713C2">
            <w:pPr>
              <w:jc w:val="center"/>
              <w:rPr>
                <w:color w:val="000000"/>
                <w:sz w:val="22"/>
                <w:szCs w:val="21"/>
              </w:rPr>
            </w:pPr>
          </w:p>
        </w:tc>
        <w:tc>
          <w:tcPr>
            <w:tcW w:w="1320" w:type="dxa"/>
            <w:vMerge w:val="restart"/>
            <w:tcBorders>
              <w:top w:val="single" w:sz="4" w:space="0" w:color="auto"/>
              <w:left w:val="single" w:sz="4" w:space="0" w:color="000000"/>
              <w:bottom w:val="single" w:sz="4" w:space="0" w:color="auto"/>
              <w:right w:val="single" w:sz="4" w:space="0" w:color="000000"/>
            </w:tcBorders>
            <w:shd w:val="clear" w:color="auto" w:fill="FFFFFF"/>
            <w:vAlign w:val="center"/>
          </w:tcPr>
          <w:p w:rsidR="00F713C2" w:rsidRDefault="00892FD3">
            <w:pPr>
              <w:widowControl/>
              <w:jc w:val="center"/>
              <w:textAlignment w:val="center"/>
              <w:rPr>
                <w:color w:val="000000"/>
                <w:sz w:val="22"/>
                <w:szCs w:val="21"/>
              </w:rPr>
            </w:pPr>
            <w:r>
              <w:rPr>
                <w:rFonts w:hint="eastAsia"/>
                <w:color w:val="000000"/>
                <w:sz w:val="22"/>
                <w:szCs w:val="21"/>
              </w:rPr>
              <w:t>绩效指标</w:t>
            </w:r>
            <w:r>
              <w:rPr>
                <w:rFonts w:hint="eastAsia"/>
                <w:color w:val="000000"/>
                <w:sz w:val="22"/>
                <w:szCs w:val="21"/>
              </w:rPr>
              <w:br/>
            </w:r>
            <w:r>
              <w:rPr>
                <w:rFonts w:hint="eastAsia"/>
                <w:color w:val="000000"/>
                <w:sz w:val="22"/>
                <w:szCs w:val="21"/>
              </w:rPr>
              <w:t>明确性</w:t>
            </w:r>
          </w:p>
        </w:tc>
        <w:tc>
          <w:tcPr>
            <w:tcW w:w="1040"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F713C2" w:rsidRDefault="00892FD3">
            <w:pPr>
              <w:widowControl/>
              <w:jc w:val="center"/>
              <w:textAlignment w:val="center"/>
              <w:rPr>
                <w:color w:val="000000"/>
                <w:sz w:val="22"/>
                <w:szCs w:val="21"/>
              </w:rPr>
            </w:pPr>
            <w:r>
              <w:rPr>
                <w:rFonts w:hint="eastAsia"/>
                <w:color w:val="000000"/>
                <w:sz w:val="22"/>
                <w:szCs w:val="21"/>
              </w:rPr>
              <w:t>3</w:t>
            </w:r>
          </w:p>
        </w:tc>
        <w:tc>
          <w:tcPr>
            <w:tcW w:w="1099"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F713C2" w:rsidRDefault="00892FD3">
            <w:pPr>
              <w:widowControl/>
              <w:jc w:val="center"/>
              <w:textAlignment w:val="center"/>
              <w:rPr>
                <w:color w:val="000000"/>
                <w:sz w:val="22"/>
                <w:szCs w:val="21"/>
              </w:rPr>
            </w:pPr>
            <w:r>
              <w:rPr>
                <w:rFonts w:hint="eastAsia"/>
                <w:color w:val="000000"/>
                <w:sz w:val="22"/>
                <w:szCs w:val="21"/>
              </w:rPr>
              <w:t>明确</w:t>
            </w:r>
          </w:p>
        </w:tc>
        <w:tc>
          <w:tcPr>
            <w:tcW w:w="1675"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F713C2" w:rsidRDefault="00892FD3">
            <w:pPr>
              <w:jc w:val="center"/>
              <w:rPr>
                <w:color w:val="000000"/>
                <w:sz w:val="22"/>
                <w:szCs w:val="21"/>
              </w:rPr>
            </w:pPr>
            <w:r>
              <w:rPr>
                <w:rFonts w:hint="eastAsia"/>
                <w:color w:val="000000"/>
                <w:sz w:val="22"/>
                <w:szCs w:val="21"/>
              </w:rPr>
              <w:t>明确</w:t>
            </w:r>
          </w:p>
        </w:tc>
        <w:tc>
          <w:tcPr>
            <w:tcW w:w="1333"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F713C2" w:rsidRDefault="00892FD3">
            <w:pPr>
              <w:jc w:val="center"/>
              <w:rPr>
                <w:color w:val="000000"/>
                <w:sz w:val="22"/>
                <w:szCs w:val="21"/>
              </w:rPr>
            </w:pPr>
            <w:r>
              <w:rPr>
                <w:rFonts w:hint="eastAsia"/>
                <w:color w:val="000000"/>
                <w:sz w:val="22"/>
                <w:szCs w:val="21"/>
              </w:rPr>
              <w:t>3</w:t>
            </w:r>
          </w:p>
        </w:tc>
      </w:tr>
      <w:tr w:rsidR="00F713C2">
        <w:trPr>
          <w:trHeight w:val="408"/>
        </w:trPr>
        <w:tc>
          <w:tcPr>
            <w:tcW w:w="1077"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F713C2" w:rsidRDefault="00F713C2">
            <w:pPr>
              <w:jc w:val="center"/>
              <w:rPr>
                <w:color w:val="000000"/>
                <w:sz w:val="22"/>
                <w:szCs w:val="21"/>
              </w:rPr>
            </w:pPr>
          </w:p>
        </w:tc>
        <w:tc>
          <w:tcPr>
            <w:tcW w:w="1173"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F713C2" w:rsidRDefault="00F713C2">
            <w:pPr>
              <w:jc w:val="center"/>
              <w:rPr>
                <w:color w:val="000000"/>
                <w:sz w:val="22"/>
                <w:szCs w:val="21"/>
              </w:rPr>
            </w:pPr>
          </w:p>
        </w:tc>
        <w:tc>
          <w:tcPr>
            <w:tcW w:w="1320"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F713C2" w:rsidRDefault="00F713C2">
            <w:pPr>
              <w:jc w:val="center"/>
              <w:rPr>
                <w:color w:val="000000"/>
                <w:sz w:val="22"/>
                <w:szCs w:val="21"/>
              </w:rPr>
            </w:pPr>
          </w:p>
        </w:tc>
        <w:tc>
          <w:tcPr>
            <w:tcW w:w="1040"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F713C2" w:rsidRDefault="00F713C2">
            <w:pPr>
              <w:jc w:val="center"/>
              <w:rPr>
                <w:color w:val="000000"/>
                <w:sz w:val="22"/>
                <w:szCs w:val="21"/>
              </w:rPr>
            </w:pPr>
          </w:p>
        </w:tc>
        <w:tc>
          <w:tcPr>
            <w:tcW w:w="1099"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F713C2" w:rsidRDefault="00F713C2">
            <w:pPr>
              <w:jc w:val="center"/>
              <w:rPr>
                <w:color w:val="000000"/>
                <w:sz w:val="22"/>
                <w:szCs w:val="21"/>
              </w:rPr>
            </w:pPr>
          </w:p>
        </w:tc>
        <w:tc>
          <w:tcPr>
            <w:tcW w:w="1675"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F713C2" w:rsidRDefault="00F713C2">
            <w:pPr>
              <w:jc w:val="center"/>
              <w:rPr>
                <w:color w:val="000000"/>
                <w:sz w:val="22"/>
                <w:szCs w:val="21"/>
              </w:rPr>
            </w:pPr>
          </w:p>
        </w:tc>
        <w:tc>
          <w:tcPr>
            <w:tcW w:w="1333"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F713C2" w:rsidRDefault="00F713C2">
            <w:pPr>
              <w:jc w:val="center"/>
              <w:rPr>
                <w:color w:val="000000"/>
                <w:sz w:val="22"/>
                <w:szCs w:val="21"/>
              </w:rPr>
            </w:pPr>
          </w:p>
        </w:tc>
      </w:tr>
      <w:tr w:rsidR="00F713C2">
        <w:trPr>
          <w:trHeight w:val="408"/>
        </w:trPr>
        <w:tc>
          <w:tcPr>
            <w:tcW w:w="1077"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F713C2" w:rsidRDefault="00F713C2">
            <w:pPr>
              <w:jc w:val="center"/>
              <w:rPr>
                <w:color w:val="000000"/>
                <w:sz w:val="22"/>
                <w:szCs w:val="21"/>
              </w:rPr>
            </w:pPr>
          </w:p>
        </w:tc>
        <w:tc>
          <w:tcPr>
            <w:tcW w:w="1173" w:type="dxa"/>
            <w:vMerge w:val="restart"/>
            <w:tcBorders>
              <w:top w:val="single" w:sz="4" w:space="0" w:color="auto"/>
              <w:left w:val="single" w:sz="4" w:space="0" w:color="000000"/>
              <w:bottom w:val="single" w:sz="4" w:space="0" w:color="auto"/>
              <w:right w:val="single" w:sz="4" w:space="0" w:color="000000"/>
            </w:tcBorders>
            <w:shd w:val="clear" w:color="auto" w:fill="FFFFFF"/>
            <w:vAlign w:val="center"/>
          </w:tcPr>
          <w:p w:rsidR="00F713C2" w:rsidRDefault="00892FD3">
            <w:pPr>
              <w:widowControl/>
              <w:jc w:val="center"/>
              <w:textAlignment w:val="center"/>
              <w:rPr>
                <w:color w:val="000000"/>
                <w:sz w:val="22"/>
                <w:szCs w:val="21"/>
              </w:rPr>
            </w:pPr>
            <w:r>
              <w:rPr>
                <w:rFonts w:hint="eastAsia"/>
                <w:color w:val="000000"/>
                <w:sz w:val="22"/>
                <w:szCs w:val="21"/>
              </w:rPr>
              <w:t>资金投入</w:t>
            </w:r>
          </w:p>
          <w:p w:rsidR="00F713C2" w:rsidRDefault="00892FD3">
            <w:pPr>
              <w:widowControl/>
              <w:jc w:val="center"/>
              <w:textAlignment w:val="center"/>
              <w:rPr>
                <w:color w:val="000000"/>
                <w:sz w:val="22"/>
                <w:szCs w:val="21"/>
              </w:rPr>
            </w:pPr>
            <w:r>
              <w:rPr>
                <w:rFonts w:hint="eastAsia"/>
                <w:color w:val="000000"/>
                <w:sz w:val="22"/>
                <w:szCs w:val="21"/>
              </w:rPr>
              <w:t>（</w:t>
            </w:r>
            <w:r>
              <w:rPr>
                <w:rFonts w:hint="eastAsia"/>
                <w:color w:val="000000"/>
                <w:sz w:val="22"/>
                <w:szCs w:val="21"/>
              </w:rPr>
              <w:t>8</w:t>
            </w:r>
            <w:r>
              <w:rPr>
                <w:rFonts w:hint="eastAsia"/>
                <w:color w:val="000000"/>
                <w:sz w:val="22"/>
                <w:szCs w:val="21"/>
              </w:rPr>
              <w:t>分）</w:t>
            </w:r>
          </w:p>
        </w:tc>
        <w:tc>
          <w:tcPr>
            <w:tcW w:w="1320" w:type="dxa"/>
            <w:vMerge w:val="restart"/>
            <w:tcBorders>
              <w:top w:val="single" w:sz="4" w:space="0" w:color="auto"/>
              <w:left w:val="single" w:sz="4" w:space="0" w:color="000000"/>
              <w:bottom w:val="single" w:sz="4" w:space="0" w:color="auto"/>
              <w:right w:val="single" w:sz="4" w:space="0" w:color="000000"/>
            </w:tcBorders>
            <w:shd w:val="clear" w:color="auto" w:fill="FFFFFF"/>
            <w:vAlign w:val="center"/>
          </w:tcPr>
          <w:p w:rsidR="00F713C2" w:rsidRDefault="00892FD3">
            <w:pPr>
              <w:widowControl/>
              <w:jc w:val="center"/>
              <w:textAlignment w:val="center"/>
              <w:rPr>
                <w:color w:val="000000"/>
                <w:sz w:val="22"/>
                <w:szCs w:val="21"/>
              </w:rPr>
            </w:pPr>
            <w:r>
              <w:rPr>
                <w:rFonts w:hint="eastAsia"/>
                <w:color w:val="000000"/>
                <w:sz w:val="22"/>
                <w:szCs w:val="21"/>
              </w:rPr>
              <w:t>预算编制</w:t>
            </w:r>
            <w:r>
              <w:rPr>
                <w:rFonts w:hint="eastAsia"/>
                <w:color w:val="000000"/>
                <w:sz w:val="22"/>
                <w:szCs w:val="21"/>
              </w:rPr>
              <w:br/>
            </w:r>
            <w:r>
              <w:rPr>
                <w:rFonts w:hint="eastAsia"/>
                <w:color w:val="000000"/>
                <w:sz w:val="22"/>
                <w:szCs w:val="21"/>
              </w:rPr>
              <w:t>科学性</w:t>
            </w:r>
          </w:p>
        </w:tc>
        <w:tc>
          <w:tcPr>
            <w:tcW w:w="1040"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F713C2" w:rsidRDefault="00892FD3">
            <w:pPr>
              <w:widowControl/>
              <w:jc w:val="center"/>
              <w:textAlignment w:val="center"/>
              <w:rPr>
                <w:color w:val="000000"/>
                <w:sz w:val="22"/>
                <w:szCs w:val="21"/>
              </w:rPr>
            </w:pPr>
            <w:r>
              <w:rPr>
                <w:rFonts w:hint="eastAsia"/>
                <w:color w:val="000000"/>
                <w:sz w:val="22"/>
                <w:szCs w:val="21"/>
              </w:rPr>
              <w:t>4</w:t>
            </w:r>
          </w:p>
        </w:tc>
        <w:tc>
          <w:tcPr>
            <w:tcW w:w="1099"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F713C2" w:rsidRDefault="00892FD3">
            <w:pPr>
              <w:widowControl/>
              <w:jc w:val="center"/>
              <w:textAlignment w:val="center"/>
              <w:rPr>
                <w:color w:val="000000"/>
                <w:sz w:val="22"/>
                <w:szCs w:val="21"/>
              </w:rPr>
            </w:pPr>
            <w:r>
              <w:rPr>
                <w:rFonts w:hint="eastAsia"/>
                <w:color w:val="000000"/>
                <w:sz w:val="22"/>
                <w:szCs w:val="21"/>
              </w:rPr>
              <w:t>科学</w:t>
            </w:r>
          </w:p>
        </w:tc>
        <w:tc>
          <w:tcPr>
            <w:tcW w:w="1675"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F713C2" w:rsidRDefault="00892FD3">
            <w:pPr>
              <w:widowControl/>
              <w:jc w:val="center"/>
              <w:textAlignment w:val="center"/>
              <w:rPr>
                <w:color w:val="000000"/>
                <w:sz w:val="22"/>
                <w:szCs w:val="21"/>
              </w:rPr>
            </w:pPr>
            <w:r>
              <w:rPr>
                <w:rFonts w:hint="eastAsia"/>
                <w:color w:val="000000"/>
                <w:sz w:val="22"/>
                <w:szCs w:val="21"/>
              </w:rPr>
              <w:t>科学</w:t>
            </w:r>
          </w:p>
        </w:tc>
        <w:tc>
          <w:tcPr>
            <w:tcW w:w="1333"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F713C2" w:rsidRDefault="00892FD3">
            <w:pPr>
              <w:jc w:val="center"/>
              <w:rPr>
                <w:color w:val="000000"/>
                <w:sz w:val="22"/>
                <w:szCs w:val="21"/>
              </w:rPr>
            </w:pPr>
            <w:r>
              <w:rPr>
                <w:rFonts w:hint="eastAsia"/>
                <w:color w:val="000000"/>
                <w:sz w:val="22"/>
                <w:szCs w:val="21"/>
              </w:rPr>
              <w:t>4</w:t>
            </w:r>
          </w:p>
        </w:tc>
      </w:tr>
      <w:tr w:rsidR="00F713C2">
        <w:trPr>
          <w:trHeight w:val="408"/>
        </w:trPr>
        <w:tc>
          <w:tcPr>
            <w:tcW w:w="1077"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F713C2" w:rsidRDefault="00F713C2">
            <w:pPr>
              <w:jc w:val="center"/>
              <w:rPr>
                <w:color w:val="000000"/>
                <w:sz w:val="22"/>
                <w:szCs w:val="21"/>
              </w:rPr>
            </w:pPr>
          </w:p>
        </w:tc>
        <w:tc>
          <w:tcPr>
            <w:tcW w:w="1173"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F713C2" w:rsidRDefault="00F713C2">
            <w:pPr>
              <w:jc w:val="center"/>
              <w:rPr>
                <w:color w:val="000000"/>
                <w:sz w:val="22"/>
                <w:szCs w:val="21"/>
              </w:rPr>
            </w:pPr>
          </w:p>
        </w:tc>
        <w:tc>
          <w:tcPr>
            <w:tcW w:w="1320"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F713C2" w:rsidRDefault="00F713C2">
            <w:pPr>
              <w:jc w:val="center"/>
              <w:rPr>
                <w:color w:val="000000"/>
                <w:sz w:val="22"/>
                <w:szCs w:val="21"/>
              </w:rPr>
            </w:pPr>
          </w:p>
        </w:tc>
        <w:tc>
          <w:tcPr>
            <w:tcW w:w="1040"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F713C2" w:rsidRDefault="00F713C2">
            <w:pPr>
              <w:jc w:val="center"/>
              <w:rPr>
                <w:color w:val="000000"/>
                <w:sz w:val="22"/>
                <w:szCs w:val="21"/>
              </w:rPr>
            </w:pPr>
          </w:p>
        </w:tc>
        <w:tc>
          <w:tcPr>
            <w:tcW w:w="1099"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F713C2" w:rsidRDefault="00F713C2">
            <w:pPr>
              <w:jc w:val="center"/>
              <w:rPr>
                <w:color w:val="000000"/>
                <w:sz w:val="22"/>
                <w:szCs w:val="21"/>
              </w:rPr>
            </w:pPr>
          </w:p>
        </w:tc>
        <w:tc>
          <w:tcPr>
            <w:tcW w:w="1675"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F713C2" w:rsidRDefault="00F713C2">
            <w:pPr>
              <w:jc w:val="center"/>
              <w:rPr>
                <w:color w:val="000000"/>
                <w:sz w:val="22"/>
                <w:szCs w:val="21"/>
              </w:rPr>
            </w:pPr>
          </w:p>
        </w:tc>
        <w:tc>
          <w:tcPr>
            <w:tcW w:w="1333"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F713C2" w:rsidRDefault="00F713C2">
            <w:pPr>
              <w:jc w:val="center"/>
              <w:rPr>
                <w:color w:val="000000"/>
                <w:sz w:val="22"/>
                <w:szCs w:val="21"/>
              </w:rPr>
            </w:pPr>
          </w:p>
        </w:tc>
      </w:tr>
      <w:tr w:rsidR="00F713C2">
        <w:trPr>
          <w:trHeight w:val="408"/>
        </w:trPr>
        <w:tc>
          <w:tcPr>
            <w:tcW w:w="1077"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F713C2" w:rsidRDefault="00F713C2">
            <w:pPr>
              <w:jc w:val="center"/>
              <w:rPr>
                <w:color w:val="000000"/>
                <w:sz w:val="22"/>
                <w:szCs w:val="21"/>
              </w:rPr>
            </w:pPr>
          </w:p>
        </w:tc>
        <w:tc>
          <w:tcPr>
            <w:tcW w:w="1173"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F713C2" w:rsidRDefault="00F713C2">
            <w:pPr>
              <w:jc w:val="center"/>
              <w:rPr>
                <w:color w:val="000000"/>
                <w:sz w:val="22"/>
                <w:szCs w:val="21"/>
              </w:rPr>
            </w:pPr>
          </w:p>
        </w:tc>
        <w:tc>
          <w:tcPr>
            <w:tcW w:w="1320" w:type="dxa"/>
            <w:vMerge w:val="restart"/>
            <w:tcBorders>
              <w:top w:val="single" w:sz="4" w:space="0" w:color="auto"/>
              <w:left w:val="single" w:sz="4" w:space="0" w:color="000000"/>
              <w:bottom w:val="single" w:sz="4" w:space="0" w:color="auto"/>
              <w:right w:val="single" w:sz="4" w:space="0" w:color="000000"/>
            </w:tcBorders>
            <w:shd w:val="clear" w:color="auto" w:fill="FFFFFF"/>
            <w:vAlign w:val="center"/>
          </w:tcPr>
          <w:p w:rsidR="00F713C2" w:rsidRDefault="00892FD3">
            <w:pPr>
              <w:widowControl/>
              <w:jc w:val="center"/>
              <w:textAlignment w:val="center"/>
              <w:rPr>
                <w:color w:val="000000"/>
                <w:sz w:val="22"/>
                <w:szCs w:val="21"/>
              </w:rPr>
            </w:pPr>
            <w:r>
              <w:rPr>
                <w:rFonts w:hint="eastAsia"/>
                <w:color w:val="000000"/>
                <w:sz w:val="22"/>
                <w:szCs w:val="21"/>
              </w:rPr>
              <w:t>资金分配</w:t>
            </w:r>
            <w:r>
              <w:rPr>
                <w:rFonts w:hint="eastAsia"/>
                <w:color w:val="000000"/>
                <w:sz w:val="22"/>
                <w:szCs w:val="21"/>
              </w:rPr>
              <w:br/>
            </w:r>
            <w:r>
              <w:rPr>
                <w:rFonts w:hint="eastAsia"/>
                <w:color w:val="000000"/>
                <w:sz w:val="22"/>
                <w:szCs w:val="21"/>
              </w:rPr>
              <w:t>合理性</w:t>
            </w:r>
          </w:p>
        </w:tc>
        <w:tc>
          <w:tcPr>
            <w:tcW w:w="1040"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F713C2" w:rsidRDefault="00892FD3">
            <w:pPr>
              <w:widowControl/>
              <w:jc w:val="center"/>
              <w:textAlignment w:val="center"/>
              <w:rPr>
                <w:color w:val="000000"/>
                <w:sz w:val="22"/>
                <w:szCs w:val="21"/>
              </w:rPr>
            </w:pPr>
            <w:r>
              <w:rPr>
                <w:rFonts w:hint="eastAsia"/>
                <w:color w:val="000000"/>
                <w:sz w:val="22"/>
                <w:szCs w:val="21"/>
              </w:rPr>
              <w:t>4</w:t>
            </w:r>
          </w:p>
        </w:tc>
        <w:tc>
          <w:tcPr>
            <w:tcW w:w="1099"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F713C2" w:rsidRDefault="00892FD3">
            <w:pPr>
              <w:widowControl/>
              <w:jc w:val="center"/>
              <w:textAlignment w:val="center"/>
              <w:rPr>
                <w:color w:val="000000"/>
                <w:sz w:val="22"/>
                <w:szCs w:val="21"/>
              </w:rPr>
            </w:pPr>
            <w:r>
              <w:rPr>
                <w:rFonts w:hint="eastAsia"/>
                <w:color w:val="000000"/>
                <w:sz w:val="22"/>
                <w:szCs w:val="21"/>
              </w:rPr>
              <w:t>合理</w:t>
            </w:r>
          </w:p>
        </w:tc>
        <w:tc>
          <w:tcPr>
            <w:tcW w:w="1675"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F713C2" w:rsidRDefault="00892FD3">
            <w:pPr>
              <w:widowControl/>
              <w:jc w:val="center"/>
              <w:textAlignment w:val="center"/>
              <w:rPr>
                <w:color w:val="000000"/>
                <w:sz w:val="22"/>
                <w:szCs w:val="21"/>
              </w:rPr>
            </w:pPr>
            <w:r>
              <w:rPr>
                <w:rFonts w:hint="eastAsia"/>
                <w:color w:val="000000"/>
                <w:sz w:val="22"/>
                <w:szCs w:val="21"/>
              </w:rPr>
              <w:t>合理</w:t>
            </w:r>
          </w:p>
        </w:tc>
        <w:tc>
          <w:tcPr>
            <w:tcW w:w="1333"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F713C2" w:rsidRDefault="00892FD3">
            <w:pPr>
              <w:jc w:val="center"/>
              <w:rPr>
                <w:color w:val="000000"/>
                <w:sz w:val="22"/>
                <w:szCs w:val="21"/>
              </w:rPr>
            </w:pPr>
            <w:r>
              <w:rPr>
                <w:rFonts w:hint="eastAsia"/>
                <w:color w:val="000000"/>
                <w:sz w:val="22"/>
                <w:szCs w:val="21"/>
              </w:rPr>
              <w:t>4</w:t>
            </w:r>
          </w:p>
        </w:tc>
      </w:tr>
      <w:tr w:rsidR="00F713C2">
        <w:trPr>
          <w:trHeight w:val="408"/>
        </w:trPr>
        <w:tc>
          <w:tcPr>
            <w:tcW w:w="1077"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F713C2" w:rsidRDefault="00F713C2">
            <w:pPr>
              <w:jc w:val="center"/>
              <w:rPr>
                <w:color w:val="000000"/>
                <w:sz w:val="22"/>
                <w:szCs w:val="21"/>
              </w:rPr>
            </w:pPr>
          </w:p>
        </w:tc>
        <w:tc>
          <w:tcPr>
            <w:tcW w:w="1173"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F713C2" w:rsidRDefault="00F713C2">
            <w:pPr>
              <w:jc w:val="center"/>
              <w:rPr>
                <w:color w:val="000000"/>
                <w:sz w:val="22"/>
                <w:szCs w:val="21"/>
              </w:rPr>
            </w:pPr>
          </w:p>
        </w:tc>
        <w:tc>
          <w:tcPr>
            <w:tcW w:w="1320"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F713C2" w:rsidRDefault="00F713C2">
            <w:pPr>
              <w:jc w:val="center"/>
              <w:rPr>
                <w:color w:val="000000"/>
                <w:sz w:val="22"/>
                <w:szCs w:val="21"/>
              </w:rPr>
            </w:pPr>
          </w:p>
        </w:tc>
        <w:tc>
          <w:tcPr>
            <w:tcW w:w="1040"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F713C2" w:rsidRDefault="00F713C2">
            <w:pPr>
              <w:jc w:val="center"/>
              <w:rPr>
                <w:color w:val="000000"/>
                <w:sz w:val="22"/>
                <w:szCs w:val="21"/>
              </w:rPr>
            </w:pPr>
          </w:p>
        </w:tc>
        <w:tc>
          <w:tcPr>
            <w:tcW w:w="1099"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F713C2" w:rsidRDefault="00F713C2">
            <w:pPr>
              <w:jc w:val="center"/>
              <w:rPr>
                <w:color w:val="000000"/>
                <w:sz w:val="22"/>
                <w:szCs w:val="21"/>
              </w:rPr>
            </w:pPr>
          </w:p>
        </w:tc>
        <w:tc>
          <w:tcPr>
            <w:tcW w:w="1675"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F713C2" w:rsidRDefault="00F713C2">
            <w:pPr>
              <w:jc w:val="center"/>
              <w:rPr>
                <w:color w:val="000000"/>
                <w:sz w:val="22"/>
                <w:szCs w:val="21"/>
              </w:rPr>
            </w:pPr>
          </w:p>
        </w:tc>
        <w:tc>
          <w:tcPr>
            <w:tcW w:w="1333"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F713C2" w:rsidRDefault="00F713C2">
            <w:pPr>
              <w:jc w:val="center"/>
              <w:rPr>
                <w:color w:val="000000"/>
                <w:sz w:val="22"/>
                <w:szCs w:val="21"/>
              </w:rPr>
            </w:pPr>
          </w:p>
        </w:tc>
      </w:tr>
      <w:tr w:rsidR="00F713C2">
        <w:trPr>
          <w:trHeight w:val="560"/>
        </w:trPr>
        <w:tc>
          <w:tcPr>
            <w:tcW w:w="1077" w:type="dxa"/>
            <w:vMerge w:val="restart"/>
            <w:tcBorders>
              <w:top w:val="single" w:sz="4" w:space="0" w:color="auto"/>
              <w:left w:val="single" w:sz="4" w:space="0" w:color="000000"/>
              <w:bottom w:val="single" w:sz="4" w:space="0" w:color="000000"/>
              <w:right w:val="single" w:sz="4" w:space="0" w:color="000000"/>
            </w:tcBorders>
            <w:shd w:val="clear" w:color="auto" w:fill="FFFFFF"/>
            <w:vAlign w:val="center"/>
          </w:tcPr>
          <w:p w:rsidR="00F713C2" w:rsidRDefault="00892FD3">
            <w:pPr>
              <w:jc w:val="center"/>
              <w:rPr>
                <w:color w:val="000000"/>
                <w:sz w:val="22"/>
                <w:szCs w:val="21"/>
              </w:rPr>
            </w:pPr>
            <w:r>
              <w:rPr>
                <w:rFonts w:hint="eastAsia"/>
                <w:color w:val="000000"/>
                <w:sz w:val="22"/>
                <w:szCs w:val="21"/>
              </w:rPr>
              <w:t>过程</w:t>
            </w:r>
          </w:p>
          <w:p w:rsidR="00F713C2" w:rsidRDefault="00892FD3">
            <w:pPr>
              <w:jc w:val="center"/>
              <w:rPr>
                <w:color w:val="000000"/>
                <w:sz w:val="22"/>
                <w:szCs w:val="21"/>
              </w:rPr>
            </w:pPr>
            <w:r>
              <w:rPr>
                <w:rFonts w:hint="eastAsia"/>
                <w:color w:val="000000"/>
                <w:sz w:val="22"/>
                <w:szCs w:val="21"/>
              </w:rPr>
              <w:t>（</w:t>
            </w:r>
            <w:r>
              <w:rPr>
                <w:rFonts w:hint="eastAsia"/>
                <w:color w:val="000000"/>
                <w:sz w:val="22"/>
                <w:szCs w:val="21"/>
              </w:rPr>
              <w:t>20</w:t>
            </w:r>
            <w:r>
              <w:rPr>
                <w:rFonts w:hint="eastAsia"/>
                <w:color w:val="000000"/>
                <w:sz w:val="22"/>
                <w:szCs w:val="21"/>
              </w:rPr>
              <w:t xml:space="preserve">分）　</w:t>
            </w:r>
          </w:p>
        </w:tc>
        <w:tc>
          <w:tcPr>
            <w:tcW w:w="1173" w:type="dxa"/>
            <w:vMerge w:val="restart"/>
            <w:tcBorders>
              <w:top w:val="single" w:sz="4" w:space="0" w:color="auto"/>
              <w:left w:val="single" w:sz="4" w:space="0" w:color="000000"/>
              <w:bottom w:val="single" w:sz="4" w:space="0" w:color="000000"/>
              <w:right w:val="single" w:sz="4" w:space="0" w:color="000000"/>
            </w:tcBorders>
            <w:shd w:val="clear" w:color="auto" w:fill="FFFFFF"/>
            <w:vAlign w:val="center"/>
          </w:tcPr>
          <w:p w:rsidR="00F713C2" w:rsidRDefault="00892FD3">
            <w:pPr>
              <w:jc w:val="center"/>
              <w:rPr>
                <w:color w:val="000000"/>
                <w:sz w:val="22"/>
                <w:szCs w:val="21"/>
              </w:rPr>
            </w:pPr>
            <w:r>
              <w:rPr>
                <w:rFonts w:hint="eastAsia"/>
                <w:color w:val="000000"/>
                <w:sz w:val="22"/>
                <w:szCs w:val="21"/>
              </w:rPr>
              <w:t>资金管理</w:t>
            </w:r>
          </w:p>
          <w:p w:rsidR="00F713C2" w:rsidRDefault="00892FD3">
            <w:pPr>
              <w:jc w:val="center"/>
              <w:rPr>
                <w:color w:val="000000"/>
                <w:sz w:val="22"/>
                <w:szCs w:val="21"/>
              </w:rPr>
            </w:pPr>
            <w:r>
              <w:rPr>
                <w:rFonts w:hint="eastAsia"/>
                <w:color w:val="000000"/>
                <w:sz w:val="22"/>
                <w:szCs w:val="21"/>
              </w:rPr>
              <w:t>（</w:t>
            </w:r>
            <w:r>
              <w:rPr>
                <w:rFonts w:hint="eastAsia"/>
                <w:color w:val="000000"/>
                <w:sz w:val="22"/>
                <w:szCs w:val="21"/>
              </w:rPr>
              <w:t>10</w:t>
            </w:r>
            <w:r>
              <w:rPr>
                <w:rFonts w:hint="eastAsia"/>
                <w:color w:val="000000"/>
                <w:sz w:val="22"/>
                <w:szCs w:val="21"/>
              </w:rPr>
              <w:t>分）</w:t>
            </w:r>
          </w:p>
        </w:tc>
        <w:tc>
          <w:tcPr>
            <w:tcW w:w="1320" w:type="dxa"/>
            <w:tcBorders>
              <w:top w:val="single" w:sz="4" w:space="0" w:color="auto"/>
              <w:left w:val="single" w:sz="4" w:space="0" w:color="000000"/>
              <w:bottom w:val="single" w:sz="4" w:space="0" w:color="000000"/>
              <w:right w:val="single" w:sz="4" w:space="0" w:color="000000"/>
            </w:tcBorders>
            <w:shd w:val="clear" w:color="auto" w:fill="FFFFFF"/>
            <w:vAlign w:val="center"/>
          </w:tcPr>
          <w:p w:rsidR="00F713C2" w:rsidRDefault="00892FD3">
            <w:pPr>
              <w:jc w:val="center"/>
              <w:rPr>
                <w:color w:val="000000"/>
                <w:sz w:val="22"/>
                <w:szCs w:val="21"/>
              </w:rPr>
            </w:pPr>
            <w:r>
              <w:rPr>
                <w:rFonts w:hint="eastAsia"/>
                <w:color w:val="000000"/>
                <w:sz w:val="22"/>
                <w:szCs w:val="21"/>
              </w:rPr>
              <w:t>资金到位率</w:t>
            </w:r>
          </w:p>
        </w:tc>
        <w:tc>
          <w:tcPr>
            <w:tcW w:w="1040" w:type="dxa"/>
            <w:tcBorders>
              <w:top w:val="single" w:sz="4" w:space="0" w:color="auto"/>
              <w:left w:val="single" w:sz="4" w:space="0" w:color="000000"/>
              <w:bottom w:val="single" w:sz="4" w:space="0" w:color="000000"/>
              <w:right w:val="single" w:sz="4" w:space="0" w:color="000000"/>
            </w:tcBorders>
            <w:shd w:val="clear" w:color="auto" w:fill="auto"/>
            <w:vAlign w:val="center"/>
          </w:tcPr>
          <w:p w:rsidR="00F713C2" w:rsidRDefault="00892FD3">
            <w:pPr>
              <w:jc w:val="center"/>
              <w:rPr>
                <w:color w:val="000000"/>
                <w:sz w:val="22"/>
                <w:szCs w:val="21"/>
              </w:rPr>
            </w:pPr>
            <w:r>
              <w:rPr>
                <w:rFonts w:hint="eastAsia"/>
                <w:color w:val="000000"/>
                <w:sz w:val="22"/>
                <w:szCs w:val="21"/>
              </w:rPr>
              <w:t>2</w:t>
            </w:r>
          </w:p>
        </w:tc>
        <w:tc>
          <w:tcPr>
            <w:tcW w:w="1099" w:type="dxa"/>
            <w:tcBorders>
              <w:top w:val="single" w:sz="4" w:space="0" w:color="auto"/>
              <w:left w:val="single" w:sz="4" w:space="0" w:color="000000"/>
              <w:bottom w:val="single" w:sz="4" w:space="0" w:color="000000"/>
              <w:right w:val="single" w:sz="4" w:space="0" w:color="000000"/>
            </w:tcBorders>
            <w:shd w:val="clear" w:color="auto" w:fill="auto"/>
            <w:vAlign w:val="center"/>
          </w:tcPr>
          <w:p w:rsidR="00F713C2" w:rsidRDefault="00892FD3">
            <w:pPr>
              <w:jc w:val="center"/>
              <w:rPr>
                <w:color w:val="000000"/>
                <w:sz w:val="22"/>
                <w:szCs w:val="21"/>
              </w:rPr>
            </w:pPr>
            <w:r>
              <w:rPr>
                <w:rFonts w:hint="eastAsia"/>
                <w:color w:val="000000"/>
                <w:sz w:val="22"/>
                <w:szCs w:val="21"/>
              </w:rPr>
              <w:t>100%</w:t>
            </w:r>
          </w:p>
        </w:tc>
        <w:tc>
          <w:tcPr>
            <w:tcW w:w="1675" w:type="dxa"/>
            <w:tcBorders>
              <w:top w:val="single" w:sz="4" w:space="0" w:color="auto"/>
              <w:left w:val="single" w:sz="4" w:space="0" w:color="000000"/>
              <w:bottom w:val="single" w:sz="4" w:space="0" w:color="000000"/>
              <w:right w:val="single" w:sz="4" w:space="0" w:color="000000"/>
            </w:tcBorders>
            <w:shd w:val="clear" w:color="auto" w:fill="auto"/>
            <w:vAlign w:val="center"/>
          </w:tcPr>
          <w:p w:rsidR="00F713C2" w:rsidRDefault="00892FD3">
            <w:pPr>
              <w:jc w:val="center"/>
              <w:rPr>
                <w:color w:val="000000"/>
                <w:sz w:val="22"/>
                <w:szCs w:val="21"/>
              </w:rPr>
            </w:pPr>
            <w:r>
              <w:rPr>
                <w:rFonts w:hint="eastAsia"/>
                <w:color w:val="000000"/>
                <w:sz w:val="22"/>
                <w:szCs w:val="21"/>
              </w:rPr>
              <w:t>100%</w:t>
            </w:r>
          </w:p>
        </w:tc>
        <w:tc>
          <w:tcPr>
            <w:tcW w:w="1333" w:type="dxa"/>
            <w:tcBorders>
              <w:top w:val="single" w:sz="4" w:space="0" w:color="auto"/>
              <w:left w:val="single" w:sz="4" w:space="0" w:color="000000"/>
              <w:bottom w:val="single" w:sz="4" w:space="0" w:color="000000"/>
              <w:right w:val="single" w:sz="4" w:space="0" w:color="000000"/>
            </w:tcBorders>
            <w:shd w:val="clear" w:color="auto" w:fill="auto"/>
            <w:vAlign w:val="center"/>
          </w:tcPr>
          <w:p w:rsidR="00F713C2" w:rsidRDefault="00892FD3">
            <w:pPr>
              <w:jc w:val="center"/>
              <w:rPr>
                <w:color w:val="000000"/>
                <w:sz w:val="22"/>
                <w:szCs w:val="21"/>
              </w:rPr>
            </w:pPr>
            <w:r>
              <w:rPr>
                <w:rFonts w:hint="eastAsia"/>
                <w:color w:val="000000"/>
                <w:sz w:val="22"/>
                <w:szCs w:val="21"/>
              </w:rPr>
              <w:t>2</w:t>
            </w:r>
          </w:p>
        </w:tc>
      </w:tr>
      <w:tr w:rsidR="00F713C2">
        <w:trPr>
          <w:trHeight w:val="524"/>
        </w:trPr>
        <w:tc>
          <w:tcPr>
            <w:tcW w:w="107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F713C2" w:rsidRDefault="00F713C2">
            <w:pPr>
              <w:jc w:val="center"/>
              <w:rPr>
                <w:color w:val="000000"/>
                <w:sz w:val="22"/>
                <w:szCs w:val="21"/>
              </w:rPr>
            </w:pPr>
          </w:p>
        </w:tc>
        <w:tc>
          <w:tcPr>
            <w:tcW w:w="1173"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F713C2" w:rsidRDefault="00F713C2">
            <w:pPr>
              <w:jc w:val="center"/>
              <w:rPr>
                <w:color w:val="000000"/>
                <w:sz w:val="22"/>
                <w:szCs w:val="21"/>
              </w:rPr>
            </w:pPr>
          </w:p>
        </w:tc>
        <w:tc>
          <w:tcPr>
            <w:tcW w:w="13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713C2" w:rsidRDefault="00892FD3">
            <w:pPr>
              <w:widowControl/>
              <w:jc w:val="center"/>
              <w:textAlignment w:val="center"/>
              <w:rPr>
                <w:color w:val="000000"/>
                <w:sz w:val="22"/>
                <w:szCs w:val="21"/>
              </w:rPr>
            </w:pPr>
            <w:r>
              <w:rPr>
                <w:rFonts w:hint="eastAsia"/>
                <w:color w:val="000000"/>
                <w:sz w:val="22"/>
                <w:szCs w:val="21"/>
              </w:rPr>
              <w:t>预算执行率</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color w:val="000000"/>
                <w:sz w:val="22"/>
                <w:szCs w:val="21"/>
              </w:rPr>
            </w:pPr>
            <w:r>
              <w:rPr>
                <w:rFonts w:hint="eastAsia"/>
                <w:color w:val="000000"/>
                <w:sz w:val="22"/>
                <w:szCs w:val="21"/>
              </w:rPr>
              <w:t>5</w:t>
            </w:r>
          </w:p>
        </w:tc>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color w:val="000000"/>
                <w:sz w:val="22"/>
                <w:szCs w:val="21"/>
              </w:rPr>
            </w:pPr>
            <w:r>
              <w:rPr>
                <w:rFonts w:hint="eastAsia"/>
                <w:color w:val="000000"/>
                <w:sz w:val="22"/>
                <w:szCs w:val="21"/>
              </w:rPr>
              <w:t>100%</w:t>
            </w:r>
          </w:p>
        </w:tc>
        <w:tc>
          <w:tcPr>
            <w:tcW w:w="1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jc w:val="center"/>
              <w:rPr>
                <w:color w:val="000000"/>
                <w:sz w:val="22"/>
                <w:szCs w:val="21"/>
              </w:rPr>
            </w:pPr>
            <w:r>
              <w:rPr>
                <w:rFonts w:hint="eastAsia"/>
                <w:color w:val="000000"/>
                <w:sz w:val="22"/>
                <w:szCs w:val="21"/>
              </w:rPr>
              <w:t>100</w:t>
            </w:r>
            <w:r>
              <w:rPr>
                <w:rFonts w:hint="eastAsia"/>
                <w:color w:val="000000"/>
                <w:sz w:val="22"/>
                <w:szCs w:val="21"/>
              </w:rPr>
              <w:t>%</w:t>
            </w:r>
          </w:p>
        </w:tc>
        <w:tc>
          <w:tcPr>
            <w:tcW w:w="1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jc w:val="center"/>
              <w:rPr>
                <w:color w:val="000000"/>
                <w:sz w:val="22"/>
                <w:szCs w:val="21"/>
              </w:rPr>
            </w:pPr>
            <w:r>
              <w:rPr>
                <w:rFonts w:hint="eastAsia"/>
                <w:color w:val="000000"/>
                <w:sz w:val="22"/>
                <w:szCs w:val="21"/>
              </w:rPr>
              <w:t>5</w:t>
            </w:r>
          </w:p>
        </w:tc>
      </w:tr>
      <w:tr w:rsidR="00F713C2">
        <w:trPr>
          <w:trHeight w:val="408"/>
        </w:trPr>
        <w:tc>
          <w:tcPr>
            <w:tcW w:w="107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F713C2" w:rsidRDefault="00F713C2">
            <w:pPr>
              <w:jc w:val="center"/>
              <w:rPr>
                <w:color w:val="000000"/>
                <w:sz w:val="22"/>
                <w:szCs w:val="21"/>
              </w:rPr>
            </w:pPr>
          </w:p>
        </w:tc>
        <w:tc>
          <w:tcPr>
            <w:tcW w:w="1173"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F713C2" w:rsidRDefault="00F713C2">
            <w:pPr>
              <w:jc w:val="center"/>
              <w:rPr>
                <w:color w:val="000000"/>
                <w:sz w:val="22"/>
                <w:szCs w:val="21"/>
              </w:rPr>
            </w:pPr>
          </w:p>
        </w:tc>
        <w:tc>
          <w:tcPr>
            <w:tcW w:w="132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F713C2" w:rsidRDefault="00892FD3">
            <w:pPr>
              <w:jc w:val="center"/>
              <w:rPr>
                <w:color w:val="000000"/>
                <w:sz w:val="22"/>
                <w:szCs w:val="21"/>
              </w:rPr>
            </w:pPr>
            <w:r>
              <w:rPr>
                <w:rFonts w:hint="eastAsia"/>
                <w:color w:val="000000"/>
                <w:sz w:val="22"/>
                <w:szCs w:val="21"/>
              </w:rPr>
              <w:t>资金使用</w:t>
            </w:r>
            <w:r>
              <w:rPr>
                <w:rFonts w:hint="eastAsia"/>
                <w:color w:val="000000"/>
                <w:sz w:val="22"/>
                <w:szCs w:val="21"/>
              </w:rPr>
              <w:br/>
            </w:r>
            <w:r>
              <w:rPr>
                <w:rFonts w:hint="eastAsia"/>
                <w:color w:val="000000"/>
                <w:sz w:val="22"/>
                <w:szCs w:val="21"/>
              </w:rPr>
              <w:t>合</w:t>
            </w:r>
            <w:proofErr w:type="gramStart"/>
            <w:r>
              <w:rPr>
                <w:rFonts w:hint="eastAsia"/>
                <w:color w:val="000000"/>
                <w:sz w:val="22"/>
                <w:szCs w:val="21"/>
              </w:rPr>
              <w:t>规</w:t>
            </w:r>
            <w:proofErr w:type="gramEnd"/>
            <w:r>
              <w:rPr>
                <w:rFonts w:hint="eastAsia"/>
                <w:color w:val="000000"/>
                <w:sz w:val="22"/>
                <w:szCs w:val="21"/>
              </w:rPr>
              <w:t>性</w:t>
            </w:r>
          </w:p>
        </w:tc>
        <w:tc>
          <w:tcPr>
            <w:tcW w:w="10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jc w:val="center"/>
              <w:rPr>
                <w:color w:val="000000"/>
                <w:sz w:val="22"/>
                <w:szCs w:val="21"/>
              </w:rPr>
            </w:pPr>
            <w:r>
              <w:rPr>
                <w:rFonts w:hint="eastAsia"/>
                <w:color w:val="000000"/>
                <w:sz w:val="22"/>
                <w:szCs w:val="21"/>
              </w:rPr>
              <w:t>3</w:t>
            </w:r>
          </w:p>
        </w:tc>
        <w:tc>
          <w:tcPr>
            <w:tcW w:w="109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color w:val="000000"/>
                <w:sz w:val="22"/>
                <w:szCs w:val="21"/>
              </w:rPr>
            </w:pPr>
            <w:r>
              <w:rPr>
                <w:rFonts w:hint="eastAsia"/>
                <w:color w:val="000000"/>
                <w:sz w:val="22"/>
                <w:szCs w:val="21"/>
              </w:rPr>
              <w:t>合</w:t>
            </w:r>
            <w:proofErr w:type="gramStart"/>
            <w:r>
              <w:rPr>
                <w:rFonts w:hint="eastAsia"/>
                <w:color w:val="000000"/>
                <w:sz w:val="22"/>
                <w:szCs w:val="21"/>
              </w:rPr>
              <w:t>规</w:t>
            </w:r>
            <w:proofErr w:type="gramEnd"/>
          </w:p>
        </w:tc>
        <w:tc>
          <w:tcPr>
            <w:tcW w:w="16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jc w:val="center"/>
              <w:rPr>
                <w:color w:val="000000"/>
                <w:sz w:val="22"/>
                <w:szCs w:val="21"/>
              </w:rPr>
            </w:pPr>
            <w:r>
              <w:rPr>
                <w:rFonts w:hint="eastAsia"/>
                <w:color w:val="000000"/>
                <w:sz w:val="22"/>
                <w:szCs w:val="21"/>
              </w:rPr>
              <w:t>合</w:t>
            </w:r>
            <w:proofErr w:type="gramStart"/>
            <w:r>
              <w:rPr>
                <w:rFonts w:hint="eastAsia"/>
                <w:color w:val="000000"/>
                <w:sz w:val="22"/>
                <w:szCs w:val="21"/>
              </w:rPr>
              <w:t>规</w:t>
            </w:r>
            <w:proofErr w:type="gramEnd"/>
          </w:p>
        </w:tc>
        <w:tc>
          <w:tcPr>
            <w:tcW w:w="133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jc w:val="center"/>
              <w:rPr>
                <w:color w:val="000000"/>
                <w:sz w:val="22"/>
                <w:szCs w:val="21"/>
              </w:rPr>
            </w:pPr>
            <w:r>
              <w:rPr>
                <w:rFonts w:hint="eastAsia"/>
                <w:color w:val="000000"/>
                <w:sz w:val="22"/>
                <w:szCs w:val="21"/>
              </w:rPr>
              <w:t>3</w:t>
            </w:r>
          </w:p>
        </w:tc>
      </w:tr>
      <w:tr w:rsidR="00F713C2">
        <w:trPr>
          <w:trHeight w:val="408"/>
        </w:trPr>
        <w:tc>
          <w:tcPr>
            <w:tcW w:w="107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F713C2" w:rsidRDefault="00F713C2">
            <w:pPr>
              <w:jc w:val="center"/>
              <w:rPr>
                <w:color w:val="000000"/>
                <w:sz w:val="22"/>
                <w:szCs w:val="21"/>
              </w:rPr>
            </w:pPr>
          </w:p>
        </w:tc>
        <w:tc>
          <w:tcPr>
            <w:tcW w:w="1173"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F713C2" w:rsidRDefault="00F713C2">
            <w:pPr>
              <w:jc w:val="center"/>
              <w:rPr>
                <w:color w:val="000000"/>
                <w:sz w:val="22"/>
                <w:szCs w:val="21"/>
              </w:rPr>
            </w:pPr>
          </w:p>
        </w:tc>
        <w:tc>
          <w:tcPr>
            <w:tcW w:w="132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F713C2" w:rsidRDefault="00F713C2">
            <w:pPr>
              <w:jc w:val="center"/>
              <w:rPr>
                <w:color w:val="000000"/>
                <w:sz w:val="22"/>
                <w:szCs w:val="21"/>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F713C2">
            <w:pPr>
              <w:jc w:val="center"/>
              <w:rPr>
                <w:color w:val="000000"/>
                <w:sz w:val="22"/>
                <w:szCs w:val="21"/>
              </w:rPr>
            </w:pPr>
          </w:p>
        </w:tc>
        <w:tc>
          <w:tcPr>
            <w:tcW w:w="10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F713C2">
            <w:pPr>
              <w:jc w:val="center"/>
              <w:rPr>
                <w:color w:val="000000"/>
                <w:sz w:val="22"/>
                <w:szCs w:val="21"/>
              </w:rPr>
            </w:pPr>
          </w:p>
        </w:tc>
        <w:tc>
          <w:tcPr>
            <w:tcW w:w="16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F713C2">
            <w:pPr>
              <w:jc w:val="center"/>
              <w:rPr>
                <w:color w:val="000000"/>
                <w:sz w:val="22"/>
                <w:szCs w:val="21"/>
              </w:rPr>
            </w:pPr>
          </w:p>
        </w:tc>
        <w:tc>
          <w:tcPr>
            <w:tcW w:w="13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F713C2">
            <w:pPr>
              <w:jc w:val="center"/>
              <w:rPr>
                <w:color w:val="000000"/>
                <w:sz w:val="22"/>
                <w:szCs w:val="21"/>
              </w:rPr>
            </w:pPr>
          </w:p>
        </w:tc>
      </w:tr>
      <w:tr w:rsidR="00F713C2">
        <w:trPr>
          <w:trHeight w:val="408"/>
        </w:trPr>
        <w:tc>
          <w:tcPr>
            <w:tcW w:w="107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F713C2" w:rsidRDefault="00F713C2">
            <w:pPr>
              <w:jc w:val="center"/>
              <w:rPr>
                <w:color w:val="000000"/>
                <w:sz w:val="22"/>
                <w:szCs w:val="21"/>
              </w:rPr>
            </w:pPr>
          </w:p>
        </w:tc>
        <w:tc>
          <w:tcPr>
            <w:tcW w:w="1173"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F713C2" w:rsidRDefault="00892FD3">
            <w:pPr>
              <w:widowControl/>
              <w:jc w:val="center"/>
              <w:textAlignment w:val="center"/>
              <w:rPr>
                <w:color w:val="000000"/>
                <w:sz w:val="22"/>
                <w:szCs w:val="21"/>
              </w:rPr>
            </w:pPr>
            <w:r>
              <w:rPr>
                <w:rFonts w:hint="eastAsia"/>
                <w:color w:val="000000"/>
                <w:sz w:val="22"/>
                <w:szCs w:val="21"/>
              </w:rPr>
              <w:t>组织实施</w:t>
            </w:r>
          </w:p>
          <w:p w:rsidR="00F713C2" w:rsidRDefault="00892FD3">
            <w:pPr>
              <w:widowControl/>
              <w:jc w:val="center"/>
              <w:textAlignment w:val="center"/>
              <w:rPr>
                <w:color w:val="000000"/>
                <w:sz w:val="22"/>
                <w:szCs w:val="21"/>
              </w:rPr>
            </w:pPr>
            <w:r>
              <w:rPr>
                <w:rFonts w:hint="eastAsia"/>
                <w:color w:val="000000"/>
                <w:sz w:val="22"/>
                <w:szCs w:val="21"/>
              </w:rPr>
              <w:t>（</w:t>
            </w:r>
            <w:r>
              <w:rPr>
                <w:rFonts w:hint="eastAsia"/>
                <w:color w:val="000000"/>
                <w:sz w:val="22"/>
                <w:szCs w:val="21"/>
              </w:rPr>
              <w:t>10</w:t>
            </w:r>
            <w:r>
              <w:rPr>
                <w:rFonts w:hint="eastAsia"/>
                <w:color w:val="000000"/>
                <w:sz w:val="22"/>
                <w:szCs w:val="21"/>
              </w:rPr>
              <w:t xml:space="preserve">分）　</w:t>
            </w:r>
          </w:p>
        </w:tc>
        <w:tc>
          <w:tcPr>
            <w:tcW w:w="132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F713C2" w:rsidRDefault="00892FD3">
            <w:pPr>
              <w:widowControl/>
              <w:jc w:val="center"/>
              <w:textAlignment w:val="center"/>
              <w:rPr>
                <w:color w:val="000000"/>
                <w:sz w:val="22"/>
                <w:szCs w:val="21"/>
              </w:rPr>
            </w:pPr>
            <w:r>
              <w:rPr>
                <w:rFonts w:hint="eastAsia"/>
                <w:color w:val="000000"/>
                <w:sz w:val="22"/>
                <w:szCs w:val="21"/>
              </w:rPr>
              <w:t>管理制度</w:t>
            </w:r>
            <w:r>
              <w:rPr>
                <w:rFonts w:hint="eastAsia"/>
                <w:color w:val="000000"/>
                <w:sz w:val="22"/>
                <w:szCs w:val="21"/>
              </w:rPr>
              <w:br/>
            </w:r>
            <w:r>
              <w:rPr>
                <w:rFonts w:hint="eastAsia"/>
                <w:color w:val="000000"/>
                <w:sz w:val="22"/>
                <w:szCs w:val="21"/>
              </w:rPr>
              <w:t>健全性</w:t>
            </w:r>
          </w:p>
        </w:tc>
        <w:tc>
          <w:tcPr>
            <w:tcW w:w="10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color w:val="000000"/>
                <w:sz w:val="22"/>
                <w:szCs w:val="21"/>
              </w:rPr>
            </w:pPr>
            <w:r>
              <w:rPr>
                <w:rFonts w:hint="eastAsia"/>
                <w:color w:val="000000"/>
                <w:sz w:val="22"/>
                <w:szCs w:val="21"/>
              </w:rPr>
              <w:t>5</w:t>
            </w:r>
          </w:p>
        </w:tc>
        <w:tc>
          <w:tcPr>
            <w:tcW w:w="109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color w:val="000000"/>
                <w:sz w:val="22"/>
                <w:szCs w:val="21"/>
              </w:rPr>
            </w:pPr>
            <w:r>
              <w:rPr>
                <w:rFonts w:hint="eastAsia"/>
                <w:color w:val="000000"/>
                <w:sz w:val="22"/>
                <w:szCs w:val="21"/>
              </w:rPr>
              <w:t>健全</w:t>
            </w:r>
          </w:p>
        </w:tc>
        <w:tc>
          <w:tcPr>
            <w:tcW w:w="16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jc w:val="center"/>
              <w:rPr>
                <w:color w:val="000000"/>
                <w:sz w:val="22"/>
                <w:szCs w:val="21"/>
              </w:rPr>
            </w:pPr>
            <w:r>
              <w:rPr>
                <w:rFonts w:hint="eastAsia"/>
                <w:color w:val="000000"/>
                <w:sz w:val="22"/>
                <w:szCs w:val="21"/>
              </w:rPr>
              <w:t>健全</w:t>
            </w:r>
          </w:p>
        </w:tc>
        <w:tc>
          <w:tcPr>
            <w:tcW w:w="133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jc w:val="center"/>
              <w:rPr>
                <w:color w:val="000000"/>
                <w:sz w:val="22"/>
                <w:szCs w:val="21"/>
              </w:rPr>
            </w:pPr>
            <w:r>
              <w:rPr>
                <w:rFonts w:hint="eastAsia"/>
                <w:color w:val="000000"/>
                <w:sz w:val="22"/>
                <w:szCs w:val="21"/>
              </w:rPr>
              <w:t>5</w:t>
            </w:r>
          </w:p>
        </w:tc>
      </w:tr>
      <w:tr w:rsidR="00F713C2">
        <w:trPr>
          <w:trHeight w:val="408"/>
        </w:trPr>
        <w:tc>
          <w:tcPr>
            <w:tcW w:w="107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F713C2" w:rsidRDefault="00F713C2">
            <w:pPr>
              <w:jc w:val="center"/>
              <w:rPr>
                <w:color w:val="000000"/>
                <w:sz w:val="22"/>
                <w:szCs w:val="21"/>
              </w:rPr>
            </w:pPr>
          </w:p>
        </w:tc>
        <w:tc>
          <w:tcPr>
            <w:tcW w:w="1173"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F713C2" w:rsidRDefault="00F713C2">
            <w:pPr>
              <w:jc w:val="center"/>
              <w:rPr>
                <w:color w:val="000000"/>
                <w:sz w:val="22"/>
                <w:szCs w:val="21"/>
              </w:rPr>
            </w:pPr>
          </w:p>
        </w:tc>
        <w:tc>
          <w:tcPr>
            <w:tcW w:w="132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F713C2" w:rsidRDefault="00F713C2">
            <w:pPr>
              <w:jc w:val="center"/>
              <w:rPr>
                <w:color w:val="000000"/>
                <w:sz w:val="22"/>
                <w:szCs w:val="21"/>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F713C2">
            <w:pPr>
              <w:jc w:val="center"/>
              <w:rPr>
                <w:color w:val="000000"/>
                <w:sz w:val="22"/>
                <w:szCs w:val="21"/>
              </w:rPr>
            </w:pPr>
          </w:p>
        </w:tc>
        <w:tc>
          <w:tcPr>
            <w:tcW w:w="10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F713C2">
            <w:pPr>
              <w:jc w:val="center"/>
              <w:rPr>
                <w:color w:val="000000"/>
                <w:sz w:val="22"/>
                <w:szCs w:val="21"/>
              </w:rPr>
            </w:pPr>
          </w:p>
        </w:tc>
        <w:tc>
          <w:tcPr>
            <w:tcW w:w="16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F713C2">
            <w:pPr>
              <w:jc w:val="center"/>
              <w:rPr>
                <w:color w:val="000000"/>
                <w:sz w:val="22"/>
                <w:szCs w:val="21"/>
              </w:rPr>
            </w:pPr>
          </w:p>
        </w:tc>
        <w:tc>
          <w:tcPr>
            <w:tcW w:w="13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F713C2">
            <w:pPr>
              <w:jc w:val="center"/>
              <w:rPr>
                <w:color w:val="000000"/>
                <w:sz w:val="22"/>
                <w:szCs w:val="21"/>
              </w:rPr>
            </w:pPr>
          </w:p>
        </w:tc>
      </w:tr>
      <w:tr w:rsidR="00F713C2">
        <w:trPr>
          <w:trHeight w:val="408"/>
        </w:trPr>
        <w:tc>
          <w:tcPr>
            <w:tcW w:w="107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F713C2" w:rsidRDefault="00F713C2">
            <w:pPr>
              <w:jc w:val="center"/>
              <w:rPr>
                <w:color w:val="000000"/>
                <w:sz w:val="22"/>
                <w:szCs w:val="21"/>
              </w:rPr>
            </w:pPr>
          </w:p>
        </w:tc>
        <w:tc>
          <w:tcPr>
            <w:tcW w:w="1173"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F713C2" w:rsidRDefault="00F713C2">
            <w:pPr>
              <w:jc w:val="center"/>
              <w:rPr>
                <w:color w:val="000000"/>
                <w:sz w:val="22"/>
                <w:szCs w:val="21"/>
              </w:rPr>
            </w:pPr>
          </w:p>
        </w:tc>
        <w:tc>
          <w:tcPr>
            <w:tcW w:w="132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F713C2" w:rsidRDefault="00892FD3">
            <w:pPr>
              <w:widowControl/>
              <w:jc w:val="center"/>
              <w:textAlignment w:val="center"/>
              <w:rPr>
                <w:color w:val="000000"/>
                <w:sz w:val="22"/>
                <w:szCs w:val="21"/>
              </w:rPr>
            </w:pPr>
            <w:r>
              <w:rPr>
                <w:rFonts w:hint="eastAsia"/>
                <w:color w:val="000000"/>
                <w:sz w:val="22"/>
                <w:szCs w:val="21"/>
              </w:rPr>
              <w:t>制度执行</w:t>
            </w:r>
            <w:r>
              <w:rPr>
                <w:rFonts w:hint="eastAsia"/>
                <w:color w:val="000000"/>
                <w:sz w:val="22"/>
                <w:szCs w:val="21"/>
              </w:rPr>
              <w:br/>
            </w:r>
            <w:r>
              <w:rPr>
                <w:rFonts w:hint="eastAsia"/>
                <w:color w:val="000000"/>
                <w:sz w:val="22"/>
                <w:szCs w:val="21"/>
              </w:rPr>
              <w:t>有效性</w:t>
            </w:r>
          </w:p>
        </w:tc>
        <w:tc>
          <w:tcPr>
            <w:tcW w:w="10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color w:val="000000"/>
                <w:sz w:val="22"/>
                <w:szCs w:val="21"/>
              </w:rPr>
            </w:pPr>
            <w:r>
              <w:rPr>
                <w:rFonts w:hint="eastAsia"/>
                <w:color w:val="000000"/>
                <w:sz w:val="22"/>
                <w:szCs w:val="21"/>
              </w:rPr>
              <w:t>5</w:t>
            </w:r>
          </w:p>
        </w:tc>
        <w:tc>
          <w:tcPr>
            <w:tcW w:w="109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color w:val="000000"/>
                <w:sz w:val="22"/>
                <w:szCs w:val="21"/>
              </w:rPr>
            </w:pPr>
            <w:r>
              <w:rPr>
                <w:rFonts w:hint="eastAsia"/>
                <w:color w:val="000000"/>
                <w:sz w:val="22"/>
                <w:szCs w:val="21"/>
              </w:rPr>
              <w:t>有效</w:t>
            </w:r>
          </w:p>
        </w:tc>
        <w:tc>
          <w:tcPr>
            <w:tcW w:w="16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jc w:val="center"/>
              <w:rPr>
                <w:color w:val="000000"/>
                <w:sz w:val="22"/>
                <w:szCs w:val="21"/>
              </w:rPr>
            </w:pPr>
            <w:r>
              <w:rPr>
                <w:rFonts w:hint="eastAsia"/>
                <w:color w:val="000000"/>
                <w:sz w:val="22"/>
                <w:szCs w:val="21"/>
              </w:rPr>
              <w:t>有效</w:t>
            </w:r>
          </w:p>
        </w:tc>
        <w:tc>
          <w:tcPr>
            <w:tcW w:w="133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jc w:val="center"/>
              <w:rPr>
                <w:color w:val="000000"/>
                <w:sz w:val="22"/>
                <w:szCs w:val="21"/>
              </w:rPr>
            </w:pPr>
            <w:r>
              <w:rPr>
                <w:rFonts w:hint="eastAsia"/>
                <w:color w:val="000000"/>
                <w:sz w:val="22"/>
                <w:szCs w:val="21"/>
              </w:rPr>
              <w:t>5</w:t>
            </w:r>
          </w:p>
        </w:tc>
      </w:tr>
      <w:tr w:rsidR="00F713C2">
        <w:trPr>
          <w:trHeight w:val="408"/>
        </w:trPr>
        <w:tc>
          <w:tcPr>
            <w:tcW w:w="107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F713C2" w:rsidRDefault="00F713C2">
            <w:pPr>
              <w:jc w:val="center"/>
              <w:rPr>
                <w:color w:val="000000"/>
                <w:sz w:val="22"/>
                <w:szCs w:val="21"/>
              </w:rPr>
            </w:pPr>
          </w:p>
        </w:tc>
        <w:tc>
          <w:tcPr>
            <w:tcW w:w="1173"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F713C2" w:rsidRDefault="00F713C2">
            <w:pPr>
              <w:jc w:val="center"/>
              <w:rPr>
                <w:color w:val="000000"/>
                <w:sz w:val="22"/>
                <w:szCs w:val="21"/>
              </w:rPr>
            </w:pPr>
          </w:p>
        </w:tc>
        <w:tc>
          <w:tcPr>
            <w:tcW w:w="132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F713C2" w:rsidRDefault="00F713C2">
            <w:pPr>
              <w:jc w:val="center"/>
              <w:rPr>
                <w:color w:val="000000"/>
                <w:sz w:val="22"/>
                <w:szCs w:val="21"/>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F713C2">
            <w:pPr>
              <w:jc w:val="center"/>
              <w:rPr>
                <w:color w:val="000000"/>
                <w:sz w:val="22"/>
                <w:szCs w:val="21"/>
              </w:rPr>
            </w:pPr>
          </w:p>
        </w:tc>
        <w:tc>
          <w:tcPr>
            <w:tcW w:w="10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F713C2">
            <w:pPr>
              <w:jc w:val="center"/>
              <w:rPr>
                <w:color w:val="000000"/>
                <w:sz w:val="22"/>
                <w:szCs w:val="21"/>
              </w:rPr>
            </w:pPr>
          </w:p>
        </w:tc>
        <w:tc>
          <w:tcPr>
            <w:tcW w:w="16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F713C2">
            <w:pPr>
              <w:jc w:val="center"/>
              <w:rPr>
                <w:color w:val="000000"/>
                <w:sz w:val="22"/>
                <w:szCs w:val="21"/>
              </w:rPr>
            </w:pPr>
          </w:p>
        </w:tc>
        <w:tc>
          <w:tcPr>
            <w:tcW w:w="13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F713C2">
            <w:pPr>
              <w:jc w:val="center"/>
              <w:rPr>
                <w:color w:val="000000"/>
                <w:sz w:val="22"/>
                <w:szCs w:val="21"/>
              </w:rPr>
            </w:pPr>
          </w:p>
        </w:tc>
      </w:tr>
      <w:tr w:rsidR="00F713C2">
        <w:trPr>
          <w:trHeight w:val="728"/>
        </w:trPr>
        <w:tc>
          <w:tcPr>
            <w:tcW w:w="1077"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F713C2" w:rsidRDefault="00892FD3">
            <w:pPr>
              <w:jc w:val="center"/>
              <w:rPr>
                <w:color w:val="000000"/>
                <w:sz w:val="22"/>
                <w:szCs w:val="21"/>
              </w:rPr>
            </w:pPr>
            <w:r>
              <w:rPr>
                <w:rFonts w:hint="eastAsia"/>
                <w:color w:val="000000"/>
                <w:sz w:val="22"/>
                <w:szCs w:val="21"/>
              </w:rPr>
              <w:t>产出</w:t>
            </w:r>
          </w:p>
          <w:p w:rsidR="00F713C2" w:rsidRDefault="00892FD3">
            <w:pPr>
              <w:jc w:val="center"/>
              <w:rPr>
                <w:color w:val="000000"/>
                <w:sz w:val="22"/>
                <w:szCs w:val="21"/>
              </w:rPr>
            </w:pPr>
            <w:r>
              <w:rPr>
                <w:rFonts w:hint="eastAsia"/>
                <w:color w:val="000000"/>
                <w:sz w:val="22"/>
                <w:szCs w:val="21"/>
              </w:rPr>
              <w:t>（</w:t>
            </w:r>
            <w:r>
              <w:rPr>
                <w:rFonts w:hint="eastAsia"/>
                <w:color w:val="000000"/>
                <w:sz w:val="22"/>
                <w:szCs w:val="21"/>
              </w:rPr>
              <w:t>40</w:t>
            </w:r>
            <w:r>
              <w:rPr>
                <w:rFonts w:hint="eastAsia"/>
                <w:color w:val="000000"/>
                <w:sz w:val="22"/>
                <w:szCs w:val="21"/>
              </w:rPr>
              <w:t>分）</w:t>
            </w:r>
          </w:p>
        </w:tc>
        <w:tc>
          <w:tcPr>
            <w:tcW w:w="11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713C2" w:rsidRDefault="00892FD3">
            <w:pPr>
              <w:jc w:val="center"/>
              <w:rPr>
                <w:color w:val="000000"/>
                <w:sz w:val="22"/>
                <w:szCs w:val="21"/>
              </w:rPr>
            </w:pPr>
            <w:r>
              <w:rPr>
                <w:rFonts w:hint="eastAsia"/>
                <w:color w:val="000000"/>
                <w:sz w:val="22"/>
                <w:szCs w:val="21"/>
              </w:rPr>
              <w:t>产出数量</w:t>
            </w:r>
          </w:p>
          <w:p w:rsidR="00F713C2" w:rsidRDefault="00892FD3">
            <w:pPr>
              <w:jc w:val="center"/>
              <w:rPr>
                <w:color w:val="000000"/>
                <w:sz w:val="22"/>
                <w:szCs w:val="21"/>
              </w:rPr>
            </w:pPr>
            <w:r>
              <w:rPr>
                <w:rFonts w:hint="eastAsia"/>
                <w:color w:val="000000"/>
                <w:sz w:val="22"/>
                <w:szCs w:val="21"/>
              </w:rPr>
              <w:t>（</w:t>
            </w:r>
            <w:r>
              <w:rPr>
                <w:rFonts w:hint="eastAsia"/>
                <w:color w:val="000000"/>
                <w:sz w:val="22"/>
                <w:szCs w:val="21"/>
              </w:rPr>
              <w:t>10</w:t>
            </w:r>
            <w:r>
              <w:rPr>
                <w:rFonts w:hint="eastAsia"/>
                <w:color w:val="000000"/>
                <w:sz w:val="22"/>
                <w:szCs w:val="21"/>
              </w:rPr>
              <w:t>分）</w:t>
            </w:r>
          </w:p>
        </w:tc>
        <w:tc>
          <w:tcPr>
            <w:tcW w:w="13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713C2" w:rsidRDefault="00892FD3">
            <w:pPr>
              <w:jc w:val="center"/>
              <w:rPr>
                <w:color w:val="000000"/>
                <w:sz w:val="22"/>
                <w:szCs w:val="21"/>
              </w:rPr>
            </w:pPr>
            <w:r>
              <w:rPr>
                <w:rFonts w:hint="eastAsia"/>
                <w:color w:val="000000"/>
                <w:sz w:val="22"/>
                <w:szCs w:val="21"/>
              </w:rPr>
              <w:t>实际完成率</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jc w:val="center"/>
              <w:rPr>
                <w:color w:val="000000"/>
                <w:sz w:val="22"/>
                <w:szCs w:val="21"/>
              </w:rPr>
            </w:pPr>
            <w:r>
              <w:rPr>
                <w:rFonts w:hint="eastAsia"/>
                <w:color w:val="000000"/>
                <w:sz w:val="22"/>
                <w:szCs w:val="21"/>
              </w:rPr>
              <w:t>10</w:t>
            </w:r>
          </w:p>
        </w:tc>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jc w:val="center"/>
              <w:rPr>
                <w:color w:val="000000"/>
                <w:sz w:val="22"/>
                <w:szCs w:val="21"/>
              </w:rPr>
            </w:pPr>
            <w:r>
              <w:rPr>
                <w:rFonts w:hint="eastAsia"/>
                <w:color w:val="000000"/>
                <w:sz w:val="22"/>
                <w:szCs w:val="21"/>
              </w:rPr>
              <w:t>100%</w:t>
            </w:r>
          </w:p>
        </w:tc>
        <w:tc>
          <w:tcPr>
            <w:tcW w:w="1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jc w:val="center"/>
              <w:rPr>
                <w:color w:val="000000"/>
                <w:sz w:val="22"/>
                <w:szCs w:val="21"/>
              </w:rPr>
            </w:pPr>
            <w:r>
              <w:rPr>
                <w:rFonts w:hint="eastAsia"/>
                <w:color w:val="000000"/>
                <w:sz w:val="22"/>
                <w:szCs w:val="21"/>
              </w:rPr>
              <w:t>100%</w:t>
            </w:r>
          </w:p>
        </w:tc>
        <w:tc>
          <w:tcPr>
            <w:tcW w:w="1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jc w:val="center"/>
              <w:rPr>
                <w:color w:val="000000"/>
                <w:sz w:val="22"/>
                <w:szCs w:val="21"/>
              </w:rPr>
            </w:pPr>
            <w:r>
              <w:rPr>
                <w:rFonts w:hint="eastAsia"/>
                <w:color w:val="000000"/>
                <w:sz w:val="22"/>
                <w:szCs w:val="21"/>
              </w:rPr>
              <w:t>10</w:t>
            </w:r>
          </w:p>
        </w:tc>
      </w:tr>
      <w:tr w:rsidR="00F713C2">
        <w:trPr>
          <w:trHeight w:val="752"/>
        </w:trPr>
        <w:tc>
          <w:tcPr>
            <w:tcW w:w="107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F713C2" w:rsidRDefault="00F713C2">
            <w:pPr>
              <w:jc w:val="center"/>
              <w:rPr>
                <w:color w:val="000000"/>
                <w:sz w:val="22"/>
                <w:szCs w:val="21"/>
              </w:rPr>
            </w:pPr>
          </w:p>
        </w:tc>
        <w:tc>
          <w:tcPr>
            <w:tcW w:w="11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713C2" w:rsidRDefault="00892FD3">
            <w:pPr>
              <w:widowControl/>
              <w:jc w:val="center"/>
              <w:textAlignment w:val="center"/>
              <w:rPr>
                <w:color w:val="000000"/>
                <w:sz w:val="22"/>
                <w:szCs w:val="21"/>
              </w:rPr>
            </w:pPr>
            <w:r>
              <w:rPr>
                <w:rFonts w:hint="eastAsia"/>
                <w:color w:val="000000"/>
                <w:sz w:val="22"/>
                <w:szCs w:val="21"/>
              </w:rPr>
              <w:t>产出质量</w:t>
            </w:r>
          </w:p>
          <w:p w:rsidR="00F713C2" w:rsidRDefault="00892FD3">
            <w:pPr>
              <w:widowControl/>
              <w:jc w:val="center"/>
              <w:textAlignment w:val="center"/>
              <w:rPr>
                <w:color w:val="000000"/>
                <w:sz w:val="22"/>
                <w:szCs w:val="21"/>
              </w:rPr>
            </w:pPr>
            <w:r>
              <w:rPr>
                <w:rFonts w:hint="eastAsia"/>
                <w:color w:val="000000"/>
                <w:sz w:val="22"/>
                <w:szCs w:val="21"/>
              </w:rPr>
              <w:t>（</w:t>
            </w:r>
            <w:r>
              <w:rPr>
                <w:rFonts w:hint="eastAsia"/>
                <w:color w:val="000000"/>
                <w:sz w:val="22"/>
                <w:szCs w:val="21"/>
              </w:rPr>
              <w:t>10</w:t>
            </w:r>
            <w:r>
              <w:rPr>
                <w:rFonts w:hint="eastAsia"/>
                <w:color w:val="000000"/>
                <w:sz w:val="22"/>
                <w:szCs w:val="21"/>
              </w:rPr>
              <w:t>分）</w:t>
            </w:r>
          </w:p>
        </w:tc>
        <w:tc>
          <w:tcPr>
            <w:tcW w:w="13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713C2" w:rsidRDefault="00892FD3">
            <w:pPr>
              <w:widowControl/>
              <w:jc w:val="center"/>
              <w:textAlignment w:val="center"/>
              <w:rPr>
                <w:color w:val="000000"/>
                <w:sz w:val="22"/>
                <w:szCs w:val="21"/>
              </w:rPr>
            </w:pPr>
            <w:r>
              <w:rPr>
                <w:rFonts w:hint="eastAsia"/>
                <w:color w:val="000000"/>
                <w:sz w:val="22"/>
                <w:szCs w:val="21"/>
              </w:rPr>
              <w:t>质量达标率</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color w:val="000000"/>
                <w:sz w:val="22"/>
                <w:szCs w:val="21"/>
              </w:rPr>
            </w:pPr>
            <w:r>
              <w:rPr>
                <w:rFonts w:hint="eastAsia"/>
                <w:color w:val="000000"/>
                <w:sz w:val="22"/>
                <w:szCs w:val="21"/>
              </w:rPr>
              <w:t>10</w:t>
            </w:r>
          </w:p>
        </w:tc>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color w:val="000000"/>
                <w:sz w:val="22"/>
                <w:szCs w:val="21"/>
              </w:rPr>
            </w:pPr>
            <w:r>
              <w:rPr>
                <w:rFonts w:hint="eastAsia"/>
                <w:color w:val="000000"/>
                <w:sz w:val="22"/>
                <w:szCs w:val="21"/>
              </w:rPr>
              <w:t>100%</w:t>
            </w:r>
          </w:p>
        </w:tc>
        <w:tc>
          <w:tcPr>
            <w:tcW w:w="1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jc w:val="center"/>
              <w:rPr>
                <w:color w:val="000000"/>
                <w:sz w:val="22"/>
                <w:szCs w:val="21"/>
              </w:rPr>
            </w:pPr>
            <w:r>
              <w:rPr>
                <w:rFonts w:hint="eastAsia"/>
                <w:color w:val="000000"/>
                <w:sz w:val="22"/>
                <w:szCs w:val="21"/>
              </w:rPr>
              <w:t>100%</w:t>
            </w:r>
          </w:p>
        </w:tc>
        <w:tc>
          <w:tcPr>
            <w:tcW w:w="1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jc w:val="center"/>
              <w:rPr>
                <w:color w:val="000000"/>
                <w:sz w:val="22"/>
                <w:szCs w:val="21"/>
              </w:rPr>
            </w:pPr>
            <w:r>
              <w:rPr>
                <w:rFonts w:hint="eastAsia"/>
                <w:color w:val="000000"/>
                <w:sz w:val="22"/>
                <w:szCs w:val="21"/>
              </w:rPr>
              <w:t>10</w:t>
            </w:r>
          </w:p>
        </w:tc>
      </w:tr>
      <w:tr w:rsidR="00F713C2">
        <w:trPr>
          <w:trHeight w:val="457"/>
        </w:trPr>
        <w:tc>
          <w:tcPr>
            <w:tcW w:w="107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F713C2" w:rsidRDefault="00F713C2">
            <w:pPr>
              <w:jc w:val="center"/>
              <w:rPr>
                <w:color w:val="000000"/>
                <w:sz w:val="22"/>
                <w:szCs w:val="21"/>
              </w:rPr>
            </w:pPr>
          </w:p>
        </w:tc>
        <w:tc>
          <w:tcPr>
            <w:tcW w:w="11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713C2" w:rsidRDefault="00892FD3">
            <w:pPr>
              <w:widowControl/>
              <w:jc w:val="center"/>
              <w:textAlignment w:val="center"/>
              <w:rPr>
                <w:color w:val="000000"/>
                <w:sz w:val="22"/>
                <w:szCs w:val="21"/>
              </w:rPr>
            </w:pPr>
            <w:r>
              <w:rPr>
                <w:rFonts w:hint="eastAsia"/>
                <w:color w:val="000000"/>
                <w:sz w:val="22"/>
                <w:szCs w:val="21"/>
              </w:rPr>
              <w:t>产出时效</w:t>
            </w:r>
          </w:p>
          <w:p w:rsidR="00F713C2" w:rsidRDefault="00892FD3">
            <w:pPr>
              <w:widowControl/>
              <w:jc w:val="center"/>
              <w:textAlignment w:val="center"/>
              <w:rPr>
                <w:color w:val="000000"/>
                <w:sz w:val="22"/>
                <w:szCs w:val="21"/>
              </w:rPr>
            </w:pPr>
            <w:r>
              <w:rPr>
                <w:rFonts w:hint="eastAsia"/>
                <w:color w:val="000000"/>
                <w:sz w:val="22"/>
                <w:szCs w:val="21"/>
              </w:rPr>
              <w:t>（</w:t>
            </w:r>
            <w:r>
              <w:rPr>
                <w:rFonts w:hint="eastAsia"/>
                <w:color w:val="000000"/>
                <w:sz w:val="22"/>
                <w:szCs w:val="21"/>
              </w:rPr>
              <w:t>10</w:t>
            </w:r>
            <w:r>
              <w:rPr>
                <w:rFonts w:hint="eastAsia"/>
                <w:color w:val="000000"/>
                <w:sz w:val="22"/>
                <w:szCs w:val="21"/>
              </w:rPr>
              <w:t>分）</w:t>
            </w:r>
          </w:p>
        </w:tc>
        <w:tc>
          <w:tcPr>
            <w:tcW w:w="13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713C2" w:rsidRDefault="00892FD3">
            <w:pPr>
              <w:widowControl/>
              <w:jc w:val="center"/>
              <w:textAlignment w:val="center"/>
              <w:rPr>
                <w:color w:val="000000"/>
                <w:sz w:val="22"/>
                <w:szCs w:val="21"/>
              </w:rPr>
            </w:pPr>
            <w:r>
              <w:rPr>
                <w:rFonts w:hint="eastAsia"/>
                <w:color w:val="000000"/>
                <w:sz w:val="22"/>
                <w:szCs w:val="21"/>
              </w:rPr>
              <w:t>完成及时性</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color w:val="000000"/>
                <w:sz w:val="22"/>
                <w:szCs w:val="21"/>
              </w:rPr>
            </w:pPr>
            <w:r>
              <w:rPr>
                <w:rFonts w:hint="eastAsia"/>
                <w:color w:val="000000"/>
                <w:sz w:val="22"/>
                <w:szCs w:val="21"/>
              </w:rPr>
              <w:t>10</w:t>
            </w:r>
          </w:p>
        </w:tc>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color w:val="000000"/>
                <w:sz w:val="22"/>
                <w:szCs w:val="21"/>
              </w:rPr>
            </w:pPr>
            <w:r>
              <w:rPr>
                <w:rFonts w:hint="eastAsia"/>
                <w:color w:val="000000"/>
                <w:sz w:val="22"/>
                <w:szCs w:val="21"/>
              </w:rPr>
              <w:t>及时</w:t>
            </w:r>
          </w:p>
        </w:tc>
        <w:tc>
          <w:tcPr>
            <w:tcW w:w="1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jc w:val="center"/>
              <w:rPr>
                <w:color w:val="000000"/>
                <w:sz w:val="22"/>
                <w:szCs w:val="21"/>
              </w:rPr>
            </w:pPr>
            <w:r>
              <w:rPr>
                <w:rFonts w:hint="eastAsia"/>
                <w:color w:val="000000"/>
                <w:sz w:val="22"/>
                <w:szCs w:val="21"/>
              </w:rPr>
              <w:t>及时</w:t>
            </w:r>
          </w:p>
        </w:tc>
        <w:tc>
          <w:tcPr>
            <w:tcW w:w="1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jc w:val="center"/>
              <w:rPr>
                <w:color w:val="000000"/>
                <w:sz w:val="22"/>
                <w:szCs w:val="21"/>
              </w:rPr>
            </w:pPr>
            <w:r>
              <w:rPr>
                <w:rFonts w:hint="eastAsia"/>
                <w:color w:val="000000"/>
                <w:sz w:val="22"/>
                <w:szCs w:val="21"/>
              </w:rPr>
              <w:t>10</w:t>
            </w:r>
          </w:p>
        </w:tc>
      </w:tr>
      <w:tr w:rsidR="00F713C2">
        <w:trPr>
          <w:trHeight w:val="296"/>
        </w:trPr>
        <w:tc>
          <w:tcPr>
            <w:tcW w:w="107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F713C2" w:rsidRDefault="00F713C2">
            <w:pPr>
              <w:jc w:val="center"/>
              <w:rPr>
                <w:color w:val="000000"/>
                <w:sz w:val="22"/>
                <w:szCs w:val="21"/>
              </w:rPr>
            </w:pPr>
          </w:p>
        </w:tc>
        <w:tc>
          <w:tcPr>
            <w:tcW w:w="11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713C2" w:rsidRDefault="00892FD3">
            <w:pPr>
              <w:widowControl/>
              <w:jc w:val="center"/>
              <w:textAlignment w:val="center"/>
              <w:rPr>
                <w:color w:val="000000"/>
                <w:sz w:val="22"/>
                <w:szCs w:val="21"/>
              </w:rPr>
            </w:pPr>
            <w:r>
              <w:rPr>
                <w:rFonts w:hint="eastAsia"/>
                <w:color w:val="000000"/>
                <w:sz w:val="22"/>
                <w:szCs w:val="21"/>
              </w:rPr>
              <w:t>产出成本</w:t>
            </w:r>
          </w:p>
          <w:p w:rsidR="00F713C2" w:rsidRDefault="00892FD3">
            <w:pPr>
              <w:widowControl/>
              <w:jc w:val="center"/>
              <w:textAlignment w:val="center"/>
              <w:rPr>
                <w:color w:val="000000"/>
                <w:sz w:val="22"/>
                <w:szCs w:val="21"/>
              </w:rPr>
            </w:pPr>
            <w:r>
              <w:rPr>
                <w:rFonts w:hint="eastAsia"/>
                <w:color w:val="000000"/>
                <w:sz w:val="22"/>
                <w:szCs w:val="21"/>
              </w:rPr>
              <w:t>（</w:t>
            </w:r>
            <w:r>
              <w:rPr>
                <w:rFonts w:hint="eastAsia"/>
                <w:color w:val="000000"/>
                <w:sz w:val="22"/>
                <w:szCs w:val="21"/>
              </w:rPr>
              <w:t>10</w:t>
            </w:r>
            <w:r>
              <w:rPr>
                <w:rFonts w:hint="eastAsia"/>
                <w:color w:val="000000"/>
                <w:sz w:val="22"/>
                <w:szCs w:val="21"/>
              </w:rPr>
              <w:t>分）</w:t>
            </w:r>
          </w:p>
        </w:tc>
        <w:tc>
          <w:tcPr>
            <w:tcW w:w="13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713C2" w:rsidRDefault="00892FD3">
            <w:pPr>
              <w:widowControl/>
              <w:jc w:val="center"/>
              <w:textAlignment w:val="center"/>
              <w:rPr>
                <w:color w:val="000000"/>
                <w:sz w:val="22"/>
                <w:szCs w:val="21"/>
              </w:rPr>
            </w:pPr>
            <w:r>
              <w:rPr>
                <w:rFonts w:hint="eastAsia"/>
                <w:color w:val="000000"/>
                <w:sz w:val="22"/>
                <w:szCs w:val="21"/>
              </w:rPr>
              <w:t>成本控制率</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color w:val="000000"/>
                <w:sz w:val="22"/>
                <w:szCs w:val="21"/>
                <w:highlight w:val="yellow"/>
              </w:rPr>
            </w:pPr>
            <w:r>
              <w:rPr>
                <w:rFonts w:hint="eastAsia"/>
                <w:color w:val="000000"/>
                <w:sz w:val="22"/>
                <w:szCs w:val="21"/>
              </w:rPr>
              <w:t>10</w:t>
            </w:r>
          </w:p>
        </w:tc>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color w:val="000000"/>
                <w:sz w:val="22"/>
                <w:szCs w:val="21"/>
              </w:rPr>
            </w:pPr>
            <w:r>
              <w:rPr>
                <w:rFonts w:hint="eastAsia"/>
                <w:color w:val="000000"/>
                <w:sz w:val="22"/>
                <w:szCs w:val="21"/>
              </w:rPr>
              <w:t>100%</w:t>
            </w:r>
          </w:p>
        </w:tc>
        <w:tc>
          <w:tcPr>
            <w:tcW w:w="1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jc w:val="center"/>
              <w:rPr>
                <w:color w:val="000000"/>
                <w:sz w:val="22"/>
                <w:szCs w:val="21"/>
              </w:rPr>
            </w:pPr>
            <w:r>
              <w:rPr>
                <w:rFonts w:hint="eastAsia"/>
                <w:color w:val="000000"/>
                <w:sz w:val="22"/>
                <w:szCs w:val="21"/>
              </w:rPr>
              <w:t>100</w:t>
            </w:r>
            <w:r>
              <w:rPr>
                <w:rFonts w:hint="eastAsia"/>
                <w:color w:val="000000"/>
                <w:sz w:val="22"/>
                <w:szCs w:val="21"/>
              </w:rPr>
              <w:t>%</w:t>
            </w:r>
          </w:p>
        </w:tc>
        <w:tc>
          <w:tcPr>
            <w:tcW w:w="1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jc w:val="center"/>
              <w:rPr>
                <w:color w:val="000000"/>
                <w:sz w:val="22"/>
                <w:szCs w:val="21"/>
              </w:rPr>
            </w:pPr>
            <w:r>
              <w:rPr>
                <w:rFonts w:hint="eastAsia"/>
                <w:color w:val="000000"/>
                <w:sz w:val="22"/>
                <w:szCs w:val="21"/>
              </w:rPr>
              <w:t>10</w:t>
            </w:r>
          </w:p>
        </w:tc>
      </w:tr>
      <w:tr w:rsidR="00F713C2">
        <w:trPr>
          <w:trHeight w:val="540"/>
        </w:trPr>
        <w:tc>
          <w:tcPr>
            <w:tcW w:w="10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713C2" w:rsidRDefault="00892FD3">
            <w:pPr>
              <w:jc w:val="center"/>
              <w:rPr>
                <w:color w:val="000000"/>
                <w:sz w:val="22"/>
                <w:szCs w:val="21"/>
              </w:rPr>
            </w:pPr>
            <w:r>
              <w:rPr>
                <w:rFonts w:hint="eastAsia"/>
                <w:color w:val="000000"/>
                <w:sz w:val="22"/>
                <w:szCs w:val="21"/>
              </w:rPr>
              <w:t>效益</w:t>
            </w:r>
          </w:p>
          <w:p w:rsidR="00F713C2" w:rsidRDefault="00892FD3">
            <w:pPr>
              <w:jc w:val="center"/>
              <w:rPr>
                <w:color w:val="000000"/>
                <w:sz w:val="22"/>
                <w:szCs w:val="21"/>
              </w:rPr>
            </w:pPr>
            <w:r>
              <w:rPr>
                <w:rFonts w:hint="eastAsia"/>
                <w:color w:val="000000"/>
                <w:sz w:val="22"/>
                <w:szCs w:val="21"/>
              </w:rPr>
              <w:t>（</w:t>
            </w:r>
            <w:r>
              <w:rPr>
                <w:rFonts w:hint="eastAsia"/>
                <w:color w:val="000000"/>
                <w:sz w:val="22"/>
                <w:szCs w:val="21"/>
              </w:rPr>
              <w:t>20</w:t>
            </w:r>
            <w:r>
              <w:rPr>
                <w:rFonts w:hint="eastAsia"/>
                <w:color w:val="000000"/>
                <w:sz w:val="22"/>
                <w:szCs w:val="21"/>
              </w:rPr>
              <w:t xml:space="preserve">分）　</w:t>
            </w:r>
          </w:p>
        </w:tc>
        <w:tc>
          <w:tcPr>
            <w:tcW w:w="11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713C2" w:rsidRDefault="00892FD3">
            <w:pPr>
              <w:widowControl/>
              <w:jc w:val="center"/>
              <w:textAlignment w:val="center"/>
              <w:rPr>
                <w:color w:val="000000"/>
                <w:sz w:val="22"/>
                <w:szCs w:val="21"/>
                <w:highlight w:val="yellow"/>
              </w:rPr>
            </w:pPr>
            <w:r>
              <w:rPr>
                <w:rFonts w:hint="eastAsia"/>
                <w:color w:val="000000"/>
                <w:sz w:val="22"/>
                <w:szCs w:val="21"/>
              </w:rPr>
              <w:t>满意度（</w:t>
            </w:r>
            <w:r>
              <w:rPr>
                <w:rFonts w:hint="eastAsia"/>
                <w:color w:val="000000"/>
                <w:sz w:val="22"/>
                <w:szCs w:val="21"/>
              </w:rPr>
              <w:t>20</w:t>
            </w:r>
            <w:r>
              <w:rPr>
                <w:rFonts w:hint="eastAsia"/>
                <w:color w:val="000000"/>
                <w:sz w:val="22"/>
                <w:szCs w:val="21"/>
              </w:rPr>
              <w:t>分）</w:t>
            </w:r>
          </w:p>
        </w:tc>
        <w:tc>
          <w:tcPr>
            <w:tcW w:w="13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713C2" w:rsidRDefault="00892FD3">
            <w:pPr>
              <w:widowControl/>
              <w:jc w:val="center"/>
              <w:textAlignment w:val="center"/>
              <w:rPr>
                <w:color w:val="000000"/>
                <w:sz w:val="22"/>
                <w:szCs w:val="21"/>
                <w:highlight w:val="yellow"/>
              </w:rPr>
            </w:pPr>
            <w:r>
              <w:rPr>
                <w:rFonts w:hint="eastAsia"/>
                <w:color w:val="000000"/>
                <w:sz w:val="22"/>
                <w:szCs w:val="21"/>
              </w:rPr>
              <w:t>满意度</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color w:val="000000"/>
                <w:sz w:val="22"/>
                <w:szCs w:val="21"/>
                <w:highlight w:val="yellow"/>
              </w:rPr>
            </w:pPr>
            <w:r>
              <w:rPr>
                <w:rFonts w:hint="eastAsia"/>
                <w:color w:val="000000"/>
                <w:sz w:val="22"/>
                <w:szCs w:val="21"/>
              </w:rPr>
              <w:t>20</w:t>
            </w:r>
          </w:p>
        </w:tc>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color w:val="000000"/>
                <w:sz w:val="22"/>
                <w:szCs w:val="21"/>
                <w:highlight w:val="yellow"/>
              </w:rPr>
            </w:pPr>
            <w:r>
              <w:rPr>
                <w:rFonts w:hint="eastAsia"/>
                <w:color w:val="000000"/>
                <w:sz w:val="22"/>
                <w:szCs w:val="21"/>
              </w:rPr>
              <w:t>≥</w:t>
            </w:r>
            <w:r>
              <w:rPr>
                <w:rFonts w:hint="eastAsia"/>
                <w:color w:val="000000"/>
                <w:sz w:val="22"/>
                <w:szCs w:val="21"/>
              </w:rPr>
              <w:t>95%</w:t>
            </w:r>
          </w:p>
        </w:tc>
        <w:tc>
          <w:tcPr>
            <w:tcW w:w="1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jc w:val="center"/>
              <w:rPr>
                <w:color w:val="000000"/>
                <w:sz w:val="22"/>
                <w:szCs w:val="21"/>
                <w:highlight w:val="yellow"/>
              </w:rPr>
            </w:pPr>
            <w:r>
              <w:rPr>
                <w:rFonts w:hint="eastAsia"/>
                <w:color w:val="000000"/>
                <w:sz w:val="22"/>
                <w:szCs w:val="21"/>
              </w:rPr>
              <w:t>98%</w:t>
            </w:r>
          </w:p>
        </w:tc>
        <w:tc>
          <w:tcPr>
            <w:tcW w:w="1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jc w:val="center"/>
              <w:rPr>
                <w:color w:val="000000"/>
                <w:sz w:val="22"/>
                <w:szCs w:val="21"/>
                <w:highlight w:val="yellow"/>
              </w:rPr>
            </w:pPr>
            <w:r>
              <w:rPr>
                <w:rFonts w:hint="eastAsia"/>
                <w:color w:val="000000"/>
                <w:sz w:val="22"/>
                <w:szCs w:val="21"/>
              </w:rPr>
              <w:t>20</w:t>
            </w:r>
          </w:p>
        </w:tc>
      </w:tr>
    </w:tbl>
    <w:p w:rsidR="00F713C2" w:rsidRDefault="00892FD3">
      <w:pPr>
        <w:spacing w:line="600" w:lineRule="exact"/>
        <w:ind w:firstLineChars="200" w:firstLine="600"/>
        <w:rPr>
          <w:rFonts w:ascii="黑体" w:eastAsia="黑体" w:hAnsi="黑体"/>
        </w:rPr>
      </w:pPr>
      <w:r>
        <w:rPr>
          <w:rFonts w:ascii="黑体" w:eastAsia="黑体" w:hAnsi="黑体" w:hint="eastAsia"/>
        </w:rPr>
        <w:t>四、绩效评价指标分析</w:t>
      </w:r>
    </w:p>
    <w:p w:rsidR="00F713C2" w:rsidRDefault="00892FD3">
      <w:pPr>
        <w:spacing w:line="600" w:lineRule="exact"/>
        <w:ind w:firstLineChars="200" w:firstLine="602"/>
        <w:rPr>
          <w:rFonts w:ascii="楷体" w:eastAsia="楷体" w:hAnsi="楷体" w:cs="楷体"/>
          <w:b/>
          <w:bCs/>
        </w:rPr>
      </w:pPr>
      <w:r>
        <w:rPr>
          <w:rFonts w:ascii="楷体" w:eastAsia="楷体" w:hAnsi="楷体" w:cs="楷体" w:hint="eastAsia"/>
          <w:b/>
          <w:bCs/>
        </w:rPr>
        <w:t>（一）项目决策情况</w:t>
      </w:r>
    </w:p>
    <w:p w:rsidR="00F713C2" w:rsidRDefault="00892FD3">
      <w:pPr>
        <w:spacing w:line="600" w:lineRule="exact"/>
        <w:ind w:firstLineChars="200" w:firstLine="600"/>
        <w:outlineLvl w:val="0"/>
        <w:rPr>
          <w:rFonts w:ascii="仿宋_GB2312"/>
        </w:rPr>
      </w:pPr>
      <w:r>
        <w:rPr>
          <w:rFonts w:ascii="仿宋_GB2312" w:hint="eastAsia"/>
        </w:rPr>
        <w:t>项目决策情况包括项目立项、绩效目标和资金投入三方面的内</w:t>
      </w:r>
      <w:r>
        <w:rPr>
          <w:rFonts w:ascii="仿宋_GB2312" w:hint="eastAsia"/>
        </w:rPr>
        <w:lastRenderedPageBreak/>
        <w:t>容，由</w:t>
      </w:r>
      <w:r>
        <w:rPr>
          <w:rFonts w:ascii="仿宋_GB2312" w:hint="eastAsia"/>
        </w:rPr>
        <w:t>6</w:t>
      </w:r>
      <w:r>
        <w:rPr>
          <w:rFonts w:ascii="仿宋_GB2312" w:hint="eastAsia"/>
        </w:rPr>
        <w:t>个三级指标体系构成，权重分值为</w:t>
      </w:r>
      <w:r>
        <w:rPr>
          <w:rFonts w:ascii="仿宋_GB2312" w:hint="eastAsia"/>
        </w:rPr>
        <w:t>20</w:t>
      </w:r>
      <w:r>
        <w:rPr>
          <w:rFonts w:ascii="仿宋_GB2312" w:hint="eastAsia"/>
        </w:rPr>
        <w:t>分，实际得分</w:t>
      </w:r>
      <w:r>
        <w:rPr>
          <w:rFonts w:ascii="仿宋_GB2312" w:hint="eastAsia"/>
        </w:rPr>
        <w:t>20</w:t>
      </w:r>
      <w:r>
        <w:rPr>
          <w:rFonts w:ascii="仿宋_GB2312" w:hint="eastAsia"/>
        </w:rPr>
        <w:t>分，得分率为</w:t>
      </w:r>
      <w:r>
        <w:rPr>
          <w:rFonts w:ascii="仿宋_GB2312" w:hint="eastAsia"/>
        </w:rPr>
        <w:t>100%</w:t>
      </w:r>
      <w:r>
        <w:rPr>
          <w:rFonts w:ascii="仿宋_GB2312" w:hint="eastAsia"/>
        </w:rPr>
        <w:t>。</w:t>
      </w:r>
    </w:p>
    <w:p w:rsidR="00F713C2" w:rsidRDefault="00892FD3">
      <w:pPr>
        <w:spacing w:line="600" w:lineRule="exact"/>
        <w:ind w:firstLineChars="200" w:firstLine="600"/>
        <w:outlineLvl w:val="0"/>
        <w:rPr>
          <w:rFonts w:ascii="仿宋_GB2312"/>
        </w:rPr>
      </w:pPr>
      <w:r>
        <w:rPr>
          <w:rFonts w:ascii="仿宋_GB2312" w:hint="eastAsia"/>
        </w:rPr>
        <w:t>1.</w:t>
      </w:r>
      <w:r>
        <w:rPr>
          <w:rFonts w:ascii="仿宋_GB2312" w:hint="eastAsia"/>
        </w:rPr>
        <w:t>项目立项</w:t>
      </w:r>
    </w:p>
    <w:p w:rsidR="00F713C2" w:rsidRDefault="00892FD3">
      <w:pPr>
        <w:spacing w:line="600" w:lineRule="exact"/>
        <w:ind w:firstLineChars="200" w:firstLine="600"/>
        <w:outlineLvl w:val="0"/>
        <w:rPr>
          <w:rFonts w:ascii="仿宋_GB2312"/>
        </w:rPr>
      </w:pPr>
      <w:r>
        <w:rPr>
          <w:rFonts w:ascii="仿宋_GB2312" w:hint="eastAsia"/>
        </w:rPr>
        <w:t>（</w:t>
      </w:r>
      <w:r>
        <w:rPr>
          <w:rFonts w:ascii="仿宋_GB2312" w:hint="eastAsia"/>
        </w:rPr>
        <w:t>1</w:t>
      </w:r>
      <w:r>
        <w:rPr>
          <w:rFonts w:ascii="仿宋_GB2312" w:hint="eastAsia"/>
        </w:rPr>
        <w:t>）立项依据充分性</w:t>
      </w:r>
    </w:p>
    <w:p w:rsidR="00F713C2" w:rsidRDefault="00892FD3">
      <w:pPr>
        <w:spacing w:line="600" w:lineRule="exact"/>
        <w:ind w:firstLineChars="200" w:firstLine="600"/>
        <w:outlineLvl w:val="0"/>
        <w:rPr>
          <w:rFonts w:ascii="仿宋_GB2312"/>
        </w:rPr>
      </w:pPr>
      <w:r>
        <w:rPr>
          <w:rFonts w:ascii="仿宋_GB2312" w:hint="eastAsia"/>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rsidR="00F713C2" w:rsidRDefault="00892FD3">
      <w:pPr>
        <w:spacing w:line="600" w:lineRule="exact"/>
        <w:ind w:firstLineChars="200" w:firstLine="600"/>
        <w:outlineLvl w:val="0"/>
        <w:rPr>
          <w:rFonts w:ascii="仿宋_GB2312"/>
        </w:rPr>
      </w:pPr>
      <w:r>
        <w:rPr>
          <w:rFonts w:ascii="仿宋_GB2312" w:hint="eastAsia"/>
        </w:rPr>
        <w:t>（</w:t>
      </w:r>
      <w:r>
        <w:rPr>
          <w:rFonts w:ascii="仿宋_GB2312" w:hint="eastAsia"/>
        </w:rPr>
        <w:t>2</w:t>
      </w:r>
      <w:r>
        <w:rPr>
          <w:rFonts w:ascii="仿宋_GB2312" w:hint="eastAsia"/>
        </w:rPr>
        <w:t>）立项程序规范性</w:t>
      </w:r>
    </w:p>
    <w:p w:rsidR="00F713C2" w:rsidRDefault="00892FD3">
      <w:pPr>
        <w:spacing w:line="600" w:lineRule="exact"/>
        <w:ind w:firstLineChars="200" w:firstLine="600"/>
        <w:outlineLvl w:val="0"/>
        <w:rPr>
          <w:rFonts w:ascii="仿宋_GB2312"/>
          <w:highlight w:val="yellow"/>
        </w:rPr>
      </w:pPr>
      <w:r>
        <w:rPr>
          <w:rFonts w:ascii="仿宋_GB2312" w:hint="eastAsia"/>
        </w:rPr>
        <w:t>该项目在实施阶段均制定了具体的组织实施文件（经费请示等），立项项目均经过项目申报、项目评审、项目立项、资金拨付等流程。其中</w:t>
      </w:r>
      <w:r>
        <w:rPr>
          <w:rFonts w:ascii="仿宋_GB2312" w:hint="eastAsia"/>
        </w:rPr>
        <w:t>项目申报环节，根据决算依据编制工作计划和经费预算，经过与部门项目分管领导沟通、筛选确定经费预算计划，确定最终预算方案，明确资金支付范围和组织方式等内容。项目评审环节严格执行相关考评办法，通过制定评审手册等文件，明确评审程序及要求。项目立项环节由自治区农业农村机械化发展中心工作指导委员会审议通过。项目后期管理环节包括监督、检查项目的执行情况，保障项目按进度正常进行。项目的审批文件、材料符合相关要求，保障了程序的规范性。</w:t>
      </w:r>
    </w:p>
    <w:p w:rsidR="00F713C2" w:rsidRDefault="00892FD3">
      <w:pPr>
        <w:spacing w:line="600" w:lineRule="exact"/>
        <w:ind w:firstLineChars="200" w:firstLine="600"/>
        <w:outlineLvl w:val="0"/>
        <w:rPr>
          <w:rFonts w:ascii="仿宋_GB2312"/>
        </w:rPr>
      </w:pPr>
      <w:r>
        <w:rPr>
          <w:rFonts w:ascii="仿宋_GB2312" w:hint="eastAsia"/>
        </w:rPr>
        <w:t>2.</w:t>
      </w:r>
      <w:r>
        <w:rPr>
          <w:rFonts w:ascii="仿宋_GB2312" w:hint="eastAsia"/>
        </w:rPr>
        <w:t>绩效目标</w:t>
      </w:r>
    </w:p>
    <w:p w:rsidR="00F713C2" w:rsidRDefault="00892FD3">
      <w:pPr>
        <w:spacing w:line="600" w:lineRule="exact"/>
        <w:ind w:firstLineChars="200" w:firstLine="600"/>
        <w:outlineLvl w:val="0"/>
        <w:rPr>
          <w:rFonts w:ascii="仿宋_GB2312"/>
        </w:rPr>
      </w:pPr>
      <w:r>
        <w:rPr>
          <w:rFonts w:ascii="仿宋_GB2312" w:hint="eastAsia"/>
        </w:rPr>
        <w:t>（</w:t>
      </w:r>
      <w:r>
        <w:rPr>
          <w:rFonts w:ascii="仿宋_GB2312" w:hint="eastAsia"/>
        </w:rPr>
        <w:t>1</w:t>
      </w:r>
      <w:r>
        <w:rPr>
          <w:rFonts w:ascii="仿宋_GB2312" w:hint="eastAsia"/>
        </w:rPr>
        <w:t>）绩效目标合理性</w:t>
      </w:r>
    </w:p>
    <w:p w:rsidR="00F713C2" w:rsidRDefault="00892FD3">
      <w:pPr>
        <w:spacing w:line="600" w:lineRule="exact"/>
        <w:ind w:firstLineChars="200" w:firstLine="600"/>
        <w:outlineLvl w:val="0"/>
      </w:pPr>
      <w:r>
        <w:rPr>
          <w:rFonts w:hint="eastAsia"/>
        </w:rPr>
        <w:t>年初结合实际工作内容设定绩效目标，</w:t>
      </w:r>
      <w:r>
        <w:rPr>
          <w:rFonts w:ascii="仿宋_GB2312" w:hint="eastAsia"/>
        </w:rPr>
        <w:t>明确了总体思路及目标。</w:t>
      </w:r>
      <w:r>
        <w:rPr>
          <w:rFonts w:hint="eastAsia"/>
        </w:rPr>
        <w:lastRenderedPageBreak/>
        <w:t>绩效目标依据充分，符合客观实际，能反映和考核项目绩效目标与项目实施的相符情况，依据绩效目标设定的绩效指标清晰、细化、可衡量，能反映和考核项目绩效目标的</w:t>
      </w:r>
      <w:proofErr w:type="gramStart"/>
      <w:r>
        <w:rPr>
          <w:rFonts w:hint="eastAsia"/>
        </w:rPr>
        <w:t>明细化</w:t>
      </w:r>
      <w:proofErr w:type="gramEnd"/>
      <w:r>
        <w:rPr>
          <w:rFonts w:hint="eastAsia"/>
        </w:rPr>
        <w:t>情况。绩效目标</w:t>
      </w:r>
      <w:proofErr w:type="gramStart"/>
      <w:r>
        <w:rPr>
          <w:rFonts w:hint="eastAsia"/>
        </w:rPr>
        <w:t>表经过</w:t>
      </w:r>
      <w:proofErr w:type="gramEnd"/>
      <w:r>
        <w:rPr>
          <w:rFonts w:hint="eastAsia"/>
        </w:rPr>
        <w:t>审核，与实际工作内容具有相关性，预算与确定的项目投资额相匹配，对项目任务进行了详细分解。项目预期产出效益及效果符合正常的业绩水平。</w:t>
      </w:r>
    </w:p>
    <w:p w:rsidR="00F713C2" w:rsidRDefault="00892FD3">
      <w:pPr>
        <w:spacing w:line="600" w:lineRule="exact"/>
        <w:ind w:firstLineChars="200" w:firstLine="600"/>
        <w:outlineLvl w:val="0"/>
        <w:rPr>
          <w:rFonts w:ascii="仿宋_GB2312"/>
        </w:rPr>
      </w:pPr>
      <w:r>
        <w:rPr>
          <w:rFonts w:ascii="仿宋_GB2312" w:hint="eastAsia"/>
        </w:rPr>
        <w:t>（</w:t>
      </w:r>
      <w:r>
        <w:rPr>
          <w:rFonts w:ascii="仿宋_GB2312" w:hint="eastAsia"/>
        </w:rPr>
        <w:t>2</w:t>
      </w:r>
      <w:r>
        <w:rPr>
          <w:rFonts w:ascii="仿宋_GB2312" w:hint="eastAsia"/>
        </w:rPr>
        <w:t>）绩效指标明确性</w:t>
      </w:r>
    </w:p>
    <w:p w:rsidR="00F713C2" w:rsidRDefault="00892FD3">
      <w:pPr>
        <w:spacing w:line="600" w:lineRule="exact"/>
        <w:ind w:firstLineChars="200" w:firstLine="600"/>
        <w:outlineLvl w:val="0"/>
        <w:rPr>
          <w:rFonts w:ascii="仿宋_GB2312"/>
        </w:rPr>
      </w:pPr>
      <w:r>
        <w:rPr>
          <w:rFonts w:ascii="仿宋_GB2312" w:hint="eastAsia"/>
        </w:rPr>
        <w:t>项目设置了明确的预期产出效益和效果，将绩效目标细化分解为具体的绩效指标，所设定的绩效目标依据充分，符合客观实际，绩效目标设定的绩效指标清晰、细化、可衡量。</w:t>
      </w:r>
    </w:p>
    <w:p w:rsidR="00F713C2" w:rsidRDefault="00892FD3">
      <w:pPr>
        <w:spacing w:line="600" w:lineRule="exact"/>
        <w:ind w:firstLineChars="200" w:firstLine="600"/>
        <w:outlineLvl w:val="0"/>
        <w:rPr>
          <w:rFonts w:ascii="仿宋_GB2312"/>
        </w:rPr>
      </w:pPr>
      <w:r>
        <w:rPr>
          <w:rFonts w:ascii="仿宋_GB2312" w:hint="eastAsia"/>
        </w:rPr>
        <w:t>3.</w:t>
      </w:r>
      <w:r>
        <w:rPr>
          <w:rFonts w:ascii="仿宋_GB2312" w:hint="eastAsia"/>
        </w:rPr>
        <w:t>资金投入</w:t>
      </w:r>
    </w:p>
    <w:p w:rsidR="00F713C2" w:rsidRDefault="00892FD3">
      <w:pPr>
        <w:spacing w:line="600" w:lineRule="exact"/>
        <w:ind w:firstLineChars="200" w:firstLine="600"/>
        <w:outlineLvl w:val="0"/>
        <w:rPr>
          <w:rFonts w:ascii="仿宋_GB2312"/>
        </w:rPr>
      </w:pPr>
      <w:r>
        <w:rPr>
          <w:rFonts w:ascii="仿宋_GB2312" w:hint="eastAsia"/>
        </w:rPr>
        <w:t>（</w:t>
      </w:r>
      <w:r>
        <w:rPr>
          <w:rFonts w:ascii="仿宋_GB2312" w:hint="eastAsia"/>
        </w:rPr>
        <w:t>1</w:t>
      </w:r>
      <w:r>
        <w:rPr>
          <w:rFonts w:ascii="仿宋_GB2312" w:hint="eastAsia"/>
        </w:rPr>
        <w:t>）预算编制科学性</w:t>
      </w:r>
    </w:p>
    <w:p w:rsidR="00F713C2" w:rsidRDefault="00892FD3">
      <w:pPr>
        <w:spacing w:line="600" w:lineRule="exact"/>
        <w:ind w:firstLineChars="200" w:firstLine="600"/>
        <w:outlineLvl w:val="0"/>
        <w:rPr>
          <w:rFonts w:ascii="仿宋_GB2312"/>
        </w:rPr>
      </w:pPr>
      <w:r>
        <w:rPr>
          <w:rFonts w:ascii="仿宋_GB2312" w:hint="eastAsia"/>
        </w:rPr>
        <w:t>预算编制经过科学论证，提供充分的测算依据佐证资料，预算内容与项目内容相匹配。项目投资额与工作任务相匹配。</w:t>
      </w:r>
    </w:p>
    <w:p w:rsidR="00F713C2" w:rsidRDefault="00892FD3">
      <w:pPr>
        <w:spacing w:line="600" w:lineRule="exact"/>
        <w:ind w:firstLineChars="200" w:firstLine="600"/>
        <w:outlineLvl w:val="0"/>
        <w:rPr>
          <w:rFonts w:ascii="仿宋_GB2312"/>
        </w:rPr>
      </w:pPr>
      <w:r>
        <w:rPr>
          <w:rFonts w:ascii="仿宋_GB2312" w:hint="eastAsia"/>
        </w:rPr>
        <w:t>（</w:t>
      </w:r>
      <w:r>
        <w:rPr>
          <w:rFonts w:ascii="仿宋_GB2312" w:hint="eastAsia"/>
        </w:rPr>
        <w:t>2</w:t>
      </w:r>
      <w:r>
        <w:rPr>
          <w:rFonts w:ascii="仿宋_GB2312" w:hint="eastAsia"/>
        </w:rPr>
        <w:t>）资金分配合理性</w:t>
      </w:r>
    </w:p>
    <w:p w:rsidR="00F713C2" w:rsidRDefault="00892FD3">
      <w:pPr>
        <w:spacing w:line="600" w:lineRule="exact"/>
        <w:ind w:firstLineChars="200" w:firstLine="600"/>
        <w:outlineLvl w:val="0"/>
        <w:rPr>
          <w:rFonts w:ascii="仿宋_GB2312"/>
        </w:rPr>
      </w:pPr>
      <w:r>
        <w:rPr>
          <w:rFonts w:ascii="仿宋_GB2312" w:hint="eastAsia"/>
        </w:rPr>
        <w:t>资金分配额度与项目单位实际工作内容相适应，资金分配额度合理，资金分配依据充分。</w:t>
      </w:r>
    </w:p>
    <w:p w:rsidR="00F713C2" w:rsidRDefault="00892FD3">
      <w:pPr>
        <w:spacing w:line="600" w:lineRule="exact"/>
        <w:ind w:firstLineChars="200" w:firstLine="602"/>
        <w:rPr>
          <w:rFonts w:ascii="楷体" w:eastAsia="楷体" w:hAnsi="楷体" w:cs="楷体"/>
          <w:b/>
          <w:bCs/>
        </w:rPr>
      </w:pPr>
      <w:r>
        <w:rPr>
          <w:rFonts w:ascii="楷体" w:eastAsia="楷体" w:hAnsi="楷体" w:cs="楷体" w:hint="eastAsia"/>
          <w:b/>
          <w:bCs/>
        </w:rPr>
        <w:t>（二）项目过程情况</w:t>
      </w:r>
    </w:p>
    <w:p w:rsidR="00F713C2" w:rsidRDefault="00892FD3">
      <w:pPr>
        <w:spacing w:line="600" w:lineRule="exact"/>
        <w:ind w:firstLineChars="200" w:firstLine="600"/>
        <w:outlineLvl w:val="0"/>
        <w:rPr>
          <w:rFonts w:ascii="仿宋_GB2312"/>
        </w:rPr>
      </w:pPr>
      <w:r>
        <w:rPr>
          <w:rFonts w:ascii="仿宋_GB2312" w:hint="eastAsia"/>
        </w:rPr>
        <w:t>项目过程情况包括资金管理和组织实施两方面的内容，由</w:t>
      </w:r>
      <w:r>
        <w:rPr>
          <w:rFonts w:ascii="仿宋_GB2312" w:hint="eastAsia"/>
        </w:rPr>
        <w:t>5</w:t>
      </w:r>
      <w:r>
        <w:rPr>
          <w:rFonts w:ascii="仿宋_GB2312" w:hint="eastAsia"/>
        </w:rPr>
        <w:t>个三级指标体系构成，权重分值为</w:t>
      </w:r>
      <w:r>
        <w:rPr>
          <w:rFonts w:ascii="仿宋_GB2312" w:hint="eastAsia"/>
        </w:rPr>
        <w:t>20</w:t>
      </w:r>
      <w:r>
        <w:rPr>
          <w:rFonts w:ascii="仿宋_GB2312" w:hint="eastAsia"/>
        </w:rPr>
        <w:t>分，实际得分</w:t>
      </w:r>
      <w:r>
        <w:rPr>
          <w:rFonts w:ascii="仿宋_GB2312" w:hint="eastAsia"/>
        </w:rPr>
        <w:t>20</w:t>
      </w:r>
      <w:r>
        <w:rPr>
          <w:rFonts w:ascii="仿宋_GB2312" w:hint="eastAsia"/>
        </w:rPr>
        <w:t>分，得分率为</w:t>
      </w:r>
      <w:r>
        <w:rPr>
          <w:rFonts w:ascii="仿宋_GB2312" w:hint="eastAsia"/>
        </w:rPr>
        <w:t>100</w:t>
      </w:r>
      <w:r>
        <w:rPr>
          <w:rFonts w:ascii="仿宋_GB2312" w:hint="eastAsia"/>
        </w:rPr>
        <w:t>%</w:t>
      </w:r>
      <w:r>
        <w:rPr>
          <w:rFonts w:ascii="仿宋_GB2312" w:hint="eastAsia"/>
        </w:rPr>
        <w:t>。</w:t>
      </w:r>
    </w:p>
    <w:p w:rsidR="00F713C2" w:rsidRDefault="00892FD3">
      <w:pPr>
        <w:spacing w:line="600" w:lineRule="exact"/>
        <w:ind w:firstLineChars="200" w:firstLine="600"/>
        <w:outlineLvl w:val="0"/>
        <w:rPr>
          <w:rFonts w:ascii="仿宋_GB2312"/>
        </w:rPr>
      </w:pPr>
      <w:r>
        <w:rPr>
          <w:rFonts w:ascii="仿宋_GB2312" w:hint="eastAsia"/>
        </w:rPr>
        <w:t>项目资金使用符合相关的财务管理制度规定，能够反映和考核</w:t>
      </w:r>
      <w:r>
        <w:rPr>
          <w:rFonts w:ascii="仿宋_GB2312" w:hint="eastAsia"/>
        </w:rPr>
        <w:lastRenderedPageBreak/>
        <w:t>项目资金的规范运行情况；项目实施单位的财务和业务管理制度健全，能够反</w:t>
      </w:r>
      <w:r>
        <w:rPr>
          <w:rFonts w:ascii="仿宋_GB2312" w:hint="eastAsia"/>
        </w:rPr>
        <w:t>映和考核财务和业务管理制度对项目顺利实施的保障情况。</w:t>
      </w:r>
    </w:p>
    <w:p w:rsidR="00F713C2" w:rsidRDefault="00892FD3">
      <w:pPr>
        <w:pStyle w:val="-"/>
        <w:spacing w:line="520" w:lineRule="exact"/>
        <w:ind w:firstLine="562"/>
        <w:rPr>
          <w:rFonts w:ascii="仿宋_GB2312" w:hAnsi="仿宋_GB2312" w:cs="仿宋_GB2312"/>
          <w:b/>
          <w:bCs/>
        </w:rPr>
      </w:pPr>
      <w:r>
        <w:rPr>
          <w:rFonts w:ascii="仿宋_GB2312" w:hAnsi="仿宋_GB2312" w:cs="仿宋_GB2312" w:hint="eastAsia"/>
          <w:b/>
          <w:bCs/>
        </w:rPr>
        <w:t>1.</w:t>
      </w:r>
      <w:r>
        <w:rPr>
          <w:rFonts w:ascii="仿宋_GB2312" w:hAnsi="仿宋_GB2312" w:cs="仿宋_GB2312" w:hint="eastAsia"/>
          <w:b/>
          <w:bCs/>
        </w:rPr>
        <w:t>资金管理</w:t>
      </w:r>
    </w:p>
    <w:p w:rsidR="00F713C2" w:rsidRDefault="00892FD3">
      <w:pPr>
        <w:spacing w:line="600" w:lineRule="exact"/>
        <w:ind w:firstLineChars="200" w:firstLine="600"/>
        <w:outlineLvl w:val="0"/>
        <w:rPr>
          <w:rFonts w:ascii="仿宋_GB2312" w:hAnsi="仿宋_GB2312" w:cs="仿宋_GB2312"/>
          <w:szCs w:val="30"/>
        </w:rPr>
      </w:pPr>
      <w:r>
        <w:rPr>
          <w:rFonts w:ascii="仿宋_GB2312" w:hAnsi="仿宋_GB2312" w:cs="仿宋_GB2312" w:hint="eastAsia"/>
          <w:szCs w:val="30"/>
        </w:rPr>
        <w:t>（</w:t>
      </w:r>
      <w:r>
        <w:rPr>
          <w:rFonts w:ascii="仿宋_GB2312" w:hAnsi="仿宋_GB2312" w:cs="仿宋_GB2312" w:hint="eastAsia"/>
          <w:szCs w:val="30"/>
        </w:rPr>
        <w:t>1</w:t>
      </w:r>
      <w:r>
        <w:rPr>
          <w:rFonts w:ascii="仿宋_GB2312" w:hAnsi="仿宋_GB2312" w:cs="仿宋_GB2312" w:hint="eastAsia"/>
          <w:szCs w:val="30"/>
        </w:rPr>
        <w:t>）资金到位率</w:t>
      </w:r>
    </w:p>
    <w:p w:rsidR="00F713C2" w:rsidRDefault="00892FD3">
      <w:pPr>
        <w:spacing w:line="600" w:lineRule="exact"/>
        <w:ind w:firstLineChars="200" w:firstLine="600"/>
        <w:outlineLvl w:val="0"/>
        <w:rPr>
          <w:rFonts w:ascii="仿宋_GB2312" w:hAnsi="仿宋_GB2312" w:cs="仿宋_GB2312"/>
          <w:szCs w:val="30"/>
        </w:rPr>
      </w:pPr>
      <w:r>
        <w:rPr>
          <w:rFonts w:ascii="仿宋_GB2312" w:hAnsi="仿宋_GB2312" w:cs="仿宋_GB2312" w:hint="eastAsia"/>
          <w:szCs w:val="30"/>
        </w:rPr>
        <w:t>本项目总投资</w:t>
      </w:r>
      <w:r>
        <w:rPr>
          <w:rFonts w:ascii="仿宋_GB2312" w:hAnsi="仿宋_GB2312" w:cs="仿宋_GB2312" w:hint="eastAsia"/>
          <w:szCs w:val="30"/>
        </w:rPr>
        <w:t>1100</w:t>
      </w:r>
      <w:r>
        <w:rPr>
          <w:rFonts w:ascii="仿宋_GB2312" w:hAnsi="仿宋_GB2312" w:cs="仿宋_GB2312" w:hint="eastAsia"/>
          <w:szCs w:val="30"/>
        </w:rPr>
        <w:t>万元，财政资金及时足额到位，到位率</w:t>
      </w:r>
      <w:r>
        <w:rPr>
          <w:rFonts w:ascii="仿宋_GB2312" w:hAnsi="仿宋_GB2312" w:cs="仿宋_GB2312" w:hint="eastAsia"/>
          <w:szCs w:val="30"/>
        </w:rPr>
        <w:t>100%</w:t>
      </w:r>
      <w:r>
        <w:rPr>
          <w:rFonts w:ascii="仿宋_GB2312" w:hAnsi="仿宋_GB2312" w:cs="仿宋_GB2312" w:hint="eastAsia"/>
          <w:szCs w:val="30"/>
        </w:rPr>
        <w:t>，预算资金按计划进度执行。</w:t>
      </w:r>
    </w:p>
    <w:p w:rsidR="00F713C2" w:rsidRDefault="00892FD3">
      <w:pPr>
        <w:spacing w:line="600" w:lineRule="exact"/>
        <w:ind w:firstLineChars="200" w:firstLine="600"/>
        <w:outlineLvl w:val="0"/>
        <w:rPr>
          <w:rFonts w:ascii="仿宋_GB2312" w:hAnsi="仿宋_GB2312" w:cs="仿宋_GB2312"/>
          <w:szCs w:val="30"/>
        </w:rPr>
      </w:pPr>
      <w:r>
        <w:rPr>
          <w:rFonts w:ascii="仿宋_GB2312" w:hAnsi="仿宋_GB2312" w:cs="仿宋_GB2312" w:hint="eastAsia"/>
          <w:szCs w:val="30"/>
        </w:rPr>
        <w:t>（</w:t>
      </w:r>
      <w:r>
        <w:rPr>
          <w:rFonts w:ascii="仿宋_GB2312" w:hAnsi="仿宋_GB2312" w:cs="仿宋_GB2312" w:hint="eastAsia"/>
          <w:szCs w:val="30"/>
        </w:rPr>
        <w:t>2</w:t>
      </w:r>
      <w:r>
        <w:rPr>
          <w:rFonts w:ascii="仿宋_GB2312" w:hAnsi="仿宋_GB2312" w:cs="仿宋_GB2312" w:hint="eastAsia"/>
          <w:szCs w:val="30"/>
        </w:rPr>
        <w:t>）预算执行率</w:t>
      </w:r>
    </w:p>
    <w:p w:rsidR="00F713C2" w:rsidRDefault="00892FD3">
      <w:pPr>
        <w:spacing w:line="600" w:lineRule="exact"/>
        <w:ind w:firstLineChars="200" w:firstLine="600"/>
        <w:outlineLvl w:val="0"/>
        <w:rPr>
          <w:rFonts w:ascii="仿宋_GB2312" w:hAnsi="仿宋_GB2312" w:cs="仿宋_GB2312"/>
          <w:szCs w:val="30"/>
        </w:rPr>
      </w:pPr>
      <w:r>
        <w:rPr>
          <w:rFonts w:ascii="仿宋_GB2312" w:hAnsi="仿宋_GB2312" w:cs="仿宋_GB2312" w:hint="eastAsia"/>
          <w:szCs w:val="30"/>
        </w:rPr>
        <w:t>预算编制较为详细，项目资金支出总体能够按照预算执行，全年执行数</w:t>
      </w:r>
      <w:r>
        <w:rPr>
          <w:rFonts w:ascii="仿宋_GB2312" w:hAnsi="仿宋_GB2312" w:cs="仿宋_GB2312" w:hint="eastAsia"/>
          <w:szCs w:val="30"/>
        </w:rPr>
        <w:t>1100</w:t>
      </w:r>
      <w:r>
        <w:rPr>
          <w:rFonts w:ascii="仿宋_GB2312" w:hAnsi="仿宋_GB2312" w:cs="仿宋_GB2312" w:hint="eastAsia"/>
          <w:szCs w:val="30"/>
        </w:rPr>
        <w:t>万元，预算执行率为</w:t>
      </w:r>
      <w:r>
        <w:rPr>
          <w:rFonts w:ascii="仿宋_GB2312" w:hAnsi="仿宋_GB2312" w:cs="仿宋_GB2312" w:hint="eastAsia"/>
          <w:szCs w:val="30"/>
        </w:rPr>
        <w:t>100</w:t>
      </w:r>
      <w:r>
        <w:rPr>
          <w:rFonts w:ascii="仿宋_GB2312" w:hAnsi="仿宋_GB2312" w:cs="仿宋_GB2312" w:hint="eastAsia"/>
          <w:szCs w:val="30"/>
        </w:rPr>
        <w:t>%</w:t>
      </w:r>
      <w:r>
        <w:rPr>
          <w:rFonts w:ascii="仿宋_GB2312" w:hAnsi="仿宋_GB2312" w:cs="仿宋_GB2312" w:hint="eastAsia"/>
          <w:szCs w:val="30"/>
        </w:rPr>
        <w:t>。</w:t>
      </w:r>
    </w:p>
    <w:p w:rsidR="00F713C2" w:rsidRDefault="00892FD3">
      <w:pPr>
        <w:spacing w:line="600" w:lineRule="exact"/>
        <w:ind w:firstLineChars="200" w:firstLine="600"/>
        <w:outlineLvl w:val="0"/>
        <w:rPr>
          <w:rFonts w:ascii="仿宋_GB2312" w:hAnsi="仿宋_GB2312" w:cs="仿宋_GB2312"/>
          <w:szCs w:val="30"/>
        </w:rPr>
      </w:pPr>
      <w:r>
        <w:rPr>
          <w:rFonts w:ascii="仿宋_GB2312" w:hAnsi="仿宋_GB2312" w:cs="仿宋_GB2312" w:hint="eastAsia"/>
          <w:szCs w:val="30"/>
        </w:rPr>
        <w:t>（</w:t>
      </w:r>
      <w:r>
        <w:rPr>
          <w:rFonts w:ascii="仿宋_GB2312" w:hAnsi="仿宋_GB2312" w:cs="仿宋_GB2312" w:hint="eastAsia"/>
          <w:szCs w:val="30"/>
        </w:rPr>
        <w:t>3</w:t>
      </w:r>
      <w:r>
        <w:rPr>
          <w:rFonts w:ascii="仿宋_GB2312" w:hAnsi="仿宋_GB2312" w:cs="仿宋_GB2312" w:hint="eastAsia"/>
          <w:szCs w:val="30"/>
        </w:rPr>
        <w:t>）资金使用合</w:t>
      </w:r>
      <w:proofErr w:type="gramStart"/>
      <w:r>
        <w:rPr>
          <w:rFonts w:ascii="仿宋_GB2312" w:hAnsi="仿宋_GB2312" w:cs="仿宋_GB2312" w:hint="eastAsia"/>
          <w:szCs w:val="30"/>
        </w:rPr>
        <w:t>规</w:t>
      </w:r>
      <w:proofErr w:type="gramEnd"/>
      <w:r>
        <w:rPr>
          <w:rFonts w:ascii="仿宋_GB2312" w:hAnsi="仿宋_GB2312" w:cs="仿宋_GB2312" w:hint="eastAsia"/>
          <w:szCs w:val="30"/>
        </w:rPr>
        <w:t>性</w:t>
      </w:r>
    </w:p>
    <w:p w:rsidR="00F713C2" w:rsidRDefault="00892FD3">
      <w:pPr>
        <w:spacing w:line="600" w:lineRule="exact"/>
        <w:ind w:firstLineChars="200" w:firstLine="600"/>
        <w:outlineLvl w:val="0"/>
        <w:rPr>
          <w:rFonts w:ascii="仿宋_GB2312" w:hAnsi="仿宋_GB2312" w:cs="仿宋_GB2312"/>
          <w:szCs w:val="30"/>
        </w:rPr>
      </w:pPr>
      <w:r>
        <w:rPr>
          <w:rFonts w:ascii="仿宋_GB2312" w:hAnsi="仿宋_GB2312" w:cs="仿宋_GB2312" w:hint="eastAsia"/>
          <w:szCs w:val="30"/>
        </w:rPr>
        <w:t>项目严格按照预期绩效目标执行预算资金。在项目资金拨付和使用过程中，为确保项目资金的安全性，提高项目资金使用效率，严格遵循项目资金的拨付程序，认真审核项目实施各阶段的相关材料和手续，根据项目实施进展</w:t>
      </w:r>
      <w:r>
        <w:rPr>
          <w:rFonts w:ascii="仿宋_GB2312" w:hAnsi="仿宋_GB2312" w:cs="仿宋_GB2312" w:hint="eastAsia"/>
          <w:szCs w:val="30"/>
        </w:rPr>
        <w:t>情况拨付资金，对资金使用的合法合</w:t>
      </w:r>
      <w:proofErr w:type="gramStart"/>
      <w:r>
        <w:rPr>
          <w:rFonts w:ascii="仿宋_GB2312" w:hAnsi="仿宋_GB2312" w:cs="仿宋_GB2312" w:hint="eastAsia"/>
          <w:szCs w:val="30"/>
        </w:rPr>
        <w:t>规</w:t>
      </w:r>
      <w:proofErr w:type="gramEnd"/>
      <w:r>
        <w:rPr>
          <w:rFonts w:ascii="仿宋_GB2312" w:hAnsi="仿宋_GB2312" w:cs="仿宋_GB2312" w:hint="eastAsia"/>
          <w:szCs w:val="30"/>
        </w:rPr>
        <w:t>性进行监督，年末对资金使用效果进行评价。</w:t>
      </w:r>
    </w:p>
    <w:p w:rsidR="00F713C2" w:rsidRDefault="00892FD3">
      <w:pPr>
        <w:pStyle w:val="-"/>
        <w:spacing w:line="520" w:lineRule="exact"/>
        <w:ind w:firstLine="562"/>
        <w:rPr>
          <w:rFonts w:ascii="仿宋_GB2312" w:hAnsi="仿宋_GB2312" w:cs="仿宋_GB2312"/>
          <w:b/>
          <w:bCs/>
        </w:rPr>
      </w:pPr>
      <w:r>
        <w:rPr>
          <w:rFonts w:ascii="仿宋_GB2312" w:hAnsi="仿宋_GB2312" w:cs="仿宋_GB2312" w:hint="eastAsia"/>
          <w:b/>
          <w:bCs/>
        </w:rPr>
        <w:t>2.</w:t>
      </w:r>
      <w:r>
        <w:rPr>
          <w:rFonts w:ascii="仿宋_GB2312" w:hAnsi="仿宋_GB2312" w:cs="仿宋_GB2312" w:hint="eastAsia"/>
          <w:b/>
          <w:bCs/>
        </w:rPr>
        <w:t>组织实施</w:t>
      </w:r>
    </w:p>
    <w:p w:rsidR="00F713C2" w:rsidRDefault="00892FD3">
      <w:pPr>
        <w:spacing w:line="600" w:lineRule="exact"/>
        <w:ind w:firstLineChars="200" w:firstLine="600"/>
        <w:outlineLvl w:val="0"/>
        <w:rPr>
          <w:rFonts w:ascii="仿宋_GB2312" w:hAnsi="仿宋_GB2312" w:cs="仿宋_GB2312"/>
          <w:szCs w:val="30"/>
        </w:rPr>
      </w:pPr>
      <w:r>
        <w:rPr>
          <w:rFonts w:ascii="仿宋_GB2312" w:hAnsi="仿宋_GB2312" w:cs="仿宋_GB2312" w:hint="eastAsia"/>
          <w:szCs w:val="30"/>
        </w:rPr>
        <w:t>（</w:t>
      </w:r>
      <w:r>
        <w:rPr>
          <w:rFonts w:ascii="仿宋_GB2312" w:hAnsi="仿宋_GB2312" w:cs="仿宋_GB2312" w:hint="eastAsia"/>
          <w:szCs w:val="30"/>
        </w:rPr>
        <w:t>1</w:t>
      </w:r>
      <w:r>
        <w:rPr>
          <w:rFonts w:ascii="仿宋_GB2312" w:hAnsi="仿宋_GB2312" w:cs="仿宋_GB2312" w:hint="eastAsia"/>
          <w:szCs w:val="30"/>
        </w:rPr>
        <w:t>）管理制度健全性</w:t>
      </w:r>
    </w:p>
    <w:p w:rsidR="00F713C2" w:rsidRDefault="00892FD3">
      <w:pPr>
        <w:spacing w:line="600" w:lineRule="exact"/>
        <w:ind w:firstLineChars="200" w:firstLine="600"/>
        <w:outlineLvl w:val="0"/>
        <w:rPr>
          <w:rFonts w:ascii="仿宋_GB2312"/>
        </w:rPr>
      </w:pPr>
      <w:r>
        <w:rPr>
          <w:rFonts w:ascii="仿宋_GB2312" w:hAnsi="仿宋_GB2312" w:cs="仿宋_GB2312" w:hint="eastAsia"/>
          <w:szCs w:val="30"/>
        </w:rPr>
        <w:t>该项目制度文件规定了项目的组织与管理、立项与实施、跟踪与验收、监督与评价等内容；对实施项目资金的工作内容、控制环节</w:t>
      </w:r>
      <w:proofErr w:type="gramStart"/>
      <w:r>
        <w:rPr>
          <w:rFonts w:ascii="仿宋_GB2312" w:hAnsi="仿宋_GB2312" w:cs="仿宋_GB2312" w:hint="eastAsia"/>
          <w:szCs w:val="30"/>
        </w:rPr>
        <w:t>作出</w:t>
      </w:r>
      <w:proofErr w:type="gramEnd"/>
      <w:r>
        <w:rPr>
          <w:rFonts w:ascii="仿宋_GB2312" w:hAnsi="仿宋_GB2312" w:cs="仿宋_GB2312" w:hint="eastAsia"/>
          <w:szCs w:val="30"/>
        </w:rPr>
        <w:t>了明确的规范要求。在实施阶段均制定了具体的组织实施文件（经费请示等），立项项目均经过项目申报、项目评审、项目立</w:t>
      </w:r>
      <w:r>
        <w:rPr>
          <w:rFonts w:ascii="仿宋_GB2312" w:hAnsi="仿宋_GB2312" w:cs="仿宋_GB2312" w:hint="eastAsia"/>
          <w:szCs w:val="30"/>
        </w:rPr>
        <w:lastRenderedPageBreak/>
        <w:t>项、资金拨付、项目验收等流程。其中项目申报环节，明确资金支付范围和组织方式等内容。项目评审环节严格执行相关考评办法，通过制定评审手册等文件，明确评审程序及要求。项目立项环节</w:t>
      </w:r>
      <w:r>
        <w:rPr>
          <w:rFonts w:ascii="仿宋_GB2312" w:hAnsi="仿宋_GB2312" w:cs="仿宋_GB2312" w:hint="eastAsia"/>
          <w:szCs w:val="30"/>
        </w:rPr>
        <w:t>由自治区农业农村机械化发展中心工作指导委员会审议通过。项目后期管理环节包括监督、检查项目的执行情况，保障项目按进度正常进行。项目资金使用符合相关的财务管理制度规定，能够反映和考核项目资金的规范运行情况；项目实施单位的财务和业务管理制度健全，能够反映和考核财务和业务管理制度对项目顺利实施的保障情况。</w:t>
      </w:r>
      <w:r>
        <w:rPr>
          <w:rFonts w:ascii="仿宋_GB2312" w:hint="eastAsia"/>
        </w:rPr>
        <w:t>本次评价认为：项目管理办法基本完善，做到了对每个环节进行把控。</w:t>
      </w:r>
    </w:p>
    <w:p w:rsidR="00F713C2" w:rsidRDefault="00892FD3">
      <w:pPr>
        <w:spacing w:line="600" w:lineRule="exact"/>
        <w:ind w:firstLineChars="200" w:firstLine="600"/>
        <w:outlineLvl w:val="0"/>
        <w:rPr>
          <w:rFonts w:ascii="仿宋_GB2312" w:hAnsi="仿宋_GB2312" w:cs="仿宋_GB2312"/>
          <w:szCs w:val="30"/>
        </w:rPr>
      </w:pPr>
      <w:r>
        <w:rPr>
          <w:rFonts w:ascii="仿宋_GB2312" w:hAnsi="仿宋_GB2312" w:cs="仿宋_GB2312" w:hint="eastAsia"/>
          <w:szCs w:val="30"/>
        </w:rPr>
        <w:t>（</w:t>
      </w:r>
      <w:r>
        <w:rPr>
          <w:rFonts w:ascii="仿宋_GB2312" w:hAnsi="仿宋_GB2312" w:cs="仿宋_GB2312" w:hint="eastAsia"/>
          <w:szCs w:val="30"/>
        </w:rPr>
        <w:t>2</w:t>
      </w:r>
      <w:r>
        <w:rPr>
          <w:rFonts w:ascii="仿宋_GB2312" w:hAnsi="仿宋_GB2312" w:cs="仿宋_GB2312" w:hint="eastAsia"/>
          <w:szCs w:val="30"/>
        </w:rPr>
        <w:t>）制度执行有效性</w:t>
      </w:r>
    </w:p>
    <w:p w:rsidR="00F713C2" w:rsidRDefault="00892FD3">
      <w:pPr>
        <w:spacing w:line="600" w:lineRule="exact"/>
        <w:ind w:firstLineChars="200" w:firstLine="600"/>
        <w:outlineLvl w:val="0"/>
        <w:rPr>
          <w:rFonts w:ascii="仿宋_GB2312" w:hAnsi="仿宋_GB2312" w:cs="仿宋_GB2312"/>
          <w:szCs w:val="30"/>
        </w:rPr>
      </w:pPr>
      <w:r>
        <w:rPr>
          <w:rFonts w:ascii="仿宋_GB2312" w:hint="eastAsia"/>
        </w:rPr>
        <w:t>对资金的使用进行跟踪管理、</w:t>
      </w:r>
      <w:r>
        <w:rPr>
          <w:rFonts w:ascii="仿宋_GB2312" w:hAnsi="仿宋_GB2312" w:cs="仿宋_GB2312" w:hint="eastAsia"/>
          <w:szCs w:val="30"/>
        </w:rPr>
        <w:t>对合法合</w:t>
      </w:r>
      <w:proofErr w:type="gramStart"/>
      <w:r>
        <w:rPr>
          <w:rFonts w:ascii="仿宋_GB2312" w:hAnsi="仿宋_GB2312" w:cs="仿宋_GB2312" w:hint="eastAsia"/>
          <w:szCs w:val="30"/>
        </w:rPr>
        <w:t>规</w:t>
      </w:r>
      <w:proofErr w:type="gramEnd"/>
      <w:r>
        <w:rPr>
          <w:rFonts w:ascii="仿宋_GB2312" w:hAnsi="仿宋_GB2312" w:cs="仿宋_GB2312" w:hint="eastAsia"/>
          <w:szCs w:val="30"/>
        </w:rPr>
        <w:t>性进行监督</w:t>
      </w:r>
      <w:r>
        <w:rPr>
          <w:rFonts w:ascii="仿宋_GB2312" w:hint="eastAsia"/>
        </w:rPr>
        <w:t>。</w:t>
      </w:r>
      <w:r>
        <w:rPr>
          <w:rFonts w:ascii="仿宋_GB2312" w:hAnsi="仿宋_GB2312" w:cs="仿宋_GB2312" w:hint="eastAsia"/>
          <w:szCs w:val="30"/>
        </w:rPr>
        <w:t>年末对资金使用效果进行评价。项目管理、实施人员落实到位，有效按照计划执行。</w:t>
      </w:r>
      <w:r>
        <w:rPr>
          <w:rFonts w:ascii="仿宋_GB2312" w:hint="eastAsia"/>
        </w:rPr>
        <w:t>在实际执行过程中，严格按照标准进行支付，对绩效评价主题、原则、内容和绩效评价报告的报送和绩效评价结果运用等方面做出了规定。</w:t>
      </w:r>
      <w:r>
        <w:rPr>
          <w:rFonts w:ascii="仿宋_GB2312" w:hAnsi="仿宋_GB2312" w:cs="仿宋_GB2312" w:hint="eastAsia"/>
          <w:szCs w:val="30"/>
        </w:rPr>
        <w:t>项目执行情况等资料齐全，项目相关手续完备，及时进行归档。项目资金使用符合相关的财务管理制度规定，能够反映和考核项目资金的规范运行情况；财务和业务管理制度健全，能够反映和考核财务和业务管理制度对项目顺利实施的保障情况。</w:t>
      </w:r>
    </w:p>
    <w:p w:rsidR="00F713C2" w:rsidRDefault="00892FD3">
      <w:pPr>
        <w:spacing w:line="600" w:lineRule="exact"/>
        <w:ind w:firstLineChars="200" w:firstLine="602"/>
        <w:rPr>
          <w:rFonts w:ascii="楷体" w:eastAsia="楷体" w:hAnsi="楷体" w:cs="楷体"/>
          <w:b/>
          <w:bCs/>
        </w:rPr>
      </w:pPr>
      <w:r>
        <w:rPr>
          <w:rFonts w:ascii="楷体" w:eastAsia="楷体" w:hAnsi="楷体" w:cs="楷体" w:hint="eastAsia"/>
          <w:b/>
          <w:bCs/>
        </w:rPr>
        <w:t>（三）项目产出情况</w:t>
      </w:r>
    </w:p>
    <w:p w:rsidR="00F713C2" w:rsidRDefault="00892FD3">
      <w:pPr>
        <w:spacing w:line="600" w:lineRule="exact"/>
        <w:ind w:firstLineChars="200" w:firstLine="600"/>
        <w:outlineLvl w:val="0"/>
        <w:rPr>
          <w:rFonts w:ascii="仿宋_GB2312"/>
        </w:rPr>
      </w:pPr>
      <w:r>
        <w:rPr>
          <w:rFonts w:ascii="仿宋_GB2312" w:hint="eastAsia"/>
        </w:rPr>
        <w:t>项目产出情况包括产出数量、产出质量、产出时效、产出成本四方面的内容，由</w:t>
      </w:r>
      <w:r>
        <w:rPr>
          <w:rFonts w:ascii="仿宋_GB2312" w:hint="eastAsia"/>
        </w:rPr>
        <w:t>4</w:t>
      </w:r>
      <w:r>
        <w:rPr>
          <w:rFonts w:ascii="仿宋_GB2312" w:hint="eastAsia"/>
        </w:rPr>
        <w:t>个三级指标体系构成，权重分为</w:t>
      </w:r>
      <w:r>
        <w:rPr>
          <w:rFonts w:ascii="仿宋_GB2312" w:hint="eastAsia"/>
        </w:rPr>
        <w:t>40</w:t>
      </w:r>
      <w:r>
        <w:rPr>
          <w:rFonts w:ascii="仿宋_GB2312" w:hint="eastAsia"/>
        </w:rPr>
        <w:t>分，实际得</w:t>
      </w:r>
      <w:r>
        <w:rPr>
          <w:rFonts w:ascii="仿宋_GB2312" w:hint="eastAsia"/>
        </w:rPr>
        <w:lastRenderedPageBreak/>
        <w:t>分</w:t>
      </w:r>
      <w:r>
        <w:rPr>
          <w:rFonts w:ascii="仿宋_GB2312" w:hint="eastAsia"/>
        </w:rPr>
        <w:t>40</w:t>
      </w:r>
      <w:r>
        <w:rPr>
          <w:rFonts w:ascii="仿宋_GB2312" w:hint="eastAsia"/>
        </w:rPr>
        <w:t>分，得分率为</w:t>
      </w:r>
      <w:r>
        <w:rPr>
          <w:rFonts w:ascii="仿宋_GB2312" w:hint="eastAsia"/>
        </w:rPr>
        <w:t>100</w:t>
      </w:r>
      <w:r>
        <w:rPr>
          <w:rFonts w:ascii="仿宋_GB2312" w:hint="eastAsia"/>
        </w:rPr>
        <w:t>%</w:t>
      </w:r>
      <w:r>
        <w:rPr>
          <w:rFonts w:ascii="仿宋_GB2312" w:hint="eastAsia"/>
        </w:rPr>
        <w:t>。具体项目产</w:t>
      </w:r>
      <w:r>
        <w:rPr>
          <w:rFonts w:ascii="仿宋_GB2312" w:hint="eastAsia"/>
        </w:rPr>
        <w:t>出数量、质量、时效、成本指标完成情况如下：</w:t>
      </w:r>
    </w:p>
    <w:p w:rsidR="00F713C2" w:rsidRDefault="00892FD3">
      <w:pPr>
        <w:spacing w:line="600" w:lineRule="exact"/>
        <w:ind w:firstLineChars="200" w:firstLine="600"/>
        <w:outlineLvl w:val="0"/>
        <w:rPr>
          <w:rFonts w:ascii="仿宋_GB2312"/>
        </w:rPr>
      </w:pPr>
      <w:r>
        <w:rPr>
          <w:rFonts w:ascii="仿宋_GB2312" w:hint="eastAsia"/>
        </w:rPr>
        <w:t>1.</w:t>
      </w:r>
      <w:r>
        <w:rPr>
          <w:rFonts w:ascii="仿宋_GB2312" w:hint="eastAsia"/>
        </w:rPr>
        <w:t>数量指标</w:t>
      </w:r>
    </w:p>
    <w:p w:rsidR="00F713C2" w:rsidRDefault="00892FD3">
      <w:pPr>
        <w:spacing w:line="600" w:lineRule="exact"/>
        <w:ind w:firstLineChars="200" w:firstLine="600"/>
        <w:outlineLvl w:val="0"/>
        <w:rPr>
          <w:rFonts w:ascii="仿宋_GB2312"/>
          <w:highlight w:val="yellow"/>
        </w:rPr>
      </w:pPr>
      <w:r>
        <w:rPr>
          <w:rFonts w:ascii="仿宋_GB2312" w:hint="eastAsia"/>
        </w:rPr>
        <w:t>（</w:t>
      </w:r>
      <w:r>
        <w:rPr>
          <w:rFonts w:ascii="仿宋_GB2312" w:hint="eastAsia"/>
        </w:rPr>
        <w:t>1</w:t>
      </w:r>
      <w:r>
        <w:rPr>
          <w:rFonts w:ascii="仿宋_GB2312" w:hint="eastAsia"/>
        </w:rPr>
        <w:t>）扶持全区农机化发展建设项目，指标值</w:t>
      </w:r>
      <w:r>
        <w:rPr>
          <w:rFonts w:ascii="仿宋_GB2312" w:hint="eastAsia"/>
        </w:rPr>
        <w:t>&gt;=65</w:t>
      </w:r>
      <w:r>
        <w:rPr>
          <w:rFonts w:ascii="仿宋_GB2312" w:hint="eastAsia"/>
        </w:rPr>
        <w:t>个，实际完成值</w:t>
      </w:r>
      <w:r>
        <w:rPr>
          <w:rFonts w:ascii="仿宋_GB2312" w:hint="eastAsia"/>
        </w:rPr>
        <w:t>65</w:t>
      </w:r>
      <w:r>
        <w:rPr>
          <w:rFonts w:ascii="仿宋_GB2312" w:hint="eastAsia"/>
        </w:rPr>
        <w:t>个，完成率</w:t>
      </w:r>
      <w:r>
        <w:rPr>
          <w:rFonts w:ascii="仿宋_GB2312" w:hint="eastAsia"/>
        </w:rPr>
        <w:t>100%</w:t>
      </w:r>
      <w:r>
        <w:rPr>
          <w:rFonts w:ascii="仿宋_GB2312" w:hint="eastAsia"/>
        </w:rPr>
        <w:t>。</w:t>
      </w:r>
    </w:p>
    <w:p w:rsidR="00F713C2" w:rsidRDefault="00892FD3">
      <w:pPr>
        <w:spacing w:line="600" w:lineRule="exact"/>
        <w:ind w:firstLineChars="200" w:firstLine="600"/>
        <w:outlineLvl w:val="0"/>
        <w:rPr>
          <w:rFonts w:ascii="仿宋_GB2312"/>
        </w:rPr>
      </w:pPr>
      <w:r>
        <w:rPr>
          <w:rFonts w:ascii="仿宋_GB2312" w:hint="eastAsia"/>
        </w:rPr>
        <w:t>（</w:t>
      </w:r>
      <w:r>
        <w:rPr>
          <w:rFonts w:ascii="仿宋_GB2312" w:hint="eastAsia"/>
        </w:rPr>
        <w:t>2</w:t>
      </w:r>
      <w:r>
        <w:rPr>
          <w:rFonts w:ascii="仿宋_GB2312" w:hint="eastAsia"/>
        </w:rPr>
        <w:t>）会议观摩点和现场推进会机具演示展示点数量，指标值</w:t>
      </w:r>
      <w:r>
        <w:rPr>
          <w:rFonts w:ascii="仿宋_GB2312" w:hint="eastAsia"/>
        </w:rPr>
        <w:t>&gt;=10</w:t>
      </w:r>
      <w:r>
        <w:rPr>
          <w:rFonts w:ascii="仿宋_GB2312" w:hint="eastAsia"/>
        </w:rPr>
        <w:t>万亩，实际完成值</w:t>
      </w:r>
      <w:r>
        <w:rPr>
          <w:rFonts w:ascii="仿宋_GB2312" w:hint="eastAsia"/>
        </w:rPr>
        <w:t>10</w:t>
      </w:r>
      <w:r>
        <w:rPr>
          <w:rFonts w:ascii="仿宋_GB2312" w:hint="eastAsia"/>
        </w:rPr>
        <w:t>万亩，完成率</w:t>
      </w:r>
      <w:r>
        <w:rPr>
          <w:rFonts w:ascii="仿宋_GB2312" w:hint="eastAsia"/>
        </w:rPr>
        <w:t>100%</w:t>
      </w:r>
      <w:r>
        <w:rPr>
          <w:rFonts w:ascii="仿宋_GB2312" w:hint="eastAsia"/>
        </w:rPr>
        <w:t>。</w:t>
      </w:r>
    </w:p>
    <w:p w:rsidR="00F713C2" w:rsidRDefault="00892FD3">
      <w:pPr>
        <w:spacing w:line="600" w:lineRule="exact"/>
        <w:ind w:firstLineChars="200" w:firstLine="600"/>
        <w:outlineLvl w:val="0"/>
        <w:rPr>
          <w:rFonts w:ascii="仿宋_GB2312"/>
        </w:rPr>
      </w:pPr>
      <w:r>
        <w:rPr>
          <w:rFonts w:ascii="仿宋_GB2312" w:hint="eastAsia"/>
        </w:rPr>
        <w:t>（</w:t>
      </w:r>
      <w:r>
        <w:rPr>
          <w:rFonts w:ascii="仿宋_GB2312" w:hint="eastAsia"/>
        </w:rPr>
        <w:t>3</w:t>
      </w:r>
      <w:r>
        <w:rPr>
          <w:rFonts w:ascii="仿宋_GB2312" w:hint="eastAsia"/>
        </w:rPr>
        <w:t>）扶持全区农机化发展建设地州数，指标值</w:t>
      </w:r>
      <w:r>
        <w:rPr>
          <w:rFonts w:ascii="仿宋_GB2312" w:hint="eastAsia"/>
        </w:rPr>
        <w:t>&gt;=12</w:t>
      </w:r>
      <w:r>
        <w:rPr>
          <w:rFonts w:ascii="仿宋_GB2312" w:hint="eastAsia"/>
        </w:rPr>
        <w:t>个，实际完成值</w:t>
      </w:r>
      <w:r>
        <w:rPr>
          <w:rFonts w:ascii="仿宋_GB2312" w:hint="eastAsia"/>
        </w:rPr>
        <w:t>12</w:t>
      </w:r>
      <w:r>
        <w:rPr>
          <w:rFonts w:ascii="仿宋_GB2312" w:hint="eastAsia"/>
        </w:rPr>
        <w:t>个</w:t>
      </w:r>
      <w:r>
        <w:rPr>
          <w:rFonts w:ascii="仿宋_GB2312" w:hint="eastAsia"/>
        </w:rPr>
        <w:t>，完成率</w:t>
      </w:r>
      <w:r>
        <w:rPr>
          <w:rFonts w:ascii="仿宋_GB2312" w:hint="eastAsia"/>
        </w:rPr>
        <w:t>100</w:t>
      </w:r>
      <w:r>
        <w:rPr>
          <w:rFonts w:ascii="仿宋_GB2312" w:hint="eastAsia"/>
        </w:rPr>
        <w:t>%</w:t>
      </w:r>
      <w:r>
        <w:rPr>
          <w:rFonts w:ascii="仿宋_GB2312" w:hint="eastAsia"/>
        </w:rPr>
        <w:t>。</w:t>
      </w:r>
    </w:p>
    <w:p w:rsidR="00F713C2" w:rsidRDefault="00892FD3">
      <w:pPr>
        <w:spacing w:line="600" w:lineRule="exact"/>
        <w:ind w:firstLineChars="200" w:firstLine="600"/>
        <w:outlineLvl w:val="0"/>
        <w:rPr>
          <w:rFonts w:ascii="仿宋_GB2312"/>
        </w:rPr>
      </w:pPr>
      <w:r>
        <w:rPr>
          <w:rFonts w:ascii="仿宋_GB2312" w:hint="eastAsia"/>
        </w:rPr>
        <w:t>2.</w:t>
      </w:r>
      <w:r>
        <w:rPr>
          <w:rFonts w:ascii="仿宋_GB2312" w:hint="eastAsia"/>
        </w:rPr>
        <w:t>质量指标</w:t>
      </w:r>
    </w:p>
    <w:p w:rsidR="00F713C2" w:rsidRDefault="00892FD3">
      <w:pPr>
        <w:spacing w:line="600" w:lineRule="exact"/>
        <w:ind w:firstLineChars="200" w:firstLine="600"/>
        <w:outlineLvl w:val="0"/>
        <w:rPr>
          <w:rFonts w:ascii="仿宋_GB2312"/>
        </w:rPr>
      </w:pPr>
      <w:r>
        <w:rPr>
          <w:rFonts w:ascii="仿宋_GB2312" w:hint="eastAsia"/>
        </w:rPr>
        <w:t>（</w:t>
      </w:r>
      <w:r>
        <w:rPr>
          <w:rFonts w:ascii="仿宋_GB2312" w:hint="eastAsia"/>
        </w:rPr>
        <w:t>1</w:t>
      </w:r>
      <w:r>
        <w:rPr>
          <w:rFonts w:ascii="仿宋_GB2312" w:hint="eastAsia"/>
        </w:rPr>
        <w:t>）扶持全区农机化发展建设项目完成率，指标值</w:t>
      </w:r>
      <w:r>
        <w:rPr>
          <w:rFonts w:ascii="仿宋_GB2312" w:hint="eastAsia"/>
        </w:rPr>
        <w:t>&gt;=90%</w:t>
      </w:r>
      <w:r>
        <w:rPr>
          <w:rFonts w:ascii="仿宋_GB2312" w:hint="eastAsia"/>
        </w:rPr>
        <w:t>，实际完成值</w:t>
      </w:r>
      <w:r>
        <w:rPr>
          <w:rFonts w:ascii="仿宋_GB2312" w:hint="eastAsia"/>
        </w:rPr>
        <w:t>100%</w:t>
      </w:r>
      <w:r>
        <w:rPr>
          <w:rFonts w:ascii="仿宋_GB2312" w:hint="eastAsia"/>
        </w:rPr>
        <w:t>，完成率</w:t>
      </w:r>
      <w:r>
        <w:rPr>
          <w:rFonts w:ascii="仿宋_GB2312" w:hint="eastAsia"/>
        </w:rPr>
        <w:t>100%</w:t>
      </w:r>
      <w:r>
        <w:rPr>
          <w:rFonts w:ascii="仿宋_GB2312" w:hint="eastAsia"/>
        </w:rPr>
        <w:t>。</w:t>
      </w:r>
    </w:p>
    <w:p w:rsidR="00F713C2" w:rsidRDefault="00892FD3">
      <w:pPr>
        <w:spacing w:line="600" w:lineRule="exact"/>
        <w:ind w:firstLineChars="200" w:firstLine="600"/>
        <w:outlineLvl w:val="0"/>
        <w:rPr>
          <w:rFonts w:ascii="仿宋_GB2312"/>
        </w:rPr>
      </w:pPr>
      <w:r>
        <w:rPr>
          <w:rFonts w:ascii="仿宋_GB2312" w:hint="eastAsia"/>
        </w:rPr>
        <w:t>（</w:t>
      </w:r>
      <w:r>
        <w:rPr>
          <w:rFonts w:ascii="仿宋_GB2312" w:hint="eastAsia"/>
        </w:rPr>
        <w:t>2</w:t>
      </w:r>
      <w:r>
        <w:rPr>
          <w:rFonts w:ascii="仿宋_GB2312" w:hint="eastAsia"/>
        </w:rPr>
        <w:t>）扶持全区农机化发展建设项目覆盖率，指标值</w:t>
      </w:r>
      <w:r>
        <w:rPr>
          <w:rFonts w:ascii="仿宋_GB2312" w:hint="eastAsia"/>
        </w:rPr>
        <w:t>&gt;=9</w:t>
      </w:r>
      <w:r>
        <w:rPr>
          <w:rFonts w:ascii="仿宋_GB2312" w:hint="eastAsia"/>
        </w:rPr>
        <w:t>0</w:t>
      </w:r>
      <w:r>
        <w:rPr>
          <w:rFonts w:ascii="仿宋_GB2312" w:hint="eastAsia"/>
        </w:rPr>
        <w:t>%</w:t>
      </w:r>
      <w:r>
        <w:rPr>
          <w:rFonts w:ascii="仿宋_GB2312" w:hint="eastAsia"/>
        </w:rPr>
        <w:t>，实际完成值</w:t>
      </w:r>
      <w:r>
        <w:rPr>
          <w:rFonts w:ascii="仿宋_GB2312" w:hint="eastAsia"/>
        </w:rPr>
        <w:t>100</w:t>
      </w:r>
      <w:r>
        <w:rPr>
          <w:rFonts w:ascii="仿宋_GB2312" w:hint="eastAsia"/>
        </w:rPr>
        <w:t>%</w:t>
      </w:r>
      <w:r>
        <w:rPr>
          <w:rFonts w:ascii="仿宋_GB2312" w:hint="eastAsia"/>
        </w:rPr>
        <w:t>，完成率</w:t>
      </w:r>
      <w:r>
        <w:rPr>
          <w:rFonts w:ascii="仿宋_GB2312" w:hint="eastAsia"/>
        </w:rPr>
        <w:t>100%</w:t>
      </w:r>
      <w:r>
        <w:rPr>
          <w:rFonts w:ascii="仿宋_GB2312" w:hint="eastAsia"/>
        </w:rPr>
        <w:t>。</w:t>
      </w:r>
    </w:p>
    <w:p w:rsidR="00F713C2" w:rsidRDefault="00892FD3">
      <w:pPr>
        <w:spacing w:line="600" w:lineRule="exact"/>
        <w:ind w:firstLineChars="200" w:firstLine="600"/>
        <w:outlineLvl w:val="0"/>
        <w:rPr>
          <w:rFonts w:ascii="仿宋_GB2312"/>
        </w:rPr>
      </w:pPr>
      <w:r>
        <w:rPr>
          <w:rFonts w:ascii="仿宋_GB2312" w:hint="eastAsia"/>
        </w:rPr>
        <w:t>（</w:t>
      </w:r>
      <w:r>
        <w:rPr>
          <w:rFonts w:ascii="仿宋_GB2312" w:hint="eastAsia"/>
        </w:rPr>
        <w:t>3</w:t>
      </w:r>
      <w:r>
        <w:rPr>
          <w:rFonts w:ascii="仿宋_GB2312" w:hint="eastAsia"/>
        </w:rPr>
        <w:t>）主要农作物示范区面积完成率，指标值</w:t>
      </w:r>
      <w:r>
        <w:rPr>
          <w:rFonts w:ascii="仿宋_GB2312" w:hint="eastAsia"/>
        </w:rPr>
        <w:t>&gt;=9</w:t>
      </w:r>
      <w:r>
        <w:rPr>
          <w:rFonts w:ascii="仿宋_GB2312" w:hint="eastAsia"/>
        </w:rPr>
        <w:t>0</w:t>
      </w:r>
      <w:r>
        <w:rPr>
          <w:rFonts w:ascii="仿宋_GB2312" w:hint="eastAsia"/>
        </w:rPr>
        <w:t>%</w:t>
      </w:r>
      <w:r>
        <w:rPr>
          <w:rFonts w:ascii="仿宋_GB2312" w:hint="eastAsia"/>
        </w:rPr>
        <w:t>，实际完成值</w:t>
      </w:r>
      <w:r>
        <w:rPr>
          <w:rFonts w:ascii="仿宋_GB2312" w:hint="eastAsia"/>
        </w:rPr>
        <w:t>100</w:t>
      </w:r>
      <w:r>
        <w:rPr>
          <w:rFonts w:ascii="仿宋_GB2312" w:hint="eastAsia"/>
        </w:rPr>
        <w:t>%</w:t>
      </w:r>
      <w:r>
        <w:rPr>
          <w:rFonts w:ascii="仿宋_GB2312" w:hint="eastAsia"/>
        </w:rPr>
        <w:t>，完成率</w:t>
      </w:r>
      <w:r>
        <w:rPr>
          <w:rFonts w:ascii="仿宋_GB2312" w:hint="eastAsia"/>
        </w:rPr>
        <w:t>100%</w:t>
      </w:r>
      <w:r>
        <w:rPr>
          <w:rFonts w:ascii="仿宋_GB2312" w:hint="eastAsia"/>
        </w:rPr>
        <w:t>。</w:t>
      </w:r>
    </w:p>
    <w:p w:rsidR="00F713C2" w:rsidRDefault="00892FD3">
      <w:pPr>
        <w:spacing w:line="600" w:lineRule="exact"/>
        <w:ind w:firstLineChars="200" w:firstLine="600"/>
        <w:outlineLvl w:val="0"/>
        <w:rPr>
          <w:rFonts w:ascii="仿宋_GB2312"/>
        </w:rPr>
      </w:pPr>
      <w:r>
        <w:rPr>
          <w:rFonts w:ascii="仿宋_GB2312" w:hint="eastAsia"/>
        </w:rPr>
        <w:t>（</w:t>
      </w:r>
      <w:r>
        <w:rPr>
          <w:rFonts w:ascii="仿宋_GB2312" w:hint="eastAsia"/>
        </w:rPr>
        <w:t>4</w:t>
      </w:r>
      <w:r>
        <w:rPr>
          <w:rFonts w:ascii="仿宋_GB2312" w:hint="eastAsia"/>
        </w:rPr>
        <w:t>）农机生产经营服务组织数量、规模增长率，指标值</w:t>
      </w:r>
      <w:r>
        <w:rPr>
          <w:rFonts w:ascii="仿宋_GB2312" w:hint="eastAsia"/>
        </w:rPr>
        <w:t>&gt;=5%</w:t>
      </w:r>
      <w:r>
        <w:rPr>
          <w:rFonts w:ascii="仿宋_GB2312" w:hint="eastAsia"/>
        </w:rPr>
        <w:t>，实际完成值</w:t>
      </w:r>
      <w:r>
        <w:rPr>
          <w:rFonts w:ascii="仿宋_GB2312" w:hint="eastAsia"/>
        </w:rPr>
        <w:t>5</w:t>
      </w:r>
      <w:r>
        <w:rPr>
          <w:rFonts w:ascii="仿宋_GB2312" w:hint="eastAsia"/>
        </w:rPr>
        <w:t>%</w:t>
      </w:r>
      <w:r>
        <w:rPr>
          <w:rFonts w:ascii="仿宋_GB2312" w:hint="eastAsia"/>
        </w:rPr>
        <w:t>，完成率</w:t>
      </w:r>
      <w:r>
        <w:rPr>
          <w:rFonts w:ascii="仿宋_GB2312" w:hint="eastAsia"/>
        </w:rPr>
        <w:t>100%</w:t>
      </w:r>
      <w:r>
        <w:rPr>
          <w:rFonts w:ascii="仿宋_GB2312" w:hint="eastAsia"/>
        </w:rPr>
        <w:t>。</w:t>
      </w:r>
    </w:p>
    <w:p w:rsidR="00F713C2" w:rsidRDefault="00892FD3">
      <w:pPr>
        <w:spacing w:line="600" w:lineRule="exact"/>
        <w:ind w:firstLineChars="200" w:firstLine="600"/>
        <w:outlineLvl w:val="0"/>
        <w:rPr>
          <w:rFonts w:ascii="仿宋_GB2312"/>
        </w:rPr>
      </w:pPr>
      <w:r>
        <w:rPr>
          <w:rFonts w:ascii="仿宋_GB2312" w:hint="eastAsia"/>
        </w:rPr>
        <w:t>3.</w:t>
      </w:r>
      <w:r>
        <w:rPr>
          <w:rFonts w:ascii="仿宋_GB2312" w:hint="eastAsia"/>
        </w:rPr>
        <w:t>时效指标</w:t>
      </w:r>
    </w:p>
    <w:p w:rsidR="00F713C2" w:rsidRDefault="00892FD3">
      <w:pPr>
        <w:spacing w:line="600" w:lineRule="exact"/>
        <w:ind w:firstLineChars="200" w:firstLine="600"/>
        <w:outlineLvl w:val="0"/>
        <w:rPr>
          <w:rFonts w:ascii="仿宋_GB2312"/>
        </w:rPr>
      </w:pPr>
      <w:r>
        <w:rPr>
          <w:rFonts w:ascii="仿宋_GB2312" w:hint="eastAsia"/>
        </w:rPr>
        <w:t>（</w:t>
      </w:r>
      <w:r>
        <w:rPr>
          <w:rFonts w:ascii="仿宋_GB2312" w:hint="eastAsia"/>
        </w:rPr>
        <w:t>1</w:t>
      </w:r>
      <w:r>
        <w:rPr>
          <w:rFonts w:ascii="仿宋_GB2312" w:hint="eastAsia"/>
        </w:rPr>
        <w:t>）扶持全区农机化发展建设项目补助及时率，指标值</w:t>
      </w:r>
      <w:r>
        <w:rPr>
          <w:rFonts w:ascii="仿宋_GB2312" w:hint="eastAsia"/>
        </w:rPr>
        <w:t>&gt;=90%</w:t>
      </w:r>
      <w:r>
        <w:rPr>
          <w:rFonts w:ascii="仿宋_GB2312" w:hint="eastAsia"/>
        </w:rPr>
        <w:t>，实际完成值</w:t>
      </w:r>
      <w:r>
        <w:rPr>
          <w:rFonts w:ascii="仿宋_GB2312" w:hint="eastAsia"/>
        </w:rPr>
        <w:t>100%</w:t>
      </w:r>
      <w:r>
        <w:rPr>
          <w:rFonts w:ascii="仿宋_GB2312" w:hint="eastAsia"/>
        </w:rPr>
        <w:t>，完成率</w:t>
      </w:r>
      <w:r>
        <w:rPr>
          <w:rFonts w:ascii="仿宋_GB2312" w:hint="eastAsia"/>
        </w:rPr>
        <w:t>100%</w:t>
      </w:r>
      <w:r>
        <w:rPr>
          <w:rFonts w:ascii="仿宋_GB2312" w:hint="eastAsia"/>
        </w:rPr>
        <w:t>。</w:t>
      </w:r>
    </w:p>
    <w:p w:rsidR="00F713C2" w:rsidRDefault="00892FD3">
      <w:pPr>
        <w:spacing w:line="600" w:lineRule="exact"/>
        <w:ind w:firstLineChars="200" w:firstLine="600"/>
        <w:outlineLvl w:val="0"/>
        <w:rPr>
          <w:rFonts w:ascii="仿宋_GB2312"/>
        </w:rPr>
      </w:pPr>
      <w:r>
        <w:rPr>
          <w:rFonts w:ascii="仿宋_GB2312" w:hint="eastAsia"/>
        </w:rPr>
        <w:t>4.</w:t>
      </w:r>
      <w:r>
        <w:rPr>
          <w:rFonts w:ascii="仿宋_GB2312" w:hint="eastAsia"/>
        </w:rPr>
        <w:t>成本指标</w:t>
      </w:r>
    </w:p>
    <w:p w:rsidR="00F713C2" w:rsidRDefault="00892FD3">
      <w:pPr>
        <w:spacing w:line="600" w:lineRule="exact"/>
        <w:ind w:firstLineChars="200" w:firstLine="600"/>
        <w:outlineLvl w:val="0"/>
        <w:rPr>
          <w:rFonts w:ascii="仿宋_GB2312"/>
        </w:rPr>
      </w:pPr>
      <w:r>
        <w:rPr>
          <w:rFonts w:ascii="仿宋_GB2312" w:hint="eastAsia"/>
        </w:rPr>
        <w:lastRenderedPageBreak/>
        <w:t>（</w:t>
      </w:r>
      <w:r>
        <w:rPr>
          <w:rFonts w:ascii="仿宋_GB2312" w:hint="eastAsia"/>
        </w:rPr>
        <w:t>1</w:t>
      </w:r>
      <w:r>
        <w:rPr>
          <w:rFonts w:ascii="仿宋_GB2312" w:hint="eastAsia"/>
        </w:rPr>
        <w:t>）主要农作物示范区建设成本，指标值</w:t>
      </w:r>
      <w:r>
        <w:rPr>
          <w:rFonts w:ascii="仿宋_GB2312" w:hint="eastAsia"/>
        </w:rPr>
        <w:t>&lt;=440</w:t>
      </w:r>
      <w:r>
        <w:rPr>
          <w:rFonts w:ascii="仿宋_GB2312" w:hint="eastAsia"/>
        </w:rPr>
        <w:t>万元，实际完成值</w:t>
      </w:r>
      <w:r>
        <w:rPr>
          <w:rFonts w:ascii="仿宋_GB2312" w:hint="eastAsia"/>
        </w:rPr>
        <w:t>440</w:t>
      </w:r>
      <w:r>
        <w:rPr>
          <w:rFonts w:ascii="仿宋_GB2312" w:hint="eastAsia"/>
        </w:rPr>
        <w:t>万元，完成率</w:t>
      </w:r>
      <w:r>
        <w:rPr>
          <w:rFonts w:ascii="仿宋_GB2312" w:hint="eastAsia"/>
        </w:rPr>
        <w:t>100</w:t>
      </w:r>
      <w:r>
        <w:rPr>
          <w:rFonts w:ascii="仿宋_GB2312" w:hint="eastAsia"/>
        </w:rPr>
        <w:t>%</w:t>
      </w:r>
      <w:r>
        <w:rPr>
          <w:rFonts w:ascii="仿宋_GB2312" w:hint="eastAsia"/>
        </w:rPr>
        <w:t>。</w:t>
      </w:r>
    </w:p>
    <w:p w:rsidR="00F713C2" w:rsidRDefault="00892FD3">
      <w:pPr>
        <w:spacing w:line="600" w:lineRule="exact"/>
        <w:ind w:firstLineChars="200" w:firstLine="600"/>
        <w:outlineLvl w:val="0"/>
        <w:rPr>
          <w:rFonts w:ascii="仿宋_GB2312"/>
        </w:rPr>
      </w:pPr>
      <w:r>
        <w:rPr>
          <w:rFonts w:ascii="仿宋_GB2312" w:hint="eastAsia"/>
        </w:rPr>
        <w:t>（</w:t>
      </w:r>
      <w:r>
        <w:rPr>
          <w:rFonts w:ascii="仿宋_GB2312" w:hint="eastAsia"/>
        </w:rPr>
        <w:t>2</w:t>
      </w:r>
      <w:r>
        <w:rPr>
          <w:rFonts w:ascii="仿宋_GB2312" w:hint="eastAsia"/>
        </w:rPr>
        <w:t>）扶持全区农机化发展建设项目项目补助成本，指标值</w:t>
      </w:r>
      <w:r>
        <w:rPr>
          <w:rFonts w:ascii="仿宋_GB2312" w:hint="eastAsia"/>
        </w:rPr>
        <w:t>&lt;=600</w:t>
      </w:r>
      <w:r>
        <w:rPr>
          <w:rFonts w:ascii="仿宋_GB2312" w:hint="eastAsia"/>
        </w:rPr>
        <w:t>万</w:t>
      </w:r>
      <w:r>
        <w:rPr>
          <w:rFonts w:ascii="仿宋_GB2312" w:hint="eastAsia"/>
        </w:rPr>
        <w:t>元</w:t>
      </w:r>
      <w:r>
        <w:rPr>
          <w:rFonts w:ascii="仿宋_GB2312" w:hint="eastAsia"/>
        </w:rPr>
        <w:t>，实际完成值</w:t>
      </w:r>
      <w:r>
        <w:rPr>
          <w:rFonts w:ascii="仿宋_GB2312" w:hint="eastAsia"/>
        </w:rPr>
        <w:t>600</w:t>
      </w:r>
      <w:r>
        <w:rPr>
          <w:rFonts w:ascii="仿宋_GB2312" w:hint="eastAsia"/>
        </w:rPr>
        <w:t>万元</w:t>
      </w:r>
      <w:r>
        <w:rPr>
          <w:rFonts w:ascii="仿宋_GB2312" w:hint="eastAsia"/>
        </w:rPr>
        <w:t>，完成率</w:t>
      </w:r>
      <w:r>
        <w:rPr>
          <w:rFonts w:ascii="仿宋_GB2312" w:hint="eastAsia"/>
        </w:rPr>
        <w:t>100%</w:t>
      </w:r>
      <w:r>
        <w:rPr>
          <w:rFonts w:ascii="仿宋_GB2312" w:hint="eastAsia"/>
        </w:rPr>
        <w:t>。</w:t>
      </w:r>
    </w:p>
    <w:p w:rsidR="00F713C2" w:rsidRDefault="00892FD3">
      <w:pPr>
        <w:spacing w:line="600" w:lineRule="exact"/>
        <w:ind w:firstLineChars="200" w:firstLine="602"/>
        <w:rPr>
          <w:rFonts w:ascii="楷体" w:eastAsia="楷体" w:hAnsi="楷体" w:cs="楷体"/>
          <w:b/>
          <w:bCs/>
        </w:rPr>
      </w:pPr>
      <w:r>
        <w:rPr>
          <w:rFonts w:ascii="楷体" w:eastAsia="楷体" w:hAnsi="楷体" w:cs="楷体" w:hint="eastAsia"/>
          <w:b/>
          <w:bCs/>
        </w:rPr>
        <w:t>（四）项目效益情况</w:t>
      </w:r>
    </w:p>
    <w:p w:rsidR="00F713C2" w:rsidRDefault="00892FD3">
      <w:pPr>
        <w:spacing w:line="600" w:lineRule="exact"/>
        <w:ind w:firstLineChars="200" w:firstLine="600"/>
        <w:outlineLvl w:val="0"/>
        <w:rPr>
          <w:rFonts w:ascii="仿宋_GB2312"/>
        </w:rPr>
      </w:pPr>
      <w:r>
        <w:rPr>
          <w:rFonts w:ascii="仿宋_GB2312" w:hint="eastAsia"/>
        </w:rPr>
        <w:t>该项目无实施效益指标，项目效益类情况包括项目满意度一方面的内容，由</w:t>
      </w:r>
      <w:r>
        <w:rPr>
          <w:rFonts w:ascii="仿宋_GB2312" w:hint="eastAsia"/>
        </w:rPr>
        <w:t>1</w:t>
      </w:r>
      <w:r>
        <w:rPr>
          <w:rFonts w:ascii="仿宋_GB2312" w:hint="eastAsia"/>
        </w:rPr>
        <w:t>个三级指标体系构成，权重分为</w:t>
      </w:r>
      <w:r>
        <w:rPr>
          <w:rFonts w:ascii="仿宋_GB2312" w:hint="eastAsia"/>
        </w:rPr>
        <w:t>20</w:t>
      </w:r>
      <w:r>
        <w:rPr>
          <w:rFonts w:ascii="仿宋_GB2312" w:hint="eastAsia"/>
        </w:rPr>
        <w:t>分，实际得分</w:t>
      </w:r>
      <w:r>
        <w:rPr>
          <w:rFonts w:ascii="仿宋_GB2312" w:hint="eastAsia"/>
        </w:rPr>
        <w:t>20</w:t>
      </w:r>
      <w:r>
        <w:rPr>
          <w:rFonts w:ascii="仿宋_GB2312" w:hint="eastAsia"/>
        </w:rPr>
        <w:t>分，得分率为</w:t>
      </w:r>
      <w:r>
        <w:rPr>
          <w:rFonts w:ascii="仿宋_GB2312" w:hint="eastAsia"/>
        </w:rPr>
        <w:t>100%</w:t>
      </w:r>
      <w:r>
        <w:rPr>
          <w:rFonts w:ascii="仿宋_GB2312" w:hint="eastAsia"/>
        </w:rPr>
        <w:t>。具体效益指标及满意度指标完成情况如下：</w:t>
      </w:r>
    </w:p>
    <w:p w:rsidR="00F713C2" w:rsidRDefault="00892FD3">
      <w:pPr>
        <w:spacing w:line="600" w:lineRule="exact"/>
        <w:ind w:firstLineChars="200" w:firstLine="600"/>
        <w:outlineLvl w:val="0"/>
        <w:rPr>
          <w:rFonts w:ascii="仿宋_GB2312"/>
        </w:rPr>
      </w:pPr>
      <w:r>
        <w:rPr>
          <w:rFonts w:ascii="仿宋_GB2312" w:hint="eastAsia"/>
        </w:rPr>
        <w:t>1.</w:t>
      </w:r>
      <w:r>
        <w:rPr>
          <w:rFonts w:ascii="仿宋_GB2312" w:hint="eastAsia"/>
        </w:rPr>
        <w:t>实施效益</w:t>
      </w:r>
    </w:p>
    <w:p w:rsidR="00F713C2" w:rsidRDefault="00892FD3">
      <w:pPr>
        <w:spacing w:line="600" w:lineRule="exact"/>
        <w:ind w:firstLineChars="200" w:firstLine="600"/>
        <w:outlineLvl w:val="0"/>
        <w:rPr>
          <w:rFonts w:ascii="仿宋_GB2312"/>
        </w:rPr>
      </w:pPr>
      <w:r>
        <w:rPr>
          <w:rFonts w:ascii="仿宋_GB2312" w:hint="eastAsia"/>
        </w:rPr>
        <w:t>经济</w:t>
      </w:r>
      <w:r>
        <w:rPr>
          <w:rFonts w:ascii="仿宋_GB2312" w:hint="eastAsia"/>
        </w:rPr>
        <w:t>效益指标</w:t>
      </w:r>
    </w:p>
    <w:p w:rsidR="00F713C2" w:rsidRDefault="00892FD3">
      <w:pPr>
        <w:spacing w:line="600" w:lineRule="exact"/>
        <w:ind w:firstLineChars="200" w:firstLine="600"/>
        <w:outlineLvl w:val="0"/>
        <w:rPr>
          <w:rFonts w:ascii="仿宋_GB2312"/>
        </w:rPr>
      </w:pPr>
      <w:r>
        <w:rPr>
          <w:rFonts w:ascii="仿宋_GB2312" w:hint="eastAsia"/>
        </w:rPr>
        <w:t>（</w:t>
      </w:r>
      <w:r>
        <w:rPr>
          <w:rFonts w:ascii="仿宋_GB2312" w:hint="eastAsia"/>
        </w:rPr>
        <w:t>1</w:t>
      </w:r>
      <w:r>
        <w:rPr>
          <w:rFonts w:ascii="仿宋_GB2312" w:hint="eastAsia"/>
        </w:rPr>
        <w:t>）全区农机合作社作业服务收入</w:t>
      </w:r>
      <w:r>
        <w:rPr>
          <w:rFonts w:ascii="仿宋_GB2312" w:hint="eastAsia"/>
        </w:rPr>
        <w:t>，</w:t>
      </w:r>
      <w:r>
        <w:rPr>
          <w:rFonts w:ascii="仿宋_GB2312" w:hint="eastAsia"/>
        </w:rPr>
        <w:t>指标值</w:t>
      </w:r>
      <w:r>
        <w:rPr>
          <w:rFonts w:ascii="仿宋_GB2312" w:hint="eastAsia"/>
        </w:rPr>
        <w:t>&gt;=1461797</w:t>
      </w:r>
      <w:r>
        <w:rPr>
          <w:rFonts w:ascii="仿宋_GB2312" w:hint="eastAsia"/>
        </w:rPr>
        <w:t>万元，实际完成值</w:t>
      </w:r>
      <w:r>
        <w:rPr>
          <w:rFonts w:ascii="仿宋_GB2312" w:hint="eastAsia"/>
        </w:rPr>
        <w:t>1456132</w:t>
      </w:r>
      <w:r>
        <w:rPr>
          <w:rFonts w:ascii="仿宋_GB2312" w:hint="eastAsia"/>
        </w:rPr>
        <w:t>万元</w:t>
      </w:r>
      <w:r>
        <w:rPr>
          <w:rFonts w:ascii="仿宋_GB2312" w:hint="eastAsia"/>
        </w:rPr>
        <w:t>，完成率</w:t>
      </w:r>
      <w:r>
        <w:rPr>
          <w:rFonts w:ascii="仿宋_GB2312" w:hint="eastAsia"/>
        </w:rPr>
        <w:t>100</w:t>
      </w:r>
      <w:r>
        <w:rPr>
          <w:rFonts w:ascii="仿宋_GB2312" w:hint="eastAsia"/>
        </w:rPr>
        <w:t>%</w:t>
      </w:r>
      <w:r>
        <w:rPr>
          <w:rFonts w:ascii="仿宋_GB2312" w:hint="eastAsia"/>
        </w:rPr>
        <w:t>。</w:t>
      </w:r>
    </w:p>
    <w:p w:rsidR="00F713C2" w:rsidRDefault="00892FD3">
      <w:pPr>
        <w:spacing w:line="600" w:lineRule="exact"/>
        <w:ind w:firstLineChars="200" w:firstLine="600"/>
        <w:outlineLvl w:val="0"/>
        <w:rPr>
          <w:rFonts w:ascii="仿宋_GB2312"/>
        </w:rPr>
      </w:pPr>
      <w:r>
        <w:rPr>
          <w:rFonts w:ascii="仿宋_GB2312" w:hint="eastAsia"/>
        </w:rPr>
        <w:t>（</w:t>
      </w:r>
      <w:r>
        <w:rPr>
          <w:rFonts w:ascii="仿宋_GB2312" w:hint="eastAsia"/>
        </w:rPr>
        <w:t>2</w:t>
      </w:r>
      <w:r>
        <w:rPr>
          <w:rFonts w:ascii="仿宋_GB2312" w:hint="eastAsia"/>
        </w:rPr>
        <w:t>）自治区推广</w:t>
      </w:r>
      <w:proofErr w:type="gramStart"/>
      <w:r>
        <w:rPr>
          <w:rFonts w:ascii="仿宋_GB2312" w:hint="eastAsia"/>
        </w:rPr>
        <w:t>总站建</w:t>
      </w:r>
      <w:proofErr w:type="gramEnd"/>
      <w:r>
        <w:rPr>
          <w:rFonts w:ascii="仿宋_GB2312" w:hint="eastAsia"/>
        </w:rPr>
        <w:t>示范点农户年均节本增效</w:t>
      </w:r>
      <w:r>
        <w:rPr>
          <w:rFonts w:ascii="仿宋_GB2312" w:hint="eastAsia"/>
        </w:rPr>
        <w:t>，</w:t>
      </w:r>
      <w:r>
        <w:rPr>
          <w:rFonts w:ascii="仿宋_GB2312" w:hint="eastAsia"/>
        </w:rPr>
        <w:t>指标值</w:t>
      </w:r>
      <w:r>
        <w:rPr>
          <w:rFonts w:ascii="仿宋_GB2312" w:hint="eastAsia"/>
        </w:rPr>
        <w:t>&gt;=60</w:t>
      </w:r>
      <w:r>
        <w:rPr>
          <w:rFonts w:ascii="仿宋_GB2312" w:hint="eastAsia"/>
        </w:rPr>
        <w:t>元</w:t>
      </w:r>
      <w:r>
        <w:rPr>
          <w:rFonts w:ascii="仿宋_GB2312" w:hint="eastAsia"/>
        </w:rPr>
        <w:t>/</w:t>
      </w:r>
      <w:r>
        <w:rPr>
          <w:rFonts w:ascii="仿宋_GB2312" w:hint="eastAsia"/>
        </w:rPr>
        <w:t>亩，实际完成值</w:t>
      </w:r>
      <w:r>
        <w:rPr>
          <w:rFonts w:ascii="仿宋_GB2312" w:hint="eastAsia"/>
        </w:rPr>
        <w:t>60</w:t>
      </w:r>
      <w:r>
        <w:rPr>
          <w:rFonts w:ascii="仿宋_GB2312" w:hint="eastAsia"/>
        </w:rPr>
        <w:t>元</w:t>
      </w:r>
      <w:r>
        <w:rPr>
          <w:rFonts w:ascii="仿宋_GB2312" w:hint="eastAsia"/>
        </w:rPr>
        <w:t>/</w:t>
      </w:r>
      <w:r>
        <w:rPr>
          <w:rFonts w:ascii="仿宋_GB2312" w:hint="eastAsia"/>
        </w:rPr>
        <w:t>亩</w:t>
      </w:r>
      <w:r>
        <w:rPr>
          <w:rFonts w:ascii="仿宋_GB2312" w:hint="eastAsia"/>
        </w:rPr>
        <w:t>，完成率</w:t>
      </w:r>
      <w:r>
        <w:rPr>
          <w:rFonts w:ascii="仿宋_GB2312" w:hint="eastAsia"/>
        </w:rPr>
        <w:t>100</w:t>
      </w:r>
      <w:r>
        <w:rPr>
          <w:rFonts w:ascii="仿宋_GB2312" w:hint="eastAsia"/>
        </w:rPr>
        <w:t>%</w:t>
      </w:r>
      <w:r>
        <w:rPr>
          <w:rFonts w:ascii="仿宋_GB2312" w:hint="eastAsia"/>
        </w:rPr>
        <w:t>。</w:t>
      </w:r>
    </w:p>
    <w:p w:rsidR="00F713C2" w:rsidRDefault="00892FD3">
      <w:pPr>
        <w:spacing w:line="600" w:lineRule="exact"/>
        <w:ind w:firstLineChars="200" w:firstLine="600"/>
        <w:outlineLvl w:val="0"/>
        <w:rPr>
          <w:rFonts w:ascii="仿宋_GB2312"/>
        </w:rPr>
      </w:pPr>
      <w:r>
        <w:rPr>
          <w:rFonts w:ascii="仿宋_GB2312" w:hint="eastAsia"/>
        </w:rPr>
        <w:t>社会效益指标</w:t>
      </w:r>
    </w:p>
    <w:p w:rsidR="00F713C2" w:rsidRDefault="00892FD3">
      <w:pPr>
        <w:spacing w:line="600" w:lineRule="exact"/>
        <w:ind w:firstLineChars="200" w:firstLine="600"/>
        <w:outlineLvl w:val="0"/>
        <w:rPr>
          <w:rFonts w:ascii="仿宋_GB2312"/>
        </w:rPr>
      </w:pPr>
      <w:r>
        <w:rPr>
          <w:rFonts w:ascii="仿宋_GB2312" w:hint="eastAsia"/>
        </w:rPr>
        <w:t>（</w:t>
      </w:r>
      <w:r>
        <w:rPr>
          <w:rFonts w:ascii="仿宋_GB2312" w:hint="eastAsia"/>
        </w:rPr>
        <w:t>1</w:t>
      </w:r>
      <w:r>
        <w:rPr>
          <w:rFonts w:ascii="仿宋_GB2312" w:hint="eastAsia"/>
        </w:rPr>
        <w:t>）农民受益人数</w:t>
      </w:r>
      <w:r>
        <w:rPr>
          <w:rFonts w:ascii="仿宋_GB2312" w:hint="eastAsia"/>
        </w:rPr>
        <w:t>，</w:t>
      </w:r>
      <w:r>
        <w:rPr>
          <w:rFonts w:ascii="仿宋_GB2312" w:hint="eastAsia"/>
        </w:rPr>
        <w:t>指标值</w:t>
      </w:r>
      <w:r>
        <w:rPr>
          <w:rFonts w:ascii="仿宋_GB2312" w:hint="eastAsia"/>
        </w:rPr>
        <w:t>&gt;=5</w:t>
      </w:r>
      <w:r>
        <w:rPr>
          <w:rFonts w:ascii="仿宋_GB2312" w:hint="eastAsia"/>
        </w:rPr>
        <w:t>万人，实际完成值</w:t>
      </w:r>
      <w:r>
        <w:rPr>
          <w:rFonts w:ascii="仿宋_GB2312" w:hint="eastAsia"/>
        </w:rPr>
        <w:t>5</w:t>
      </w:r>
      <w:r>
        <w:rPr>
          <w:rFonts w:ascii="仿宋_GB2312" w:hint="eastAsia"/>
        </w:rPr>
        <w:t>万人，完成率</w:t>
      </w:r>
      <w:r>
        <w:rPr>
          <w:rFonts w:ascii="仿宋_GB2312" w:hint="eastAsia"/>
        </w:rPr>
        <w:t>100</w:t>
      </w:r>
      <w:r>
        <w:rPr>
          <w:rFonts w:ascii="仿宋_GB2312" w:hint="eastAsia"/>
        </w:rPr>
        <w:t>%</w:t>
      </w:r>
      <w:r>
        <w:rPr>
          <w:rFonts w:ascii="仿宋_GB2312" w:hint="eastAsia"/>
        </w:rPr>
        <w:t>。</w:t>
      </w:r>
    </w:p>
    <w:p w:rsidR="00F713C2" w:rsidRDefault="00892FD3">
      <w:pPr>
        <w:spacing w:line="600" w:lineRule="exact"/>
        <w:ind w:firstLineChars="200" w:firstLine="600"/>
        <w:outlineLvl w:val="0"/>
        <w:rPr>
          <w:rFonts w:ascii="仿宋_GB2312"/>
        </w:rPr>
      </w:pPr>
      <w:r>
        <w:rPr>
          <w:rFonts w:ascii="仿宋_GB2312" w:hint="eastAsia"/>
        </w:rPr>
        <w:t>（</w:t>
      </w:r>
      <w:r>
        <w:rPr>
          <w:rFonts w:ascii="仿宋_GB2312" w:hint="eastAsia"/>
        </w:rPr>
        <w:t>2</w:t>
      </w:r>
      <w:r>
        <w:rPr>
          <w:rFonts w:ascii="仿宋_GB2312" w:hint="eastAsia"/>
        </w:rPr>
        <w:t>）农机化技术学校公益性培训能力建设</w:t>
      </w:r>
      <w:r>
        <w:rPr>
          <w:rFonts w:ascii="仿宋_GB2312" w:hint="eastAsia"/>
        </w:rPr>
        <w:t>，</w:t>
      </w:r>
      <w:r>
        <w:rPr>
          <w:rFonts w:ascii="仿宋_GB2312" w:hint="eastAsia"/>
        </w:rPr>
        <w:t>指标</w:t>
      </w:r>
      <w:proofErr w:type="gramStart"/>
      <w:r>
        <w:rPr>
          <w:rFonts w:ascii="仿宋_GB2312" w:hint="eastAsia"/>
        </w:rPr>
        <w:t>值有效</w:t>
      </w:r>
      <w:proofErr w:type="gramEnd"/>
      <w:r>
        <w:rPr>
          <w:rFonts w:ascii="仿宋_GB2312" w:hint="eastAsia"/>
        </w:rPr>
        <w:t>提高，实际完成</w:t>
      </w:r>
      <w:proofErr w:type="gramStart"/>
      <w:r>
        <w:rPr>
          <w:rFonts w:ascii="仿宋_GB2312" w:hint="eastAsia"/>
        </w:rPr>
        <w:t>值</w:t>
      </w:r>
      <w:r>
        <w:rPr>
          <w:rFonts w:ascii="仿宋_GB2312" w:hint="eastAsia"/>
        </w:rPr>
        <w:t>有效</w:t>
      </w:r>
      <w:proofErr w:type="gramEnd"/>
      <w:r>
        <w:rPr>
          <w:rFonts w:ascii="仿宋_GB2312" w:hint="eastAsia"/>
        </w:rPr>
        <w:t>提高</w:t>
      </w:r>
      <w:r>
        <w:rPr>
          <w:rFonts w:ascii="仿宋_GB2312" w:hint="eastAsia"/>
        </w:rPr>
        <w:t>，完成率</w:t>
      </w:r>
      <w:r>
        <w:rPr>
          <w:rFonts w:ascii="仿宋_GB2312" w:hint="eastAsia"/>
        </w:rPr>
        <w:t>100</w:t>
      </w:r>
      <w:r>
        <w:rPr>
          <w:rFonts w:ascii="仿宋_GB2312" w:hint="eastAsia"/>
        </w:rPr>
        <w:t>%</w:t>
      </w:r>
      <w:r>
        <w:rPr>
          <w:rFonts w:ascii="仿宋_GB2312" w:hint="eastAsia"/>
        </w:rPr>
        <w:t>。</w:t>
      </w:r>
    </w:p>
    <w:p w:rsidR="00F713C2" w:rsidRDefault="00892FD3">
      <w:pPr>
        <w:spacing w:line="600" w:lineRule="exact"/>
        <w:ind w:firstLineChars="200" w:firstLine="600"/>
        <w:outlineLvl w:val="0"/>
        <w:rPr>
          <w:rFonts w:ascii="仿宋_GB2312"/>
        </w:rPr>
      </w:pPr>
      <w:r>
        <w:rPr>
          <w:rFonts w:ascii="仿宋_GB2312" w:hint="eastAsia"/>
        </w:rPr>
        <w:t>2.</w:t>
      </w:r>
      <w:r>
        <w:rPr>
          <w:rFonts w:ascii="仿宋_GB2312" w:hint="eastAsia"/>
        </w:rPr>
        <w:t>满意度</w:t>
      </w:r>
    </w:p>
    <w:p w:rsidR="00F713C2" w:rsidRDefault="00892FD3">
      <w:pPr>
        <w:spacing w:line="600" w:lineRule="exact"/>
        <w:ind w:firstLineChars="200" w:firstLine="600"/>
        <w:outlineLvl w:val="0"/>
        <w:rPr>
          <w:rFonts w:ascii="仿宋_GB2312"/>
        </w:rPr>
      </w:pPr>
      <w:r>
        <w:rPr>
          <w:rFonts w:ascii="仿宋_GB2312" w:hint="eastAsia"/>
        </w:rPr>
        <w:t>满意度指标：农机服务对象满意度，指标值</w:t>
      </w:r>
      <w:r>
        <w:rPr>
          <w:rFonts w:ascii="仿宋_GB2312" w:hint="eastAsia"/>
        </w:rPr>
        <w:t>&gt;=90%</w:t>
      </w:r>
      <w:r>
        <w:rPr>
          <w:rFonts w:ascii="仿宋_GB2312" w:hint="eastAsia"/>
        </w:rPr>
        <w:t>，实际完成值达</w:t>
      </w:r>
      <w:r>
        <w:rPr>
          <w:rFonts w:ascii="仿宋_GB2312" w:hint="eastAsia"/>
        </w:rPr>
        <w:t>100%</w:t>
      </w:r>
      <w:r>
        <w:rPr>
          <w:rFonts w:ascii="仿宋_GB2312" w:hint="eastAsia"/>
        </w:rPr>
        <w:t>，完成率</w:t>
      </w:r>
      <w:r>
        <w:rPr>
          <w:rFonts w:ascii="仿宋_GB2312" w:hint="eastAsia"/>
        </w:rPr>
        <w:t>100</w:t>
      </w:r>
      <w:r>
        <w:rPr>
          <w:rFonts w:ascii="仿宋_GB2312" w:hint="eastAsia"/>
        </w:rPr>
        <w:t>%</w:t>
      </w:r>
      <w:r>
        <w:rPr>
          <w:rFonts w:ascii="仿宋_GB2312" w:hint="eastAsia"/>
        </w:rPr>
        <w:t>。</w:t>
      </w:r>
    </w:p>
    <w:p w:rsidR="00F713C2" w:rsidRDefault="00892FD3">
      <w:pPr>
        <w:spacing w:line="600" w:lineRule="exact"/>
        <w:ind w:firstLineChars="200" w:firstLine="600"/>
        <w:rPr>
          <w:rFonts w:ascii="黑体" w:eastAsia="黑体" w:hAnsi="黑体"/>
        </w:rPr>
      </w:pPr>
      <w:r>
        <w:rPr>
          <w:rFonts w:ascii="黑体" w:eastAsia="黑体" w:hAnsi="黑体" w:hint="eastAsia"/>
        </w:rPr>
        <w:lastRenderedPageBreak/>
        <w:t>五、预算执行进度与绩效指标总体完成率偏差</w:t>
      </w:r>
    </w:p>
    <w:p w:rsidR="00F713C2" w:rsidRDefault="00892FD3">
      <w:pPr>
        <w:spacing w:line="600" w:lineRule="exact"/>
        <w:ind w:firstLineChars="200" w:firstLine="600"/>
        <w:outlineLvl w:val="0"/>
        <w:rPr>
          <w:rFonts w:ascii="仿宋_GB2312"/>
        </w:rPr>
      </w:pPr>
      <w:r>
        <w:rPr>
          <w:rFonts w:ascii="仿宋_GB2312" w:hint="eastAsia"/>
        </w:rPr>
        <w:t>财政扶持农机化发展专项年初预算</w:t>
      </w:r>
      <w:r>
        <w:rPr>
          <w:rFonts w:ascii="仿宋_GB2312" w:hint="eastAsia"/>
        </w:rPr>
        <w:t>1100</w:t>
      </w:r>
      <w:r>
        <w:rPr>
          <w:rFonts w:ascii="仿宋_GB2312" w:hint="eastAsia"/>
        </w:rPr>
        <w:t>万元，全年预算</w:t>
      </w:r>
      <w:r>
        <w:rPr>
          <w:rFonts w:ascii="仿宋_GB2312" w:hint="eastAsia"/>
        </w:rPr>
        <w:t>1100</w:t>
      </w:r>
      <w:r>
        <w:rPr>
          <w:rFonts w:ascii="仿宋_GB2312" w:hint="eastAsia"/>
        </w:rPr>
        <w:t>万元，实际支出</w:t>
      </w:r>
      <w:r>
        <w:rPr>
          <w:rFonts w:ascii="仿宋_GB2312" w:hint="eastAsia"/>
        </w:rPr>
        <w:t>1100</w:t>
      </w:r>
      <w:r>
        <w:rPr>
          <w:rFonts w:ascii="仿宋_GB2312" w:hint="eastAsia"/>
        </w:rPr>
        <w:t>万元，预算执行率为</w:t>
      </w:r>
      <w:r>
        <w:rPr>
          <w:rFonts w:ascii="仿宋_GB2312" w:hint="eastAsia"/>
        </w:rPr>
        <w:t>100</w:t>
      </w:r>
      <w:r>
        <w:rPr>
          <w:rFonts w:ascii="仿宋_GB2312" w:hint="eastAsia"/>
        </w:rPr>
        <w:t>%</w:t>
      </w:r>
      <w:r>
        <w:rPr>
          <w:rFonts w:ascii="仿宋_GB2312" w:hint="eastAsia"/>
        </w:rPr>
        <w:t>，项目绩效指标总体完成率为</w:t>
      </w:r>
      <w:r>
        <w:rPr>
          <w:rFonts w:ascii="仿宋_GB2312" w:hint="eastAsia"/>
        </w:rPr>
        <w:t>100</w:t>
      </w:r>
      <w:r>
        <w:rPr>
          <w:rFonts w:ascii="仿宋_GB2312" w:hint="eastAsia"/>
        </w:rPr>
        <w:t>%</w:t>
      </w:r>
      <w:r>
        <w:rPr>
          <w:rFonts w:ascii="仿宋_GB2312" w:hint="eastAsia"/>
        </w:rPr>
        <w:t>，总体偏差率为</w:t>
      </w:r>
      <w:r>
        <w:rPr>
          <w:rFonts w:ascii="仿宋_GB2312" w:hint="eastAsia"/>
        </w:rPr>
        <w:t>0</w:t>
      </w:r>
      <w:r>
        <w:rPr>
          <w:rFonts w:ascii="仿宋_GB2312" w:hint="eastAsia"/>
        </w:rPr>
        <w:t>%</w:t>
      </w:r>
      <w:r>
        <w:rPr>
          <w:rFonts w:ascii="仿宋_GB2312" w:hint="eastAsia"/>
        </w:rPr>
        <w:t>。</w:t>
      </w:r>
    </w:p>
    <w:p w:rsidR="00F713C2" w:rsidRDefault="00892FD3">
      <w:pPr>
        <w:spacing w:line="600" w:lineRule="exact"/>
        <w:ind w:firstLineChars="200" w:firstLine="600"/>
        <w:rPr>
          <w:rFonts w:ascii="黑体" w:eastAsia="黑体" w:hAnsi="黑体"/>
        </w:rPr>
      </w:pPr>
      <w:r>
        <w:rPr>
          <w:rFonts w:ascii="黑体" w:eastAsia="黑体" w:hAnsi="黑体" w:hint="eastAsia"/>
        </w:rPr>
        <w:t>六、主要经验及做法、存在的问题及原因分析</w:t>
      </w:r>
    </w:p>
    <w:p w:rsidR="00F713C2" w:rsidRDefault="00892FD3">
      <w:pPr>
        <w:spacing w:line="600" w:lineRule="exact"/>
        <w:ind w:firstLineChars="200" w:firstLine="602"/>
        <w:rPr>
          <w:rFonts w:ascii="楷体" w:eastAsia="楷体" w:hAnsi="楷体" w:cs="楷体"/>
          <w:b/>
          <w:bCs/>
        </w:rPr>
      </w:pPr>
      <w:r>
        <w:rPr>
          <w:rFonts w:ascii="楷体" w:eastAsia="楷体" w:hAnsi="楷体" w:cs="楷体" w:hint="eastAsia"/>
          <w:b/>
          <w:bCs/>
        </w:rPr>
        <w:t>（一）主要经验及做法</w:t>
      </w:r>
    </w:p>
    <w:p w:rsidR="00F713C2" w:rsidRDefault="00892FD3">
      <w:pPr>
        <w:spacing w:line="600" w:lineRule="exact"/>
        <w:ind w:firstLineChars="200" w:firstLine="600"/>
        <w:outlineLvl w:val="0"/>
        <w:rPr>
          <w:rFonts w:ascii="仿宋_GB2312"/>
        </w:rPr>
      </w:pPr>
      <w:r>
        <w:rPr>
          <w:rFonts w:ascii="仿宋_GB2312" w:hint="eastAsia"/>
        </w:rPr>
        <w:t>1.</w:t>
      </w:r>
      <w:r>
        <w:rPr>
          <w:rFonts w:ascii="仿宋_GB2312" w:hint="eastAsia"/>
        </w:rPr>
        <w:t>规范专项资金管理。在预算编制中，加强对项目的清理整合，优化支出结构，以项目支出促进业务开展。通过规范专项资金支出管理，硬化预算约束，建立：预算编制有目标、预算执行有监控。预算完成有评价、预算结果有反馈、反馈结果有运用的管理模式。</w:t>
      </w:r>
    </w:p>
    <w:p w:rsidR="00F713C2" w:rsidRDefault="00892FD3">
      <w:pPr>
        <w:spacing w:line="600" w:lineRule="exact"/>
        <w:ind w:firstLineChars="200" w:firstLine="600"/>
        <w:outlineLvl w:val="0"/>
        <w:rPr>
          <w:rFonts w:ascii="仿宋_GB2312"/>
        </w:rPr>
      </w:pPr>
      <w:r>
        <w:rPr>
          <w:rFonts w:ascii="仿宋_GB2312" w:hint="eastAsia"/>
        </w:rPr>
        <w:t>2.</w:t>
      </w:r>
      <w:r>
        <w:rPr>
          <w:rFonts w:ascii="仿宋_GB2312" w:hint="eastAsia"/>
        </w:rPr>
        <w:t>进一步完善绩效评价、监督机制等方面的制度建设，扩大绩效评价的范围，对项目实施效果进行绩效跟踪和多方评估。</w:t>
      </w:r>
    </w:p>
    <w:p w:rsidR="00F713C2" w:rsidRDefault="00892FD3">
      <w:pPr>
        <w:spacing w:line="600" w:lineRule="exact"/>
        <w:ind w:firstLineChars="200" w:firstLine="602"/>
        <w:rPr>
          <w:rFonts w:ascii="楷体" w:eastAsia="楷体" w:hAnsi="楷体" w:cs="楷体"/>
          <w:b/>
          <w:bCs/>
        </w:rPr>
      </w:pPr>
      <w:r>
        <w:rPr>
          <w:rFonts w:ascii="楷体" w:eastAsia="楷体" w:hAnsi="楷体" w:cs="楷体" w:hint="eastAsia"/>
          <w:b/>
          <w:bCs/>
        </w:rPr>
        <w:t>（二）存在问题及原因分析</w:t>
      </w:r>
    </w:p>
    <w:p w:rsidR="00F713C2" w:rsidRDefault="00892FD3">
      <w:pPr>
        <w:spacing w:line="600" w:lineRule="exact"/>
        <w:ind w:firstLineChars="200" w:firstLine="600"/>
        <w:outlineLvl w:val="0"/>
        <w:rPr>
          <w:rFonts w:ascii="仿宋_GB2312"/>
        </w:rPr>
      </w:pPr>
      <w:r>
        <w:rPr>
          <w:rFonts w:ascii="仿宋_GB2312" w:hint="eastAsia"/>
        </w:rPr>
        <w:t>相关绩效管理方面专业知识的系统性学习有待加强。各项指标的设置要进一步优化、完善。在绩效自评过程中，由于部分人员缺乏相关绩效管理专业知识，</w:t>
      </w:r>
      <w:proofErr w:type="gramStart"/>
      <w:r>
        <w:rPr>
          <w:rFonts w:ascii="仿宋_GB2312" w:hint="eastAsia"/>
        </w:rPr>
        <w:t>自评价</w:t>
      </w:r>
      <w:proofErr w:type="gramEnd"/>
      <w:r>
        <w:rPr>
          <w:rFonts w:ascii="仿宋_GB2312" w:hint="eastAsia"/>
        </w:rPr>
        <w:t>工作还存在自我审定的局限性，影响评价质量。</w:t>
      </w:r>
    </w:p>
    <w:p w:rsidR="00F713C2" w:rsidRDefault="00892FD3">
      <w:pPr>
        <w:spacing w:line="600" w:lineRule="exact"/>
        <w:ind w:firstLineChars="200" w:firstLine="600"/>
        <w:rPr>
          <w:rFonts w:ascii="黑体" w:eastAsia="黑体" w:hAnsi="黑体"/>
        </w:rPr>
      </w:pPr>
      <w:r>
        <w:rPr>
          <w:rFonts w:ascii="黑体" w:eastAsia="黑体" w:hAnsi="黑体" w:hint="eastAsia"/>
        </w:rPr>
        <w:t>七、有关建议</w:t>
      </w:r>
    </w:p>
    <w:p w:rsidR="00F713C2" w:rsidRDefault="00892FD3">
      <w:pPr>
        <w:spacing w:line="600" w:lineRule="exact"/>
        <w:ind w:firstLineChars="200" w:firstLine="600"/>
        <w:outlineLvl w:val="0"/>
        <w:rPr>
          <w:rFonts w:ascii="仿宋_GB2312"/>
        </w:rPr>
      </w:pPr>
      <w:r>
        <w:rPr>
          <w:rFonts w:ascii="仿宋_GB2312" w:hint="eastAsia"/>
        </w:rPr>
        <w:t>1.</w:t>
      </w:r>
      <w:r>
        <w:rPr>
          <w:rFonts w:ascii="仿宋_GB2312" w:hint="eastAsia"/>
        </w:rPr>
        <w:t>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w:t>
      </w:r>
      <w:r>
        <w:rPr>
          <w:rFonts w:ascii="仿宋_GB2312" w:hint="eastAsia"/>
        </w:rPr>
        <w:lastRenderedPageBreak/>
        <w:t>绩效管理工作效率及质量的目标。</w:t>
      </w:r>
    </w:p>
    <w:p w:rsidR="00F713C2" w:rsidRDefault="00892FD3">
      <w:pPr>
        <w:spacing w:line="600" w:lineRule="exact"/>
        <w:ind w:firstLineChars="200" w:firstLine="600"/>
        <w:outlineLvl w:val="0"/>
        <w:rPr>
          <w:rFonts w:ascii="仿宋_GB2312"/>
        </w:rPr>
      </w:pPr>
      <w:r>
        <w:rPr>
          <w:rFonts w:ascii="仿宋_GB2312" w:hint="eastAsia"/>
        </w:rPr>
        <w:t>2.</w:t>
      </w:r>
      <w:r>
        <w:rPr>
          <w:rFonts w:ascii="仿宋_GB2312" w:hint="eastAsia"/>
        </w:rPr>
        <w:t>进一步加强对绩效管理工作的组织领导，提高对预算</w:t>
      </w:r>
      <w:r>
        <w:rPr>
          <w:rFonts w:ascii="仿宋_GB2312" w:hint="eastAsia"/>
        </w:rPr>
        <w:t>绩效管理工作重要性的认识，总结经验查找问题，抓紧研究制定更全面更完善的绩效评价管理办法。</w:t>
      </w:r>
    </w:p>
    <w:p w:rsidR="00F713C2" w:rsidRDefault="00892FD3">
      <w:pPr>
        <w:spacing w:line="600" w:lineRule="exact"/>
        <w:ind w:firstLineChars="200" w:firstLine="600"/>
        <w:rPr>
          <w:rFonts w:ascii="黑体" w:eastAsia="黑体" w:hAnsi="黑体"/>
        </w:rPr>
      </w:pPr>
      <w:r>
        <w:rPr>
          <w:rFonts w:ascii="黑体" w:eastAsia="黑体" w:hAnsi="黑体" w:hint="eastAsia"/>
        </w:rPr>
        <w:t>八、其他需要说明的问题</w:t>
      </w:r>
    </w:p>
    <w:p w:rsidR="00F713C2" w:rsidRDefault="00892FD3">
      <w:pPr>
        <w:spacing w:line="540" w:lineRule="exact"/>
        <w:ind w:firstLineChars="181" w:firstLine="543"/>
        <w:rPr>
          <w:rFonts w:ascii="仿宋_GB2312"/>
        </w:rPr>
      </w:pPr>
      <w:r>
        <w:rPr>
          <w:rFonts w:ascii="仿宋_GB2312" w:hint="eastAsia"/>
          <w:bCs/>
        </w:rPr>
        <w:t>无其他需要说明问题。</w:t>
      </w:r>
    </w:p>
    <w:p w:rsidR="00F713C2" w:rsidRDefault="00892FD3">
      <w:pPr>
        <w:rPr>
          <w:rFonts w:ascii="仿宋_GB2312"/>
        </w:rPr>
      </w:pPr>
      <w:r>
        <w:rPr>
          <w:rFonts w:ascii="仿宋_GB2312" w:hint="eastAsia"/>
        </w:rPr>
        <w:br w:type="page"/>
      </w:r>
    </w:p>
    <w:tbl>
      <w:tblPr>
        <w:tblW w:w="5000" w:type="pct"/>
        <w:tblLook w:val="04A0" w:firstRow="1" w:lastRow="0" w:firstColumn="1" w:lastColumn="0" w:noHBand="0" w:noVBand="1"/>
      </w:tblPr>
      <w:tblGrid>
        <w:gridCol w:w="799"/>
        <w:gridCol w:w="708"/>
        <w:gridCol w:w="222"/>
        <w:gridCol w:w="222"/>
        <w:gridCol w:w="287"/>
        <w:gridCol w:w="290"/>
        <w:gridCol w:w="340"/>
        <w:gridCol w:w="340"/>
        <w:gridCol w:w="348"/>
        <w:gridCol w:w="1398"/>
        <w:gridCol w:w="222"/>
        <w:gridCol w:w="825"/>
        <w:gridCol w:w="588"/>
        <w:gridCol w:w="649"/>
        <w:gridCol w:w="595"/>
        <w:gridCol w:w="1227"/>
      </w:tblGrid>
      <w:tr w:rsidR="00F713C2">
        <w:trPr>
          <w:trHeight w:val="499"/>
        </w:trPr>
        <w:tc>
          <w:tcPr>
            <w:tcW w:w="5000" w:type="pct"/>
            <w:gridSpan w:val="16"/>
            <w:tcBorders>
              <w:top w:val="nil"/>
              <w:left w:val="nil"/>
              <w:bottom w:val="nil"/>
              <w:right w:val="nil"/>
            </w:tcBorders>
            <w:shd w:val="clear" w:color="auto" w:fill="auto"/>
            <w:noWrap/>
            <w:vAlign w:val="center"/>
          </w:tcPr>
          <w:p w:rsidR="00F713C2" w:rsidRDefault="00892FD3">
            <w:pPr>
              <w:widowControl/>
              <w:jc w:val="center"/>
              <w:textAlignment w:val="center"/>
              <w:rPr>
                <w:rFonts w:ascii="宋体" w:eastAsia="宋体" w:hAnsi="宋体" w:cs="宋体"/>
                <w:b/>
                <w:bCs/>
                <w:color w:val="000000"/>
                <w:sz w:val="32"/>
                <w:szCs w:val="32"/>
              </w:rPr>
            </w:pPr>
            <w:r>
              <w:rPr>
                <w:rFonts w:ascii="宋体" w:eastAsia="宋体" w:hAnsi="宋体" w:cs="宋体" w:hint="eastAsia"/>
                <w:b/>
                <w:bCs/>
                <w:color w:val="000000"/>
                <w:kern w:val="0"/>
                <w:sz w:val="32"/>
                <w:szCs w:val="32"/>
                <w:lang w:bidi="ar"/>
              </w:rPr>
              <w:lastRenderedPageBreak/>
              <w:t>项</w:t>
            </w:r>
            <w:r>
              <w:rPr>
                <w:rFonts w:ascii="宋体" w:eastAsia="宋体" w:hAnsi="宋体" w:cs="宋体" w:hint="eastAsia"/>
                <w:b/>
                <w:bCs/>
                <w:color w:val="000000"/>
                <w:kern w:val="0"/>
                <w:sz w:val="32"/>
                <w:szCs w:val="32"/>
                <w:lang w:bidi="ar"/>
              </w:rPr>
              <w:t xml:space="preserve">  </w:t>
            </w:r>
            <w:r>
              <w:rPr>
                <w:rFonts w:ascii="宋体" w:eastAsia="宋体" w:hAnsi="宋体" w:cs="宋体" w:hint="eastAsia"/>
                <w:b/>
                <w:bCs/>
                <w:color w:val="000000"/>
                <w:kern w:val="0"/>
                <w:sz w:val="32"/>
                <w:szCs w:val="32"/>
                <w:lang w:bidi="ar"/>
              </w:rPr>
              <w:t>目</w:t>
            </w:r>
            <w:r>
              <w:rPr>
                <w:rFonts w:ascii="宋体" w:eastAsia="宋体" w:hAnsi="宋体" w:cs="宋体" w:hint="eastAsia"/>
                <w:b/>
                <w:bCs/>
                <w:color w:val="000000"/>
                <w:kern w:val="0"/>
                <w:sz w:val="32"/>
                <w:szCs w:val="32"/>
                <w:lang w:bidi="ar"/>
              </w:rPr>
              <w:t xml:space="preserve">  </w:t>
            </w:r>
            <w:r>
              <w:rPr>
                <w:rFonts w:ascii="宋体" w:eastAsia="宋体" w:hAnsi="宋体" w:cs="宋体" w:hint="eastAsia"/>
                <w:b/>
                <w:bCs/>
                <w:color w:val="000000"/>
                <w:kern w:val="0"/>
                <w:sz w:val="32"/>
                <w:szCs w:val="32"/>
                <w:lang w:bidi="ar"/>
              </w:rPr>
              <w:t>支</w:t>
            </w:r>
            <w:r>
              <w:rPr>
                <w:rFonts w:ascii="宋体" w:eastAsia="宋体" w:hAnsi="宋体" w:cs="宋体" w:hint="eastAsia"/>
                <w:b/>
                <w:bCs/>
                <w:color w:val="000000"/>
                <w:kern w:val="0"/>
                <w:sz w:val="32"/>
                <w:szCs w:val="32"/>
                <w:lang w:bidi="ar"/>
              </w:rPr>
              <w:t xml:space="preserve">  </w:t>
            </w:r>
            <w:r>
              <w:rPr>
                <w:rFonts w:ascii="宋体" w:eastAsia="宋体" w:hAnsi="宋体" w:cs="宋体" w:hint="eastAsia"/>
                <w:b/>
                <w:bCs/>
                <w:color w:val="000000"/>
                <w:kern w:val="0"/>
                <w:sz w:val="32"/>
                <w:szCs w:val="32"/>
                <w:lang w:bidi="ar"/>
              </w:rPr>
              <w:t>出</w:t>
            </w:r>
            <w:r>
              <w:rPr>
                <w:rFonts w:ascii="宋体" w:eastAsia="宋体" w:hAnsi="宋体" w:cs="宋体" w:hint="eastAsia"/>
                <w:b/>
                <w:bCs/>
                <w:color w:val="000000"/>
                <w:kern w:val="0"/>
                <w:sz w:val="32"/>
                <w:szCs w:val="32"/>
                <w:lang w:bidi="ar"/>
              </w:rPr>
              <w:t xml:space="preserve">  </w:t>
            </w:r>
            <w:proofErr w:type="gramStart"/>
            <w:r>
              <w:rPr>
                <w:rFonts w:ascii="宋体" w:eastAsia="宋体" w:hAnsi="宋体" w:cs="宋体" w:hint="eastAsia"/>
                <w:b/>
                <w:bCs/>
                <w:color w:val="000000"/>
                <w:kern w:val="0"/>
                <w:sz w:val="32"/>
                <w:szCs w:val="32"/>
                <w:lang w:bidi="ar"/>
              </w:rPr>
              <w:t>绩</w:t>
            </w:r>
            <w:proofErr w:type="gramEnd"/>
            <w:r>
              <w:rPr>
                <w:rFonts w:ascii="宋体" w:eastAsia="宋体" w:hAnsi="宋体" w:cs="宋体" w:hint="eastAsia"/>
                <w:b/>
                <w:bCs/>
                <w:color w:val="000000"/>
                <w:kern w:val="0"/>
                <w:sz w:val="32"/>
                <w:szCs w:val="32"/>
                <w:lang w:bidi="ar"/>
              </w:rPr>
              <w:t xml:space="preserve">  </w:t>
            </w:r>
            <w:proofErr w:type="gramStart"/>
            <w:r>
              <w:rPr>
                <w:rFonts w:ascii="宋体" w:eastAsia="宋体" w:hAnsi="宋体" w:cs="宋体" w:hint="eastAsia"/>
                <w:b/>
                <w:bCs/>
                <w:color w:val="000000"/>
                <w:kern w:val="0"/>
                <w:sz w:val="32"/>
                <w:szCs w:val="32"/>
                <w:lang w:bidi="ar"/>
              </w:rPr>
              <w:t>效</w:t>
            </w:r>
            <w:proofErr w:type="gramEnd"/>
            <w:r>
              <w:rPr>
                <w:rFonts w:ascii="宋体" w:eastAsia="宋体" w:hAnsi="宋体" w:cs="宋体" w:hint="eastAsia"/>
                <w:b/>
                <w:bCs/>
                <w:color w:val="000000"/>
                <w:kern w:val="0"/>
                <w:sz w:val="32"/>
                <w:szCs w:val="32"/>
                <w:lang w:bidi="ar"/>
              </w:rPr>
              <w:t xml:space="preserve">  </w:t>
            </w:r>
            <w:r>
              <w:rPr>
                <w:rFonts w:ascii="宋体" w:eastAsia="宋体" w:hAnsi="宋体" w:cs="宋体" w:hint="eastAsia"/>
                <w:b/>
                <w:bCs/>
                <w:color w:val="000000"/>
                <w:kern w:val="0"/>
                <w:sz w:val="32"/>
                <w:szCs w:val="32"/>
                <w:lang w:bidi="ar"/>
              </w:rPr>
              <w:t>目</w:t>
            </w:r>
            <w:r>
              <w:rPr>
                <w:rFonts w:ascii="宋体" w:eastAsia="宋体" w:hAnsi="宋体" w:cs="宋体" w:hint="eastAsia"/>
                <w:b/>
                <w:bCs/>
                <w:color w:val="000000"/>
                <w:kern w:val="0"/>
                <w:sz w:val="32"/>
                <w:szCs w:val="32"/>
                <w:lang w:bidi="ar"/>
              </w:rPr>
              <w:t xml:space="preserve">  </w:t>
            </w:r>
            <w:r>
              <w:rPr>
                <w:rFonts w:ascii="宋体" w:eastAsia="宋体" w:hAnsi="宋体" w:cs="宋体" w:hint="eastAsia"/>
                <w:b/>
                <w:bCs/>
                <w:color w:val="000000"/>
                <w:kern w:val="0"/>
                <w:sz w:val="32"/>
                <w:szCs w:val="32"/>
                <w:lang w:bidi="ar"/>
              </w:rPr>
              <w:t>标</w:t>
            </w:r>
            <w:r>
              <w:rPr>
                <w:rFonts w:ascii="宋体" w:eastAsia="宋体" w:hAnsi="宋体" w:cs="宋体" w:hint="eastAsia"/>
                <w:b/>
                <w:bCs/>
                <w:color w:val="000000"/>
                <w:kern w:val="0"/>
                <w:sz w:val="32"/>
                <w:szCs w:val="32"/>
                <w:lang w:bidi="ar"/>
              </w:rPr>
              <w:t xml:space="preserve">  </w:t>
            </w:r>
            <w:r>
              <w:rPr>
                <w:rFonts w:ascii="宋体" w:eastAsia="宋体" w:hAnsi="宋体" w:cs="宋体" w:hint="eastAsia"/>
                <w:b/>
                <w:bCs/>
                <w:color w:val="000000"/>
                <w:kern w:val="0"/>
                <w:sz w:val="32"/>
                <w:szCs w:val="32"/>
                <w:lang w:bidi="ar"/>
              </w:rPr>
              <w:t>表</w:t>
            </w:r>
          </w:p>
        </w:tc>
      </w:tr>
      <w:tr w:rsidR="00F713C2">
        <w:trPr>
          <w:trHeight w:val="499"/>
        </w:trPr>
        <w:tc>
          <w:tcPr>
            <w:tcW w:w="465" w:type="pct"/>
            <w:tcBorders>
              <w:top w:val="nil"/>
              <w:left w:val="nil"/>
              <w:bottom w:val="nil"/>
              <w:right w:val="nil"/>
            </w:tcBorders>
            <w:shd w:val="clear" w:color="auto" w:fill="auto"/>
            <w:noWrap/>
            <w:vAlign w:val="center"/>
          </w:tcPr>
          <w:p w:rsidR="00F713C2" w:rsidRDefault="00F713C2">
            <w:pPr>
              <w:jc w:val="center"/>
              <w:rPr>
                <w:rFonts w:ascii="宋体" w:eastAsia="宋体" w:hAnsi="宋体" w:cs="宋体"/>
                <w:b/>
                <w:bCs/>
                <w:color w:val="000000"/>
                <w:sz w:val="32"/>
                <w:szCs w:val="32"/>
              </w:rPr>
            </w:pPr>
          </w:p>
        </w:tc>
        <w:tc>
          <w:tcPr>
            <w:tcW w:w="415" w:type="pct"/>
            <w:tcBorders>
              <w:top w:val="nil"/>
              <w:left w:val="nil"/>
              <w:bottom w:val="nil"/>
              <w:right w:val="nil"/>
            </w:tcBorders>
            <w:shd w:val="clear" w:color="auto" w:fill="auto"/>
            <w:noWrap/>
            <w:vAlign w:val="center"/>
          </w:tcPr>
          <w:p w:rsidR="00F713C2" w:rsidRDefault="00F713C2">
            <w:pPr>
              <w:jc w:val="center"/>
              <w:rPr>
                <w:rFonts w:ascii="宋体" w:eastAsia="宋体" w:hAnsi="宋体" w:cs="宋体"/>
                <w:b/>
                <w:bCs/>
                <w:color w:val="000000"/>
                <w:sz w:val="32"/>
                <w:szCs w:val="32"/>
              </w:rPr>
            </w:pPr>
          </w:p>
        </w:tc>
        <w:tc>
          <w:tcPr>
            <w:tcW w:w="124" w:type="pct"/>
            <w:tcBorders>
              <w:top w:val="nil"/>
              <w:left w:val="nil"/>
              <w:bottom w:val="nil"/>
              <w:right w:val="nil"/>
            </w:tcBorders>
            <w:shd w:val="clear" w:color="auto" w:fill="auto"/>
            <w:noWrap/>
            <w:vAlign w:val="center"/>
          </w:tcPr>
          <w:p w:rsidR="00F713C2" w:rsidRDefault="00F713C2">
            <w:pPr>
              <w:jc w:val="center"/>
              <w:rPr>
                <w:rFonts w:ascii="宋体" w:eastAsia="宋体" w:hAnsi="宋体" w:cs="宋体"/>
                <w:b/>
                <w:bCs/>
                <w:color w:val="000000"/>
                <w:sz w:val="32"/>
                <w:szCs w:val="32"/>
              </w:rPr>
            </w:pPr>
          </w:p>
        </w:tc>
        <w:tc>
          <w:tcPr>
            <w:tcW w:w="124" w:type="pct"/>
            <w:tcBorders>
              <w:top w:val="nil"/>
              <w:left w:val="nil"/>
              <w:bottom w:val="nil"/>
              <w:right w:val="nil"/>
            </w:tcBorders>
            <w:shd w:val="clear" w:color="auto" w:fill="auto"/>
            <w:noWrap/>
            <w:vAlign w:val="center"/>
          </w:tcPr>
          <w:p w:rsidR="00F713C2" w:rsidRDefault="00F713C2">
            <w:pPr>
              <w:jc w:val="center"/>
              <w:rPr>
                <w:rFonts w:ascii="宋体" w:eastAsia="宋体" w:hAnsi="宋体" w:cs="宋体"/>
                <w:b/>
                <w:bCs/>
                <w:color w:val="000000"/>
                <w:sz w:val="32"/>
                <w:szCs w:val="32"/>
              </w:rPr>
            </w:pPr>
          </w:p>
        </w:tc>
        <w:tc>
          <w:tcPr>
            <w:tcW w:w="124" w:type="pct"/>
            <w:tcBorders>
              <w:top w:val="nil"/>
              <w:left w:val="nil"/>
              <w:bottom w:val="nil"/>
              <w:right w:val="nil"/>
            </w:tcBorders>
            <w:shd w:val="clear" w:color="auto" w:fill="auto"/>
            <w:noWrap/>
            <w:vAlign w:val="center"/>
          </w:tcPr>
          <w:p w:rsidR="00F713C2" w:rsidRDefault="00F713C2">
            <w:pPr>
              <w:jc w:val="center"/>
              <w:rPr>
                <w:rFonts w:ascii="宋体" w:eastAsia="宋体" w:hAnsi="宋体" w:cs="宋体"/>
                <w:b/>
                <w:bCs/>
                <w:color w:val="000000"/>
                <w:sz w:val="32"/>
                <w:szCs w:val="32"/>
              </w:rPr>
            </w:pPr>
          </w:p>
        </w:tc>
        <w:tc>
          <w:tcPr>
            <w:tcW w:w="124" w:type="pct"/>
            <w:tcBorders>
              <w:top w:val="nil"/>
              <w:left w:val="nil"/>
              <w:bottom w:val="nil"/>
              <w:right w:val="nil"/>
            </w:tcBorders>
            <w:shd w:val="clear" w:color="auto" w:fill="auto"/>
            <w:noWrap/>
            <w:vAlign w:val="center"/>
          </w:tcPr>
          <w:p w:rsidR="00F713C2" w:rsidRDefault="00F713C2">
            <w:pPr>
              <w:jc w:val="center"/>
              <w:rPr>
                <w:rFonts w:ascii="宋体" w:eastAsia="宋体" w:hAnsi="宋体" w:cs="宋体"/>
                <w:b/>
                <w:bCs/>
                <w:color w:val="000000"/>
                <w:sz w:val="32"/>
                <w:szCs w:val="32"/>
              </w:rPr>
            </w:pPr>
          </w:p>
        </w:tc>
        <w:tc>
          <w:tcPr>
            <w:tcW w:w="124" w:type="pct"/>
            <w:tcBorders>
              <w:top w:val="nil"/>
              <w:left w:val="nil"/>
              <w:bottom w:val="nil"/>
              <w:right w:val="nil"/>
            </w:tcBorders>
            <w:shd w:val="clear" w:color="auto" w:fill="auto"/>
            <w:noWrap/>
            <w:vAlign w:val="center"/>
          </w:tcPr>
          <w:p w:rsidR="00F713C2" w:rsidRDefault="00F713C2">
            <w:pPr>
              <w:jc w:val="center"/>
              <w:rPr>
                <w:rFonts w:ascii="宋体" w:eastAsia="宋体" w:hAnsi="宋体" w:cs="宋体"/>
                <w:b/>
                <w:bCs/>
                <w:color w:val="000000"/>
                <w:sz w:val="32"/>
                <w:szCs w:val="32"/>
              </w:rPr>
            </w:pPr>
          </w:p>
        </w:tc>
        <w:tc>
          <w:tcPr>
            <w:tcW w:w="124" w:type="pct"/>
            <w:tcBorders>
              <w:top w:val="nil"/>
              <w:left w:val="nil"/>
              <w:bottom w:val="nil"/>
              <w:right w:val="nil"/>
            </w:tcBorders>
            <w:shd w:val="clear" w:color="auto" w:fill="auto"/>
            <w:noWrap/>
            <w:vAlign w:val="center"/>
          </w:tcPr>
          <w:p w:rsidR="00F713C2" w:rsidRDefault="00F713C2">
            <w:pPr>
              <w:jc w:val="center"/>
              <w:rPr>
                <w:rFonts w:ascii="宋体" w:eastAsia="宋体" w:hAnsi="宋体" w:cs="宋体"/>
                <w:b/>
                <w:bCs/>
                <w:color w:val="000000"/>
                <w:sz w:val="32"/>
                <w:szCs w:val="32"/>
              </w:rPr>
            </w:pPr>
          </w:p>
        </w:tc>
        <w:tc>
          <w:tcPr>
            <w:tcW w:w="124" w:type="pct"/>
            <w:tcBorders>
              <w:top w:val="nil"/>
              <w:left w:val="nil"/>
              <w:bottom w:val="nil"/>
              <w:right w:val="nil"/>
            </w:tcBorders>
            <w:shd w:val="clear" w:color="auto" w:fill="auto"/>
            <w:noWrap/>
            <w:vAlign w:val="center"/>
          </w:tcPr>
          <w:p w:rsidR="00F713C2" w:rsidRDefault="00F713C2">
            <w:pPr>
              <w:jc w:val="center"/>
              <w:rPr>
                <w:rFonts w:ascii="宋体" w:eastAsia="宋体" w:hAnsi="宋体" w:cs="宋体"/>
                <w:b/>
                <w:bCs/>
                <w:color w:val="000000"/>
                <w:sz w:val="32"/>
                <w:szCs w:val="32"/>
              </w:rPr>
            </w:pPr>
          </w:p>
        </w:tc>
        <w:tc>
          <w:tcPr>
            <w:tcW w:w="839" w:type="pct"/>
            <w:tcBorders>
              <w:top w:val="nil"/>
              <w:left w:val="nil"/>
              <w:bottom w:val="nil"/>
              <w:right w:val="nil"/>
            </w:tcBorders>
            <w:shd w:val="clear" w:color="auto" w:fill="auto"/>
            <w:noWrap/>
            <w:vAlign w:val="bottom"/>
          </w:tcPr>
          <w:p w:rsidR="00F713C2" w:rsidRDefault="00F713C2">
            <w:pPr>
              <w:rPr>
                <w:rFonts w:ascii="宋体" w:eastAsia="宋体" w:hAnsi="宋体" w:cs="宋体"/>
                <w:color w:val="000000"/>
                <w:sz w:val="22"/>
                <w:szCs w:val="22"/>
              </w:rPr>
            </w:pPr>
          </w:p>
        </w:tc>
        <w:tc>
          <w:tcPr>
            <w:tcW w:w="125" w:type="pct"/>
            <w:tcBorders>
              <w:top w:val="nil"/>
              <w:left w:val="nil"/>
              <w:bottom w:val="nil"/>
              <w:right w:val="nil"/>
            </w:tcBorders>
            <w:shd w:val="clear" w:color="auto" w:fill="auto"/>
            <w:noWrap/>
            <w:vAlign w:val="bottom"/>
          </w:tcPr>
          <w:p w:rsidR="00F713C2" w:rsidRDefault="00F713C2">
            <w:pPr>
              <w:rPr>
                <w:rFonts w:ascii="宋体" w:eastAsia="宋体" w:hAnsi="宋体" w:cs="宋体"/>
                <w:color w:val="000000"/>
                <w:sz w:val="22"/>
                <w:szCs w:val="22"/>
              </w:rPr>
            </w:pPr>
          </w:p>
        </w:tc>
        <w:tc>
          <w:tcPr>
            <w:tcW w:w="500" w:type="pct"/>
            <w:tcBorders>
              <w:top w:val="nil"/>
              <w:left w:val="nil"/>
              <w:bottom w:val="nil"/>
              <w:right w:val="nil"/>
            </w:tcBorders>
            <w:shd w:val="clear" w:color="auto" w:fill="auto"/>
            <w:noWrap/>
            <w:vAlign w:val="bottom"/>
          </w:tcPr>
          <w:p w:rsidR="00F713C2" w:rsidRDefault="00F713C2">
            <w:pPr>
              <w:rPr>
                <w:rFonts w:ascii="宋体" w:eastAsia="宋体" w:hAnsi="宋体" w:cs="宋体"/>
                <w:color w:val="000000"/>
                <w:sz w:val="22"/>
                <w:szCs w:val="22"/>
              </w:rPr>
            </w:pPr>
          </w:p>
        </w:tc>
        <w:tc>
          <w:tcPr>
            <w:tcW w:w="348" w:type="pct"/>
            <w:tcBorders>
              <w:top w:val="nil"/>
              <w:left w:val="nil"/>
              <w:bottom w:val="nil"/>
              <w:right w:val="nil"/>
            </w:tcBorders>
            <w:shd w:val="clear" w:color="auto" w:fill="auto"/>
            <w:noWrap/>
            <w:vAlign w:val="bottom"/>
          </w:tcPr>
          <w:p w:rsidR="00F713C2" w:rsidRDefault="00F713C2">
            <w:pPr>
              <w:rPr>
                <w:rFonts w:ascii="宋体" w:eastAsia="宋体" w:hAnsi="宋体" w:cs="宋体"/>
                <w:color w:val="000000"/>
                <w:sz w:val="22"/>
                <w:szCs w:val="22"/>
              </w:rPr>
            </w:pPr>
          </w:p>
        </w:tc>
        <w:tc>
          <w:tcPr>
            <w:tcW w:w="381" w:type="pct"/>
            <w:tcBorders>
              <w:top w:val="nil"/>
              <w:left w:val="nil"/>
              <w:bottom w:val="nil"/>
              <w:right w:val="nil"/>
            </w:tcBorders>
            <w:shd w:val="clear" w:color="auto" w:fill="auto"/>
            <w:noWrap/>
            <w:vAlign w:val="bottom"/>
          </w:tcPr>
          <w:p w:rsidR="00F713C2" w:rsidRDefault="00F713C2">
            <w:pPr>
              <w:rPr>
                <w:rFonts w:ascii="宋体" w:eastAsia="宋体" w:hAnsi="宋体" w:cs="宋体"/>
                <w:color w:val="000000"/>
                <w:sz w:val="22"/>
                <w:szCs w:val="22"/>
              </w:rPr>
            </w:pPr>
          </w:p>
        </w:tc>
        <w:tc>
          <w:tcPr>
            <w:tcW w:w="352" w:type="pct"/>
            <w:tcBorders>
              <w:top w:val="nil"/>
              <w:left w:val="nil"/>
              <w:bottom w:val="nil"/>
              <w:right w:val="nil"/>
            </w:tcBorders>
            <w:shd w:val="clear" w:color="auto" w:fill="auto"/>
            <w:noWrap/>
            <w:vAlign w:val="bottom"/>
          </w:tcPr>
          <w:p w:rsidR="00F713C2" w:rsidRDefault="00F713C2">
            <w:pPr>
              <w:rPr>
                <w:rFonts w:ascii="宋体" w:eastAsia="宋体" w:hAnsi="宋体" w:cs="宋体"/>
                <w:color w:val="000000"/>
                <w:sz w:val="22"/>
                <w:szCs w:val="22"/>
              </w:rPr>
            </w:pPr>
          </w:p>
        </w:tc>
        <w:tc>
          <w:tcPr>
            <w:tcW w:w="699" w:type="pct"/>
            <w:tcBorders>
              <w:top w:val="nil"/>
              <w:left w:val="nil"/>
              <w:bottom w:val="nil"/>
              <w:right w:val="nil"/>
            </w:tcBorders>
            <w:shd w:val="clear" w:color="auto" w:fill="auto"/>
            <w:noWrap/>
            <w:vAlign w:val="bottom"/>
          </w:tcPr>
          <w:p w:rsidR="00F713C2" w:rsidRDefault="00F713C2">
            <w:pPr>
              <w:rPr>
                <w:rFonts w:ascii="宋体" w:eastAsia="宋体" w:hAnsi="宋体" w:cs="宋体"/>
                <w:color w:val="000000"/>
                <w:sz w:val="22"/>
                <w:szCs w:val="22"/>
              </w:rPr>
            </w:pPr>
          </w:p>
        </w:tc>
      </w:tr>
      <w:tr w:rsidR="00F713C2">
        <w:trPr>
          <w:trHeight w:val="400"/>
        </w:trPr>
        <w:tc>
          <w:tcPr>
            <w:tcW w:w="465" w:type="pct"/>
            <w:tcBorders>
              <w:top w:val="single" w:sz="4" w:space="0" w:color="000000"/>
              <w:left w:val="single" w:sz="4" w:space="0" w:color="000000"/>
              <w:bottom w:val="single" w:sz="4" w:space="0" w:color="000000"/>
              <w:right w:val="nil"/>
            </w:tcBorders>
            <w:shd w:val="clear" w:color="auto" w:fill="auto"/>
            <w:vAlign w:val="center"/>
          </w:tcPr>
          <w:p w:rsidR="00F713C2" w:rsidRDefault="00892FD3">
            <w:pPr>
              <w:widowControl/>
              <w:jc w:val="center"/>
              <w:textAlignment w:val="center"/>
              <w:rPr>
                <w:rFonts w:ascii="宋体" w:eastAsia="宋体" w:hAnsi="宋体" w:cs="宋体"/>
                <w:b/>
                <w:bCs/>
                <w:color w:val="000000"/>
                <w:sz w:val="18"/>
                <w:szCs w:val="18"/>
              </w:rPr>
            </w:pPr>
            <w:r>
              <w:rPr>
                <w:rFonts w:ascii="宋体" w:eastAsia="宋体" w:hAnsi="宋体" w:cs="宋体" w:hint="eastAsia"/>
                <w:b/>
                <w:bCs/>
                <w:color w:val="000000"/>
                <w:kern w:val="0"/>
                <w:sz w:val="18"/>
                <w:szCs w:val="18"/>
                <w:lang w:bidi="ar"/>
              </w:rPr>
              <w:t>项目名称</w:t>
            </w:r>
          </w:p>
        </w:tc>
        <w:tc>
          <w:tcPr>
            <w:tcW w:w="4534" w:type="pct"/>
            <w:gridSpan w:val="15"/>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财政扶持农机化发展专项</w:t>
            </w:r>
          </w:p>
        </w:tc>
      </w:tr>
      <w:tr w:rsidR="00F713C2">
        <w:trPr>
          <w:trHeight w:val="420"/>
        </w:trPr>
        <w:tc>
          <w:tcPr>
            <w:tcW w:w="4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b/>
                <w:bCs/>
                <w:color w:val="000000"/>
                <w:sz w:val="18"/>
                <w:szCs w:val="18"/>
              </w:rPr>
            </w:pPr>
            <w:r>
              <w:rPr>
                <w:rFonts w:ascii="宋体" w:eastAsia="宋体" w:hAnsi="宋体" w:cs="宋体" w:hint="eastAsia"/>
                <w:b/>
                <w:bCs/>
                <w:color w:val="000000"/>
                <w:kern w:val="0"/>
                <w:sz w:val="18"/>
                <w:szCs w:val="18"/>
                <w:lang w:bidi="ar"/>
              </w:rPr>
              <w:t>主管部门</w:t>
            </w:r>
          </w:p>
        </w:tc>
        <w:tc>
          <w:tcPr>
            <w:tcW w:w="1288" w:type="pct"/>
            <w:gridSpan w:val="8"/>
            <w:tcBorders>
              <w:top w:val="nil"/>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自治区农机化发展中心</w:t>
            </w:r>
          </w:p>
        </w:tc>
        <w:tc>
          <w:tcPr>
            <w:tcW w:w="964" w:type="pct"/>
            <w:gridSpan w:val="2"/>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实施单位</w:t>
            </w:r>
          </w:p>
        </w:tc>
        <w:tc>
          <w:tcPr>
            <w:tcW w:w="2282" w:type="pct"/>
            <w:gridSpan w:val="5"/>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自治区农机化发展中心本级</w:t>
            </w:r>
          </w:p>
        </w:tc>
      </w:tr>
      <w:tr w:rsidR="00F713C2">
        <w:trPr>
          <w:trHeight w:val="420"/>
        </w:trPr>
        <w:tc>
          <w:tcPr>
            <w:tcW w:w="46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b/>
                <w:bCs/>
                <w:color w:val="000000"/>
                <w:sz w:val="18"/>
                <w:szCs w:val="18"/>
              </w:rPr>
            </w:pPr>
            <w:r>
              <w:rPr>
                <w:rFonts w:ascii="宋体" w:eastAsia="宋体" w:hAnsi="宋体" w:cs="宋体" w:hint="eastAsia"/>
                <w:b/>
                <w:bCs/>
                <w:color w:val="000000"/>
                <w:kern w:val="0"/>
                <w:sz w:val="18"/>
                <w:szCs w:val="18"/>
                <w:lang w:bidi="ar"/>
              </w:rPr>
              <w:t>项目资金（万元）</w:t>
            </w:r>
          </w:p>
        </w:tc>
        <w:tc>
          <w:tcPr>
            <w:tcW w:w="66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F713C2">
            <w:pPr>
              <w:jc w:val="center"/>
              <w:rPr>
                <w:rFonts w:ascii="宋体" w:eastAsia="宋体" w:hAnsi="宋体" w:cs="宋体"/>
                <w:color w:val="000000"/>
                <w:sz w:val="18"/>
                <w:szCs w:val="18"/>
              </w:rPr>
            </w:pPr>
          </w:p>
        </w:tc>
        <w:tc>
          <w:tcPr>
            <w:tcW w:w="24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年初预算数</w:t>
            </w:r>
          </w:p>
        </w:tc>
        <w:tc>
          <w:tcPr>
            <w:tcW w:w="37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全年预算数</w:t>
            </w:r>
          </w:p>
        </w:tc>
        <w:tc>
          <w:tcPr>
            <w:tcW w:w="964" w:type="pct"/>
            <w:gridSpan w:val="2"/>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全年执行数</w:t>
            </w:r>
          </w:p>
        </w:tc>
        <w:tc>
          <w:tcPr>
            <w:tcW w:w="848" w:type="pct"/>
            <w:gridSpan w:val="2"/>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分值</w:t>
            </w:r>
          </w:p>
        </w:tc>
        <w:tc>
          <w:tcPr>
            <w:tcW w:w="734" w:type="pct"/>
            <w:gridSpan w:val="2"/>
            <w:tcBorders>
              <w:top w:val="single" w:sz="4" w:space="0" w:color="000000"/>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执行率</w:t>
            </w:r>
          </w:p>
        </w:tc>
        <w:tc>
          <w:tcPr>
            <w:tcW w:w="699" w:type="pct"/>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得分</w:t>
            </w:r>
          </w:p>
        </w:tc>
      </w:tr>
      <w:tr w:rsidR="00F713C2">
        <w:trPr>
          <w:trHeight w:val="380"/>
        </w:trPr>
        <w:tc>
          <w:tcPr>
            <w:tcW w:w="46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F713C2">
            <w:pPr>
              <w:jc w:val="center"/>
              <w:rPr>
                <w:rFonts w:ascii="宋体" w:eastAsia="宋体" w:hAnsi="宋体" w:cs="宋体"/>
                <w:b/>
                <w:bCs/>
                <w:color w:val="000000"/>
                <w:sz w:val="18"/>
                <w:szCs w:val="18"/>
              </w:rPr>
            </w:pPr>
          </w:p>
        </w:tc>
        <w:tc>
          <w:tcPr>
            <w:tcW w:w="66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年度资金总额</w:t>
            </w:r>
          </w:p>
        </w:tc>
        <w:tc>
          <w:tcPr>
            <w:tcW w:w="24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1100</w:t>
            </w:r>
          </w:p>
        </w:tc>
        <w:tc>
          <w:tcPr>
            <w:tcW w:w="37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1100</w:t>
            </w:r>
          </w:p>
        </w:tc>
        <w:tc>
          <w:tcPr>
            <w:tcW w:w="964" w:type="pct"/>
            <w:gridSpan w:val="2"/>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1100</w:t>
            </w:r>
          </w:p>
        </w:tc>
        <w:tc>
          <w:tcPr>
            <w:tcW w:w="848" w:type="pct"/>
            <w:gridSpan w:val="2"/>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10</w:t>
            </w:r>
          </w:p>
        </w:tc>
        <w:tc>
          <w:tcPr>
            <w:tcW w:w="734" w:type="pct"/>
            <w:gridSpan w:val="2"/>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100</w:t>
            </w:r>
          </w:p>
        </w:tc>
        <w:tc>
          <w:tcPr>
            <w:tcW w:w="699" w:type="pct"/>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10</w:t>
            </w:r>
          </w:p>
        </w:tc>
      </w:tr>
      <w:tr w:rsidR="00F713C2">
        <w:trPr>
          <w:trHeight w:val="380"/>
        </w:trPr>
        <w:tc>
          <w:tcPr>
            <w:tcW w:w="46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F713C2">
            <w:pPr>
              <w:jc w:val="center"/>
              <w:rPr>
                <w:rFonts w:ascii="宋体" w:eastAsia="宋体" w:hAnsi="宋体" w:cs="宋体"/>
                <w:b/>
                <w:bCs/>
                <w:color w:val="000000"/>
                <w:sz w:val="18"/>
                <w:szCs w:val="18"/>
              </w:rPr>
            </w:pPr>
          </w:p>
        </w:tc>
        <w:tc>
          <w:tcPr>
            <w:tcW w:w="66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其中：当年财政拨款</w:t>
            </w:r>
          </w:p>
        </w:tc>
        <w:tc>
          <w:tcPr>
            <w:tcW w:w="24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1100</w:t>
            </w:r>
          </w:p>
        </w:tc>
        <w:tc>
          <w:tcPr>
            <w:tcW w:w="37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1100</w:t>
            </w:r>
          </w:p>
        </w:tc>
        <w:tc>
          <w:tcPr>
            <w:tcW w:w="964" w:type="pct"/>
            <w:gridSpan w:val="2"/>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1100</w:t>
            </w:r>
          </w:p>
        </w:tc>
        <w:tc>
          <w:tcPr>
            <w:tcW w:w="848" w:type="pct"/>
            <w:gridSpan w:val="2"/>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10</w:t>
            </w:r>
          </w:p>
        </w:tc>
        <w:tc>
          <w:tcPr>
            <w:tcW w:w="734" w:type="pct"/>
            <w:gridSpan w:val="2"/>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100</w:t>
            </w:r>
          </w:p>
        </w:tc>
        <w:tc>
          <w:tcPr>
            <w:tcW w:w="699" w:type="pct"/>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w:t>
            </w:r>
          </w:p>
        </w:tc>
      </w:tr>
      <w:tr w:rsidR="00F713C2">
        <w:trPr>
          <w:trHeight w:val="380"/>
        </w:trPr>
        <w:tc>
          <w:tcPr>
            <w:tcW w:w="46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F713C2">
            <w:pPr>
              <w:jc w:val="center"/>
              <w:rPr>
                <w:rFonts w:ascii="宋体" w:eastAsia="宋体" w:hAnsi="宋体" w:cs="宋体"/>
                <w:b/>
                <w:bCs/>
                <w:color w:val="000000"/>
                <w:sz w:val="18"/>
                <w:szCs w:val="18"/>
              </w:rPr>
            </w:pPr>
          </w:p>
        </w:tc>
        <w:tc>
          <w:tcPr>
            <w:tcW w:w="66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     </w:t>
            </w:r>
            <w:r>
              <w:rPr>
                <w:rFonts w:ascii="宋体" w:eastAsia="宋体" w:hAnsi="宋体" w:cs="宋体" w:hint="eastAsia"/>
                <w:color w:val="000000"/>
                <w:kern w:val="0"/>
                <w:sz w:val="18"/>
                <w:szCs w:val="18"/>
                <w:lang w:bidi="ar"/>
              </w:rPr>
              <w:t>上年结转资金</w:t>
            </w:r>
          </w:p>
        </w:tc>
        <w:tc>
          <w:tcPr>
            <w:tcW w:w="24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F713C2">
            <w:pPr>
              <w:jc w:val="center"/>
              <w:rPr>
                <w:rFonts w:ascii="宋体" w:eastAsia="宋体" w:hAnsi="宋体" w:cs="宋体"/>
                <w:color w:val="000000"/>
                <w:sz w:val="18"/>
                <w:szCs w:val="18"/>
              </w:rPr>
            </w:pPr>
          </w:p>
        </w:tc>
        <w:tc>
          <w:tcPr>
            <w:tcW w:w="37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F713C2">
            <w:pPr>
              <w:jc w:val="center"/>
              <w:rPr>
                <w:rFonts w:ascii="宋体" w:eastAsia="宋体" w:hAnsi="宋体" w:cs="宋体"/>
                <w:color w:val="000000"/>
                <w:sz w:val="18"/>
                <w:szCs w:val="18"/>
              </w:rPr>
            </w:pPr>
          </w:p>
        </w:tc>
        <w:tc>
          <w:tcPr>
            <w:tcW w:w="964" w:type="pct"/>
            <w:gridSpan w:val="2"/>
            <w:tcBorders>
              <w:top w:val="nil"/>
              <w:left w:val="nil"/>
              <w:bottom w:val="single" w:sz="4" w:space="0" w:color="000000"/>
              <w:right w:val="single" w:sz="4" w:space="0" w:color="000000"/>
            </w:tcBorders>
            <w:shd w:val="clear" w:color="auto" w:fill="auto"/>
            <w:vAlign w:val="center"/>
          </w:tcPr>
          <w:p w:rsidR="00F713C2" w:rsidRDefault="00F713C2">
            <w:pPr>
              <w:jc w:val="center"/>
              <w:rPr>
                <w:rFonts w:ascii="宋体" w:eastAsia="宋体" w:hAnsi="宋体" w:cs="宋体"/>
                <w:color w:val="000000"/>
                <w:sz w:val="18"/>
                <w:szCs w:val="18"/>
              </w:rPr>
            </w:pPr>
          </w:p>
        </w:tc>
        <w:tc>
          <w:tcPr>
            <w:tcW w:w="848" w:type="pct"/>
            <w:gridSpan w:val="2"/>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w:t>
            </w:r>
          </w:p>
        </w:tc>
        <w:tc>
          <w:tcPr>
            <w:tcW w:w="734" w:type="pct"/>
            <w:gridSpan w:val="2"/>
            <w:tcBorders>
              <w:top w:val="nil"/>
              <w:left w:val="nil"/>
              <w:bottom w:val="single" w:sz="4" w:space="0" w:color="000000"/>
              <w:right w:val="single" w:sz="4" w:space="0" w:color="000000"/>
            </w:tcBorders>
            <w:shd w:val="clear" w:color="auto" w:fill="auto"/>
            <w:vAlign w:val="center"/>
          </w:tcPr>
          <w:p w:rsidR="00F713C2" w:rsidRDefault="00F713C2">
            <w:pPr>
              <w:jc w:val="center"/>
              <w:rPr>
                <w:rFonts w:ascii="宋体" w:eastAsia="宋体" w:hAnsi="宋体" w:cs="宋体"/>
                <w:color w:val="000000"/>
                <w:sz w:val="18"/>
                <w:szCs w:val="18"/>
              </w:rPr>
            </w:pPr>
          </w:p>
        </w:tc>
        <w:tc>
          <w:tcPr>
            <w:tcW w:w="699" w:type="pct"/>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w:t>
            </w:r>
          </w:p>
        </w:tc>
      </w:tr>
      <w:tr w:rsidR="00F713C2">
        <w:trPr>
          <w:trHeight w:val="380"/>
        </w:trPr>
        <w:tc>
          <w:tcPr>
            <w:tcW w:w="46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F713C2">
            <w:pPr>
              <w:jc w:val="center"/>
              <w:rPr>
                <w:rFonts w:ascii="宋体" w:eastAsia="宋体" w:hAnsi="宋体" w:cs="宋体"/>
                <w:b/>
                <w:bCs/>
                <w:color w:val="000000"/>
                <w:sz w:val="18"/>
                <w:szCs w:val="18"/>
              </w:rPr>
            </w:pPr>
          </w:p>
        </w:tc>
        <w:tc>
          <w:tcPr>
            <w:tcW w:w="66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  </w:t>
            </w:r>
            <w:r>
              <w:rPr>
                <w:rFonts w:ascii="宋体" w:eastAsia="宋体" w:hAnsi="宋体" w:cs="宋体" w:hint="eastAsia"/>
                <w:color w:val="000000"/>
                <w:kern w:val="0"/>
                <w:sz w:val="18"/>
                <w:szCs w:val="18"/>
                <w:lang w:bidi="ar"/>
              </w:rPr>
              <w:t>其他资金</w:t>
            </w:r>
          </w:p>
        </w:tc>
        <w:tc>
          <w:tcPr>
            <w:tcW w:w="24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F713C2">
            <w:pPr>
              <w:jc w:val="center"/>
              <w:rPr>
                <w:rFonts w:ascii="宋体" w:eastAsia="宋体" w:hAnsi="宋体" w:cs="宋体"/>
                <w:color w:val="000000"/>
                <w:sz w:val="18"/>
                <w:szCs w:val="18"/>
              </w:rPr>
            </w:pPr>
          </w:p>
        </w:tc>
        <w:tc>
          <w:tcPr>
            <w:tcW w:w="37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F713C2">
            <w:pPr>
              <w:jc w:val="center"/>
              <w:rPr>
                <w:rFonts w:ascii="宋体" w:eastAsia="宋体" w:hAnsi="宋体" w:cs="宋体"/>
                <w:color w:val="000000"/>
                <w:sz w:val="18"/>
                <w:szCs w:val="18"/>
              </w:rPr>
            </w:pPr>
          </w:p>
        </w:tc>
        <w:tc>
          <w:tcPr>
            <w:tcW w:w="964" w:type="pct"/>
            <w:gridSpan w:val="2"/>
            <w:tcBorders>
              <w:top w:val="nil"/>
              <w:left w:val="nil"/>
              <w:bottom w:val="single" w:sz="4" w:space="0" w:color="000000"/>
              <w:right w:val="single" w:sz="4" w:space="0" w:color="000000"/>
            </w:tcBorders>
            <w:shd w:val="clear" w:color="auto" w:fill="auto"/>
            <w:vAlign w:val="center"/>
          </w:tcPr>
          <w:p w:rsidR="00F713C2" w:rsidRDefault="00F713C2">
            <w:pPr>
              <w:jc w:val="center"/>
              <w:rPr>
                <w:rFonts w:ascii="宋体" w:eastAsia="宋体" w:hAnsi="宋体" w:cs="宋体"/>
                <w:color w:val="000000"/>
                <w:sz w:val="18"/>
                <w:szCs w:val="18"/>
              </w:rPr>
            </w:pPr>
          </w:p>
        </w:tc>
        <w:tc>
          <w:tcPr>
            <w:tcW w:w="848" w:type="pct"/>
            <w:gridSpan w:val="2"/>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w:t>
            </w:r>
          </w:p>
        </w:tc>
        <w:tc>
          <w:tcPr>
            <w:tcW w:w="734" w:type="pct"/>
            <w:gridSpan w:val="2"/>
            <w:tcBorders>
              <w:top w:val="nil"/>
              <w:left w:val="nil"/>
              <w:bottom w:val="single" w:sz="4" w:space="0" w:color="000000"/>
              <w:right w:val="single" w:sz="4" w:space="0" w:color="000000"/>
            </w:tcBorders>
            <w:shd w:val="clear" w:color="auto" w:fill="auto"/>
            <w:vAlign w:val="center"/>
          </w:tcPr>
          <w:p w:rsidR="00F713C2" w:rsidRDefault="00F713C2">
            <w:pPr>
              <w:jc w:val="center"/>
              <w:rPr>
                <w:rFonts w:ascii="宋体" w:eastAsia="宋体" w:hAnsi="宋体" w:cs="宋体"/>
                <w:color w:val="000000"/>
                <w:sz w:val="18"/>
                <w:szCs w:val="18"/>
              </w:rPr>
            </w:pPr>
          </w:p>
        </w:tc>
        <w:tc>
          <w:tcPr>
            <w:tcW w:w="699" w:type="pct"/>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w:t>
            </w:r>
          </w:p>
        </w:tc>
      </w:tr>
      <w:tr w:rsidR="00F713C2">
        <w:trPr>
          <w:trHeight w:val="380"/>
        </w:trPr>
        <w:tc>
          <w:tcPr>
            <w:tcW w:w="46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b/>
                <w:bCs/>
                <w:color w:val="000000"/>
                <w:sz w:val="18"/>
                <w:szCs w:val="18"/>
              </w:rPr>
            </w:pPr>
            <w:r>
              <w:rPr>
                <w:rFonts w:ascii="宋体" w:eastAsia="宋体" w:hAnsi="宋体" w:cs="宋体" w:hint="eastAsia"/>
                <w:b/>
                <w:bCs/>
                <w:color w:val="000000"/>
                <w:kern w:val="0"/>
                <w:sz w:val="18"/>
                <w:szCs w:val="18"/>
                <w:lang w:bidi="ar"/>
              </w:rPr>
              <w:t>项目总体目标</w:t>
            </w:r>
          </w:p>
        </w:tc>
        <w:tc>
          <w:tcPr>
            <w:tcW w:w="1288"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预期目标</w:t>
            </w:r>
          </w:p>
        </w:tc>
        <w:tc>
          <w:tcPr>
            <w:tcW w:w="3246" w:type="pct"/>
            <w:gridSpan w:val="7"/>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实际完成情况</w:t>
            </w:r>
          </w:p>
        </w:tc>
      </w:tr>
      <w:tr w:rsidR="00F713C2">
        <w:trPr>
          <w:trHeight w:val="4260"/>
        </w:trPr>
        <w:tc>
          <w:tcPr>
            <w:tcW w:w="46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F713C2">
            <w:pPr>
              <w:jc w:val="center"/>
              <w:rPr>
                <w:rFonts w:ascii="宋体" w:eastAsia="宋体" w:hAnsi="宋体" w:cs="宋体"/>
                <w:b/>
                <w:bCs/>
                <w:color w:val="000000"/>
                <w:sz w:val="18"/>
                <w:szCs w:val="18"/>
              </w:rPr>
            </w:pPr>
          </w:p>
        </w:tc>
        <w:tc>
          <w:tcPr>
            <w:tcW w:w="1288"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目标</w:t>
            </w:r>
            <w:r>
              <w:rPr>
                <w:rFonts w:ascii="宋体" w:eastAsia="宋体" w:hAnsi="宋体" w:cs="宋体" w:hint="eastAsia"/>
                <w:color w:val="000000"/>
                <w:kern w:val="0"/>
                <w:sz w:val="18"/>
                <w:szCs w:val="18"/>
                <w:lang w:bidi="ar"/>
              </w:rPr>
              <w:t>1</w:t>
            </w:r>
            <w:r>
              <w:rPr>
                <w:rFonts w:ascii="宋体" w:eastAsia="宋体" w:hAnsi="宋体" w:cs="宋体" w:hint="eastAsia"/>
                <w:color w:val="000000"/>
                <w:kern w:val="0"/>
                <w:sz w:val="18"/>
                <w:szCs w:val="18"/>
                <w:lang w:bidi="ar"/>
              </w:rPr>
              <w:t>：支持现代农机化技术示范推广与示范区建设，支持农机化发展关键领域和薄弱环节的技术推广应用，先进适用农机化新技术新机具的引进试验、技术推广与示范区建设，技术培训与科普宣传活动。以推广</w:t>
            </w:r>
            <w:proofErr w:type="gramStart"/>
            <w:r>
              <w:rPr>
                <w:rFonts w:ascii="宋体" w:eastAsia="宋体" w:hAnsi="宋体" w:cs="宋体" w:hint="eastAsia"/>
                <w:color w:val="000000"/>
                <w:kern w:val="0"/>
                <w:sz w:val="18"/>
                <w:szCs w:val="18"/>
                <w:lang w:bidi="ar"/>
              </w:rPr>
              <w:t>机构公益</w:t>
            </w:r>
            <w:proofErr w:type="gramEnd"/>
            <w:r>
              <w:rPr>
                <w:rFonts w:ascii="宋体" w:eastAsia="宋体" w:hAnsi="宋体" w:cs="宋体" w:hint="eastAsia"/>
                <w:color w:val="000000"/>
                <w:kern w:val="0"/>
                <w:sz w:val="18"/>
                <w:szCs w:val="18"/>
                <w:lang w:bidi="ar"/>
              </w:rPr>
              <w:t>化、推广主体多元化、推广重点全程化、推广领域全面化、推广技术集成化、推广服务多样化为基本要求，加快推广节水灌溉、精准农机作业、深松深耕、秸秆综合利用、残膜回收等机械化技术，</w:t>
            </w:r>
            <w:r>
              <w:rPr>
                <w:rFonts w:ascii="宋体" w:eastAsia="宋体" w:hAnsi="宋体" w:cs="宋体" w:hint="eastAsia"/>
                <w:color w:val="000000"/>
                <w:kern w:val="0"/>
                <w:sz w:val="18"/>
                <w:szCs w:val="18"/>
                <w:lang w:bidi="ar"/>
              </w:rPr>
              <w:lastRenderedPageBreak/>
              <w:t>扩大绿色环保、高效节约机械化装备和技术的推广应用，建设一批节地、节种、节水、节肥、节药、节劳等技术装备集成配套的示范区，提高农机示范带动能力，支持</w:t>
            </w:r>
            <w:r>
              <w:rPr>
                <w:rFonts w:ascii="宋体" w:eastAsia="宋体" w:hAnsi="宋体" w:cs="宋体" w:hint="eastAsia"/>
                <w:color w:val="000000"/>
                <w:kern w:val="0"/>
                <w:sz w:val="18"/>
                <w:szCs w:val="18"/>
                <w:lang w:bidi="ar"/>
              </w:rPr>
              <w:t>鼓励农机企业、科研单位、农机合作社等多元主体投身农业机械化技术推广，构建公益性推广与经营性推广协作互补的机制。创新农业机械化技术推广“田间日”等体验式、参与</w:t>
            </w:r>
            <w:proofErr w:type="gramStart"/>
            <w:r>
              <w:rPr>
                <w:rFonts w:ascii="宋体" w:eastAsia="宋体" w:hAnsi="宋体" w:cs="宋体" w:hint="eastAsia"/>
                <w:color w:val="000000"/>
                <w:kern w:val="0"/>
                <w:sz w:val="18"/>
                <w:szCs w:val="18"/>
                <w:lang w:bidi="ar"/>
              </w:rPr>
              <w:t>式推广</w:t>
            </w:r>
            <w:proofErr w:type="gramEnd"/>
            <w:r>
              <w:rPr>
                <w:rFonts w:ascii="宋体" w:eastAsia="宋体" w:hAnsi="宋体" w:cs="宋体" w:hint="eastAsia"/>
                <w:color w:val="000000"/>
                <w:kern w:val="0"/>
                <w:sz w:val="18"/>
                <w:szCs w:val="18"/>
                <w:lang w:bidi="ar"/>
              </w:rPr>
              <w:t>新方式，探索技术推广的多种实现形式。推进技术验证工作规范化、制度化和信息公开，提高技术推广效能。</w:t>
            </w:r>
            <w:r>
              <w:rPr>
                <w:rFonts w:ascii="宋体" w:eastAsia="宋体" w:hAnsi="宋体" w:cs="宋体" w:hint="eastAsia"/>
                <w:color w:val="000000"/>
                <w:kern w:val="0"/>
                <w:sz w:val="18"/>
                <w:szCs w:val="18"/>
                <w:lang w:bidi="ar"/>
              </w:rPr>
              <w:t xml:space="preserve"> </w:t>
            </w:r>
            <w:r>
              <w:rPr>
                <w:rFonts w:ascii="宋体" w:eastAsia="宋体" w:hAnsi="宋体" w:cs="宋体" w:hint="eastAsia"/>
                <w:color w:val="000000"/>
                <w:kern w:val="0"/>
                <w:sz w:val="18"/>
                <w:szCs w:val="18"/>
                <w:lang w:bidi="ar"/>
              </w:rPr>
              <w:t>目标</w:t>
            </w:r>
            <w:r>
              <w:rPr>
                <w:rFonts w:ascii="宋体" w:eastAsia="宋体" w:hAnsi="宋体" w:cs="宋体" w:hint="eastAsia"/>
                <w:color w:val="000000"/>
                <w:kern w:val="0"/>
                <w:sz w:val="18"/>
                <w:szCs w:val="18"/>
                <w:lang w:bidi="ar"/>
              </w:rPr>
              <w:t>2</w:t>
            </w:r>
            <w:r>
              <w:rPr>
                <w:rFonts w:ascii="宋体" w:eastAsia="宋体" w:hAnsi="宋体" w:cs="宋体" w:hint="eastAsia"/>
                <w:color w:val="000000"/>
                <w:kern w:val="0"/>
                <w:sz w:val="18"/>
                <w:szCs w:val="18"/>
                <w:lang w:bidi="ar"/>
              </w:rPr>
              <w:t>：强化农机装备科技创新，促进农机科研制造技术研发、技术引进消化吸收再创新；重点支持农业现代化建设急需的关键性和重大共性农机技术研发，农业机械科研、成果转化，推动农机技术装备向高质高效不断拓展，科技创新能力和高素质农机人员培训不断加强，产学研</w:t>
            </w:r>
            <w:proofErr w:type="gramStart"/>
            <w:r>
              <w:rPr>
                <w:rFonts w:ascii="宋体" w:eastAsia="宋体" w:hAnsi="宋体" w:cs="宋体" w:hint="eastAsia"/>
                <w:color w:val="000000"/>
                <w:kern w:val="0"/>
                <w:sz w:val="18"/>
                <w:szCs w:val="18"/>
                <w:lang w:bidi="ar"/>
              </w:rPr>
              <w:t>推结合</w:t>
            </w:r>
            <w:proofErr w:type="gramEnd"/>
            <w:r>
              <w:rPr>
                <w:rFonts w:ascii="宋体" w:eastAsia="宋体" w:hAnsi="宋体" w:cs="宋体" w:hint="eastAsia"/>
                <w:color w:val="000000"/>
                <w:kern w:val="0"/>
                <w:sz w:val="18"/>
                <w:szCs w:val="18"/>
                <w:lang w:bidi="ar"/>
              </w:rPr>
              <w:t>更加紧密，高效、精准、节能型装备研发制造取得重大进展，棉花覆膜精量播种及饲料、玉米、棉花、番茄、辣椒等作物收获机具，以及动力驱动耙、节水滴灌等自主研制的特色农机产品在全国农机装备行业具有重要影响力。农机农艺加快融合、成果广泛应用，残膜回收、深松整</w:t>
            </w:r>
            <w:r>
              <w:rPr>
                <w:rFonts w:ascii="宋体" w:eastAsia="宋体" w:hAnsi="宋体" w:cs="宋体" w:hint="eastAsia"/>
                <w:color w:val="000000"/>
                <w:kern w:val="0"/>
                <w:sz w:val="18"/>
                <w:szCs w:val="18"/>
                <w:lang w:bidi="ar"/>
              </w:rPr>
              <w:lastRenderedPageBreak/>
              <w:t>地、精量播种、化肥深施、秸秆捡拾打捆等资源节约型、环境友好型、生态保育型技术大范围推广。</w:t>
            </w:r>
            <w:r>
              <w:rPr>
                <w:rFonts w:ascii="宋体" w:eastAsia="宋体" w:hAnsi="宋体" w:cs="宋体" w:hint="eastAsia"/>
                <w:color w:val="000000"/>
                <w:kern w:val="0"/>
                <w:sz w:val="18"/>
                <w:szCs w:val="18"/>
                <w:lang w:bidi="ar"/>
              </w:rPr>
              <w:t xml:space="preserve"> </w:t>
            </w:r>
            <w:r>
              <w:rPr>
                <w:rFonts w:ascii="宋体" w:eastAsia="宋体" w:hAnsi="宋体" w:cs="宋体" w:hint="eastAsia"/>
                <w:color w:val="000000"/>
                <w:kern w:val="0"/>
                <w:sz w:val="18"/>
                <w:szCs w:val="18"/>
                <w:lang w:bidi="ar"/>
              </w:rPr>
              <w:t>目标</w:t>
            </w:r>
            <w:r>
              <w:rPr>
                <w:rFonts w:ascii="宋体" w:eastAsia="宋体" w:hAnsi="宋体" w:cs="宋体" w:hint="eastAsia"/>
                <w:color w:val="000000"/>
                <w:kern w:val="0"/>
                <w:sz w:val="18"/>
                <w:szCs w:val="18"/>
                <w:lang w:bidi="ar"/>
              </w:rPr>
              <w:t>3</w:t>
            </w:r>
            <w:r>
              <w:rPr>
                <w:rFonts w:ascii="宋体" w:eastAsia="宋体" w:hAnsi="宋体" w:cs="宋体" w:hint="eastAsia"/>
                <w:color w:val="000000"/>
                <w:kern w:val="0"/>
                <w:sz w:val="18"/>
                <w:szCs w:val="18"/>
                <w:lang w:bidi="ar"/>
              </w:rPr>
              <w:t>：加强农机服务组织建设，加强农机服务组织机库、机棚、维修间和培训场所等基础配套设施建设，提升农机服务组织运行管理水平。有效解决我区目前农机作业、维修、存放等基础设施建设滞</w:t>
            </w:r>
            <w:r>
              <w:rPr>
                <w:rFonts w:ascii="宋体" w:eastAsia="宋体" w:hAnsi="宋体" w:cs="宋体" w:hint="eastAsia"/>
                <w:color w:val="000000"/>
                <w:kern w:val="0"/>
                <w:sz w:val="18"/>
                <w:szCs w:val="18"/>
                <w:lang w:bidi="ar"/>
              </w:rPr>
              <w:t>后以及农机维修难、机具乱停乱放、有损村容村貌、存在安全隐患等突出问题，提高农机利用效率、使用效益，在优化结构、增强动力、补齐短板、创新机制上充分发挥农业机械化功能作用，推进农机服务组织规范化建设、社会化服务、多元化发展。</w:t>
            </w:r>
          </w:p>
        </w:tc>
        <w:tc>
          <w:tcPr>
            <w:tcW w:w="3246" w:type="pct"/>
            <w:gridSpan w:val="7"/>
            <w:tcBorders>
              <w:top w:val="nil"/>
              <w:left w:val="nil"/>
              <w:bottom w:val="single" w:sz="4" w:space="0" w:color="000000"/>
              <w:right w:val="single" w:sz="4" w:space="0" w:color="000000"/>
            </w:tcBorders>
            <w:shd w:val="clear" w:color="auto" w:fill="auto"/>
            <w:vAlign w:val="center"/>
          </w:tcPr>
          <w:p w:rsidR="00F713C2" w:rsidRDefault="00892FD3">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lastRenderedPageBreak/>
              <w:t>目标</w:t>
            </w:r>
            <w:r>
              <w:rPr>
                <w:rFonts w:ascii="宋体" w:eastAsia="宋体" w:hAnsi="宋体" w:cs="宋体" w:hint="eastAsia"/>
                <w:color w:val="000000"/>
                <w:kern w:val="0"/>
                <w:sz w:val="18"/>
                <w:szCs w:val="18"/>
                <w:lang w:bidi="ar"/>
              </w:rPr>
              <w:t>1</w:t>
            </w:r>
            <w:r>
              <w:rPr>
                <w:rFonts w:ascii="宋体" w:eastAsia="宋体" w:hAnsi="宋体" w:cs="宋体" w:hint="eastAsia"/>
                <w:color w:val="000000"/>
                <w:kern w:val="0"/>
                <w:sz w:val="18"/>
                <w:szCs w:val="18"/>
                <w:lang w:bidi="ar"/>
              </w:rPr>
              <w:t>：支持现代农机化技术示范推广与示范区建设，支持农机化发展关键领域和薄弱环节的技术推广应用，先进适用农机化新技术新机具的引进试验、技术推广与示范区建设，技术培训与科普宣传活动。以推广</w:t>
            </w:r>
            <w:proofErr w:type="gramStart"/>
            <w:r>
              <w:rPr>
                <w:rFonts w:ascii="宋体" w:eastAsia="宋体" w:hAnsi="宋体" w:cs="宋体" w:hint="eastAsia"/>
                <w:color w:val="000000"/>
                <w:kern w:val="0"/>
                <w:sz w:val="18"/>
                <w:szCs w:val="18"/>
                <w:lang w:bidi="ar"/>
              </w:rPr>
              <w:t>机构公益</w:t>
            </w:r>
            <w:proofErr w:type="gramEnd"/>
            <w:r>
              <w:rPr>
                <w:rFonts w:ascii="宋体" w:eastAsia="宋体" w:hAnsi="宋体" w:cs="宋体" w:hint="eastAsia"/>
                <w:color w:val="000000"/>
                <w:kern w:val="0"/>
                <w:sz w:val="18"/>
                <w:szCs w:val="18"/>
                <w:lang w:bidi="ar"/>
              </w:rPr>
              <w:t>化、推广主体多元化、推广重点全程化、推广领域全面化、推广技术集成化、推广服务多样化为基本要求，加</w:t>
            </w:r>
            <w:r>
              <w:rPr>
                <w:rFonts w:ascii="宋体" w:eastAsia="宋体" w:hAnsi="宋体" w:cs="宋体" w:hint="eastAsia"/>
                <w:color w:val="000000"/>
                <w:kern w:val="0"/>
                <w:sz w:val="18"/>
                <w:szCs w:val="18"/>
                <w:lang w:bidi="ar"/>
              </w:rPr>
              <w:t>快推广节水灌溉、精准农机作业、深松深耕、秸秆综合利用、残膜回收等机械化技术，扩大绿色环保、高效节约机械化装备和技术的推广应用，建设一批节地、节种、节水、节肥、节药、节劳等技术装备集成配套的示范区，提高农机示范带动能力，支持鼓励农机企业、科研单位、农机合作社等多元主体投身农业机械化技术推广，构建公益性推广与经营性推广协作互补的机制。创新农业机械化技术推广“田间日”等体验式、参与</w:t>
            </w:r>
            <w:proofErr w:type="gramStart"/>
            <w:r>
              <w:rPr>
                <w:rFonts w:ascii="宋体" w:eastAsia="宋体" w:hAnsi="宋体" w:cs="宋体" w:hint="eastAsia"/>
                <w:color w:val="000000"/>
                <w:kern w:val="0"/>
                <w:sz w:val="18"/>
                <w:szCs w:val="18"/>
                <w:lang w:bidi="ar"/>
              </w:rPr>
              <w:t>式推广</w:t>
            </w:r>
            <w:proofErr w:type="gramEnd"/>
            <w:r>
              <w:rPr>
                <w:rFonts w:ascii="宋体" w:eastAsia="宋体" w:hAnsi="宋体" w:cs="宋体" w:hint="eastAsia"/>
                <w:color w:val="000000"/>
                <w:kern w:val="0"/>
                <w:sz w:val="18"/>
                <w:szCs w:val="18"/>
                <w:lang w:bidi="ar"/>
              </w:rPr>
              <w:t>新方式，探索技术推广的多种实现形式。推进技术验证工作规范化、制度化和信息公开，提高技</w:t>
            </w:r>
            <w:r>
              <w:rPr>
                <w:rFonts w:ascii="宋体" w:eastAsia="宋体" w:hAnsi="宋体" w:cs="宋体" w:hint="eastAsia"/>
                <w:color w:val="000000"/>
                <w:kern w:val="0"/>
                <w:sz w:val="18"/>
                <w:szCs w:val="18"/>
                <w:lang w:bidi="ar"/>
              </w:rPr>
              <w:lastRenderedPageBreak/>
              <w:t>术推广效能。</w:t>
            </w:r>
            <w:r>
              <w:rPr>
                <w:rFonts w:ascii="宋体" w:eastAsia="宋体" w:hAnsi="宋体" w:cs="宋体" w:hint="eastAsia"/>
                <w:color w:val="000000"/>
                <w:kern w:val="0"/>
                <w:sz w:val="18"/>
                <w:szCs w:val="18"/>
                <w:lang w:bidi="ar"/>
              </w:rPr>
              <w:t xml:space="preserve"> </w:t>
            </w:r>
            <w:r>
              <w:rPr>
                <w:rFonts w:ascii="宋体" w:eastAsia="宋体" w:hAnsi="宋体" w:cs="宋体" w:hint="eastAsia"/>
                <w:color w:val="000000"/>
                <w:kern w:val="0"/>
                <w:sz w:val="18"/>
                <w:szCs w:val="18"/>
                <w:lang w:bidi="ar"/>
              </w:rPr>
              <w:t>目标</w:t>
            </w:r>
            <w:r>
              <w:rPr>
                <w:rFonts w:ascii="宋体" w:eastAsia="宋体" w:hAnsi="宋体" w:cs="宋体" w:hint="eastAsia"/>
                <w:color w:val="000000"/>
                <w:kern w:val="0"/>
                <w:sz w:val="18"/>
                <w:szCs w:val="18"/>
                <w:lang w:bidi="ar"/>
              </w:rPr>
              <w:t>2</w:t>
            </w:r>
            <w:r>
              <w:rPr>
                <w:rFonts w:ascii="宋体" w:eastAsia="宋体" w:hAnsi="宋体" w:cs="宋体" w:hint="eastAsia"/>
                <w:color w:val="000000"/>
                <w:kern w:val="0"/>
                <w:sz w:val="18"/>
                <w:szCs w:val="18"/>
                <w:lang w:bidi="ar"/>
              </w:rPr>
              <w:t>：强化农机装备科技创新，</w:t>
            </w:r>
            <w:r>
              <w:rPr>
                <w:rFonts w:ascii="宋体" w:eastAsia="宋体" w:hAnsi="宋体" w:cs="宋体" w:hint="eastAsia"/>
                <w:color w:val="000000"/>
                <w:kern w:val="0"/>
                <w:sz w:val="18"/>
                <w:szCs w:val="18"/>
                <w:lang w:bidi="ar"/>
              </w:rPr>
              <w:t>促进农机科研制造技术研发、技术引进消化吸收再创新；重点支持农业现代化建设急需的关键性和重大共性农机技术研发，农业机械科研、成果转化，推动农机技术装备向高质高效不断拓展，科技创新能力和高素质农机人员培训不断加强，产学研</w:t>
            </w:r>
            <w:proofErr w:type="gramStart"/>
            <w:r>
              <w:rPr>
                <w:rFonts w:ascii="宋体" w:eastAsia="宋体" w:hAnsi="宋体" w:cs="宋体" w:hint="eastAsia"/>
                <w:color w:val="000000"/>
                <w:kern w:val="0"/>
                <w:sz w:val="18"/>
                <w:szCs w:val="18"/>
                <w:lang w:bidi="ar"/>
              </w:rPr>
              <w:t>推结合</w:t>
            </w:r>
            <w:proofErr w:type="gramEnd"/>
            <w:r>
              <w:rPr>
                <w:rFonts w:ascii="宋体" w:eastAsia="宋体" w:hAnsi="宋体" w:cs="宋体" w:hint="eastAsia"/>
                <w:color w:val="000000"/>
                <w:kern w:val="0"/>
                <w:sz w:val="18"/>
                <w:szCs w:val="18"/>
                <w:lang w:bidi="ar"/>
              </w:rPr>
              <w:t>更加紧密，高效、精准、节能型装备研发制造取得重大进展，棉花覆膜精量播种及饲料、玉米、棉花、番茄、辣椒等作物收获机具，以及动力驱动耙、节水滴灌等自主研制的特色农机产品在全国农机装备行业具有重要影响力。农机农艺加快融合、成果广泛应用，残膜回收、深松整地、精量播种、化肥深施、秸秆捡拾打捆等资源节</w:t>
            </w:r>
            <w:r>
              <w:rPr>
                <w:rFonts w:ascii="宋体" w:eastAsia="宋体" w:hAnsi="宋体" w:cs="宋体" w:hint="eastAsia"/>
                <w:color w:val="000000"/>
                <w:kern w:val="0"/>
                <w:sz w:val="18"/>
                <w:szCs w:val="18"/>
                <w:lang w:bidi="ar"/>
              </w:rPr>
              <w:t>约型、环境友好型、生态保育型技术大范围推广。</w:t>
            </w:r>
            <w:r>
              <w:rPr>
                <w:rFonts w:ascii="宋体" w:eastAsia="宋体" w:hAnsi="宋体" w:cs="宋体" w:hint="eastAsia"/>
                <w:color w:val="000000"/>
                <w:kern w:val="0"/>
                <w:sz w:val="18"/>
                <w:szCs w:val="18"/>
                <w:lang w:bidi="ar"/>
              </w:rPr>
              <w:t xml:space="preserve"> </w:t>
            </w:r>
            <w:r>
              <w:rPr>
                <w:rFonts w:ascii="宋体" w:eastAsia="宋体" w:hAnsi="宋体" w:cs="宋体" w:hint="eastAsia"/>
                <w:color w:val="000000"/>
                <w:kern w:val="0"/>
                <w:sz w:val="18"/>
                <w:szCs w:val="18"/>
                <w:lang w:bidi="ar"/>
              </w:rPr>
              <w:t>目标</w:t>
            </w:r>
            <w:r>
              <w:rPr>
                <w:rFonts w:ascii="宋体" w:eastAsia="宋体" w:hAnsi="宋体" w:cs="宋体" w:hint="eastAsia"/>
                <w:color w:val="000000"/>
                <w:kern w:val="0"/>
                <w:sz w:val="18"/>
                <w:szCs w:val="18"/>
                <w:lang w:bidi="ar"/>
              </w:rPr>
              <w:t>3</w:t>
            </w:r>
            <w:r>
              <w:rPr>
                <w:rFonts w:ascii="宋体" w:eastAsia="宋体" w:hAnsi="宋体" w:cs="宋体" w:hint="eastAsia"/>
                <w:color w:val="000000"/>
                <w:kern w:val="0"/>
                <w:sz w:val="18"/>
                <w:szCs w:val="18"/>
                <w:lang w:bidi="ar"/>
              </w:rPr>
              <w:t>：加强农机服务组织建设，加强农机服务组织机库、机棚、维修间和培训场所等基础配套设施建设，提升农机服务组织运行管理水平。有效解决我区目前农机作业、维修、存放等基础设施建设滞后以及农机维修难、机具乱停乱放、有损村容村貌、存在安全隐患等突出问题，提高农机利用效率、使用效益，在优化结构、增强动力、补齐短板、创新机制上充分发挥农业机械化功能作用，推进农机服务组织规范化建设、社会化服务、多元化发展。</w:t>
            </w:r>
          </w:p>
        </w:tc>
      </w:tr>
      <w:tr w:rsidR="00F713C2">
        <w:trPr>
          <w:trHeight w:val="522"/>
        </w:trPr>
        <w:tc>
          <w:tcPr>
            <w:tcW w:w="4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b/>
                <w:bCs/>
                <w:color w:val="000000"/>
                <w:sz w:val="18"/>
                <w:szCs w:val="18"/>
              </w:rPr>
            </w:pPr>
            <w:r>
              <w:rPr>
                <w:rFonts w:ascii="宋体" w:eastAsia="宋体" w:hAnsi="宋体" w:cs="宋体" w:hint="eastAsia"/>
                <w:b/>
                <w:bCs/>
                <w:color w:val="000000"/>
                <w:kern w:val="0"/>
                <w:sz w:val="18"/>
                <w:szCs w:val="18"/>
                <w:lang w:bidi="ar"/>
              </w:rPr>
              <w:lastRenderedPageBreak/>
              <w:t>一级指标</w:t>
            </w:r>
          </w:p>
        </w:tc>
        <w:tc>
          <w:tcPr>
            <w:tcW w:w="4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b/>
                <w:bCs/>
                <w:color w:val="000000"/>
                <w:sz w:val="18"/>
                <w:szCs w:val="18"/>
              </w:rPr>
            </w:pPr>
            <w:r>
              <w:rPr>
                <w:rFonts w:ascii="宋体" w:eastAsia="宋体" w:hAnsi="宋体" w:cs="宋体" w:hint="eastAsia"/>
                <w:b/>
                <w:bCs/>
                <w:color w:val="000000"/>
                <w:kern w:val="0"/>
                <w:sz w:val="18"/>
                <w:szCs w:val="18"/>
                <w:lang w:bidi="ar"/>
              </w:rPr>
              <w:t>二级指标</w:t>
            </w:r>
          </w:p>
        </w:tc>
        <w:tc>
          <w:tcPr>
            <w:tcW w:w="498"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b/>
                <w:bCs/>
                <w:color w:val="000000"/>
                <w:sz w:val="18"/>
                <w:szCs w:val="18"/>
              </w:rPr>
            </w:pPr>
            <w:r>
              <w:rPr>
                <w:rFonts w:ascii="宋体" w:eastAsia="宋体" w:hAnsi="宋体" w:cs="宋体" w:hint="eastAsia"/>
                <w:b/>
                <w:bCs/>
                <w:color w:val="000000"/>
                <w:kern w:val="0"/>
                <w:sz w:val="18"/>
                <w:szCs w:val="18"/>
                <w:lang w:bidi="ar"/>
              </w:rPr>
              <w:t>三级指标</w:t>
            </w:r>
          </w:p>
        </w:tc>
        <w:tc>
          <w:tcPr>
            <w:tcW w:w="37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b/>
                <w:bCs/>
                <w:color w:val="000000"/>
                <w:sz w:val="18"/>
                <w:szCs w:val="18"/>
              </w:rPr>
            </w:pPr>
            <w:r>
              <w:rPr>
                <w:rFonts w:ascii="宋体" w:eastAsia="宋体" w:hAnsi="宋体" w:cs="宋体" w:hint="eastAsia"/>
                <w:b/>
                <w:bCs/>
                <w:color w:val="000000"/>
                <w:kern w:val="0"/>
                <w:sz w:val="18"/>
                <w:szCs w:val="18"/>
                <w:lang w:bidi="ar"/>
              </w:rPr>
              <w:t>指标值（包含数字及文字描述）</w:t>
            </w:r>
          </w:p>
        </w:tc>
        <w:tc>
          <w:tcPr>
            <w:tcW w:w="839" w:type="pct"/>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实际完成值</w:t>
            </w:r>
          </w:p>
        </w:tc>
        <w:tc>
          <w:tcPr>
            <w:tcW w:w="625" w:type="pct"/>
            <w:gridSpan w:val="2"/>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分值</w:t>
            </w:r>
          </w:p>
        </w:tc>
        <w:tc>
          <w:tcPr>
            <w:tcW w:w="730" w:type="pct"/>
            <w:gridSpan w:val="2"/>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得分</w:t>
            </w:r>
          </w:p>
        </w:tc>
        <w:tc>
          <w:tcPr>
            <w:tcW w:w="1051" w:type="pct"/>
            <w:gridSpan w:val="2"/>
            <w:tcBorders>
              <w:top w:val="single" w:sz="4" w:space="0" w:color="000000"/>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偏差原因分析及改进措施</w:t>
            </w:r>
          </w:p>
        </w:tc>
      </w:tr>
      <w:tr w:rsidR="00F713C2">
        <w:trPr>
          <w:trHeight w:val="480"/>
        </w:trPr>
        <w:tc>
          <w:tcPr>
            <w:tcW w:w="46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产出指标</w:t>
            </w:r>
          </w:p>
        </w:tc>
        <w:tc>
          <w:tcPr>
            <w:tcW w:w="41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数量指标</w:t>
            </w:r>
          </w:p>
        </w:tc>
        <w:tc>
          <w:tcPr>
            <w:tcW w:w="498"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F713C2" w:rsidRDefault="00892FD3">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扶持全区农机化发展建设项目</w:t>
            </w:r>
          </w:p>
        </w:tc>
        <w:tc>
          <w:tcPr>
            <w:tcW w:w="37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&gt;=65</w:t>
            </w:r>
            <w:r>
              <w:rPr>
                <w:rFonts w:ascii="宋体" w:eastAsia="宋体" w:hAnsi="宋体" w:cs="宋体" w:hint="eastAsia"/>
                <w:color w:val="000000"/>
                <w:kern w:val="0"/>
                <w:sz w:val="18"/>
                <w:szCs w:val="18"/>
                <w:lang w:bidi="ar"/>
              </w:rPr>
              <w:t>个</w:t>
            </w:r>
          </w:p>
        </w:tc>
        <w:tc>
          <w:tcPr>
            <w:tcW w:w="839" w:type="pct"/>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65</w:t>
            </w:r>
            <w:r>
              <w:rPr>
                <w:rFonts w:ascii="宋体" w:eastAsia="宋体" w:hAnsi="宋体" w:cs="宋体" w:hint="eastAsia"/>
                <w:color w:val="000000"/>
                <w:kern w:val="0"/>
                <w:sz w:val="18"/>
                <w:szCs w:val="18"/>
                <w:lang w:bidi="ar"/>
              </w:rPr>
              <w:t>个</w:t>
            </w:r>
          </w:p>
        </w:tc>
        <w:tc>
          <w:tcPr>
            <w:tcW w:w="625" w:type="pct"/>
            <w:gridSpan w:val="2"/>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w:t>
            </w:r>
          </w:p>
        </w:tc>
        <w:tc>
          <w:tcPr>
            <w:tcW w:w="730" w:type="pct"/>
            <w:gridSpan w:val="2"/>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w:t>
            </w:r>
          </w:p>
        </w:tc>
        <w:tc>
          <w:tcPr>
            <w:tcW w:w="1051" w:type="pct"/>
            <w:gridSpan w:val="2"/>
            <w:tcBorders>
              <w:top w:val="nil"/>
              <w:left w:val="nil"/>
              <w:bottom w:val="single" w:sz="4" w:space="0" w:color="000000"/>
              <w:right w:val="single" w:sz="4" w:space="0" w:color="000000"/>
            </w:tcBorders>
            <w:shd w:val="clear" w:color="auto" w:fill="auto"/>
            <w:vAlign w:val="center"/>
          </w:tcPr>
          <w:p w:rsidR="00F713C2" w:rsidRDefault="00F713C2">
            <w:pPr>
              <w:jc w:val="center"/>
              <w:rPr>
                <w:rFonts w:ascii="宋体" w:eastAsia="宋体" w:hAnsi="宋体" w:cs="宋体"/>
                <w:color w:val="000000"/>
                <w:sz w:val="18"/>
                <w:szCs w:val="18"/>
              </w:rPr>
            </w:pPr>
          </w:p>
        </w:tc>
      </w:tr>
      <w:tr w:rsidR="00F713C2">
        <w:trPr>
          <w:trHeight w:val="480"/>
        </w:trPr>
        <w:tc>
          <w:tcPr>
            <w:tcW w:w="46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F713C2">
            <w:pPr>
              <w:jc w:val="center"/>
              <w:rPr>
                <w:rFonts w:ascii="宋体" w:eastAsia="宋体" w:hAnsi="宋体" w:cs="宋体"/>
                <w:color w:val="000000"/>
                <w:sz w:val="18"/>
                <w:szCs w:val="18"/>
              </w:rPr>
            </w:pPr>
          </w:p>
        </w:tc>
        <w:tc>
          <w:tcPr>
            <w:tcW w:w="41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F713C2">
            <w:pPr>
              <w:jc w:val="center"/>
              <w:rPr>
                <w:rFonts w:ascii="宋体" w:eastAsia="宋体" w:hAnsi="宋体" w:cs="宋体"/>
                <w:color w:val="000000"/>
                <w:sz w:val="18"/>
                <w:szCs w:val="18"/>
              </w:rPr>
            </w:pPr>
          </w:p>
        </w:tc>
        <w:tc>
          <w:tcPr>
            <w:tcW w:w="498"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F713C2" w:rsidRDefault="00892FD3">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会议观摩点和现场推进会机具演示展示点数量</w:t>
            </w:r>
          </w:p>
        </w:tc>
        <w:tc>
          <w:tcPr>
            <w:tcW w:w="37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&gt;=10</w:t>
            </w:r>
            <w:r>
              <w:rPr>
                <w:rFonts w:ascii="宋体" w:eastAsia="宋体" w:hAnsi="宋体" w:cs="宋体" w:hint="eastAsia"/>
                <w:color w:val="000000"/>
                <w:kern w:val="0"/>
                <w:sz w:val="18"/>
                <w:szCs w:val="18"/>
                <w:lang w:bidi="ar"/>
              </w:rPr>
              <w:t>万亩</w:t>
            </w:r>
          </w:p>
        </w:tc>
        <w:tc>
          <w:tcPr>
            <w:tcW w:w="839" w:type="pct"/>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10</w:t>
            </w:r>
            <w:r>
              <w:rPr>
                <w:rFonts w:ascii="宋体" w:eastAsia="宋体" w:hAnsi="宋体" w:cs="宋体" w:hint="eastAsia"/>
                <w:color w:val="000000"/>
                <w:kern w:val="0"/>
                <w:sz w:val="18"/>
                <w:szCs w:val="18"/>
                <w:lang w:bidi="ar"/>
              </w:rPr>
              <w:t>万亩</w:t>
            </w:r>
          </w:p>
        </w:tc>
        <w:tc>
          <w:tcPr>
            <w:tcW w:w="625" w:type="pct"/>
            <w:gridSpan w:val="2"/>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w:t>
            </w:r>
          </w:p>
        </w:tc>
        <w:tc>
          <w:tcPr>
            <w:tcW w:w="730" w:type="pct"/>
            <w:gridSpan w:val="2"/>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w:t>
            </w:r>
          </w:p>
        </w:tc>
        <w:tc>
          <w:tcPr>
            <w:tcW w:w="1051" w:type="pct"/>
            <w:gridSpan w:val="2"/>
            <w:tcBorders>
              <w:top w:val="nil"/>
              <w:left w:val="nil"/>
              <w:bottom w:val="single" w:sz="4" w:space="0" w:color="000000"/>
              <w:right w:val="single" w:sz="4" w:space="0" w:color="000000"/>
            </w:tcBorders>
            <w:shd w:val="clear" w:color="auto" w:fill="auto"/>
            <w:vAlign w:val="center"/>
          </w:tcPr>
          <w:p w:rsidR="00F713C2" w:rsidRDefault="00F713C2">
            <w:pPr>
              <w:jc w:val="center"/>
              <w:rPr>
                <w:rFonts w:ascii="宋体" w:eastAsia="宋体" w:hAnsi="宋体" w:cs="宋体"/>
                <w:color w:val="000000"/>
                <w:sz w:val="18"/>
                <w:szCs w:val="18"/>
              </w:rPr>
            </w:pPr>
          </w:p>
        </w:tc>
      </w:tr>
      <w:tr w:rsidR="00F713C2">
        <w:trPr>
          <w:trHeight w:val="480"/>
        </w:trPr>
        <w:tc>
          <w:tcPr>
            <w:tcW w:w="46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F713C2">
            <w:pPr>
              <w:jc w:val="center"/>
              <w:rPr>
                <w:rFonts w:ascii="宋体" w:eastAsia="宋体" w:hAnsi="宋体" w:cs="宋体"/>
                <w:color w:val="000000"/>
                <w:sz w:val="18"/>
                <w:szCs w:val="18"/>
              </w:rPr>
            </w:pPr>
          </w:p>
        </w:tc>
        <w:tc>
          <w:tcPr>
            <w:tcW w:w="41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F713C2">
            <w:pPr>
              <w:jc w:val="center"/>
              <w:rPr>
                <w:rFonts w:ascii="宋体" w:eastAsia="宋体" w:hAnsi="宋体" w:cs="宋体"/>
                <w:color w:val="000000"/>
                <w:sz w:val="18"/>
                <w:szCs w:val="18"/>
              </w:rPr>
            </w:pPr>
          </w:p>
        </w:tc>
        <w:tc>
          <w:tcPr>
            <w:tcW w:w="498"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F713C2" w:rsidRDefault="00892FD3">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扶持全区</w:t>
            </w:r>
            <w:r>
              <w:rPr>
                <w:rFonts w:ascii="宋体" w:eastAsia="宋体" w:hAnsi="宋体" w:cs="宋体" w:hint="eastAsia"/>
                <w:color w:val="000000"/>
                <w:kern w:val="0"/>
                <w:sz w:val="18"/>
                <w:szCs w:val="18"/>
                <w:lang w:bidi="ar"/>
              </w:rPr>
              <w:lastRenderedPageBreak/>
              <w:t>农机化发展建设地州数</w:t>
            </w:r>
          </w:p>
        </w:tc>
        <w:tc>
          <w:tcPr>
            <w:tcW w:w="37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lastRenderedPageBreak/>
              <w:t>&gt;=12</w:t>
            </w:r>
            <w:r>
              <w:rPr>
                <w:rFonts w:ascii="宋体" w:eastAsia="宋体" w:hAnsi="宋体" w:cs="宋体" w:hint="eastAsia"/>
                <w:color w:val="000000"/>
                <w:kern w:val="0"/>
                <w:sz w:val="18"/>
                <w:szCs w:val="18"/>
                <w:lang w:bidi="ar"/>
              </w:rPr>
              <w:t>个</w:t>
            </w:r>
          </w:p>
        </w:tc>
        <w:tc>
          <w:tcPr>
            <w:tcW w:w="839" w:type="pct"/>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12</w:t>
            </w:r>
            <w:r>
              <w:rPr>
                <w:rFonts w:ascii="宋体" w:eastAsia="宋体" w:hAnsi="宋体" w:cs="宋体" w:hint="eastAsia"/>
                <w:color w:val="000000"/>
                <w:kern w:val="0"/>
                <w:sz w:val="18"/>
                <w:szCs w:val="18"/>
                <w:lang w:bidi="ar"/>
              </w:rPr>
              <w:t>个</w:t>
            </w:r>
          </w:p>
        </w:tc>
        <w:tc>
          <w:tcPr>
            <w:tcW w:w="625" w:type="pct"/>
            <w:gridSpan w:val="2"/>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w:t>
            </w:r>
          </w:p>
        </w:tc>
        <w:tc>
          <w:tcPr>
            <w:tcW w:w="730" w:type="pct"/>
            <w:gridSpan w:val="2"/>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w:t>
            </w:r>
          </w:p>
        </w:tc>
        <w:tc>
          <w:tcPr>
            <w:tcW w:w="1051" w:type="pct"/>
            <w:gridSpan w:val="2"/>
            <w:tcBorders>
              <w:top w:val="nil"/>
              <w:left w:val="nil"/>
              <w:bottom w:val="single" w:sz="4" w:space="0" w:color="000000"/>
              <w:right w:val="single" w:sz="4" w:space="0" w:color="000000"/>
            </w:tcBorders>
            <w:shd w:val="clear" w:color="auto" w:fill="auto"/>
            <w:vAlign w:val="center"/>
          </w:tcPr>
          <w:p w:rsidR="00F713C2" w:rsidRDefault="00F713C2">
            <w:pPr>
              <w:jc w:val="center"/>
              <w:rPr>
                <w:rFonts w:ascii="宋体" w:eastAsia="宋体" w:hAnsi="宋体" w:cs="宋体"/>
                <w:color w:val="000000"/>
                <w:sz w:val="18"/>
                <w:szCs w:val="18"/>
              </w:rPr>
            </w:pPr>
          </w:p>
        </w:tc>
      </w:tr>
      <w:tr w:rsidR="00F713C2">
        <w:trPr>
          <w:trHeight w:val="480"/>
        </w:trPr>
        <w:tc>
          <w:tcPr>
            <w:tcW w:w="46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F713C2">
            <w:pPr>
              <w:jc w:val="center"/>
              <w:rPr>
                <w:rFonts w:ascii="宋体" w:eastAsia="宋体" w:hAnsi="宋体" w:cs="宋体"/>
                <w:color w:val="000000"/>
                <w:sz w:val="18"/>
                <w:szCs w:val="18"/>
              </w:rPr>
            </w:pPr>
          </w:p>
        </w:tc>
        <w:tc>
          <w:tcPr>
            <w:tcW w:w="41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质量指标</w:t>
            </w:r>
          </w:p>
        </w:tc>
        <w:tc>
          <w:tcPr>
            <w:tcW w:w="498"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F713C2" w:rsidRDefault="00892FD3">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扶持全区农机化发展建设项目完成率</w:t>
            </w:r>
          </w:p>
        </w:tc>
        <w:tc>
          <w:tcPr>
            <w:tcW w:w="37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&gt;=90%</w:t>
            </w:r>
          </w:p>
        </w:tc>
        <w:tc>
          <w:tcPr>
            <w:tcW w:w="839" w:type="pct"/>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100%</w:t>
            </w:r>
          </w:p>
        </w:tc>
        <w:tc>
          <w:tcPr>
            <w:tcW w:w="625" w:type="pct"/>
            <w:gridSpan w:val="2"/>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w:t>
            </w:r>
          </w:p>
        </w:tc>
        <w:tc>
          <w:tcPr>
            <w:tcW w:w="730" w:type="pct"/>
            <w:gridSpan w:val="2"/>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w:t>
            </w:r>
          </w:p>
        </w:tc>
        <w:tc>
          <w:tcPr>
            <w:tcW w:w="1051" w:type="pct"/>
            <w:gridSpan w:val="2"/>
            <w:tcBorders>
              <w:top w:val="nil"/>
              <w:left w:val="nil"/>
              <w:bottom w:val="single" w:sz="4" w:space="0" w:color="000000"/>
              <w:right w:val="single" w:sz="4" w:space="0" w:color="000000"/>
            </w:tcBorders>
            <w:shd w:val="clear" w:color="auto" w:fill="auto"/>
            <w:vAlign w:val="center"/>
          </w:tcPr>
          <w:p w:rsidR="00F713C2" w:rsidRDefault="00F713C2">
            <w:pPr>
              <w:jc w:val="center"/>
              <w:rPr>
                <w:rFonts w:ascii="宋体" w:eastAsia="宋体" w:hAnsi="宋体" w:cs="宋体"/>
                <w:color w:val="000000"/>
                <w:sz w:val="18"/>
                <w:szCs w:val="18"/>
              </w:rPr>
            </w:pPr>
          </w:p>
        </w:tc>
      </w:tr>
      <w:tr w:rsidR="00F713C2">
        <w:trPr>
          <w:trHeight w:val="480"/>
        </w:trPr>
        <w:tc>
          <w:tcPr>
            <w:tcW w:w="46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F713C2">
            <w:pPr>
              <w:jc w:val="center"/>
              <w:rPr>
                <w:rFonts w:ascii="宋体" w:eastAsia="宋体" w:hAnsi="宋体" w:cs="宋体"/>
                <w:color w:val="000000"/>
                <w:sz w:val="18"/>
                <w:szCs w:val="18"/>
              </w:rPr>
            </w:pPr>
          </w:p>
        </w:tc>
        <w:tc>
          <w:tcPr>
            <w:tcW w:w="41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F713C2">
            <w:pPr>
              <w:jc w:val="center"/>
              <w:rPr>
                <w:rFonts w:ascii="宋体" w:eastAsia="宋体" w:hAnsi="宋体" w:cs="宋体"/>
                <w:color w:val="000000"/>
                <w:sz w:val="18"/>
                <w:szCs w:val="18"/>
              </w:rPr>
            </w:pPr>
          </w:p>
        </w:tc>
        <w:tc>
          <w:tcPr>
            <w:tcW w:w="498"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F713C2" w:rsidRDefault="00892FD3">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扶持全区农机化发展建设项目覆盖率</w:t>
            </w:r>
          </w:p>
        </w:tc>
        <w:tc>
          <w:tcPr>
            <w:tcW w:w="37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&gt;=90%</w:t>
            </w:r>
          </w:p>
        </w:tc>
        <w:tc>
          <w:tcPr>
            <w:tcW w:w="839" w:type="pct"/>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100%</w:t>
            </w:r>
          </w:p>
        </w:tc>
        <w:tc>
          <w:tcPr>
            <w:tcW w:w="625" w:type="pct"/>
            <w:gridSpan w:val="2"/>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w:t>
            </w:r>
          </w:p>
        </w:tc>
        <w:tc>
          <w:tcPr>
            <w:tcW w:w="730" w:type="pct"/>
            <w:gridSpan w:val="2"/>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w:t>
            </w:r>
          </w:p>
        </w:tc>
        <w:tc>
          <w:tcPr>
            <w:tcW w:w="1051" w:type="pct"/>
            <w:gridSpan w:val="2"/>
            <w:tcBorders>
              <w:top w:val="nil"/>
              <w:left w:val="nil"/>
              <w:bottom w:val="single" w:sz="4" w:space="0" w:color="000000"/>
              <w:right w:val="single" w:sz="4" w:space="0" w:color="000000"/>
            </w:tcBorders>
            <w:shd w:val="clear" w:color="auto" w:fill="auto"/>
            <w:vAlign w:val="center"/>
          </w:tcPr>
          <w:p w:rsidR="00F713C2" w:rsidRDefault="00F713C2">
            <w:pPr>
              <w:jc w:val="center"/>
              <w:rPr>
                <w:rFonts w:ascii="宋体" w:eastAsia="宋体" w:hAnsi="宋体" w:cs="宋体"/>
                <w:color w:val="000000"/>
                <w:sz w:val="18"/>
                <w:szCs w:val="18"/>
              </w:rPr>
            </w:pPr>
          </w:p>
        </w:tc>
      </w:tr>
      <w:tr w:rsidR="00F713C2">
        <w:trPr>
          <w:trHeight w:val="480"/>
        </w:trPr>
        <w:tc>
          <w:tcPr>
            <w:tcW w:w="46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F713C2">
            <w:pPr>
              <w:jc w:val="center"/>
              <w:rPr>
                <w:rFonts w:ascii="宋体" w:eastAsia="宋体" w:hAnsi="宋体" w:cs="宋体"/>
                <w:color w:val="000000"/>
                <w:sz w:val="18"/>
                <w:szCs w:val="18"/>
              </w:rPr>
            </w:pPr>
          </w:p>
        </w:tc>
        <w:tc>
          <w:tcPr>
            <w:tcW w:w="41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F713C2">
            <w:pPr>
              <w:jc w:val="center"/>
              <w:rPr>
                <w:rFonts w:ascii="宋体" w:eastAsia="宋体" w:hAnsi="宋体" w:cs="宋体"/>
                <w:color w:val="000000"/>
                <w:sz w:val="18"/>
                <w:szCs w:val="18"/>
              </w:rPr>
            </w:pPr>
          </w:p>
        </w:tc>
        <w:tc>
          <w:tcPr>
            <w:tcW w:w="498"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F713C2" w:rsidRDefault="00892FD3">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主要农作物示范区面积完成率</w:t>
            </w:r>
          </w:p>
        </w:tc>
        <w:tc>
          <w:tcPr>
            <w:tcW w:w="37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&gt;=90%</w:t>
            </w:r>
          </w:p>
        </w:tc>
        <w:tc>
          <w:tcPr>
            <w:tcW w:w="839" w:type="pct"/>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100%</w:t>
            </w:r>
          </w:p>
        </w:tc>
        <w:tc>
          <w:tcPr>
            <w:tcW w:w="625" w:type="pct"/>
            <w:gridSpan w:val="2"/>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w:t>
            </w:r>
          </w:p>
        </w:tc>
        <w:tc>
          <w:tcPr>
            <w:tcW w:w="730" w:type="pct"/>
            <w:gridSpan w:val="2"/>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w:t>
            </w:r>
          </w:p>
        </w:tc>
        <w:tc>
          <w:tcPr>
            <w:tcW w:w="1051" w:type="pct"/>
            <w:gridSpan w:val="2"/>
            <w:tcBorders>
              <w:top w:val="nil"/>
              <w:left w:val="nil"/>
              <w:bottom w:val="single" w:sz="4" w:space="0" w:color="000000"/>
              <w:right w:val="single" w:sz="4" w:space="0" w:color="000000"/>
            </w:tcBorders>
            <w:shd w:val="clear" w:color="auto" w:fill="auto"/>
            <w:vAlign w:val="center"/>
          </w:tcPr>
          <w:p w:rsidR="00F713C2" w:rsidRDefault="00F713C2">
            <w:pPr>
              <w:jc w:val="center"/>
              <w:rPr>
                <w:rFonts w:ascii="宋体" w:eastAsia="宋体" w:hAnsi="宋体" w:cs="宋体"/>
                <w:color w:val="000000"/>
                <w:sz w:val="18"/>
                <w:szCs w:val="18"/>
              </w:rPr>
            </w:pPr>
          </w:p>
        </w:tc>
      </w:tr>
      <w:tr w:rsidR="00F713C2">
        <w:trPr>
          <w:trHeight w:val="480"/>
        </w:trPr>
        <w:tc>
          <w:tcPr>
            <w:tcW w:w="46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F713C2">
            <w:pPr>
              <w:jc w:val="center"/>
              <w:rPr>
                <w:rFonts w:ascii="宋体" w:eastAsia="宋体" w:hAnsi="宋体" w:cs="宋体"/>
                <w:color w:val="000000"/>
                <w:sz w:val="18"/>
                <w:szCs w:val="18"/>
              </w:rPr>
            </w:pPr>
          </w:p>
        </w:tc>
        <w:tc>
          <w:tcPr>
            <w:tcW w:w="41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F713C2">
            <w:pPr>
              <w:jc w:val="center"/>
              <w:rPr>
                <w:rFonts w:ascii="宋体" w:eastAsia="宋体" w:hAnsi="宋体" w:cs="宋体"/>
                <w:color w:val="000000"/>
                <w:sz w:val="18"/>
                <w:szCs w:val="18"/>
              </w:rPr>
            </w:pPr>
          </w:p>
        </w:tc>
        <w:tc>
          <w:tcPr>
            <w:tcW w:w="498"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F713C2" w:rsidRDefault="00892FD3">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农机生产经营服务组织数量、规模增长率</w:t>
            </w:r>
          </w:p>
        </w:tc>
        <w:tc>
          <w:tcPr>
            <w:tcW w:w="37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&gt;=5%</w:t>
            </w:r>
          </w:p>
        </w:tc>
        <w:tc>
          <w:tcPr>
            <w:tcW w:w="839" w:type="pct"/>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w:t>
            </w:r>
          </w:p>
        </w:tc>
        <w:tc>
          <w:tcPr>
            <w:tcW w:w="625" w:type="pct"/>
            <w:gridSpan w:val="2"/>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w:t>
            </w:r>
          </w:p>
        </w:tc>
        <w:tc>
          <w:tcPr>
            <w:tcW w:w="730" w:type="pct"/>
            <w:gridSpan w:val="2"/>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w:t>
            </w:r>
          </w:p>
        </w:tc>
        <w:tc>
          <w:tcPr>
            <w:tcW w:w="1051" w:type="pct"/>
            <w:gridSpan w:val="2"/>
            <w:tcBorders>
              <w:top w:val="nil"/>
              <w:left w:val="nil"/>
              <w:bottom w:val="single" w:sz="4" w:space="0" w:color="000000"/>
              <w:right w:val="single" w:sz="4" w:space="0" w:color="000000"/>
            </w:tcBorders>
            <w:shd w:val="clear" w:color="auto" w:fill="auto"/>
            <w:vAlign w:val="center"/>
          </w:tcPr>
          <w:p w:rsidR="00F713C2" w:rsidRDefault="00F713C2">
            <w:pPr>
              <w:jc w:val="center"/>
              <w:rPr>
                <w:rFonts w:ascii="宋体" w:eastAsia="宋体" w:hAnsi="宋体" w:cs="宋体"/>
                <w:color w:val="000000"/>
                <w:sz w:val="18"/>
                <w:szCs w:val="18"/>
              </w:rPr>
            </w:pPr>
          </w:p>
        </w:tc>
      </w:tr>
      <w:tr w:rsidR="00F713C2">
        <w:trPr>
          <w:trHeight w:val="480"/>
        </w:trPr>
        <w:tc>
          <w:tcPr>
            <w:tcW w:w="46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F713C2">
            <w:pPr>
              <w:jc w:val="center"/>
              <w:rPr>
                <w:rFonts w:ascii="宋体" w:eastAsia="宋体" w:hAnsi="宋体" w:cs="宋体"/>
                <w:color w:val="000000"/>
                <w:sz w:val="18"/>
                <w:szCs w:val="18"/>
              </w:rPr>
            </w:pPr>
          </w:p>
        </w:tc>
        <w:tc>
          <w:tcPr>
            <w:tcW w:w="4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时效指标</w:t>
            </w:r>
          </w:p>
        </w:tc>
        <w:tc>
          <w:tcPr>
            <w:tcW w:w="498"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F713C2" w:rsidRDefault="00892FD3">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扶持全区农机化发展建设项目补助及时率</w:t>
            </w:r>
          </w:p>
        </w:tc>
        <w:tc>
          <w:tcPr>
            <w:tcW w:w="37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&gt;=90%</w:t>
            </w:r>
          </w:p>
        </w:tc>
        <w:tc>
          <w:tcPr>
            <w:tcW w:w="839" w:type="pct"/>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100%</w:t>
            </w:r>
          </w:p>
        </w:tc>
        <w:tc>
          <w:tcPr>
            <w:tcW w:w="625" w:type="pct"/>
            <w:gridSpan w:val="2"/>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w:t>
            </w:r>
          </w:p>
        </w:tc>
        <w:tc>
          <w:tcPr>
            <w:tcW w:w="730" w:type="pct"/>
            <w:gridSpan w:val="2"/>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w:t>
            </w:r>
          </w:p>
        </w:tc>
        <w:tc>
          <w:tcPr>
            <w:tcW w:w="1051" w:type="pct"/>
            <w:gridSpan w:val="2"/>
            <w:tcBorders>
              <w:top w:val="nil"/>
              <w:left w:val="nil"/>
              <w:bottom w:val="single" w:sz="4" w:space="0" w:color="000000"/>
              <w:right w:val="single" w:sz="4" w:space="0" w:color="000000"/>
            </w:tcBorders>
            <w:shd w:val="clear" w:color="auto" w:fill="auto"/>
            <w:vAlign w:val="center"/>
          </w:tcPr>
          <w:p w:rsidR="00F713C2" w:rsidRDefault="00F713C2">
            <w:pPr>
              <w:jc w:val="center"/>
              <w:rPr>
                <w:rFonts w:ascii="宋体" w:eastAsia="宋体" w:hAnsi="宋体" w:cs="宋体"/>
                <w:color w:val="000000"/>
                <w:sz w:val="18"/>
                <w:szCs w:val="18"/>
              </w:rPr>
            </w:pPr>
          </w:p>
        </w:tc>
      </w:tr>
      <w:tr w:rsidR="00F713C2">
        <w:trPr>
          <w:trHeight w:val="480"/>
        </w:trPr>
        <w:tc>
          <w:tcPr>
            <w:tcW w:w="46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F713C2">
            <w:pPr>
              <w:jc w:val="center"/>
              <w:rPr>
                <w:rFonts w:ascii="宋体" w:eastAsia="宋体" w:hAnsi="宋体" w:cs="宋体"/>
                <w:color w:val="000000"/>
                <w:sz w:val="18"/>
                <w:szCs w:val="18"/>
              </w:rPr>
            </w:pPr>
          </w:p>
        </w:tc>
        <w:tc>
          <w:tcPr>
            <w:tcW w:w="41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成本指标</w:t>
            </w:r>
          </w:p>
        </w:tc>
        <w:tc>
          <w:tcPr>
            <w:tcW w:w="498"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F713C2" w:rsidRDefault="00892FD3">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主要农作物示范区建设成本</w:t>
            </w:r>
          </w:p>
        </w:tc>
        <w:tc>
          <w:tcPr>
            <w:tcW w:w="37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&lt;=440</w:t>
            </w:r>
            <w:r>
              <w:rPr>
                <w:rFonts w:ascii="宋体" w:eastAsia="宋体" w:hAnsi="宋体" w:cs="宋体" w:hint="eastAsia"/>
                <w:color w:val="000000"/>
                <w:kern w:val="0"/>
                <w:sz w:val="18"/>
                <w:szCs w:val="18"/>
                <w:lang w:bidi="ar"/>
              </w:rPr>
              <w:t>万元</w:t>
            </w:r>
          </w:p>
        </w:tc>
        <w:tc>
          <w:tcPr>
            <w:tcW w:w="839" w:type="pct"/>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440</w:t>
            </w:r>
            <w:r>
              <w:rPr>
                <w:rFonts w:ascii="宋体" w:eastAsia="宋体" w:hAnsi="宋体" w:cs="宋体" w:hint="eastAsia"/>
                <w:color w:val="000000"/>
                <w:kern w:val="0"/>
                <w:sz w:val="18"/>
                <w:szCs w:val="18"/>
                <w:lang w:bidi="ar"/>
              </w:rPr>
              <w:t>万元</w:t>
            </w:r>
          </w:p>
        </w:tc>
        <w:tc>
          <w:tcPr>
            <w:tcW w:w="625" w:type="pct"/>
            <w:gridSpan w:val="2"/>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w:t>
            </w:r>
          </w:p>
        </w:tc>
        <w:tc>
          <w:tcPr>
            <w:tcW w:w="730" w:type="pct"/>
            <w:gridSpan w:val="2"/>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w:t>
            </w:r>
          </w:p>
        </w:tc>
        <w:tc>
          <w:tcPr>
            <w:tcW w:w="1051" w:type="pct"/>
            <w:gridSpan w:val="2"/>
            <w:tcBorders>
              <w:top w:val="nil"/>
              <w:left w:val="nil"/>
              <w:bottom w:val="single" w:sz="4" w:space="0" w:color="000000"/>
              <w:right w:val="single" w:sz="4" w:space="0" w:color="000000"/>
            </w:tcBorders>
            <w:shd w:val="clear" w:color="auto" w:fill="auto"/>
            <w:vAlign w:val="center"/>
          </w:tcPr>
          <w:p w:rsidR="00F713C2" w:rsidRDefault="00F713C2">
            <w:pPr>
              <w:jc w:val="center"/>
              <w:rPr>
                <w:rFonts w:ascii="宋体" w:eastAsia="宋体" w:hAnsi="宋体" w:cs="宋体"/>
                <w:color w:val="000000"/>
                <w:sz w:val="18"/>
                <w:szCs w:val="18"/>
              </w:rPr>
            </w:pPr>
          </w:p>
        </w:tc>
      </w:tr>
      <w:tr w:rsidR="00F713C2">
        <w:trPr>
          <w:trHeight w:val="480"/>
        </w:trPr>
        <w:tc>
          <w:tcPr>
            <w:tcW w:w="46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F713C2">
            <w:pPr>
              <w:jc w:val="center"/>
              <w:rPr>
                <w:rFonts w:ascii="宋体" w:eastAsia="宋体" w:hAnsi="宋体" w:cs="宋体"/>
                <w:color w:val="000000"/>
                <w:sz w:val="18"/>
                <w:szCs w:val="18"/>
              </w:rPr>
            </w:pPr>
          </w:p>
        </w:tc>
        <w:tc>
          <w:tcPr>
            <w:tcW w:w="41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F713C2">
            <w:pPr>
              <w:jc w:val="center"/>
              <w:rPr>
                <w:rFonts w:ascii="宋体" w:eastAsia="宋体" w:hAnsi="宋体" w:cs="宋体"/>
                <w:color w:val="000000"/>
                <w:sz w:val="18"/>
                <w:szCs w:val="18"/>
              </w:rPr>
            </w:pPr>
          </w:p>
        </w:tc>
        <w:tc>
          <w:tcPr>
            <w:tcW w:w="498"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F713C2" w:rsidRDefault="00892FD3">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扶持全区农机化发展建设项目项目补</w:t>
            </w:r>
            <w:r>
              <w:rPr>
                <w:rFonts w:ascii="宋体" w:eastAsia="宋体" w:hAnsi="宋体" w:cs="宋体" w:hint="eastAsia"/>
                <w:color w:val="000000"/>
                <w:kern w:val="0"/>
                <w:sz w:val="18"/>
                <w:szCs w:val="18"/>
                <w:lang w:bidi="ar"/>
              </w:rPr>
              <w:lastRenderedPageBreak/>
              <w:t>助成本</w:t>
            </w:r>
          </w:p>
        </w:tc>
        <w:tc>
          <w:tcPr>
            <w:tcW w:w="37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lastRenderedPageBreak/>
              <w:t>&lt;=600</w:t>
            </w:r>
            <w:r>
              <w:rPr>
                <w:rFonts w:ascii="宋体" w:eastAsia="宋体" w:hAnsi="宋体" w:cs="宋体" w:hint="eastAsia"/>
                <w:color w:val="000000"/>
                <w:kern w:val="0"/>
                <w:sz w:val="18"/>
                <w:szCs w:val="18"/>
                <w:lang w:bidi="ar"/>
              </w:rPr>
              <w:t>万元</w:t>
            </w:r>
          </w:p>
        </w:tc>
        <w:tc>
          <w:tcPr>
            <w:tcW w:w="839" w:type="pct"/>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600</w:t>
            </w:r>
            <w:r>
              <w:rPr>
                <w:rFonts w:ascii="宋体" w:eastAsia="宋体" w:hAnsi="宋体" w:cs="宋体" w:hint="eastAsia"/>
                <w:color w:val="000000"/>
                <w:kern w:val="0"/>
                <w:sz w:val="18"/>
                <w:szCs w:val="18"/>
                <w:lang w:bidi="ar"/>
              </w:rPr>
              <w:t>万元</w:t>
            </w:r>
          </w:p>
        </w:tc>
        <w:tc>
          <w:tcPr>
            <w:tcW w:w="625" w:type="pct"/>
            <w:gridSpan w:val="2"/>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w:t>
            </w:r>
          </w:p>
        </w:tc>
        <w:tc>
          <w:tcPr>
            <w:tcW w:w="730" w:type="pct"/>
            <w:gridSpan w:val="2"/>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w:t>
            </w:r>
          </w:p>
        </w:tc>
        <w:tc>
          <w:tcPr>
            <w:tcW w:w="1051" w:type="pct"/>
            <w:gridSpan w:val="2"/>
            <w:tcBorders>
              <w:top w:val="nil"/>
              <w:left w:val="nil"/>
              <w:bottom w:val="single" w:sz="4" w:space="0" w:color="000000"/>
              <w:right w:val="single" w:sz="4" w:space="0" w:color="000000"/>
            </w:tcBorders>
            <w:shd w:val="clear" w:color="auto" w:fill="auto"/>
            <w:vAlign w:val="center"/>
          </w:tcPr>
          <w:p w:rsidR="00F713C2" w:rsidRDefault="00F713C2">
            <w:pPr>
              <w:jc w:val="center"/>
              <w:rPr>
                <w:rFonts w:ascii="宋体" w:eastAsia="宋体" w:hAnsi="宋体" w:cs="宋体"/>
                <w:color w:val="000000"/>
                <w:sz w:val="18"/>
                <w:szCs w:val="18"/>
              </w:rPr>
            </w:pPr>
          </w:p>
        </w:tc>
      </w:tr>
      <w:tr w:rsidR="00F713C2">
        <w:trPr>
          <w:trHeight w:val="480"/>
        </w:trPr>
        <w:tc>
          <w:tcPr>
            <w:tcW w:w="46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lastRenderedPageBreak/>
              <w:t>效益指标</w:t>
            </w:r>
          </w:p>
        </w:tc>
        <w:tc>
          <w:tcPr>
            <w:tcW w:w="41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经济效益指标</w:t>
            </w:r>
          </w:p>
        </w:tc>
        <w:tc>
          <w:tcPr>
            <w:tcW w:w="498"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F713C2" w:rsidRDefault="00892FD3">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全区农机合作社作业服务收入</w:t>
            </w:r>
          </w:p>
        </w:tc>
        <w:tc>
          <w:tcPr>
            <w:tcW w:w="37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&gt;=1461797</w:t>
            </w:r>
            <w:r>
              <w:rPr>
                <w:rFonts w:ascii="宋体" w:eastAsia="宋体" w:hAnsi="宋体" w:cs="宋体" w:hint="eastAsia"/>
                <w:color w:val="000000"/>
                <w:kern w:val="0"/>
                <w:sz w:val="18"/>
                <w:szCs w:val="18"/>
                <w:lang w:bidi="ar"/>
              </w:rPr>
              <w:t>万元</w:t>
            </w:r>
          </w:p>
        </w:tc>
        <w:tc>
          <w:tcPr>
            <w:tcW w:w="839" w:type="pct"/>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1456132</w:t>
            </w:r>
            <w:r>
              <w:rPr>
                <w:rFonts w:ascii="宋体" w:eastAsia="宋体" w:hAnsi="宋体" w:cs="宋体" w:hint="eastAsia"/>
                <w:color w:val="000000"/>
                <w:kern w:val="0"/>
                <w:sz w:val="18"/>
                <w:szCs w:val="18"/>
                <w:lang w:bidi="ar"/>
              </w:rPr>
              <w:t>万元</w:t>
            </w:r>
          </w:p>
        </w:tc>
        <w:tc>
          <w:tcPr>
            <w:tcW w:w="625" w:type="pct"/>
            <w:gridSpan w:val="2"/>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6</w:t>
            </w:r>
          </w:p>
        </w:tc>
        <w:tc>
          <w:tcPr>
            <w:tcW w:w="730" w:type="pct"/>
            <w:gridSpan w:val="2"/>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6</w:t>
            </w:r>
          </w:p>
        </w:tc>
        <w:tc>
          <w:tcPr>
            <w:tcW w:w="1051" w:type="pct"/>
            <w:gridSpan w:val="2"/>
            <w:tcBorders>
              <w:top w:val="nil"/>
              <w:left w:val="nil"/>
              <w:bottom w:val="single" w:sz="4" w:space="0" w:color="000000"/>
              <w:right w:val="single" w:sz="4" w:space="0" w:color="000000"/>
            </w:tcBorders>
            <w:shd w:val="clear" w:color="auto" w:fill="auto"/>
            <w:vAlign w:val="center"/>
          </w:tcPr>
          <w:p w:rsidR="00F713C2" w:rsidRDefault="00F713C2">
            <w:pPr>
              <w:jc w:val="center"/>
              <w:rPr>
                <w:rFonts w:ascii="宋体" w:eastAsia="宋体" w:hAnsi="宋体" w:cs="宋体"/>
                <w:color w:val="000000"/>
                <w:sz w:val="18"/>
                <w:szCs w:val="18"/>
              </w:rPr>
            </w:pPr>
          </w:p>
        </w:tc>
      </w:tr>
      <w:tr w:rsidR="00F713C2">
        <w:trPr>
          <w:trHeight w:val="480"/>
        </w:trPr>
        <w:tc>
          <w:tcPr>
            <w:tcW w:w="46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F713C2">
            <w:pPr>
              <w:jc w:val="center"/>
              <w:rPr>
                <w:rFonts w:ascii="宋体" w:eastAsia="宋体" w:hAnsi="宋体" w:cs="宋体"/>
                <w:color w:val="000000"/>
                <w:sz w:val="18"/>
                <w:szCs w:val="18"/>
              </w:rPr>
            </w:pPr>
          </w:p>
        </w:tc>
        <w:tc>
          <w:tcPr>
            <w:tcW w:w="41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F713C2">
            <w:pPr>
              <w:jc w:val="center"/>
              <w:rPr>
                <w:rFonts w:ascii="宋体" w:eastAsia="宋体" w:hAnsi="宋体" w:cs="宋体"/>
                <w:color w:val="000000"/>
                <w:sz w:val="18"/>
                <w:szCs w:val="18"/>
              </w:rPr>
            </w:pPr>
          </w:p>
        </w:tc>
        <w:tc>
          <w:tcPr>
            <w:tcW w:w="498"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F713C2" w:rsidRDefault="00892FD3">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自治区推广</w:t>
            </w:r>
            <w:proofErr w:type="gramStart"/>
            <w:r>
              <w:rPr>
                <w:rFonts w:ascii="宋体" w:eastAsia="宋体" w:hAnsi="宋体" w:cs="宋体" w:hint="eastAsia"/>
                <w:color w:val="000000"/>
                <w:kern w:val="0"/>
                <w:sz w:val="18"/>
                <w:szCs w:val="18"/>
                <w:lang w:bidi="ar"/>
              </w:rPr>
              <w:t>总站建</w:t>
            </w:r>
            <w:proofErr w:type="gramEnd"/>
            <w:r>
              <w:rPr>
                <w:rFonts w:ascii="宋体" w:eastAsia="宋体" w:hAnsi="宋体" w:cs="宋体" w:hint="eastAsia"/>
                <w:color w:val="000000"/>
                <w:kern w:val="0"/>
                <w:sz w:val="18"/>
                <w:szCs w:val="18"/>
                <w:lang w:bidi="ar"/>
              </w:rPr>
              <w:t>示范点农户年均节本增效</w:t>
            </w:r>
          </w:p>
        </w:tc>
        <w:tc>
          <w:tcPr>
            <w:tcW w:w="37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&gt;=60</w:t>
            </w:r>
            <w:r>
              <w:rPr>
                <w:rFonts w:ascii="宋体" w:eastAsia="宋体" w:hAnsi="宋体" w:cs="宋体" w:hint="eastAsia"/>
                <w:color w:val="000000"/>
                <w:kern w:val="0"/>
                <w:sz w:val="18"/>
                <w:szCs w:val="18"/>
                <w:lang w:bidi="ar"/>
              </w:rPr>
              <w:t>元</w:t>
            </w:r>
            <w:r>
              <w:rPr>
                <w:rFonts w:ascii="宋体" w:eastAsia="宋体" w:hAnsi="宋体" w:cs="宋体" w:hint="eastAsia"/>
                <w:color w:val="000000"/>
                <w:kern w:val="0"/>
                <w:sz w:val="18"/>
                <w:szCs w:val="18"/>
                <w:lang w:bidi="ar"/>
              </w:rPr>
              <w:t>/</w:t>
            </w:r>
            <w:r>
              <w:rPr>
                <w:rFonts w:ascii="宋体" w:eastAsia="宋体" w:hAnsi="宋体" w:cs="宋体" w:hint="eastAsia"/>
                <w:color w:val="000000"/>
                <w:kern w:val="0"/>
                <w:sz w:val="18"/>
                <w:szCs w:val="18"/>
                <w:lang w:bidi="ar"/>
              </w:rPr>
              <w:t>亩</w:t>
            </w:r>
          </w:p>
        </w:tc>
        <w:tc>
          <w:tcPr>
            <w:tcW w:w="839" w:type="pct"/>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60</w:t>
            </w:r>
            <w:r>
              <w:rPr>
                <w:rFonts w:ascii="宋体" w:eastAsia="宋体" w:hAnsi="宋体" w:cs="宋体" w:hint="eastAsia"/>
                <w:color w:val="000000"/>
                <w:kern w:val="0"/>
                <w:sz w:val="18"/>
                <w:szCs w:val="18"/>
                <w:lang w:bidi="ar"/>
              </w:rPr>
              <w:t>元</w:t>
            </w:r>
            <w:r>
              <w:rPr>
                <w:rFonts w:ascii="宋体" w:eastAsia="宋体" w:hAnsi="宋体" w:cs="宋体" w:hint="eastAsia"/>
                <w:color w:val="000000"/>
                <w:kern w:val="0"/>
                <w:sz w:val="18"/>
                <w:szCs w:val="18"/>
                <w:lang w:bidi="ar"/>
              </w:rPr>
              <w:t>/</w:t>
            </w:r>
            <w:r>
              <w:rPr>
                <w:rFonts w:ascii="宋体" w:eastAsia="宋体" w:hAnsi="宋体" w:cs="宋体" w:hint="eastAsia"/>
                <w:color w:val="000000"/>
                <w:kern w:val="0"/>
                <w:sz w:val="18"/>
                <w:szCs w:val="18"/>
                <w:lang w:bidi="ar"/>
              </w:rPr>
              <w:t>亩</w:t>
            </w:r>
          </w:p>
        </w:tc>
        <w:tc>
          <w:tcPr>
            <w:tcW w:w="625" w:type="pct"/>
            <w:gridSpan w:val="2"/>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8</w:t>
            </w:r>
          </w:p>
        </w:tc>
        <w:tc>
          <w:tcPr>
            <w:tcW w:w="730" w:type="pct"/>
            <w:gridSpan w:val="2"/>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8</w:t>
            </w:r>
          </w:p>
        </w:tc>
        <w:tc>
          <w:tcPr>
            <w:tcW w:w="1051" w:type="pct"/>
            <w:gridSpan w:val="2"/>
            <w:tcBorders>
              <w:top w:val="nil"/>
              <w:left w:val="nil"/>
              <w:bottom w:val="single" w:sz="4" w:space="0" w:color="000000"/>
              <w:right w:val="single" w:sz="4" w:space="0" w:color="000000"/>
            </w:tcBorders>
            <w:shd w:val="clear" w:color="auto" w:fill="auto"/>
            <w:vAlign w:val="center"/>
          </w:tcPr>
          <w:p w:rsidR="00F713C2" w:rsidRDefault="00F713C2">
            <w:pPr>
              <w:jc w:val="center"/>
              <w:rPr>
                <w:rFonts w:ascii="宋体" w:eastAsia="宋体" w:hAnsi="宋体" w:cs="宋体"/>
                <w:color w:val="000000"/>
                <w:sz w:val="18"/>
                <w:szCs w:val="18"/>
              </w:rPr>
            </w:pPr>
          </w:p>
        </w:tc>
      </w:tr>
      <w:tr w:rsidR="00F713C2">
        <w:trPr>
          <w:trHeight w:val="480"/>
        </w:trPr>
        <w:tc>
          <w:tcPr>
            <w:tcW w:w="46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F713C2">
            <w:pPr>
              <w:jc w:val="center"/>
              <w:rPr>
                <w:rFonts w:ascii="宋体" w:eastAsia="宋体" w:hAnsi="宋体" w:cs="宋体"/>
                <w:color w:val="000000"/>
                <w:sz w:val="18"/>
                <w:szCs w:val="18"/>
              </w:rPr>
            </w:pPr>
          </w:p>
        </w:tc>
        <w:tc>
          <w:tcPr>
            <w:tcW w:w="41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社会效益指标</w:t>
            </w:r>
          </w:p>
        </w:tc>
        <w:tc>
          <w:tcPr>
            <w:tcW w:w="498"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F713C2" w:rsidRDefault="00892FD3">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农民受益人数</w:t>
            </w:r>
          </w:p>
        </w:tc>
        <w:tc>
          <w:tcPr>
            <w:tcW w:w="37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&gt;=5</w:t>
            </w:r>
            <w:r>
              <w:rPr>
                <w:rFonts w:ascii="宋体" w:eastAsia="宋体" w:hAnsi="宋体" w:cs="宋体" w:hint="eastAsia"/>
                <w:color w:val="000000"/>
                <w:kern w:val="0"/>
                <w:sz w:val="18"/>
                <w:szCs w:val="18"/>
                <w:lang w:bidi="ar"/>
              </w:rPr>
              <w:t>万人</w:t>
            </w:r>
          </w:p>
        </w:tc>
        <w:tc>
          <w:tcPr>
            <w:tcW w:w="839" w:type="pct"/>
            <w:tcBorders>
              <w:top w:val="nil"/>
              <w:left w:val="nil"/>
              <w:bottom w:val="nil"/>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w:t>
            </w:r>
            <w:r>
              <w:rPr>
                <w:rFonts w:ascii="宋体" w:eastAsia="宋体" w:hAnsi="宋体" w:cs="宋体" w:hint="eastAsia"/>
                <w:color w:val="000000"/>
                <w:kern w:val="0"/>
                <w:sz w:val="18"/>
                <w:szCs w:val="18"/>
                <w:lang w:bidi="ar"/>
              </w:rPr>
              <w:t>万人</w:t>
            </w:r>
          </w:p>
        </w:tc>
        <w:tc>
          <w:tcPr>
            <w:tcW w:w="625" w:type="pct"/>
            <w:gridSpan w:val="2"/>
            <w:tcBorders>
              <w:top w:val="nil"/>
              <w:left w:val="nil"/>
              <w:bottom w:val="nil"/>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8</w:t>
            </w:r>
          </w:p>
        </w:tc>
        <w:tc>
          <w:tcPr>
            <w:tcW w:w="730" w:type="pct"/>
            <w:gridSpan w:val="2"/>
            <w:tcBorders>
              <w:top w:val="nil"/>
              <w:left w:val="nil"/>
              <w:bottom w:val="nil"/>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8</w:t>
            </w:r>
          </w:p>
        </w:tc>
        <w:tc>
          <w:tcPr>
            <w:tcW w:w="1051" w:type="pct"/>
            <w:gridSpan w:val="2"/>
            <w:tcBorders>
              <w:top w:val="nil"/>
              <w:left w:val="nil"/>
              <w:bottom w:val="nil"/>
              <w:right w:val="single" w:sz="4" w:space="0" w:color="000000"/>
            </w:tcBorders>
            <w:shd w:val="clear" w:color="auto" w:fill="auto"/>
            <w:vAlign w:val="center"/>
          </w:tcPr>
          <w:p w:rsidR="00F713C2" w:rsidRDefault="00F713C2">
            <w:pPr>
              <w:jc w:val="center"/>
              <w:rPr>
                <w:rFonts w:ascii="宋体" w:eastAsia="宋体" w:hAnsi="宋体" w:cs="宋体"/>
                <w:color w:val="000000"/>
                <w:sz w:val="18"/>
                <w:szCs w:val="18"/>
              </w:rPr>
            </w:pPr>
          </w:p>
        </w:tc>
      </w:tr>
      <w:tr w:rsidR="00F713C2">
        <w:trPr>
          <w:trHeight w:val="480"/>
        </w:trPr>
        <w:tc>
          <w:tcPr>
            <w:tcW w:w="46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F713C2">
            <w:pPr>
              <w:jc w:val="center"/>
              <w:rPr>
                <w:rFonts w:ascii="宋体" w:eastAsia="宋体" w:hAnsi="宋体" w:cs="宋体"/>
                <w:color w:val="000000"/>
                <w:sz w:val="18"/>
                <w:szCs w:val="18"/>
              </w:rPr>
            </w:pPr>
          </w:p>
        </w:tc>
        <w:tc>
          <w:tcPr>
            <w:tcW w:w="41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F713C2">
            <w:pPr>
              <w:jc w:val="center"/>
              <w:rPr>
                <w:rFonts w:ascii="宋体" w:eastAsia="宋体" w:hAnsi="宋体" w:cs="宋体"/>
                <w:color w:val="000000"/>
                <w:sz w:val="18"/>
                <w:szCs w:val="18"/>
              </w:rPr>
            </w:pPr>
          </w:p>
        </w:tc>
        <w:tc>
          <w:tcPr>
            <w:tcW w:w="498"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F713C2" w:rsidRDefault="00892FD3">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农机化技术学校公益性培训能力建设</w:t>
            </w:r>
          </w:p>
        </w:tc>
        <w:tc>
          <w:tcPr>
            <w:tcW w:w="374" w:type="pct"/>
            <w:gridSpan w:val="3"/>
            <w:tcBorders>
              <w:top w:val="single" w:sz="4" w:space="0" w:color="000000"/>
              <w:left w:val="single" w:sz="4" w:space="0" w:color="000000"/>
              <w:bottom w:val="single" w:sz="4" w:space="0" w:color="000000"/>
              <w:right w:val="nil"/>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有效提高</w:t>
            </w:r>
          </w:p>
        </w:tc>
        <w:tc>
          <w:tcPr>
            <w:tcW w:w="8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有效提高</w:t>
            </w:r>
          </w:p>
        </w:tc>
        <w:tc>
          <w:tcPr>
            <w:tcW w:w="62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8</w:t>
            </w:r>
          </w:p>
        </w:tc>
        <w:tc>
          <w:tcPr>
            <w:tcW w:w="73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8</w:t>
            </w:r>
          </w:p>
        </w:tc>
        <w:tc>
          <w:tcPr>
            <w:tcW w:w="105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F713C2">
            <w:pPr>
              <w:jc w:val="center"/>
              <w:rPr>
                <w:rFonts w:ascii="宋体" w:eastAsia="宋体" w:hAnsi="宋体" w:cs="宋体"/>
                <w:color w:val="000000"/>
                <w:sz w:val="18"/>
                <w:szCs w:val="18"/>
              </w:rPr>
            </w:pPr>
          </w:p>
        </w:tc>
      </w:tr>
      <w:tr w:rsidR="00F713C2">
        <w:trPr>
          <w:trHeight w:val="480"/>
        </w:trPr>
        <w:tc>
          <w:tcPr>
            <w:tcW w:w="465" w:type="pct"/>
            <w:tcBorders>
              <w:top w:val="single" w:sz="4" w:space="0" w:color="000000"/>
              <w:left w:val="single" w:sz="4" w:space="0" w:color="000000"/>
              <w:bottom w:val="nil"/>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满意度指标</w:t>
            </w:r>
          </w:p>
        </w:tc>
        <w:tc>
          <w:tcPr>
            <w:tcW w:w="415" w:type="pct"/>
            <w:tcBorders>
              <w:top w:val="single" w:sz="4" w:space="0" w:color="000000"/>
              <w:left w:val="single" w:sz="4" w:space="0" w:color="000000"/>
              <w:bottom w:val="nil"/>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满意度指标</w:t>
            </w:r>
          </w:p>
        </w:tc>
        <w:tc>
          <w:tcPr>
            <w:tcW w:w="498" w:type="pct"/>
            <w:gridSpan w:val="4"/>
            <w:tcBorders>
              <w:top w:val="single" w:sz="4" w:space="0" w:color="000000"/>
              <w:left w:val="single" w:sz="4" w:space="0" w:color="000000"/>
              <w:bottom w:val="nil"/>
              <w:right w:val="single" w:sz="4" w:space="0" w:color="000000"/>
            </w:tcBorders>
            <w:shd w:val="clear" w:color="auto" w:fill="FFFFFF"/>
            <w:vAlign w:val="center"/>
          </w:tcPr>
          <w:p w:rsidR="00F713C2" w:rsidRDefault="00892FD3">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农机服务对象满意度</w:t>
            </w:r>
          </w:p>
        </w:tc>
        <w:tc>
          <w:tcPr>
            <w:tcW w:w="374" w:type="pct"/>
            <w:gridSpan w:val="3"/>
            <w:tcBorders>
              <w:top w:val="single" w:sz="4" w:space="0" w:color="000000"/>
              <w:left w:val="single" w:sz="4" w:space="0" w:color="000000"/>
              <w:bottom w:val="nil"/>
              <w:right w:val="nil"/>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&gt;=90%</w:t>
            </w:r>
          </w:p>
        </w:tc>
        <w:tc>
          <w:tcPr>
            <w:tcW w:w="839" w:type="pct"/>
            <w:tcBorders>
              <w:top w:val="single" w:sz="4" w:space="0" w:color="000000"/>
              <w:left w:val="single" w:sz="4" w:space="0" w:color="000000"/>
              <w:bottom w:val="nil"/>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100%</w:t>
            </w:r>
          </w:p>
        </w:tc>
        <w:tc>
          <w:tcPr>
            <w:tcW w:w="62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10</w:t>
            </w:r>
          </w:p>
        </w:tc>
        <w:tc>
          <w:tcPr>
            <w:tcW w:w="73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10</w:t>
            </w:r>
          </w:p>
        </w:tc>
        <w:tc>
          <w:tcPr>
            <w:tcW w:w="105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F713C2">
            <w:pPr>
              <w:jc w:val="center"/>
              <w:rPr>
                <w:rFonts w:ascii="宋体" w:eastAsia="宋体" w:hAnsi="宋体" w:cs="宋体"/>
                <w:color w:val="000000"/>
                <w:sz w:val="18"/>
                <w:szCs w:val="18"/>
              </w:rPr>
            </w:pPr>
          </w:p>
        </w:tc>
      </w:tr>
      <w:tr w:rsidR="00F713C2">
        <w:trPr>
          <w:trHeight w:val="440"/>
        </w:trPr>
        <w:tc>
          <w:tcPr>
            <w:tcW w:w="2592" w:type="pct"/>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总分</w:t>
            </w:r>
          </w:p>
        </w:tc>
        <w:tc>
          <w:tcPr>
            <w:tcW w:w="625" w:type="pct"/>
            <w:gridSpan w:val="2"/>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100</w:t>
            </w:r>
          </w:p>
        </w:tc>
        <w:tc>
          <w:tcPr>
            <w:tcW w:w="730" w:type="pct"/>
            <w:gridSpan w:val="2"/>
            <w:tcBorders>
              <w:top w:val="nil"/>
              <w:left w:val="nil"/>
              <w:bottom w:val="single" w:sz="4" w:space="0" w:color="000000"/>
              <w:right w:val="single" w:sz="4" w:space="0" w:color="000000"/>
            </w:tcBorders>
            <w:shd w:val="clear" w:color="auto" w:fill="auto"/>
            <w:vAlign w:val="center"/>
          </w:tcPr>
          <w:p w:rsidR="00F713C2" w:rsidRDefault="00892F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100</w:t>
            </w:r>
          </w:p>
        </w:tc>
        <w:tc>
          <w:tcPr>
            <w:tcW w:w="1051" w:type="pct"/>
            <w:gridSpan w:val="2"/>
            <w:tcBorders>
              <w:top w:val="nil"/>
              <w:left w:val="nil"/>
              <w:bottom w:val="single" w:sz="4" w:space="0" w:color="000000"/>
              <w:right w:val="single" w:sz="4" w:space="0" w:color="000000"/>
            </w:tcBorders>
            <w:shd w:val="clear" w:color="auto" w:fill="auto"/>
            <w:vAlign w:val="center"/>
          </w:tcPr>
          <w:p w:rsidR="00F713C2" w:rsidRDefault="00F713C2">
            <w:pPr>
              <w:jc w:val="center"/>
              <w:rPr>
                <w:rFonts w:ascii="宋体" w:eastAsia="宋体" w:hAnsi="宋体" w:cs="宋体"/>
                <w:color w:val="000000"/>
                <w:sz w:val="18"/>
                <w:szCs w:val="18"/>
              </w:rPr>
            </w:pPr>
          </w:p>
        </w:tc>
      </w:tr>
    </w:tbl>
    <w:p w:rsidR="00F713C2" w:rsidRDefault="00F713C2">
      <w:pPr>
        <w:rPr>
          <w:rFonts w:ascii="黑体" w:eastAsia="黑体" w:hAnsi="黑体"/>
        </w:rPr>
        <w:sectPr w:rsidR="00F713C2">
          <w:pgSz w:w="11906" w:h="16838"/>
          <w:pgMar w:top="1928" w:right="1531" w:bottom="1701" w:left="1531" w:header="737" w:footer="851" w:gutter="0"/>
          <w:cols w:space="720"/>
          <w:docGrid w:type="lines" w:linePitch="408"/>
        </w:sectPr>
      </w:pPr>
    </w:p>
    <w:p w:rsidR="00F713C2" w:rsidRDefault="00892FD3">
      <w:pPr>
        <w:pStyle w:val="2"/>
        <w:spacing w:line="240" w:lineRule="auto"/>
        <w:jc w:val="left"/>
        <w:rPr>
          <w:rFonts w:ascii="宋体" w:eastAsia="宋体" w:hAnsi="宋体" w:cs="宋体"/>
          <w:bCs/>
          <w:color w:val="000000"/>
          <w:sz w:val="28"/>
          <w:szCs w:val="22"/>
        </w:rPr>
      </w:pPr>
      <w:r>
        <w:rPr>
          <w:rFonts w:ascii="宋体" w:eastAsia="宋体" w:hAnsi="宋体" w:cs="宋体" w:hint="eastAsia"/>
          <w:bCs/>
          <w:color w:val="000000"/>
          <w:sz w:val="28"/>
          <w:szCs w:val="22"/>
        </w:rPr>
        <w:lastRenderedPageBreak/>
        <w:t>附件</w:t>
      </w:r>
      <w:r>
        <w:rPr>
          <w:rFonts w:ascii="宋体" w:eastAsia="宋体" w:hAnsi="宋体" w:cs="宋体" w:hint="eastAsia"/>
          <w:bCs/>
          <w:color w:val="000000"/>
          <w:sz w:val="28"/>
          <w:szCs w:val="22"/>
        </w:rPr>
        <w:t>1</w:t>
      </w:r>
    </w:p>
    <w:p w:rsidR="00F713C2" w:rsidRDefault="00892FD3">
      <w:pPr>
        <w:pStyle w:val="2"/>
        <w:spacing w:line="240" w:lineRule="auto"/>
        <w:jc w:val="center"/>
        <w:rPr>
          <w:rFonts w:ascii="宋体" w:eastAsia="宋体" w:hAnsi="宋体" w:cs="宋体"/>
          <w:bCs/>
          <w:color w:val="000000"/>
          <w:sz w:val="36"/>
          <w:szCs w:val="28"/>
        </w:rPr>
      </w:pPr>
      <w:r>
        <w:rPr>
          <w:rFonts w:ascii="宋体" w:eastAsia="宋体" w:hAnsi="宋体" w:cs="宋体" w:hint="eastAsia"/>
          <w:bCs/>
          <w:color w:val="000000"/>
          <w:sz w:val="36"/>
          <w:szCs w:val="28"/>
        </w:rPr>
        <w:t>财政扶持农机化发展专项支出绩效评价指标体系综合评分表</w:t>
      </w:r>
    </w:p>
    <w:p w:rsidR="00F713C2" w:rsidRDefault="00F713C2">
      <w:pPr>
        <w:pStyle w:val="2"/>
        <w:spacing w:line="240" w:lineRule="auto"/>
        <w:rPr>
          <w:bCs/>
          <w:color w:val="000000"/>
        </w:rPr>
      </w:pPr>
    </w:p>
    <w:tbl>
      <w:tblPr>
        <w:tblW w:w="1321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789"/>
        <w:gridCol w:w="704"/>
        <w:gridCol w:w="1001"/>
        <w:gridCol w:w="2506"/>
        <w:gridCol w:w="5787"/>
        <w:gridCol w:w="1227"/>
        <w:gridCol w:w="1199"/>
      </w:tblGrid>
      <w:tr w:rsidR="00F713C2">
        <w:trPr>
          <w:trHeight w:val="619"/>
          <w:tblHeader/>
          <w:jc w:val="center"/>
        </w:trPr>
        <w:tc>
          <w:tcPr>
            <w:tcW w:w="789" w:type="dxa"/>
            <w:tcBorders>
              <w:tl2br w:val="nil"/>
              <w:tr2bl w:val="nil"/>
            </w:tcBorders>
            <w:shd w:val="clear" w:color="auto" w:fill="FFFFFF"/>
            <w:vAlign w:val="center"/>
          </w:tcPr>
          <w:p w:rsidR="00F713C2" w:rsidRDefault="00892FD3">
            <w:pPr>
              <w:widowControl/>
              <w:spacing w:line="0" w:lineRule="atLeast"/>
              <w:jc w:val="center"/>
              <w:rPr>
                <w:rFonts w:ascii="宋体" w:eastAsia="宋体" w:hAnsi="宋体" w:cs="宋体"/>
                <w:b/>
                <w:bCs/>
                <w:color w:val="000000"/>
                <w:kern w:val="0"/>
                <w:sz w:val="22"/>
              </w:rPr>
            </w:pPr>
            <w:r>
              <w:rPr>
                <w:rFonts w:ascii="宋体" w:eastAsia="宋体" w:hAnsi="宋体" w:cs="宋体" w:hint="eastAsia"/>
                <w:b/>
                <w:bCs/>
                <w:color w:val="000000"/>
                <w:kern w:val="0"/>
                <w:sz w:val="22"/>
              </w:rPr>
              <w:t>一级指标</w:t>
            </w:r>
          </w:p>
        </w:tc>
        <w:tc>
          <w:tcPr>
            <w:tcW w:w="704" w:type="dxa"/>
            <w:tcBorders>
              <w:tl2br w:val="nil"/>
              <w:tr2bl w:val="nil"/>
            </w:tcBorders>
            <w:shd w:val="clear" w:color="auto" w:fill="FFFFFF"/>
            <w:vAlign w:val="center"/>
          </w:tcPr>
          <w:p w:rsidR="00F713C2" w:rsidRDefault="00892FD3">
            <w:pPr>
              <w:widowControl/>
              <w:spacing w:line="0" w:lineRule="atLeast"/>
              <w:jc w:val="center"/>
              <w:rPr>
                <w:rFonts w:ascii="宋体" w:eastAsia="宋体" w:hAnsi="宋体" w:cs="宋体"/>
                <w:b/>
                <w:bCs/>
                <w:color w:val="000000"/>
                <w:kern w:val="0"/>
                <w:sz w:val="22"/>
              </w:rPr>
            </w:pPr>
            <w:r>
              <w:rPr>
                <w:rFonts w:ascii="宋体" w:eastAsia="宋体" w:hAnsi="宋体" w:cs="宋体" w:hint="eastAsia"/>
                <w:b/>
                <w:bCs/>
                <w:color w:val="000000"/>
                <w:kern w:val="0"/>
                <w:sz w:val="22"/>
              </w:rPr>
              <w:t>二级指标</w:t>
            </w:r>
          </w:p>
        </w:tc>
        <w:tc>
          <w:tcPr>
            <w:tcW w:w="1001" w:type="dxa"/>
            <w:tcBorders>
              <w:tl2br w:val="nil"/>
              <w:tr2bl w:val="nil"/>
            </w:tcBorders>
            <w:shd w:val="clear" w:color="auto" w:fill="FFFFFF"/>
            <w:vAlign w:val="center"/>
          </w:tcPr>
          <w:p w:rsidR="00F713C2" w:rsidRDefault="00892FD3">
            <w:pPr>
              <w:widowControl/>
              <w:spacing w:line="0" w:lineRule="atLeast"/>
              <w:jc w:val="center"/>
              <w:rPr>
                <w:rFonts w:ascii="宋体" w:eastAsia="宋体" w:hAnsi="宋体" w:cs="宋体"/>
                <w:b/>
                <w:bCs/>
                <w:color w:val="000000"/>
                <w:kern w:val="0"/>
                <w:sz w:val="22"/>
              </w:rPr>
            </w:pPr>
            <w:r>
              <w:rPr>
                <w:rFonts w:ascii="宋体" w:eastAsia="宋体" w:hAnsi="宋体" w:cs="宋体" w:hint="eastAsia"/>
                <w:b/>
                <w:bCs/>
                <w:color w:val="000000"/>
                <w:kern w:val="0"/>
                <w:sz w:val="22"/>
              </w:rPr>
              <w:t>三级</w:t>
            </w:r>
          </w:p>
          <w:p w:rsidR="00F713C2" w:rsidRDefault="00892FD3">
            <w:pPr>
              <w:widowControl/>
              <w:spacing w:line="0" w:lineRule="atLeast"/>
              <w:jc w:val="center"/>
              <w:rPr>
                <w:rFonts w:ascii="宋体" w:eastAsia="宋体" w:hAnsi="宋体" w:cs="宋体"/>
                <w:b/>
                <w:bCs/>
                <w:color w:val="000000"/>
                <w:kern w:val="0"/>
                <w:sz w:val="22"/>
              </w:rPr>
            </w:pPr>
            <w:r>
              <w:rPr>
                <w:rFonts w:ascii="宋体" w:eastAsia="宋体" w:hAnsi="宋体" w:cs="宋体" w:hint="eastAsia"/>
                <w:b/>
                <w:bCs/>
                <w:color w:val="000000"/>
                <w:kern w:val="0"/>
                <w:sz w:val="22"/>
              </w:rPr>
              <w:t>指标</w:t>
            </w:r>
          </w:p>
        </w:tc>
        <w:tc>
          <w:tcPr>
            <w:tcW w:w="2506" w:type="dxa"/>
            <w:tcBorders>
              <w:tl2br w:val="nil"/>
              <w:tr2bl w:val="nil"/>
            </w:tcBorders>
            <w:shd w:val="clear" w:color="auto" w:fill="FFFFFF"/>
            <w:vAlign w:val="center"/>
          </w:tcPr>
          <w:p w:rsidR="00F713C2" w:rsidRDefault="00892FD3">
            <w:pPr>
              <w:widowControl/>
              <w:spacing w:line="0" w:lineRule="atLeast"/>
              <w:jc w:val="center"/>
              <w:rPr>
                <w:rFonts w:ascii="宋体" w:eastAsia="宋体" w:hAnsi="宋体" w:cs="宋体"/>
                <w:b/>
                <w:bCs/>
                <w:color w:val="000000"/>
                <w:kern w:val="0"/>
                <w:sz w:val="22"/>
              </w:rPr>
            </w:pPr>
            <w:r>
              <w:rPr>
                <w:rFonts w:ascii="宋体" w:eastAsia="宋体" w:hAnsi="宋体" w:cs="宋体" w:hint="eastAsia"/>
                <w:b/>
                <w:bCs/>
                <w:color w:val="000000"/>
                <w:kern w:val="0"/>
                <w:sz w:val="22"/>
              </w:rPr>
              <w:t>指标解释</w:t>
            </w:r>
          </w:p>
        </w:tc>
        <w:tc>
          <w:tcPr>
            <w:tcW w:w="5787" w:type="dxa"/>
            <w:tcBorders>
              <w:tl2br w:val="nil"/>
              <w:tr2bl w:val="nil"/>
            </w:tcBorders>
            <w:shd w:val="clear" w:color="auto" w:fill="FFFFFF"/>
            <w:vAlign w:val="center"/>
          </w:tcPr>
          <w:p w:rsidR="00F713C2" w:rsidRDefault="00892FD3">
            <w:pPr>
              <w:widowControl/>
              <w:spacing w:line="0" w:lineRule="atLeast"/>
              <w:jc w:val="center"/>
              <w:rPr>
                <w:rFonts w:ascii="宋体" w:eastAsia="宋体" w:hAnsi="宋体" w:cs="宋体"/>
                <w:b/>
                <w:bCs/>
                <w:color w:val="000000"/>
                <w:kern w:val="0"/>
                <w:sz w:val="22"/>
              </w:rPr>
            </w:pPr>
            <w:r>
              <w:rPr>
                <w:rFonts w:ascii="宋体" w:eastAsia="宋体" w:hAnsi="宋体" w:cs="宋体" w:hint="eastAsia"/>
                <w:b/>
                <w:bCs/>
                <w:color w:val="000000"/>
                <w:kern w:val="0"/>
                <w:sz w:val="22"/>
              </w:rPr>
              <w:t>指标说明</w:t>
            </w:r>
          </w:p>
        </w:tc>
        <w:tc>
          <w:tcPr>
            <w:tcW w:w="1227" w:type="dxa"/>
            <w:tcBorders>
              <w:tl2br w:val="nil"/>
              <w:tr2bl w:val="nil"/>
            </w:tcBorders>
            <w:shd w:val="clear" w:color="auto" w:fill="FFFFFF"/>
            <w:vAlign w:val="center"/>
          </w:tcPr>
          <w:p w:rsidR="00F713C2" w:rsidRDefault="00892FD3">
            <w:pPr>
              <w:widowControl/>
              <w:spacing w:line="0" w:lineRule="atLeast"/>
              <w:jc w:val="center"/>
              <w:rPr>
                <w:rFonts w:ascii="宋体" w:eastAsia="宋体" w:hAnsi="宋体" w:cs="宋体"/>
                <w:b/>
                <w:bCs/>
                <w:color w:val="000000"/>
                <w:kern w:val="0"/>
                <w:sz w:val="22"/>
              </w:rPr>
            </w:pPr>
            <w:r>
              <w:rPr>
                <w:rFonts w:ascii="宋体" w:eastAsia="宋体" w:hAnsi="宋体" w:cs="宋体" w:hint="eastAsia"/>
                <w:b/>
                <w:bCs/>
                <w:color w:val="000000"/>
                <w:kern w:val="0"/>
                <w:sz w:val="22"/>
              </w:rPr>
              <w:t>分值</w:t>
            </w:r>
          </w:p>
        </w:tc>
        <w:tc>
          <w:tcPr>
            <w:tcW w:w="1199" w:type="dxa"/>
            <w:tcBorders>
              <w:tl2br w:val="nil"/>
              <w:tr2bl w:val="nil"/>
            </w:tcBorders>
            <w:shd w:val="clear" w:color="auto" w:fill="FFFFFF"/>
            <w:vAlign w:val="center"/>
          </w:tcPr>
          <w:p w:rsidR="00F713C2" w:rsidRDefault="00892FD3">
            <w:pPr>
              <w:widowControl/>
              <w:spacing w:line="0" w:lineRule="atLeast"/>
              <w:jc w:val="center"/>
              <w:rPr>
                <w:rFonts w:ascii="宋体" w:eastAsia="宋体" w:hAnsi="宋体" w:cs="宋体"/>
                <w:b/>
                <w:bCs/>
                <w:color w:val="000000"/>
                <w:kern w:val="0"/>
                <w:sz w:val="22"/>
              </w:rPr>
            </w:pPr>
            <w:r>
              <w:rPr>
                <w:rFonts w:ascii="宋体" w:eastAsia="宋体" w:hAnsi="宋体" w:cs="宋体" w:hint="eastAsia"/>
                <w:b/>
                <w:bCs/>
                <w:color w:val="000000"/>
                <w:kern w:val="0"/>
                <w:sz w:val="22"/>
              </w:rPr>
              <w:t>得分</w:t>
            </w:r>
          </w:p>
        </w:tc>
      </w:tr>
      <w:tr w:rsidR="00F713C2">
        <w:trPr>
          <w:trHeight w:val="90"/>
          <w:jc w:val="center"/>
        </w:trPr>
        <w:tc>
          <w:tcPr>
            <w:tcW w:w="789" w:type="dxa"/>
            <w:vMerge w:val="restart"/>
            <w:tcBorders>
              <w:tl2br w:val="nil"/>
              <w:tr2bl w:val="nil"/>
            </w:tcBorders>
            <w:shd w:val="clear" w:color="auto" w:fill="FFFFFF"/>
            <w:vAlign w:val="center"/>
          </w:tcPr>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 xml:space="preserve">决策　</w:t>
            </w:r>
          </w:p>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w:t>
            </w:r>
            <w:r>
              <w:rPr>
                <w:rFonts w:ascii="宋体" w:hAnsi="宋体" w:cs="宋体" w:hint="eastAsia"/>
                <w:color w:val="000000"/>
                <w:kern w:val="0"/>
                <w:sz w:val="22"/>
              </w:rPr>
              <w:t>20</w:t>
            </w:r>
            <w:r>
              <w:rPr>
                <w:rFonts w:ascii="宋体" w:eastAsia="宋体" w:hAnsi="宋体" w:cs="宋体" w:hint="eastAsia"/>
                <w:color w:val="000000"/>
                <w:kern w:val="0"/>
                <w:sz w:val="22"/>
              </w:rPr>
              <w:t xml:space="preserve">分）　</w:t>
            </w:r>
          </w:p>
          <w:p w:rsidR="00F713C2" w:rsidRDefault="00892FD3">
            <w:pPr>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704" w:type="dxa"/>
            <w:vMerge w:val="restart"/>
            <w:tcBorders>
              <w:tl2br w:val="nil"/>
              <w:tr2bl w:val="nil"/>
            </w:tcBorders>
            <w:shd w:val="clear" w:color="auto" w:fill="FFFFFF"/>
            <w:vAlign w:val="center"/>
          </w:tcPr>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项目立项（</w:t>
            </w:r>
            <w:r>
              <w:rPr>
                <w:rFonts w:ascii="宋体" w:hAnsi="宋体" w:cs="宋体" w:hint="eastAsia"/>
                <w:color w:val="000000"/>
                <w:kern w:val="0"/>
                <w:sz w:val="22"/>
              </w:rPr>
              <w:t>6</w:t>
            </w:r>
            <w:r>
              <w:rPr>
                <w:rFonts w:ascii="宋体" w:eastAsia="宋体" w:hAnsi="宋体" w:cs="宋体" w:hint="eastAsia"/>
                <w:color w:val="000000"/>
                <w:kern w:val="0"/>
                <w:sz w:val="22"/>
              </w:rPr>
              <w:t xml:space="preserve">分）　</w:t>
            </w:r>
          </w:p>
        </w:tc>
        <w:tc>
          <w:tcPr>
            <w:tcW w:w="1001" w:type="dxa"/>
            <w:tcBorders>
              <w:tl2br w:val="nil"/>
              <w:tr2bl w:val="nil"/>
            </w:tcBorders>
            <w:shd w:val="clear" w:color="auto" w:fill="FFFFFF"/>
            <w:vAlign w:val="center"/>
          </w:tcPr>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立项依据</w:t>
            </w:r>
          </w:p>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充分性</w:t>
            </w:r>
            <w:r>
              <w:rPr>
                <w:rFonts w:ascii="宋体" w:hAnsi="宋体" w:cs="宋体" w:hint="eastAsia"/>
                <w:color w:val="000000"/>
                <w:kern w:val="0"/>
                <w:sz w:val="22"/>
              </w:rPr>
              <w:t>（</w:t>
            </w:r>
            <w:r>
              <w:rPr>
                <w:rFonts w:ascii="宋体" w:hAnsi="宋体" w:cs="宋体" w:hint="eastAsia"/>
                <w:color w:val="000000"/>
                <w:kern w:val="0"/>
                <w:sz w:val="22"/>
              </w:rPr>
              <w:t>3</w:t>
            </w:r>
            <w:r>
              <w:rPr>
                <w:rFonts w:ascii="宋体" w:hAnsi="宋体" w:cs="宋体" w:hint="eastAsia"/>
                <w:color w:val="000000"/>
                <w:kern w:val="0"/>
                <w:sz w:val="22"/>
              </w:rPr>
              <w:t>分）</w:t>
            </w:r>
          </w:p>
        </w:tc>
        <w:tc>
          <w:tcPr>
            <w:tcW w:w="2506" w:type="dxa"/>
            <w:tcBorders>
              <w:tl2br w:val="nil"/>
              <w:tr2bl w:val="nil"/>
            </w:tcBorders>
            <w:shd w:val="clear" w:color="auto" w:fill="FFFFFF"/>
            <w:vAlign w:val="center"/>
          </w:tcPr>
          <w:p w:rsidR="00F713C2" w:rsidRDefault="00892FD3">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项目立项是否符合法律法规、相关政策、发展规划以及部门职责，用以反映和考核项目立项依据情况。</w:t>
            </w:r>
          </w:p>
        </w:tc>
        <w:tc>
          <w:tcPr>
            <w:tcW w:w="5787" w:type="dxa"/>
            <w:tcBorders>
              <w:tl2br w:val="nil"/>
              <w:tr2bl w:val="nil"/>
            </w:tcBorders>
            <w:shd w:val="clear" w:color="auto" w:fill="FFFFFF"/>
            <w:vAlign w:val="center"/>
          </w:tcPr>
          <w:p w:rsidR="00F713C2" w:rsidRDefault="00892FD3">
            <w:pPr>
              <w:widowControl/>
              <w:spacing w:line="0" w:lineRule="atLeast"/>
              <w:jc w:val="left"/>
              <w:rPr>
                <w:rFonts w:ascii="宋体" w:eastAsia="宋体" w:hAnsi="宋体" w:cs="宋体"/>
                <w:color w:val="000000"/>
                <w:kern w:val="0"/>
                <w:sz w:val="22"/>
              </w:rPr>
            </w:pPr>
            <w:r>
              <w:rPr>
                <w:rFonts w:ascii="宋体" w:eastAsia="宋体" w:hAnsi="宋体" w:cs="宋体" w:hint="eastAsia"/>
                <w:color w:val="000000"/>
                <w:kern w:val="0"/>
                <w:sz w:val="22"/>
              </w:rPr>
              <w:t>评价要点：</w:t>
            </w:r>
            <w:r>
              <w:rPr>
                <w:rFonts w:ascii="宋体" w:eastAsia="宋体" w:hAnsi="宋体" w:cs="宋体" w:hint="eastAsia"/>
                <w:color w:val="000000"/>
                <w:kern w:val="0"/>
                <w:sz w:val="22"/>
              </w:rPr>
              <w:br/>
            </w:r>
            <w:r>
              <w:rPr>
                <w:rFonts w:ascii="宋体" w:eastAsia="宋体" w:hAnsi="宋体" w:cs="宋体" w:hint="eastAsia"/>
                <w:color w:val="000000"/>
                <w:kern w:val="0"/>
                <w:sz w:val="22"/>
              </w:rPr>
              <w:t>①项目立项是否符合国家法律法规、国民经济发展规划和相关政策；</w:t>
            </w:r>
            <w:r>
              <w:rPr>
                <w:rFonts w:ascii="宋体" w:eastAsia="宋体" w:hAnsi="宋体" w:cs="宋体" w:hint="eastAsia"/>
                <w:color w:val="000000"/>
                <w:kern w:val="0"/>
                <w:sz w:val="22"/>
              </w:rPr>
              <w:br/>
            </w:r>
            <w:r>
              <w:rPr>
                <w:rFonts w:ascii="宋体" w:eastAsia="宋体" w:hAnsi="宋体" w:cs="宋体" w:hint="eastAsia"/>
                <w:color w:val="000000"/>
                <w:kern w:val="0"/>
                <w:sz w:val="22"/>
              </w:rPr>
              <w:t>②项目立项是否符合行业发展规划和政策要求；</w:t>
            </w:r>
            <w:r>
              <w:rPr>
                <w:rFonts w:ascii="宋体" w:eastAsia="宋体" w:hAnsi="宋体" w:cs="宋体" w:hint="eastAsia"/>
                <w:color w:val="000000"/>
                <w:kern w:val="0"/>
                <w:sz w:val="22"/>
              </w:rPr>
              <w:br/>
            </w:r>
            <w:r>
              <w:rPr>
                <w:rFonts w:ascii="宋体" w:eastAsia="宋体" w:hAnsi="宋体" w:cs="宋体" w:hint="eastAsia"/>
                <w:color w:val="000000"/>
                <w:kern w:val="0"/>
                <w:sz w:val="22"/>
              </w:rPr>
              <w:t>③项目立项是否与部门职责范围相符，属于部门履职所需；</w:t>
            </w:r>
            <w:r>
              <w:rPr>
                <w:rFonts w:ascii="宋体" w:eastAsia="宋体" w:hAnsi="宋体" w:cs="宋体" w:hint="eastAsia"/>
                <w:color w:val="000000"/>
                <w:kern w:val="0"/>
                <w:sz w:val="22"/>
              </w:rPr>
              <w:br/>
            </w:r>
            <w:r>
              <w:rPr>
                <w:rFonts w:ascii="宋体" w:eastAsia="宋体" w:hAnsi="宋体" w:cs="宋体" w:hint="eastAsia"/>
                <w:color w:val="000000"/>
                <w:kern w:val="0"/>
                <w:sz w:val="22"/>
              </w:rPr>
              <w:t>④项目是否属于公共财政支持范围，是否符合中央、地方事权支出责任划分原则；</w:t>
            </w:r>
            <w:r>
              <w:rPr>
                <w:rFonts w:ascii="宋体" w:eastAsia="宋体" w:hAnsi="宋体" w:cs="宋体" w:hint="eastAsia"/>
                <w:color w:val="000000"/>
                <w:kern w:val="0"/>
                <w:sz w:val="22"/>
              </w:rPr>
              <w:br/>
            </w:r>
            <w:r>
              <w:rPr>
                <w:rFonts w:ascii="宋体" w:eastAsia="宋体" w:hAnsi="宋体" w:cs="宋体" w:hint="eastAsia"/>
                <w:color w:val="000000"/>
                <w:kern w:val="0"/>
                <w:sz w:val="22"/>
              </w:rPr>
              <w:t>⑤项目是否与相关部门同类项目或部门内部相关项目重复。</w:t>
            </w:r>
          </w:p>
        </w:tc>
        <w:tc>
          <w:tcPr>
            <w:tcW w:w="1227" w:type="dxa"/>
            <w:tcBorders>
              <w:tl2br w:val="nil"/>
              <w:tr2bl w:val="nil"/>
            </w:tcBorders>
            <w:shd w:val="clear" w:color="auto" w:fill="FFFFFF"/>
            <w:vAlign w:val="center"/>
          </w:tcPr>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3</w:t>
            </w:r>
          </w:p>
        </w:tc>
        <w:tc>
          <w:tcPr>
            <w:tcW w:w="1199" w:type="dxa"/>
            <w:tcBorders>
              <w:tl2br w:val="nil"/>
              <w:tr2bl w:val="nil"/>
            </w:tcBorders>
            <w:shd w:val="clear" w:color="auto" w:fill="FFFFFF"/>
            <w:vAlign w:val="center"/>
          </w:tcPr>
          <w:p w:rsidR="00F713C2" w:rsidRDefault="00892FD3">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rPr>
              <w:t>3</w:t>
            </w:r>
          </w:p>
        </w:tc>
      </w:tr>
      <w:tr w:rsidR="00F713C2">
        <w:trPr>
          <w:trHeight w:val="1540"/>
          <w:jc w:val="center"/>
        </w:trPr>
        <w:tc>
          <w:tcPr>
            <w:tcW w:w="789" w:type="dxa"/>
            <w:vMerge/>
            <w:tcBorders>
              <w:tl2br w:val="nil"/>
              <w:tr2bl w:val="nil"/>
            </w:tcBorders>
            <w:shd w:val="clear" w:color="auto" w:fill="FFFFFF"/>
            <w:vAlign w:val="center"/>
          </w:tcPr>
          <w:p w:rsidR="00F713C2" w:rsidRDefault="00F713C2">
            <w:pPr>
              <w:spacing w:line="0" w:lineRule="atLeast"/>
              <w:jc w:val="center"/>
              <w:rPr>
                <w:rFonts w:ascii="宋体" w:eastAsia="宋体" w:hAnsi="宋体" w:cs="宋体"/>
                <w:color w:val="000000"/>
                <w:kern w:val="0"/>
                <w:sz w:val="22"/>
              </w:rPr>
            </w:pPr>
          </w:p>
        </w:tc>
        <w:tc>
          <w:tcPr>
            <w:tcW w:w="704" w:type="dxa"/>
            <w:vMerge/>
            <w:tcBorders>
              <w:tl2br w:val="nil"/>
              <w:tr2bl w:val="nil"/>
            </w:tcBorders>
            <w:shd w:val="clear" w:color="auto" w:fill="FFFFFF"/>
            <w:vAlign w:val="center"/>
          </w:tcPr>
          <w:p w:rsidR="00F713C2" w:rsidRDefault="00F713C2">
            <w:pPr>
              <w:widowControl/>
              <w:spacing w:line="0" w:lineRule="atLeast"/>
              <w:jc w:val="center"/>
              <w:rPr>
                <w:rFonts w:ascii="宋体" w:eastAsia="宋体" w:hAnsi="宋体" w:cs="宋体"/>
                <w:color w:val="000000"/>
                <w:kern w:val="0"/>
                <w:sz w:val="22"/>
              </w:rPr>
            </w:pPr>
          </w:p>
        </w:tc>
        <w:tc>
          <w:tcPr>
            <w:tcW w:w="1001" w:type="dxa"/>
            <w:tcBorders>
              <w:tl2br w:val="nil"/>
              <w:tr2bl w:val="nil"/>
            </w:tcBorders>
            <w:shd w:val="clear" w:color="auto" w:fill="FFFFFF"/>
            <w:vAlign w:val="center"/>
          </w:tcPr>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立项程序</w:t>
            </w:r>
          </w:p>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规范性</w:t>
            </w:r>
            <w:r>
              <w:rPr>
                <w:rFonts w:ascii="宋体" w:hAnsi="宋体" w:cs="宋体" w:hint="eastAsia"/>
                <w:color w:val="000000"/>
                <w:kern w:val="0"/>
                <w:sz w:val="22"/>
              </w:rPr>
              <w:t>（</w:t>
            </w:r>
            <w:r>
              <w:rPr>
                <w:rFonts w:ascii="宋体" w:hAnsi="宋体" w:cs="宋体" w:hint="eastAsia"/>
                <w:color w:val="000000"/>
                <w:kern w:val="0"/>
                <w:sz w:val="22"/>
              </w:rPr>
              <w:t>3</w:t>
            </w:r>
            <w:r>
              <w:rPr>
                <w:rFonts w:ascii="宋体" w:hAnsi="宋体" w:cs="宋体" w:hint="eastAsia"/>
                <w:color w:val="000000"/>
                <w:kern w:val="0"/>
                <w:sz w:val="22"/>
              </w:rPr>
              <w:t>分）</w:t>
            </w:r>
          </w:p>
        </w:tc>
        <w:tc>
          <w:tcPr>
            <w:tcW w:w="2506" w:type="dxa"/>
            <w:tcBorders>
              <w:tl2br w:val="nil"/>
              <w:tr2bl w:val="nil"/>
            </w:tcBorders>
            <w:shd w:val="clear" w:color="auto" w:fill="FFFFFF"/>
            <w:vAlign w:val="center"/>
          </w:tcPr>
          <w:p w:rsidR="00F713C2" w:rsidRDefault="00892FD3">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项目申请、设立过程是否符合相关要求，用以反映和考核项目立项的规范情况。</w:t>
            </w:r>
          </w:p>
        </w:tc>
        <w:tc>
          <w:tcPr>
            <w:tcW w:w="5787" w:type="dxa"/>
            <w:tcBorders>
              <w:tl2br w:val="nil"/>
              <w:tr2bl w:val="nil"/>
            </w:tcBorders>
            <w:shd w:val="clear" w:color="auto" w:fill="FFFFFF"/>
            <w:vAlign w:val="center"/>
          </w:tcPr>
          <w:p w:rsidR="00F713C2" w:rsidRDefault="00892FD3">
            <w:pPr>
              <w:widowControl/>
              <w:spacing w:line="0" w:lineRule="atLeast"/>
              <w:jc w:val="left"/>
              <w:rPr>
                <w:rFonts w:ascii="宋体" w:eastAsia="宋体" w:hAnsi="宋体" w:cs="宋体"/>
                <w:color w:val="000000"/>
                <w:kern w:val="0"/>
                <w:sz w:val="22"/>
              </w:rPr>
            </w:pPr>
            <w:r>
              <w:rPr>
                <w:rFonts w:ascii="宋体" w:eastAsia="宋体" w:hAnsi="宋体" w:cs="宋体" w:hint="eastAsia"/>
                <w:color w:val="000000"/>
                <w:kern w:val="0"/>
                <w:sz w:val="22"/>
              </w:rPr>
              <w:t>评价要点：</w:t>
            </w:r>
            <w:r>
              <w:rPr>
                <w:rFonts w:ascii="宋体" w:eastAsia="宋体" w:hAnsi="宋体" w:cs="宋体" w:hint="eastAsia"/>
                <w:color w:val="000000"/>
                <w:kern w:val="0"/>
                <w:sz w:val="22"/>
              </w:rPr>
              <w:br/>
            </w:r>
            <w:r>
              <w:rPr>
                <w:rFonts w:ascii="宋体" w:eastAsia="宋体" w:hAnsi="宋体" w:cs="宋体" w:hint="eastAsia"/>
                <w:color w:val="000000"/>
                <w:kern w:val="0"/>
                <w:sz w:val="22"/>
              </w:rPr>
              <w:t>①项目是否按照规定的程序申请设立；</w:t>
            </w:r>
            <w:r>
              <w:rPr>
                <w:rFonts w:ascii="宋体" w:eastAsia="宋体" w:hAnsi="宋体" w:cs="宋体" w:hint="eastAsia"/>
                <w:color w:val="000000"/>
                <w:kern w:val="0"/>
                <w:sz w:val="22"/>
              </w:rPr>
              <w:br/>
            </w:r>
            <w:r>
              <w:rPr>
                <w:rFonts w:ascii="宋体" w:eastAsia="宋体" w:hAnsi="宋体" w:cs="宋体" w:hint="eastAsia"/>
                <w:color w:val="000000"/>
                <w:kern w:val="0"/>
                <w:sz w:val="22"/>
              </w:rPr>
              <w:t>②审批文件、材料是否符合相关要求；</w:t>
            </w:r>
            <w:r>
              <w:rPr>
                <w:rFonts w:ascii="宋体" w:eastAsia="宋体" w:hAnsi="宋体" w:cs="宋体" w:hint="eastAsia"/>
                <w:color w:val="000000"/>
                <w:kern w:val="0"/>
                <w:sz w:val="22"/>
              </w:rPr>
              <w:br/>
            </w:r>
            <w:r>
              <w:rPr>
                <w:rFonts w:ascii="宋体" w:eastAsia="宋体" w:hAnsi="宋体" w:cs="宋体" w:hint="eastAsia"/>
                <w:color w:val="000000"/>
                <w:kern w:val="0"/>
                <w:sz w:val="22"/>
              </w:rPr>
              <w:t>③事前是否已经过必要的可行性研究、专家论证、风险评估、绩效评估、集体决策。</w:t>
            </w:r>
          </w:p>
        </w:tc>
        <w:tc>
          <w:tcPr>
            <w:tcW w:w="1227" w:type="dxa"/>
            <w:tcBorders>
              <w:tl2br w:val="nil"/>
              <w:tr2bl w:val="nil"/>
            </w:tcBorders>
            <w:shd w:val="clear" w:color="auto" w:fill="FFFFFF"/>
            <w:vAlign w:val="center"/>
          </w:tcPr>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3</w:t>
            </w:r>
          </w:p>
        </w:tc>
        <w:tc>
          <w:tcPr>
            <w:tcW w:w="1199" w:type="dxa"/>
            <w:tcBorders>
              <w:tl2br w:val="nil"/>
              <w:tr2bl w:val="nil"/>
            </w:tcBorders>
            <w:shd w:val="clear" w:color="auto" w:fill="FFFFFF"/>
            <w:vAlign w:val="center"/>
          </w:tcPr>
          <w:p w:rsidR="00F713C2" w:rsidRDefault="00892FD3">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rPr>
              <w:t>3</w:t>
            </w:r>
          </w:p>
        </w:tc>
      </w:tr>
      <w:tr w:rsidR="00F713C2">
        <w:trPr>
          <w:trHeight w:val="2083"/>
          <w:jc w:val="center"/>
        </w:trPr>
        <w:tc>
          <w:tcPr>
            <w:tcW w:w="789" w:type="dxa"/>
            <w:vMerge/>
            <w:tcBorders>
              <w:tl2br w:val="nil"/>
              <w:tr2bl w:val="nil"/>
            </w:tcBorders>
            <w:shd w:val="clear" w:color="auto" w:fill="FFFFFF"/>
            <w:vAlign w:val="center"/>
          </w:tcPr>
          <w:p w:rsidR="00F713C2" w:rsidRDefault="00F713C2">
            <w:pPr>
              <w:spacing w:line="0" w:lineRule="atLeast"/>
              <w:jc w:val="center"/>
              <w:rPr>
                <w:rFonts w:ascii="宋体" w:eastAsia="宋体" w:hAnsi="宋体" w:cs="宋体"/>
                <w:color w:val="000000"/>
                <w:kern w:val="0"/>
                <w:sz w:val="22"/>
              </w:rPr>
            </w:pPr>
          </w:p>
        </w:tc>
        <w:tc>
          <w:tcPr>
            <w:tcW w:w="704" w:type="dxa"/>
            <w:vMerge w:val="restart"/>
            <w:tcBorders>
              <w:tl2br w:val="nil"/>
              <w:tr2bl w:val="nil"/>
            </w:tcBorders>
            <w:shd w:val="clear" w:color="auto" w:fill="FFFFFF"/>
            <w:vAlign w:val="center"/>
          </w:tcPr>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 xml:space="preserve">绩效目标　</w:t>
            </w:r>
          </w:p>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w:t>
            </w:r>
            <w:r>
              <w:rPr>
                <w:rFonts w:ascii="宋体" w:hAnsi="宋体" w:cs="宋体" w:hint="eastAsia"/>
                <w:color w:val="000000"/>
                <w:kern w:val="0"/>
                <w:sz w:val="22"/>
              </w:rPr>
              <w:t>6</w:t>
            </w:r>
            <w:r>
              <w:rPr>
                <w:rFonts w:ascii="宋体" w:eastAsia="宋体" w:hAnsi="宋体" w:cs="宋体" w:hint="eastAsia"/>
                <w:color w:val="000000"/>
                <w:kern w:val="0"/>
                <w:sz w:val="22"/>
              </w:rPr>
              <w:t>分）</w:t>
            </w:r>
          </w:p>
        </w:tc>
        <w:tc>
          <w:tcPr>
            <w:tcW w:w="1001" w:type="dxa"/>
            <w:tcBorders>
              <w:tl2br w:val="nil"/>
              <w:tr2bl w:val="nil"/>
            </w:tcBorders>
            <w:shd w:val="clear" w:color="auto" w:fill="FFFFFF"/>
            <w:vAlign w:val="center"/>
          </w:tcPr>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绩效目标</w:t>
            </w:r>
          </w:p>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合理性</w:t>
            </w:r>
            <w:r>
              <w:rPr>
                <w:rFonts w:ascii="宋体" w:hAnsi="宋体" w:cs="宋体" w:hint="eastAsia"/>
                <w:color w:val="000000"/>
                <w:kern w:val="0"/>
                <w:sz w:val="22"/>
              </w:rPr>
              <w:t>（</w:t>
            </w:r>
            <w:r>
              <w:rPr>
                <w:rFonts w:ascii="宋体" w:hAnsi="宋体" w:cs="宋体" w:hint="eastAsia"/>
                <w:color w:val="000000"/>
                <w:kern w:val="0"/>
                <w:sz w:val="22"/>
              </w:rPr>
              <w:t>3</w:t>
            </w:r>
            <w:r>
              <w:rPr>
                <w:rFonts w:ascii="宋体" w:hAnsi="宋体" w:cs="宋体" w:hint="eastAsia"/>
                <w:color w:val="000000"/>
                <w:kern w:val="0"/>
                <w:sz w:val="22"/>
              </w:rPr>
              <w:t>分）</w:t>
            </w:r>
          </w:p>
        </w:tc>
        <w:tc>
          <w:tcPr>
            <w:tcW w:w="2506" w:type="dxa"/>
            <w:tcBorders>
              <w:tl2br w:val="nil"/>
              <w:tr2bl w:val="nil"/>
            </w:tcBorders>
            <w:shd w:val="clear" w:color="000000" w:fill="FFFFFF"/>
            <w:vAlign w:val="center"/>
          </w:tcPr>
          <w:p w:rsidR="00F713C2" w:rsidRDefault="00892FD3">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项目所设定的绩效目标是否依据充分，是否符合客观实际，用以反映和考核项目绩效目标与项目实施的相符情况。</w:t>
            </w:r>
          </w:p>
        </w:tc>
        <w:tc>
          <w:tcPr>
            <w:tcW w:w="5787" w:type="dxa"/>
            <w:tcBorders>
              <w:tl2br w:val="nil"/>
              <w:tr2bl w:val="nil"/>
            </w:tcBorders>
            <w:shd w:val="clear" w:color="000000" w:fill="FFFFFF"/>
            <w:vAlign w:val="center"/>
          </w:tcPr>
          <w:p w:rsidR="00F713C2" w:rsidRDefault="00892FD3">
            <w:pPr>
              <w:widowControl/>
              <w:spacing w:line="0" w:lineRule="atLeast"/>
              <w:jc w:val="left"/>
              <w:rPr>
                <w:rFonts w:ascii="宋体" w:eastAsia="宋体" w:hAnsi="宋体" w:cs="宋体"/>
                <w:color w:val="000000"/>
                <w:kern w:val="0"/>
                <w:sz w:val="22"/>
              </w:rPr>
            </w:pPr>
            <w:r>
              <w:rPr>
                <w:rFonts w:ascii="宋体" w:eastAsia="宋体" w:hAnsi="宋体" w:cs="宋体" w:hint="eastAsia"/>
                <w:color w:val="000000"/>
                <w:kern w:val="0"/>
                <w:sz w:val="22"/>
              </w:rPr>
              <w:t>评价要点：</w:t>
            </w:r>
            <w:r>
              <w:rPr>
                <w:rFonts w:ascii="宋体" w:eastAsia="宋体" w:hAnsi="宋体" w:cs="宋体" w:hint="eastAsia"/>
                <w:color w:val="000000"/>
                <w:kern w:val="0"/>
                <w:sz w:val="22"/>
              </w:rPr>
              <w:br/>
            </w:r>
            <w:r>
              <w:rPr>
                <w:rFonts w:ascii="宋体" w:eastAsia="宋体" w:hAnsi="宋体" w:cs="宋体" w:hint="eastAsia"/>
                <w:color w:val="000000"/>
                <w:kern w:val="0"/>
                <w:sz w:val="22"/>
              </w:rPr>
              <w:t>（如未设定预算绩效目标，也可考核其他工作任务目标）</w:t>
            </w:r>
            <w:r>
              <w:rPr>
                <w:rFonts w:ascii="宋体" w:eastAsia="宋体" w:hAnsi="宋体" w:cs="宋体" w:hint="eastAsia"/>
                <w:color w:val="000000"/>
                <w:kern w:val="0"/>
                <w:sz w:val="22"/>
              </w:rPr>
              <w:br/>
            </w:r>
            <w:r>
              <w:rPr>
                <w:rFonts w:ascii="宋体" w:eastAsia="宋体" w:hAnsi="宋体" w:cs="宋体" w:hint="eastAsia"/>
                <w:color w:val="000000"/>
                <w:kern w:val="0"/>
                <w:sz w:val="22"/>
              </w:rPr>
              <w:t>①项目是否有绩效目标；</w:t>
            </w:r>
            <w:r>
              <w:rPr>
                <w:rFonts w:ascii="宋体" w:eastAsia="宋体" w:hAnsi="宋体" w:cs="宋体" w:hint="eastAsia"/>
                <w:color w:val="000000"/>
                <w:kern w:val="0"/>
                <w:sz w:val="22"/>
              </w:rPr>
              <w:br/>
            </w:r>
            <w:r>
              <w:rPr>
                <w:rFonts w:ascii="宋体" w:eastAsia="宋体" w:hAnsi="宋体" w:cs="宋体" w:hint="eastAsia"/>
                <w:color w:val="000000"/>
                <w:kern w:val="0"/>
                <w:sz w:val="22"/>
              </w:rPr>
              <w:t>②项目绩效目标与实际工作内容是否具有相关性；</w:t>
            </w:r>
            <w:r>
              <w:rPr>
                <w:rFonts w:ascii="宋体" w:eastAsia="宋体" w:hAnsi="宋体" w:cs="宋体" w:hint="eastAsia"/>
                <w:color w:val="000000"/>
                <w:kern w:val="0"/>
                <w:sz w:val="22"/>
              </w:rPr>
              <w:br/>
            </w:r>
            <w:r>
              <w:rPr>
                <w:rFonts w:ascii="宋体" w:eastAsia="宋体" w:hAnsi="宋体" w:cs="宋体" w:hint="eastAsia"/>
                <w:color w:val="000000"/>
                <w:kern w:val="0"/>
                <w:sz w:val="22"/>
              </w:rPr>
              <w:t>③项目预期产出效益和效果是否符合正常的业绩水平；</w:t>
            </w:r>
          </w:p>
          <w:p w:rsidR="00F713C2" w:rsidRDefault="00892FD3">
            <w:pPr>
              <w:widowControl/>
              <w:spacing w:line="0" w:lineRule="atLeast"/>
              <w:jc w:val="left"/>
              <w:rPr>
                <w:rFonts w:ascii="宋体" w:eastAsia="宋体" w:hAnsi="宋体" w:cs="宋体"/>
                <w:color w:val="000000"/>
                <w:kern w:val="0"/>
                <w:sz w:val="22"/>
              </w:rPr>
            </w:pPr>
            <w:r>
              <w:rPr>
                <w:rFonts w:ascii="宋体" w:eastAsia="宋体" w:hAnsi="宋体" w:cs="宋体" w:hint="eastAsia"/>
                <w:color w:val="000000"/>
                <w:kern w:val="0"/>
                <w:sz w:val="22"/>
              </w:rPr>
              <w:t>④是否与预算确定的项目投资额或资金量相匹配。</w:t>
            </w:r>
          </w:p>
        </w:tc>
        <w:tc>
          <w:tcPr>
            <w:tcW w:w="1227" w:type="dxa"/>
            <w:tcBorders>
              <w:tl2br w:val="nil"/>
              <w:tr2bl w:val="nil"/>
            </w:tcBorders>
            <w:shd w:val="clear" w:color="000000" w:fill="FFFFFF"/>
            <w:vAlign w:val="center"/>
          </w:tcPr>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3</w:t>
            </w:r>
          </w:p>
        </w:tc>
        <w:tc>
          <w:tcPr>
            <w:tcW w:w="1199" w:type="dxa"/>
            <w:tcBorders>
              <w:tl2br w:val="nil"/>
              <w:tr2bl w:val="nil"/>
            </w:tcBorders>
            <w:shd w:val="clear" w:color="000000" w:fill="FFFFFF"/>
            <w:vAlign w:val="center"/>
          </w:tcPr>
          <w:p w:rsidR="00F713C2" w:rsidRDefault="00892FD3">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rPr>
              <w:t>3</w:t>
            </w:r>
          </w:p>
        </w:tc>
      </w:tr>
      <w:tr w:rsidR="00F713C2">
        <w:trPr>
          <w:trHeight w:val="1464"/>
          <w:jc w:val="center"/>
        </w:trPr>
        <w:tc>
          <w:tcPr>
            <w:tcW w:w="789" w:type="dxa"/>
            <w:vMerge/>
            <w:tcBorders>
              <w:tl2br w:val="nil"/>
              <w:tr2bl w:val="nil"/>
            </w:tcBorders>
            <w:shd w:val="clear" w:color="auto" w:fill="FFFFFF"/>
            <w:vAlign w:val="center"/>
          </w:tcPr>
          <w:p w:rsidR="00F713C2" w:rsidRDefault="00F713C2">
            <w:pPr>
              <w:widowControl/>
              <w:spacing w:line="0" w:lineRule="atLeast"/>
              <w:jc w:val="center"/>
              <w:rPr>
                <w:rFonts w:ascii="宋体" w:eastAsia="宋体" w:hAnsi="宋体" w:cs="宋体"/>
                <w:color w:val="000000"/>
                <w:kern w:val="0"/>
                <w:sz w:val="22"/>
              </w:rPr>
            </w:pPr>
          </w:p>
        </w:tc>
        <w:tc>
          <w:tcPr>
            <w:tcW w:w="704" w:type="dxa"/>
            <w:vMerge/>
            <w:tcBorders>
              <w:tl2br w:val="nil"/>
              <w:tr2bl w:val="nil"/>
            </w:tcBorders>
            <w:shd w:val="clear" w:color="auto" w:fill="FFFFFF"/>
            <w:vAlign w:val="center"/>
          </w:tcPr>
          <w:p w:rsidR="00F713C2" w:rsidRDefault="00F713C2">
            <w:pPr>
              <w:widowControl/>
              <w:spacing w:line="0" w:lineRule="atLeast"/>
              <w:jc w:val="center"/>
              <w:rPr>
                <w:rFonts w:ascii="宋体" w:eastAsia="宋体" w:hAnsi="宋体" w:cs="宋体"/>
                <w:color w:val="000000"/>
                <w:kern w:val="0"/>
                <w:sz w:val="22"/>
              </w:rPr>
            </w:pPr>
          </w:p>
        </w:tc>
        <w:tc>
          <w:tcPr>
            <w:tcW w:w="1001" w:type="dxa"/>
            <w:tcBorders>
              <w:tl2br w:val="nil"/>
              <w:tr2bl w:val="nil"/>
            </w:tcBorders>
            <w:shd w:val="clear" w:color="auto" w:fill="FFFFFF"/>
            <w:vAlign w:val="center"/>
          </w:tcPr>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绩效指标</w:t>
            </w:r>
          </w:p>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明确性</w:t>
            </w:r>
            <w:r>
              <w:rPr>
                <w:rFonts w:ascii="宋体" w:hAnsi="宋体" w:cs="宋体" w:hint="eastAsia"/>
                <w:color w:val="000000"/>
                <w:kern w:val="0"/>
                <w:sz w:val="22"/>
              </w:rPr>
              <w:t>（</w:t>
            </w:r>
            <w:r>
              <w:rPr>
                <w:rFonts w:ascii="宋体" w:hAnsi="宋体" w:cs="宋体" w:hint="eastAsia"/>
                <w:color w:val="000000"/>
                <w:kern w:val="0"/>
                <w:sz w:val="22"/>
              </w:rPr>
              <w:t>3</w:t>
            </w:r>
            <w:r>
              <w:rPr>
                <w:rFonts w:ascii="宋体" w:hAnsi="宋体" w:cs="宋体" w:hint="eastAsia"/>
                <w:color w:val="000000"/>
                <w:kern w:val="0"/>
                <w:sz w:val="22"/>
              </w:rPr>
              <w:t>分）</w:t>
            </w:r>
          </w:p>
        </w:tc>
        <w:tc>
          <w:tcPr>
            <w:tcW w:w="2506" w:type="dxa"/>
            <w:tcBorders>
              <w:tl2br w:val="nil"/>
              <w:tr2bl w:val="nil"/>
            </w:tcBorders>
            <w:shd w:val="clear" w:color="000000" w:fill="FFFFFF"/>
            <w:vAlign w:val="center"/>
          </w:tcPr>
          <w:p w:rsidR="00F713C2" w:rsidRDefault="00892FD3">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依据绩效目标设定的绩效指标是否清晰、细化、可衡量等，用以反映和考核项目绩效目标的</w:t>
            </w:r>
            <w:proofErr w:type="gramStart"/>
            <w:r>
              <w:rPr>
                <w:rFonts w:ascii="宋体" w:eastAsia="宋体" w:hAnsi="宋体" w:cs="宋体" w:hint="eastAsia"/>
                <w:color w:val="000000"/>
                <w:kern w:val="0"/>
                <w:sz w:val="22"/>
              </w:rPr>
              <w:t>明细化</w:t>
            </w:r>
            <w:proofErr w:type="gramEnd"/>
            <w:r>
              <w:rPr>
                <w:rFonts w:ascii="宋体" w:eastAsia="宋体" w:hAnsi="宋体" w:cs="宋体" w:hint="eastAsia"/>
                <w:color w:val="000000"/>
                <w:kern w:val="0"/>
                <w:sz w:val="22"/>
              </w:rPr>
              <w:t>情况。</w:t>
            </w:r>
          </w:p>
        </w:tc>
        <w:tc>
          <w:tcPr>
            <w:tcW w:w="5787" w:type="dxa"/>
            <w:tcBorders>
              <w:tl2br w:val="nil"/>
              <w:tr2bl w:val="nil"/>
            </w:tcBorders>
            <w:shd w:val="clear" w:color="000000" w:fill="FFFFFF"/>
            <w:vAlign w:val="center"/>
          </w:tcPr>
          <w:p w:rsidR="00F713C2" w:rsidRDefault="00892FD3">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评价要点：</w:t>
            </w:r>
            <w:r>
              <w:rPr>
                <w:rFonts w:ascii="宋体" w:eastAsia="宋体" w:hAnsi="宋体" w:cs="宋体" w:hint="eastAsia"/>
                <w:color w:val="000000"/>
                <w:kern w:val="0"/>
                <w:sz w:val="22"/>
              </w:rPr>
              <w:br/>
            </w:r>
            <w:r>
              <w:rPr>
                <w:rFonts w:ascii="宋体" w:eastAsia="宋体" w:hAnsi="宋体" w:cs="宋体" w:hint="eastAsia"/>
                <w:color w:val="000000"/>
                <w:kern w:val="0"/>
                <w:sz w:val="22"/>
              </w:rPr>
              <w:t>①是否将项目绩效目标细化分解为具体的绩效指标；</w:t>
            </w:r>
            <w:r>
              <w:rPr>
                <w:rFonts w:ascii="宋体" w:eastAsia="宋体" w:hAnsi="宋体" w:cs="宋体" w:hint="eastAsia"/>
                <w:color w:val="000000"/>
                <w:kern w:val="0"/>
                <w:sz w:val="22"/>
              </w:rPr>
              <w:br/>
            </w:r>
            <w:r>
              <w:rPr>
                <w:rFonts w:ascii="宋体" w:eastAsia="宋体" w:hAnsi="宋体" w:cs="宋体" w:hint="eastAsia"/>
                <w:color w:val="000000"/>
                <w:kern w:val="0"/>
                <w:sz w:val="22"/>
              </w:rPr>
              <w:t>②是否通过清晰、可衡量的指标</w:t>
            </w:r>
            <w:proofErr w:type="gramStart"/>
            <w:r>
              <w:rPr>
                <w:rFonts w:ascii="宋体" w:eastAsia="宋体" w:hAnsi="宋体" w:cs="宋体" w:hint="eastAsia"/>
                <w:color w:val="000000"/>
                <w:kern w:val="0"/>
                <w:sz w:val="22"/>
              </w:rPr>
              <w:t>值予以</w:t>
            </w:r>
            <w:proofErr w:type="gramEnd"/>
            <w:r>
              <w:rPr>
                <w:rFonts w:ascii="宋体" w:eastAsia="宋体" w:hAnsi="宋体" w:cs="宋体" w:hint="eastAsia"/>
                <w:color w:val="000000"/>
                <w:kern w:val="0"/>
                <w:sz w:val="22"/>
              </w:rPr>
              <w:t>体现；</w:t>
            </w:r>
            <w:r>
              <w:rPr>
                <w:rFonts w:ascii="宋体" w:eastAsia="宋体" w:hAnsi="宋体" w:cs="宋体" w:hint="eastAsia"/>
                <w:color w:val="000000"/>
                <w:kern w:val="0"/>
                <w:sz w:val="22"/>
              </w:rPr>
              <w:br/>
            </w:r>
            <w:r>
              <w:rPr>
                <w:rFonts w:ascii="宋体" w:eastAsia="宋体" w:hAnsi="宋体" w:cs="宋体" w:hint="eastAsia"/>
                <w:color w:val="000000"/>
                <w:kern w:val="0"/>
                <w:sz w:val="22"/>
              </w:rPr>
              <w:t>③是否与项目目标任务数或计划数相对应。</w:t>
            </w:r>
            <w:r>
              <w:rPr>
                <w:rFonts w:ascii="宋体" w:eastAsia="宋体" w:hAnsi="宋体" w:cs="宋体" w:hint="eastAsia"/>
                <w:color w:val="000000"/>
                <w:kern w:val="0"/>
                <w:sz w:val="22"/>
              </w:rPr>
              <w:br/>
            </w:r>
          </w:p>
        </w:tc>
        <w:tc>
          <w:tcPr>
            <w:tcW w:w="1227" w:type="dxa"/>
            <w:tcBorders>
              <w:tl2br w:val="nil"/>
              <w:tr2bl w:val="nil"/>
            </w:tcBorders>
            <w:shd w:val="clear" w:color="000000" w:fill="FFFFFF"/>
            <w:vAlign w:val="center"/>
          </w:tcPr>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3</w:t>
            </w:r>
          </w:p>
        </w:tc>
        <w:tc>
          <w:tcPr>
            <w:tcW w:w="1199" w:type="dxa"/>
            <w:tcBorders>
              <w:tl2br w:val="nil"/>
              <w:tr2bl w:val="nil"/>
            </w:tcBorders>
            <w:shd w:val="clear" w:color="000000" w:fill="FFFFFF"/>
            <w:vAlign w:val="center"/>
          </w:tcPr>
          <w:p w:rsidR="00F713C2" w:rsidRDefault="00892FD3">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rPr>
              <w:t>3</w:t>
            </w:r>
          </w:p>
        </w:tc>
      </w:tr>
      <w:tr w:rsidR="00F713C2">
        <w:trPr>
          <w:trHeight w:val="1942"/>
          <w:jc w:val="center"/>
        </w:trPr>
        <w:tc>
          <w:tcPr>
            <w:tcW w:w="789" w:type="dxa"/>
            <w:vMerge/>
            <w:tcBorders>
              <w:tl2br w:val="nil"/>
              <w:tr2bl w:val="nil"/>
            </w:tcBorders>
            <w:shd w:val="clear" w:color="auto" w:fill="FFFFFF"/>
            <w:vAlign w:val="center"/>
          </w:tcPr>
          <w:p w:rsidR="00F713C2" w:rsidRDefault="00F713C2">
            <w:pPr>
              <w:spacing w:line="0" w:lineRule="atLeast"/>
              <w:jc w:val="center"/>
              <w:rPr>
                <w:rFonts w:ascii="宋体" w:eastAsia="宋体" w:hAnsi="宋体" w:cs="宋体"/>
                <w:color w:val="000000"/>
                <w:kern w:val="0"/>
                <w:sz w:val="22"/>
              </w:rPr>
            </w:pPr>
          </w:p>
        </w:tc>
        <w:tc>
          <w:tcPr>
            <w:tcW w:w="704" w:type="dxa"/>
            <w:vMerge w:val="restart"/>
            <w:tcBorders>
              <w:tl2br w:val="nil"/>
              <w:tr2bl w:val="nil"/>
            </w:tcBorders>
            <w:shd w:val="clear" w:color="auto" w:fill="FFFFFF"/>
            <w:vAlign w:val="center"/>
          </w:tcPr>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资金投入</w:t>
            </w:r>
          </w:p>
          <w:p w:rsidR="00F713C2" w:rsidRDefault="00892FD3">
            <w:pPr>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w:t>
            </w:r>
            <w:r>
              <w:rPr>
                <w:rFonts w:ascii="宋体" w:hAnsi="宋体" w:cs="宋体" w:hint="eastAsia"/>
                <w:color w:val="000000"/>
                <w:kern w:val="0"/>
                <w:sz w:val="22"/>
              </w:rPr>
              <w:t>8</w:t>
            </w:r>
            <w:r>
              <w:rPr>
                <w:rFonts w:ascii="宋体" w:eastAsia="宋体" w:hAnsi="宋体" w:cs="宋体" w:hint="eastAsia"/>
                <w:color w:val="000000"/>
                <w:kern w:val="0"/>
                <w:sz w:val="22"/>
              </w:rPr>
              <w:t xml:space="preserve">分）　</w:t>
            </w:r>
          </w:p>
        </w:tc>
        <w:tc>
          <w:tcPr>
            <w:tcW w:w="1001" w:type="dxa"/>
            <w:tcBorders>
              <w:tl2br w:val="nil"/>
              <w:tr2bl w:val="nil"/>
            </w:tcBorders>
            <w:shd w:val="clear" w:color="auto" w:fill="FFFFFF"/>
            <w:vAlign w:val="center"/>
          </w:tcPr>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预算编制</w:t>
            </w:r>
          </w:p>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科学性</w:t>
            </w:r>
            <w:r>
              <w:rPr>
                <w:rFonts w:ascii="宋体" w:hAnsi="宋体" w:cs="宋体" w:hint="eastAsia"/>
                <w:color w:val="000000"/>
                <w:kern w:val="0"/>
                <w:sz w:val="22"/>
              </w:rPr>
              <w:t>（</w:t>
            </w:r>
            <w:r>
              <w:rPr>
                <w:rFonts w:ascii="宋体" w:hAnsi="宋体" w:cs="宋体" w:hint="eastAsia"/>
                <w:color w:val="000000"/>
                <w:kern w:val="0"/>
                <w:sz w:val="22"/>
              </w:rPr>
              <w:t>4</w:t>
            </w:r>
            <w:r>
              <w:rPr>
                <w:rFonts w:ascii="宋体" w:hAnsi="宋体" w:cs="宋体" w:hint="eastAsia"/>
                <w:color w:val="000000"/>
                <w:kern w:val="0"/>
                <w:sz w:val="22"/>
              </w:rPr>
              <w:t>分）</w:t>
            </w:r>
          </w:p>
        </w:tc>
        <w:tc>
          <w:tcPr>
            <w:tcW w:w="2506" w:type="dxa"/>
            <w:tcBorders>
              <w:tl2br w:val="nil"/>
              <w:tr2bl w:val="nil"/>
            </w:tcBorders>
            <w:shd w:val="clear" w:color="auto" w:fill="FFFFFF"/>
            <w:vAlign w:val="center"/>
          </w:tcPr>
          <w:p w:rsidR="00F713C2" w:rsidRDefault="00892FD3">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项目预算编制是否经过科学论证、有明确标准，资金额度与年度目标是否相适应，用以反映和考核项目预算编制的科学性、合理性情况。</w:t>
            </w:r>
          </w:p>
        </w:tc>
        <w:tc>
          <w:tcPr>
            <w:tcW w:w="5787" w:type="dxa"/>
            <w:tcBorders>
              <w:tl2br w:val="nil"/>
              <w:tr2bl w:val="nil"/>
            </w:tcBorders>
            <w:shd w:val="clear" w:color="auto" w:fill="FFFFFF"/>
            <w:vAlign w:val="center"/>
          </w:tcPr>
          <w:p w:rsidR="00F713C2" w:rsidRDefault="00892FD3">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评价要点：</w:t>
            </w:r>
            <w:r>
              <w:rPr>
                <w:rFonts w:ascii="宋体" w:eastAsia="宋体" w:hAnsi="宋体" w:cs="宋体" w:hint="eastAsia"/>
                <w:color w:val="000000"/>
                <w:kern w:val="0"/>
                <w:sz w:val="22"/>
              </w:rPr>
              <w:br/>
            </w:r>
            <w:r>
              <w:rPr>
                <w:rFonts w:ascii="宋体" w:eastAsia="宋体" w:hAnsi="宋体" w:cs="宋体" w:hint="eastAsia"/>
                <w:color w:val="000000"/>
                <w:kern w:val="0"/>
                <w:sz w:val="22"/>
              </w:rPr>
              <w:t>①预算编制是否经过科学论证；</w:t>
            </w:r>
            <w:r>
              <w:rPr>
                <w:rFonts w:ascii="宋体" w:eastAsia="宋体" w:hAnsi="宋体" w:cs="宋体" w:hint="eastAsia"/>
                <w:color w:val="000000"/>
                <w:kern w:val="0"/>
                <w:sz w:val="22"/>
              </w:rPr>
              <w:br/>
            </w:r>
            <w:r>
              <w:rPr>
                <w:rFonts w:ascii="宋体" w:eastAsia="宋体" w:hAnsi="宋体" w:cs="宋体" w:hint="eastAsia"/>
                <w:color w:val="000000"/>
                <w:kern w:val="0"/>
                <w:sz w:val="22"/>
              </w:rPr>
              <w:t>②预算内容与项目内容是否匹配；</w:t>
            </w:r>
            <w:r>
              <w:rPr>
                <w:rFonts w:ascii="宋体" w:eastAsia="宋体" w:hAnsi="宋体" w:cs="宋体" w:hint="eastAsia"/>
                <w:color w:val="000000"/>
                <w:kern w:val="0"/>
                <w:sz w:val="22"/>
              </w:rPr>
              <w:br/>
            </w:r>
            <w:r>
              <w:rPr>
                <w:rFonts w:ascii="宋体" w:eastAsia="宋体" w:hAnsi="宋体" w:cs="宋体" w:hint="eastAsia"/>
                <w:color w:val="000000"/>
                <w:kern w:val="0"/>
                <w:sz w:val="22"/>
              </w:rPr>
              <w:t>③预算额度测算依据是否充分，是否按照标准编制；</w:t>
            </w:r>
            <w:r>
              <w:rPr>
                <w:rFonts w:ascii="宋体" w:eastAsia="宋体" w:hAnsi="宋体" w:cs="宋体" w:hint="eastAsia"/>
                <w:color w:val="000000"/>
                <w:kern w:val="0"/>
                <w:sz w:val="22"/>
              </w:rPr>
              <w:br/>
            </w:r>
            <w:r>
              <w:rPr>
                <w:rFonts w:ascii="宋体" w:eastAsia="宋体" w:hAnsi="宋体" w:cs="宋体" w:hint="eastAsia"/>
                <w:color w:val="000000"/>
                <w:kern w:val="0"/>
                <w:sz w:val="22"/>
              </w:rPr>
              <w:t>④预算确定的项目投资额或资金量是否与工作任务相匹配。</w:t>
            </w:r>
          </w:p>
        </w:tc>
        <w:tc>
          <w:tcPr>
            <w:tcW w:w="1227" w:type="dxa"/>
            <w:tcBorders>
              <w:tl2br w:val="nil"/>
              <w:tr2bl w:val="nil"/>
            </w:tcBorders>
            <w:shd w:val="clear" w:color="auto" w:fill="FFFFFF"/>
            <w:vAlign w:val="center"/>
          </w:tcPr>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4</w:t>
            </w:r>
          </w:p>
        </w:tc>
        <w:tc>
          <w:tcPr>
            <w:tcW w:w="1199" w:type="dxa"/>
            <w:tcBorders>
              <w:tl2br w:val="nil"/>
              <w:tr2bl w:val="nil"/>
            </w:tcBorders>
            <w:shd w:val="clear" w:color="auto" w:fill="FFFFFF"/>
            <w:vAlign w:val="center"/>
          </w:tcPr>
          <w:p w:rsidR="00F713C2" w:rsidRDefault="00892FD3">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rPr>
              <w:t>4</w:t>
            </w:r>
          </w:p>
        </w:tc>
      </w:tr>
      <w:tr w:rsidR="00F713C2">
        <w:trPr>
          <w:trHeight w:val="1706"/>
          <w:jc w:val="center"/>
        </w:trPr>
        <w:tc>
          <w:tcPr>
            <w:tcW w:w="789" w:type="dxa"/>
            <w:vMerge/>
            <w:tcBorders>
              <w:tl2br w:val="nil"/>
              <w:tr2bl w:val="nil"/>
            </w:tcBorders>
            <w:shd w:val="clear" w:color="auto" w:fill="FFFFFF"/>
            <w:vAlign w:val="center"/>
          </w:tcPr>
          <w:p w:rsidR="00F713C2" w:rsidRDefault="00F713C2">
            <w:pPr>
              <w:widowControl/>
              <w:spacing w:line="0" w:lineRule="atLeast"/>
              <w:jc w:val="center"/>
              <w:rPr>
                <w:rFonts w:ascii="宋体" w:eastAsia="宋体" w:hAnsi="宋体" w:cs="宋体"/>
                <w:color w:val="000000"/>
                <w:kern w:val="0"/>
                <w:sz w:val="22"/>
              </w:rPr>
            </w:pPr>
          </w:p>
        </w:tc>
        <w:tc>
          <w:tcPr>
            <w:tcW w:w="704" w:type="dxa"/>
            <w:vMerge/>
            <w:tcBorders>
              <w:tl2br w:val="nil"/>
              <w:tr2bl w:val="nil"/>
            </w:tcBorders>
            <w:shd w:val="clear" w:color="auto" w:fill="FFFFFF"/>
            <w:vAlign w:val="center"/>
          </w:tcPr>
          <w:p w:rsidR="00F713C2" w:rsidRDefault="00F713C2">
            <w:pPr>
              <w:widowControl/>
              <w:spacing w:line="0" w:lineRule="atLeast"/>
              <w:jc w:val="center"/>
              <w:rPr>
                <w:rFonts w:ascii="宋体" w:eastAsia="宋体" w:hAnsi="宋体" w:cs="宋体"/>
                <w:color w:val="000000"/>
                <w:kern w:val="0"/>
                <w:sz w:val="22"/>
              </w:rPr>
            </w:pPr>
          </w:p>
        </w:tc>
        <w:tc>
          <w:tcPr>
            <w:tcW w:w="1001" w:type="dxa"/>
            <w:tcBorders>
              <w:tl2br w:val="nil"/>
              <w:tr2bl w:val="nil"/>
            </w:tcBorders>
            <w:shd w:val="clear" w:color="auto" w:fill="FFFFFF"/>
            <w:vAlign w:val="center"/>
          </w:tcPr>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资金分配</w:t>
            </w:r>
          </w:p>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合理性</w:t>
            </w:r>
            <w:r>
              <w:rPr>
                <w:rFonts w:ascii="宋体" w:hAnsi="宋体" w:cs="宋体" w:hint="eastAsia"/>
                <w:color w:val="000000"/>
                <w:kern w:val="0"/>
                <w:sz w:val="22"/>
              </w:rPr>
              <w:t>（</w:t>
            </w:r>
            <w:r>
              <w:rPr>
                <w:rFonts w:ascii="宋体" w:hAnsi="宋体" w:cs="宋体" w:hint="eastAsia"/>
                <w:color w:val="000000"/>
                <w:kern w:val="0"/>
                <w:sz w:val="22"/>
              </w:rPr>
              <w:t>4</w:t>
            </w:r>
            <w:r>
              <w:rPr>
                <w:rFonts w:ascii="宋体" w:hAnsi="宋体" w:cs="宋体" w:hint="eastAsia"/>
                <w:color w:val="000000"/>
                <w:kern w:val="0"/>
                <w:sz w:val="22"/>
              </w:rPr>
              <w:t>分）</w:t>
            </w:r>
          </w:p>
        </w:tc>
        <w:tc>
          <w:tcPr>
            <w:tcW w:w="2506" w:type="dxa"/>
            <w:tcBorders>
              <w:tl2br w:val="nil"/>
              <w:tr2bl w:val="nil"/>
            </w:tcBorders>
            <w:shd w:val="clear" w:color="auto" w:fill="FFFFFF"/>
            <w:vAlign w:val="center"/>
          </w:tcPr>
          <w:p w:rsidR="00F713C2" w:rsidRDefault="00892FD3">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项目预算资金分配是否有测算依据，与补助单位或地方实际是否相适应，用以反映和考核项目预算资金分配的科学性、合理性情况。</w:t>
            </w:r>
          </w:p>
        </w:tc>
        <w:tc>
          <w:tcPr>
            <w:tcW w:w="5787" w:type="dxa"/>
            <w:tcBorders>
              <w:tl2br w:val="nil"/>
              <w:tr2bl w:val="nil"/>
            </w:tcBorders>
            <w:shd w:val="clear" w:color="auto" w:fill="FFFFFF"/>
            <w:vAlign w:val="center"/>
          </w:tcPr>
          <w:p w:rsidR="00F713C2" w:rsidRDefault="00892FD3">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评价要点：</w:t>
            </w:r>
            <w:r>
              <w:rPr>
                <w:rFonts w:ascii="宋体" w:eastAsia="宋体" w:hAnsi="宋体" w:cs="宋体" w:hint="eastAsia"/>
                <w:color w:val="000000"/>
                <w:kern w:val="0"/>
                <w:sz w:val="22"/>
              </w:rPr>
              <w:br/>
            </w:r>
            <w:r>
              <w:rPr>
                <w:rFonts w:ascii="宋体" w:eastAsia="宋体" w:hAnsi="宋体" w:cs="宋体" w:hint="eastAsia"/>
                <w:color w:val="000000"/>
                <w:kern w:val="0"/>
                <w:sz w:val="22"/>
              </w:rPr>
              <w:t>①预算资金分配依据是否充分；</w:t>
            </w:r>
            <w:r>
              <w:rPr>
                <w:rFonts w:ascii="宋体" w:eastAsia="宋体" w:hAnsi="宋体" w:cs="宋体" w:hint="eastAsia"/>
                <w:color w:val="000000"/>
                <w:kern w:val="0"/>
                <w:sz w:val="22"/>
              </w:rPr>
              <w:br/>
            </w:r>
            <w:r>
              <w:rPr>
                <w:rFonts w:ascii="宋体" w:eastAsia="宋体" w:hAnsi="宋体" w:cs="宋体" w:hint="eastAsia"/>
                <w:color w:val="000000"/>
                <w:kern w:val="0"/>
                <w:sz w:val="22"/>
              </w:rPr>
              <w:t>②资金分配额度是否合理，与项目单位或地方实际是否相适应。</w:t>
            </w:r>
          </w:p>
        </w:tc>
        <w:tc>
          <w:tcPr>
            <w:tcW w:w="1227" w:type="dxa"/>
            <w:tcBorders>
              <w:tl2br w:val="nil"/>
              <w:tr2bl w:val="nil"/>
            </w:tcBorders>
            <w:shd w:val="clear" w:color="auto" w:fill="FFFFFF"/>
            <w:vAlign w:val="center"/>
          </w:tcPr>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4</w:t>
            </w:r>
          </w:p>
        </w:tc>
        <w:tc>
          <w:tcPr>
            <w:tcW w:w="1199" w:type="dxa"/>
            <w:tcBorders>
              <w:tl2br w:val="nil"/>
              <w:tr2bl w:val="nil"/>
            </w:tcBorders>
            <w:shd w:val="clear" w:color="auto" w:fill="FFFFFF"/>
            <w:vAlign w:val="center"/>
          </w:tcPr>
          <w:p w:rsidR="00F713C2" w:rsidRDefault="00892FD3">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rPr>
              <w:t>4</w:t>
            </w:r>
          </w:p>
        </w:tc>
      </w:tr>
      <w:tr w:rsidR="00F713C2">
        <w:trPr>
          <w:trHeight w:val="1415"/>
          <w:jc w:val="center"/>
        </w:trPr>
        <w:tc>
          <w:tcPr>
            <w:tcW w:w="789" w:type="dxa"/>
            <w:vMerge w:val="restart"/>
            <w:tcBorders>
              <w:tl2br w:val="nil"/>
              <w:tr2bl w:val="nil"/>
            </w:tcBorders>
            <w:shd w:val="clear" w:color="auto" w:fill="FFFFFF"/>
            <w:vAlign w:val="center"/>
          </w:tcPr>
          <w:p w:rsidR="00F713C2" w:rsidRDefault="00892FD3">
            <w:pPr>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 xml:space="preserve">过程　</w:t>
            </w:r>
          </w:p>
          <w:p w:rsidR="00F713C2" w:rsidRDefault="00892FD3">
            <w:pPr>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w:t>
            </w:r>
            <w:r>
              <w:rPr>
                <w:rFonts w:ascii="宋体" w:eastAsia="宋体" w:hAnsi="宋体" w:cs="宋体" w:hint="eastAsia"/>
                <w:color w:val="000000"/>
                <w:kern w:val="0"/>
                <w:sz w:val="22"/>
              </w:rPr>
              <w:t>2</w:t>
            </w:r>
            <w:r>
              <w:rPr>
                <w:rFonts w:ascii="宋体" w:hAnsi="宋体" w:cs="宋体" w:hint="eastAsia"/>
                <w:color w:val="000000"/>
                <w:kern w:val="0"/>
                <w:sz w:val="22"/>
              </w:rPr>
              <w:t>0</w:t>
            </w:r>
            <w:r>
              <w:rPr>
                <w:rFonts w:ascii="宋体" w:eastAsia="宋体" w:hAnsi="宋体" w:cs="宋体" w:hint="eastAsia"/>
                <w:color w:val="000000"/>
                <w:kern w:val="0"/>
                <w:sz w:val="22"/>
              </w:rPr>
              <w:t xml:space="preserve">分）　</w:t>
            </w:r>
          </w:p>
        </w:tc>
        <w:tc>
          <w:tcPr>
            <w:tcW w:w="704" w:type="dxa"/>
            <w:vMerge w:val="restart"/>
            <w:tcBorders>
              <w:tl2br w:val="nil"/>
              <w:tr2bl w:val="nil"/>
            </w:tcBorders>
            <w:shd w:val="clear" w:color="auto" w:fill="FFFFFF"/>
            <w:vAlign w:val="center"/>
          </w:tcPr>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资金管理</w:t>
            </w:r>
          </w:p>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w:t>
            </w:r>
            <w:r>
              <w:rPr>
                <w:rFonts w:ascii="宋体" w:eastAsia="宋体" w:hAnsi="宋体" w:cs="宋体" w:hint="eastAsia"/>
                <w:color w:val="000000"/>
                <w:kern w:val="0"/>
                <w:sz w:val="22"/>
              </w:rPr>
              <w:t>10</w:t>
            </w:r>
            <w:r>
              <w:rPr>
                <w:rFonts w:ascii="宋体" w:eastAsia="宋体" w:hAnsi="宋体" w:cs="宋体" w:hint="eastAsia"/>
                <w:color w:val="000000"/>
                <w:kern w:val="0"/>
                <w:sz w:val="22"/>
              </w:rPr>
              <w:t>分）</w:t>
            </w:r>
          </w:p>
        </w:tc>
        <w:tc>
          <w:tcPr>
            <w:tcW w:w="1001" w:type="dxa"/>
            <w:tcBorders>
              <w:tl2br w:val="nil"/>
              <w:tr2bl w:val="nil"/>
            </w:tcBorders>
            <w:shd w:val="clear" w:color="auto" w:fill="FFFFFF"/>
            <w:vAlign w:val="center"/>
          </w:tcPr>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资金到位率</w:t>
            </w:r>
            <w:r>
              <w:rPr>
                <w:rFonts w:ascii="宋体" w:hAnsi="宋体" w:cs="宋体" w:hint="eastAsia"/>
                <w:color w:val="000000"/>
                <w:kern w:val="0"/>
                <w:sz w:val="22"/>
              </w:rPr>
              <w:t>（</w:t>
            </w:r>
            <w:r>
              <w:rPr>
                <w:rFonts w:ascii="宋体" w:hAnsi="宋体" w:cs="宋体" w:hint="eastAsia"/>
                <w:color w:val="000000"/>
                <w:kern w:val="0"/>
                <w:sz w:val="22"/>
              </w:rPr>
              <w:t>2</w:t>
            </w:r>
            <w:r>
              <w:rPr>
                <w:rFonts w:ascii="宋体" w:hAnsi="宋体" w:cs="宋体" w:hint="eastAsia"/>
                <w:color w:val="000000"/>
                <w:kern w:val="0"/>
                <w:sz w:val="22"/>
              </w:rPr>
              <w:t>分）</w:t>
            </w:r>
          </w:p>
        </w:tc>
        <w:tc>
          <w:tcPr>
            <w:tcW w:w="2506" w:type="dxa"/>
            <w:tcBorders>
              <w:tl2br w:val="nil"/>
              <w:tr2bl w:val="nil"/>
            </w:tcBorders>
            <w:shd w:val="clear" w:color="000000" w:fill="FFFFFF"/>
            <w:vAlign w:val="center"/>
          </w:tcPr>
          <w:p w:rsidR="00F713C2" w:rsidRDefault="00892FD3">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实际到位资金与预算资金的比率，用以反映和考核资金落实情况对项目实施的总体保障程度。</w:t>
            </w:r>
          </w:p>
        </w:tc>
        <w:tc>
          <w:tcPr>
            <w:tcW w:w="5787" w:type="dxa"/>
            <w:tcBorders>
              <w:tl2br w:val="nil"/>
              <w:tr2bl w:val="nil"/>
            </w:tcBorders>
            <w:shd w:val="clear" w:color="000000" w:fill="FFFFFF"/>
            <w:vAlign w:val="center"/>
          </w:tcPr>
          <w:p w:rsidR="00F713C2" w:rsidRDefault="00892FD3">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资金到位率</w:t>
            </w:r>
            <w:r>
              <w:rPr>
                <w:rFonts w:ascii="宋体" w:eastAsia="宋体" w:hAnsi="宋体" w:cs="宋体" w:hint="eastAsia"/>
                <w:color w:val="000000"/>
                <w:kern w:val="0"/>
                <w:sz w:val="22"/>
              </w:rPr>
              <w:t>=</w:t>
            </w:r>
            <w:r>
              <w:rPr>
                <w:rFonts w:ascii="宋体" w:eastAsia="宋体" w:hAnsi="宋体" w:cs="宋体" w:hint="eastAsia"/>
                <w:color w:val="000000"/>
                <w:kern w:val="0"/>
                <w:sz w:val="22"/>
              </w:rPr>
              <w:t>（实际到位资金</w:t>
            </w:r>
            <w:r>
              <w:rPr>
                <w:rFonts w:ascii="宋体" w:eastAsia="宋体" w:hAnsi="宋体" w:cs="宋体" w:hint="eastAsia"/>
                <w:color w:val="000000"/>
                <w:kern w:val="0"/>
                <w:sz w:val="22"/>
              </w:rPr>
              <w:t>/</w:t>
            </w:r>
            <w:r>
              <w:rPr>
                <w:rFonts w:ascii="宋体" w:eastAsia="宋体" w:hAnsi="宋体" w:cs="宋体" w:hint="eastAsia"/>
                <w:color w:val="000000"/>
                <w:kern w:val="0"/>
                <w:sz w:val="22"/>
              </w:rPr>
              <w:t>预算资金）×</w:t>
            </w:r>
            <w:r>
              <w:rPr>
                <w:rFonts w:ascii="宋体" w:eastAsia="宋体" w:hAnsi="宋体" w:cs="宋体" w:hint="eastAsia"/>
                <w:color w:val="000000"/>
                <w:kern w:val="0"/>
                <w:sz w:val="22"/>
              </w:rPr>
              <w:t>100%</w:t>
            </w:r>
            <w:r>
              <w:rPr>
                <w:rFonts w:ascii="宋体" w:eastAsia="宋体" w:hAnsi="宋体" w:cs="宋体" w:hint="eastAsia"/>
                <w:color w:val="000000"/>
                <w:kern w:val="0"/>
                <w:sz w:val="22"/>
              </w:rPr>
              <w:t>。</w:t>
            </w:r>
          </w:p>
          <w:p w:rsidR="00F713C2" w:rsidRDefault="00892FD3">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实际到位资金：一定时期（本年度或项目期）内落实到具体项目的资金。</w:t>
            </w:r>
          </w:p>
          <w:p w:rsidR="00F713C2" w:rsidRDefault="00892FD3">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预算资金：一定时期（本年度或项目期）</w:t>
            </w:r>
            <w:proofErr w:type="gramStart"/>
            <w:r>
              <w:rPr>
                <w:rFonts w:ascii="宋体" w:eastAsia="宋体" w:hAnsi="宋体" w:cs="宋体" w:hint="eastAsia"/>
                <w:color w:val="000000"/>
                <w:kern w:val="0"/>
                <w:sz w:val="22"/>
              </w:rPr>
              <w:t>内预算</w:t>
            </w:r>
            <w:proofErr w:type="gramEnd"/>
            <w:r>
              <w:rPr>
                <w:rFonts w:ascii="宋体" w:eastAsia="宋体" w:hAnsi="宋体" w:cs="宋体" w:hint="eastAsia"/>
                <w:color w:val="000000"/>
                <w:kern w:val="0"/>
                <w:sz w:val="22"/>
              </w:rPr>
              <w:t>安排到具体项目的资金。</w:t>
            </w:r>
          </w:p>
        </w:tc>
        <w:tc>
          <w:tcPr>
            <w:tcW w:w="1227" w:type="dxa"/>
            <w:tcBorders>
              <w:tl2br w:val="nil"/>
              <w:tr2bl w:val="nil"/>
            </w:tcBorders>
            <w:shd w:val="clear" w:color="000000" w:fill="FFFFFF"/>
            <w:vAlign w:val="center"/>
          </w:tcPr>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2</w:t>
            </w:r>
          </w:p>
        </w:tc>
        <w:tc>
          <w:tcPr>
            <w:tcW w:w="1199" w:type="dxa"/>
            <w:tcBorders>
              <w:tl2br w:val="nil"/>
              <w:tr2bl w:val="nil"/>
            </w:tcBorders>
            <w:shd w:val="clear" w:color="000000" w:fill="FFFFFF"/>
            <w:vAlign w:val="center"/>
          </w:tcPr>
          <w:p w:rsidR="00F713C2" w:rsidRDefault="00892FD3">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rPr>
              <w:t>2</w:t>
            </w:r>
          </w:p>
        </w:tc>
      </w:tr>
      <w:tr w:rsidR="00F713C2">
        <w:trPr>
          <w:trHeight w:val="443"/>
          <w:jc w:val="center"/>
        </w:trPr>
        <w:tc>
          <w:tcPr>
            <w:tcW w:w="789" w:type="dxa"/>
            <w:vMerge/>
            <w:tcBorders>
              <w:tl2br w:val="nil"/>
              <w:tr2bl w:val="nil"/>
            </w:tcBorders>
            <w:shd w:val="clear" w:color="auto" w:fill="FFFFFF"/>
            <w:vAlign w:val="center"/>
          </w:tcPr>
          <w:p w:rsidR="00F713C2" w:rsidRDefault="00F713C2">
            <w:pPr>
              <w:spacing w:line="0" w:lineRule="atLeast"/>
              <w:jc w:val="center"/>
              <w:rPr>
                <w:rFonts w:ascii="宋体" w:eastAsia="宋体" w:hAnsi="宋体" w:cs="宋体"/>
                <w:color w:val="000000"/>
                <w:kern w:val="0"/>
                <w:sz w:val="22"/>
              </w:rPr>
            </w:pPr>
          </w:p>
        </w:tc>
        <w:tc>
          <w:tcPr>
            <w:tcW w:w="704" w:type="dxa"/>
            <w:vMerge/>
            <w:tcBorders>
              <w:tl2br w:val="nil"/>
              <w:tr2bl w:val="nil"/>
            </w:tcBorders>
            <w:shd w:val="clear" w:color="auto" w:fill="FFFFFF"/>
            <w:vAlign w:val="center"/>
          </w:tcPr>
          <w:p w:rsidR="00F713C2" w:rsidRDefault="00F713C2">
            <w:pPr>
              <w:spacing w:line="0" w:lineRule="atLeast"/>
              <w:jc w:val="center"/>
              <w:rPr>
                <w:rFonts w:ascii="宋体" w:eastAsia="宋体" w:hAnsi="宋体" w:cs="宋体"/>
                <w:color w:val="000000"/>
                <w:kern w:val="0"/>
                <w:sz w:val="22"/>
              </w:rPr>
            </w:pPr>
          </w:p>
        </w:tc>
        <w:tc>
          <w:tcPr>
            <w:tcW w:w="1001" w:type="dxa"/>
            <w:tcBorders>
              <w:tl2br w:val="nil"/>
              <w:tr2bl w:val="nil"/>
            </w:tcBorders>
            <w:shd w:val="clear" w:color="auto" w:fill="FFFFFF"/>
            <w:vAlign w:val="center"/>
          </w:tcPr>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预算执行率</w:t>
            </w:r>
            <w:r>
              <w:rPr>
                <w:rFonts w:ascii="宋体" w:hAnsi="宋体" w:cs="宋体" w:hint="eastAsia"/>
                <w:color w:val="000000"/>
                <w:kern w:val="0"/>
                <w:sz w:val="22"/>
              </w:rPr>
              <w:t>（</w:t>
            </w:r>
            <w:r>
              <w:rPr>
                <w:rFonts w:ascii="宋体" w:hAnsi="宋体" w:cs="宋体" w:hint="eastAsia"/>
                <w:color w:val="000000"/>
                <w:kern w:val="0"/>
                <w:sz w:val="22"/>
              </w:rPr>
              <w:t>5</w:t>
            </w:r>
            <w:r>
              <w:rPr>
                <w:rFonts w:ascii="宋体" w:hAnsi="宋体" w:cs="宋体" w:hint="eastAsia"/>
                <w:color w:val="000000"/>
                <w:kern w:val="0"/>
                <w:sz w:val="22"/>
              </w:rPr>
              <w:t>分）</w:t>
            </w:r>
          </w:p>
        </w:tc>
        <w:tc>
          <w:tcPr>
            <w:tcW w:w="2506" w:type="dxa"/>
            <w:tcBorders>
              <w:tl2br w:val="nil"/>
              <w:tr2bl w:val="nil"/>
            </w:tcBorders>
            <w:shd w:val="clear" w:color="auto" w:fill="FFFFFF"/>
            <w:vAlign w:val="center"/>
          </w:tcPr>
          <w:p w:rsidR="00F713C2" w:rsidRDefault="00892FD3">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项目预算资金是否按照计划执行，用以反映或考核项目预算执行情况。</w:t>
            </w:r>
          </w:p>
        </w:tc>
        <w:tc>
          <w:tcPr>
            <w:tcW w:w="5787" w:type="dxa"/>
            <w:tcBorders>
              <w:tl2br w:val="nil"/>
              <w:tr2bl w:val="nil"/>
            </w:tcBorders>
            <w:shd w:val="clear" w:color="auto" w:fill="FFFFFF"/>
            <w:vAlign w:val="center"/>
          </w:tcPr>
          <w:p w:rsidR="00F713C2" w:rsidRDefault="00892FD3">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预算执行率</w:t>
            </w:r>
            <w:r>
              <w:rPr>
                <w:rFonts w:ascii="宋体" w:eastAsia="宋体" w:hAnsi="宋体" w:cs="宋体" w:hint="eastAsia"/>
                <w:color w:val="000000"/>
                <w:kern w:val="0"/>
                <w:sz w:val="22"/>
              </w:rPr>
              <w:t>=</w:t>
            </w:r>
            <w:r>
              <w:rPr>
                <w:rFonts w:ascii="宋体" w:eastAsia="宋体" w:hAnsi="宋体" w:cs="宋体" w:hint="eastAsia"/>
                <w:color w:val="000000"/>
                <w:kern w:val="0"/>
                <w:sz w:val="22"/>
              </w:rPr>
              <w:t>（实际支出资金</w:t>
            </w:r>
            <w:r>
              <w:rPr>
                <w:rFonts w:ascii="宋体" w:eastAsia="宋体" w:hAnsi="宋体" w:cs="宋体" w:hint="eastAsia"/>
                <w:color w:val="000000"/>
                <w:kern w:val="0"/>
                <w:sz w:val="22"/>
              </w:rPr>
              <w:t>/</w:t>
            </w:r>
            <w:r>
              <w:rPr>
                <w:rFonts w:ascii="宋体" w:eastAsia="宋体" w:hAnsi="宋体" w:cs="宋体" w:hint="eastAsia"/>
                <w:color w:val="000000"/>
                <w:kern w:val="0"/>
                <w:sz w:val="22"/>
              </w:rPr>
              <w:t>实际到位资金）×</w:t>
            </w:r>
            <w:r>
              <w:rPr>
                <w:rFonts w:ascii="宋体" w:eastAsia="宋体" w:hAnsi="宋体" w:cs="宋体" w:hint="eastAsia"/>
                <w:color w:val="000000"/>
                <w:kern w:val="0"/>
                <w:sz w:val="22"/>
              </w:rPr>
              <w:t>100%</w:t>
            </w:r>
            <w:r>
              <w:rPr>
                <w:rFonts w:ascii="宋体" w:eastAsia="宋体" w:hAnsi="宋体" w:cs="宋体" w:hint="eastAsia"/>
                <w:color w:val="000000"/>
                <w:kern w:val="0"/>
                <w:sz w:val="22"/>
              </w:rPr>
              <w:t>。</w:t>
            </w:r>
            <w:r>
              <w:rPr>
                <w:rFonts w:ascii="宋体" w:eastAsia="宋体" w:hAnsi="宋体" w:cs="宋体" w:hint="eastAsia"/>
                <w:color w:val="000000"/>
                <w:kern w:val="0"/>
                <w:sz w:val="22"/>
              </w:rPr>
              <w:br/>
            </w:r>
            <w:r>
              <w:rPr>
                <w:rFonts w:ascii="宋体" w:eastAsia="宋体" w:hAnsi="宋体" w:cs="宋体" w:hint="eastAsia"/>
                <w:color w:val="000000"/>
                <w:kern w:val="0"/>
                <w:sz w:val="22"/>
              </w:rPr>
              <w:t>实际支出资金：一定时期（本年度或项目期）内项目实际拨付的资金。</w:t>
            </w:r>
          </w:p>
        </w:tc>
        <w:tc>
          <w:tcPr>
            <w:tcW w:w="1227" w:type="dxa"/>
            <w:tcBorders>
              <w:tl2br w:val="nil"/>
              <w:tr2bl w:val="nil"/>
            </w:tcBorders>
            <w:shd w:val="clear" w:color="auto" w:fill="FFFFFF"/>
            <w:vAlign w:val="center"/>
          </w:tcPr>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5</w:t>
            </w:r>
          </w:p>
        </w:tc>
        <w:tc>
          <w:tcPr>
            <w:tcW w:w="1199" w:type="dxa"/>
            <w:tcBorders>
              <w:tl2br w:val="nil"/>
              <w:tr2bl w:val="nil"/>
            </w:tcBorders>
            <w:shd w:val="clear" w:color="auto" w:fill="FFFFFF"/>
            <w:vAlign w:val="center"/>
          </w:tcPr>
          <w:p w:rsidR="00F713C2" w:rsidRDefault="00892FD3">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5</w:t>
            </w:r>
          </w:p>
        </w:tc>
      </w:tr>
      <w:tr w:rsidR="00F713C2">
        <w:trPr>
          <w:trHeight w:val="1611"/>
          <w:jc w:val="center"/>
        </w:trPr>
        <w:tc>
          <w:tcPr>
            <w:tcW w:w="789" w:type="dxa"/>
            <w:vMerge/>
            <w:tcBorders>
              <w:tl2br w:val="nil"/>
              <w:tr2bl w:val="nil"/>
            </w:tcBorders>
            <w:shd w:val="clear" w:color="auto" w:fill="FFFFFF"/>
            <w:vAlign w:val="center"/>
          </w:tcPr>
          <w:p w:rsidR="00F713C2" w:rsidRDefault="00F713C2">
            <w:pPr>
              <w:spacing w:line="0" w:lineRule="atLeast"/>
              <w:jc w:val="center"/>
              <w:rPr>
                <w:rFonts w:ascii="宋体" w:eastAsia="宋体" w:hAnsi="宋体" w:cs="宋体"/>
                <w:color w:val="000000"/>
                <w:kern w:val="0"/>
                <w:sz w:val="22"/>
              </w:rPr>
            </w:pPr>
          </w:p>
        </w:tc>
        <w:tc>
          <w:tcPr>
            <w:tcW w:w="704" w:type="dxa"/>
            <w:vMerge/>
            <w:tcBorders>
              <w:tl2br w:val="nil"/>
              <w:tr2bl w:val="nil"/>
            </w:tcBorders>
            <w:shd w:val="clear" w:color="auto" w:fill="FFFFFF"/>
            <w:vAlign w:val="center"/>
          </w:tcPr>
          <w:p w:rsidR="00F713C2" w:rsidRDefault="00F713C2">
            <w:pPr>
              <w:widowControl/>
              <w:spacing w:line="0" w:lineRule="atLeast"/>
              <w:jc w:val="center"/>
              <w:rPr>
                <w:rFonts w:ascii="宋体" w:eastAsia="宋体" w:hAnsi="宋体" w:cs="宋体"/>
                <w:color w:val="000000"/>
                <w:kern w:val="0"/>
                <w:sz w:val="22"/>
              </w:rPr>
            </w:pPr>
          </w:p>
        </w:tc>
        <w:tc>
          <w:tcPr>
            <w:tcW w:w="1001" w:type="dxa"/>
            <w:tcBorders>
              <w:tl2br w:val="nil"/>
              <w:tr2bl w:val="nil"/>
            </w:tcBorders>
            <w:shd w:val="clear" w:color="auto" w:fill="FFFFFF"/>
            <w:vAlign w:val="center"/>
          </w:tcPr>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资金使用</w:t>
            </w:r>
          </w:p>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合</w:t>
            </w:r>
            <w:proofErr w:type="gramStart"/>
            <w:r>
              <w:rPr>
                <w:rFonts w:ascii="宋体" w:eastAsia="宋体" w:hAnsi="宋体" w:cs="宋体" w:hint="eastAsia"/>
                <w:color w:val="000000"/>
                <w:kern w:val="0"/>
                <w:sz w:val="22"/>
              </w:rPr>
              <w:t>规</w:t>
            </w:r>
            <w:proofErr w:type="gramEnd"/>
            <w:r>
              <w:rPr>
                <w:rFonts w:ascii="宋体" w:eastAsia="宋体" w:hAnsi="宋体" w:cs="宋体" w:hint="eastAsia"/>
                <w:color w:val="000000"/>
                <w:kern w:val="0"/>
                <w:sz w:val="22"/>
              </w:rPr>
              <w:t>性</w:t>
            </w:r>
            <w:r>
              <w:rPr>
                <w:rFonts w:ascii="宋体" w:hAnsi="宋体" w:cs="宋体" w:hint="eastAsia"/>
                <w:color w:val="000000"/>
                <w:kern w:val="0"/>
                <w:sz w:val="22"/>
              </w:rPr>
              <w:t>（</w:t>
            </w:r>
            <w:r>
              <w:rPr>
                <w:rFonts w:ascii="宋体" w:hAnsi="宋体" w:cs="宋体" w:hint="eastAsia"/>
                <w:color w:val="000000"/>
                <w:kern w:val="0"/>
                <w:sz w:val="22"/>
              </w:rPr>
              <w:t>3</w:t>
            </w:r>
            <w:r>
              <w:rPr>
                <w:rFonts w:ascii="宋体" w:hAnsi="宋体" w:cs="宋体" w:hint="eastAsia"/>
                <w:color w:val="000000"/>
                <w:kern w:val="0"/>
                <w:sz w:val="22"/>
              </w:rPr>
              <w:t>分）</w:t>
            </w:r>
          </w:p>
        </w:tc>
        <w:tc>
          <w:tcPr>
            <w:tcW w:w="2506" w:type="dxa"/>
            <w:tcBorders>
              <w:tl2br w:val="nil"/>
              <w:tr2bl w:val="nil"/>
            </w:tcBorders>
            <w:shd w:val="clear" w:color="000000" w:fill="FFFFFF"/>
            <w:vAlign w:val="center"/>
          </w:tcPr>
          <w:p w:rsidR="00F713C2" w:rsidRDefault="00892FD3">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项目资金使用是否符合相关的财务管理制度规定，用以反映和考核项目资金的规范运行情况。</w:t>
            </w:r>
          </w:p>
        </w:tc>
        <w:tc>
          <w:tcPr>
            <w:tcW w:w="5787" w:type="dxa"/>
            <w:tcBorders>
              <w:tl2br w:val="nil"/>
              <w:tr2bl w:val="nil"/>
            </w:tcBorders>
            <w:shd w:val="clear" w:color="000000" w:fill="FFFFFF"/>
            <w:vAlign w:val="center"/>
          </w:tcPr>
          <w:p w:rsidR="00F713C2" w:rsidRDefault="00892FD3">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评价要点：</w:t>
            </w:r>
            <w:r>
              <w:rPr>
                <w:rFonts w:ascii="宋体" w:eastAsia="宋体" w:hAnsi="宋体" w:cs="宋体" w:hint="eastAsia"/>
                <w:color w:val="000000"/>
                <w:kern w:val="0"/>
                <w:sz w:val="22"/>
              </w:rPr>
              <w:br/>
            </w:r>
            <w:r>
              <w:rPr>
                <w:rFonts w:ascii="宋体" w:eastAsia="宋体" w:hAnsi="宋体" w:cs="宋体" w:hint="eastAsia"/>
                <w:color w:val="000000"/>
                <w:kern w:val="0"/>
                <w:sz w:val="22"/>
              </w:rPr>
              <w:t>①是否符合国家财经法规和财务管理制度以及有关专项资金管理办法的规定；</w:t>
            </w:r>
            <w:r>
              <w:rPr>
                <w:rFonts w:ascii="宋体" w:eastAsia="宋体" w:hAnsi="宋体" w:cs="宋体" w:hint="eastAsia"/>
                <w:color w:val="000000"/>
                <w:kern w:val="0"/>
                <w:sz w:val="22"/>
              </w:rPr>
              <w:br/>
            </w:r>
            <w:r>
              <w:rPr>
                <w:rFonts w:ascii="宋体" w:eastAsia="宋体" w:hAnsi="宋体" w:cs="宋体" w:hint="eastAsia"/>
                <w:color w:val="000000"/>
                <w:kern w:val="0"/>
                <w:sz w:val="22"/>
              </w:rPr>
              <w:t>②资金的拨付是否有完整的审批程序和手续；</w:t>
            </w:r>
            <w:r>
              <w:rPr>
                <w:rFonts w:ascii="宋体" w:eastAsia="宋体" w:hAnsi="宋体" w:cs="宋体" w:hint="eastAsia"/>
                <w:color w:val="000000"/>
                <w:kern w:val="0"/>
                <w:sz w:val="22"/>
              </w:rPr>
              <w:br/>
            </w:r>
            <w:r>
              <w:rPr>
                <w:rFonts w:ascii="宋体" w:eastAsia="宋体" w:hAnsi="宋体" w:cs="宋体" w:hint="eastAsia"/>
                <w:color w:val="000000"/>
                <w:kern w:val="0"/>
                <w:sz w:val="22"/>
              </w:rPr>
              <w:t>③是否符合项目预算批复或合同规定的用途；</w:t>
            </w:r>
            <w:r>
              <w:rPr>
                <w:rFonts w:ascii="宋体" w:eastAsia="宋体" w:hAnsi="宋体" w:cs="宋体" w:hint="eastAsia"/>
                <w:color w:val="000000"/>
                <w:kern w:val="0"/>
                <w:sz w:val="22"/>
              </w:rPr>
              <w:br/>
            </w:r>
            <w:r>
              <w:rPr>
                <w:rFonts w:ascii="宋体" w:eastAsia="宋体" w:hAnsi="宋体" w:cs="宋体" w:hint="eastAsia"/>
                <w:color w:val="000000"/>
                <w:kern w:val="0"/>
                <w:sz w:val="22"/>
              </w:rPr>
              <w:t>④是否存在截留、挤占、挪用、虚列支出等情况。</w:t>
            </w:r>
          </w:p>
        </w:tc>
        <w:tc>
          <w:tcPr>
            <w:tcW w:w="1227" w:type="dxa"/>
            <w:tcBorders>
              <w:tl2br w:val="nil"/>
              <w:tr2bl w:val="nil"/>
            </w:tcBorders>
            <w:shd w:val="clear" w:color="000000" w:fill="FFFFFF"/>
            <w:vAlign w:val="center"/>
          </w:tcPr>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3</w:t>
            </w:r>
          </w:p>
        </w:tc>
        <w:tc>
          <w:tcPr>
            <w:tcW w:w="1199" w:type="dxa"/>
            <w:tcBorders>
              <w:tl2br w:val="nil"/>
              <w:tr2bl w:val="nil"/>
            </w:tcBorders>
            <w:shd w:val="clear" w:color="000000" w:fill="FFFFFF"/>
            <w:vAlign w:val="center"/>
          </w:tcPr>
          <w:p w:rsidR="00F713C2" w:rsidRDefault="00892FD3">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rPr>
              <w:t>3</w:t>
            </w:r>
          </w:p>
        </w:tc>
      </w:tr>
      <w:tr w:rsidR="00F713C2">
        <w:trPr>
          <w:trHeight w:val="1657"/>
          <w:jc w:val="center"/>
        </w:trPr>
        <w:tc>
          <w:tcPr>
            <w:tcW w:w="789" w:type="dxa"/>
            <w:vMerge/>
            <w:tcBorders>
              <w:tl2br w:val="nil"/>
              <w:tr2bl w:val="nil"/>
            </w:tcBorders>
            <w:shd w:val="clear" w:color="auto" w:fill="FFFFFF"/>
            <w:vAlign w:val="center"/>
          </w:tcPr>
          <w:p w:rsidR="00F713C2" w:rsidRDefault="00F713C2">
            <w:pPr>
              <w:spacing w:line="0" w:lineRule="atLeast"/>
              <w:jc w:val="center"/>
              <w:rPr>
                <w:rFonts w:ascii="宋体" w:eastAsia="宋体" w:hAnsi="宋体" w:cs="宋体"/>
                <w:color w:val="000000"/>
                <w:kern w:val="0"/>
                <w:sz w:val="22"/>
              </w:rPr>
            </w:pPr>
          </w:p>
        </w:tc>
        <w:tc>
          <w:tcPr>
            <w:tcW w:w="704" w:type="dxa"/>
            <w:vMerge w:val="restart"/>
            <w:tcBorders>
              <w:tl2br w:val="nil"/>
              <w:tr2bl w:val="nil"/>
            </w:tcBorders>
            <w:shd w:val="clear" w:color="auto" w:fill="FFFFFF"/>
            <w:vAlign w:val="center"/>
          </w:tcPr>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组织实施</w:t>
            </w:r>
          </w:p>
          <w:p w:rsidR="00F713C2" w:rsidRDefault="00892FD3">
            <w:pPr>
              <w:spacing w:line="0" w:lineRule="atLeast"/>
              <w:jc w:val="center"/>
              <w:rPr>
                <w:rFonts w:ascii="宋体" w:eastAsia="宋体" w:hAnsi="宋体" w:cs="宋体"/>
                <w:color w:val="000000"/>
                <w:kern w:val="0"/>
                <w:sz w:val="22"/>
              </w:rPr>
            </w:pPr>
            <w:r>
              <w:rPr>
                <w:rFonts w:ascii="宋体" w:hAnsi="宋体" w:cs="宋体" w:hint="eastAsia"/>
                <w:color w:val="000000"/>
                <w:kern w:val="0"/>
                <w:sz w:val="22"/>
              </w:rPr>
              <w:t>（</w:t>
            </w:r>
            <w:r>
              <w:rPr>
                <w:rFonts w:ascii="宋体" w:hAnsi="宋体" w:cs="宋体" w:hint="eastAsia"/>
                <w:color w:val="000000"/>
                <w:kern w:val="0"/>
                <w:sz w:val="22"/>
              </w:rPr>
              <w:t>10</w:t>
            </w:r>
            <w:r>
              <w:rPr>
                <w:rFonts w:ascii="宋体" w:hAnsi="宋体" w:cs="宋体" w:hint="eastAsia"/>
                <w:color w:val="000000"/>
                <w:kern w:val="0"/>
                <w:sz w:val="22"/>
              </w:rPr>
              <w:t>分）</w:t>
            </w:r>
            <w:r>
              <w:rPr>
                <w:rFonts w:ascii="宋体" w:eastAsia="宋体" w:hAnsi="宋体" w:cs="宋体" w:hint="eastAsia"/>
                <w:color w:val="000000"/>
                <w:kern w:val="0"/>
                <w:sz w:val="22"/>
              </w:rPr>
              <w:t xml:space="preserve">　</w:t>
            </w:r>
          </w:p>
        </w:tc>
        <w:tc>
          <w:tcPr>
            <w:tcW w:w="1001" w:type="dxa"/>
            <w:tcBorders>
              <w:tl2br w:val="nil"/>
              <w:tr2bl w:val="nil"/>
            </w:tcBorders>
            <w:shd w:val="clear" w:color="auto" w:fill="FFFFFF"/>
            <w:vAlign w:val="center"/>
          </w:tcPr>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管理制度</w:t>
            </w:r>
          </w:p>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健全性</w:t>
            </w:r>
            <w:r>
              <w:rPr>
                <w:rFonts w:ascii="宋体" w:hAnsi="宋体" w:cs="宋体" w:hint="eastAsia"/>
                <w:color w:val="000000"/>
                <w:kern w:val="0"/>
                <w:sz w:val="22"/>
              </w:rPr>
              <w:t>（</w:t>
            </w:r>
            <w:r>
              <w:rPr>
                <w:rFonts w:ascii="宋体" w:hAnsi="宋体" w:cs="宋体" w:hint="eastAsia"/>
                <w:color w:val="000000"/>
                <w:kern w:val="0"/>
                <w:sz w:val="22"/>
              </w:rPr>
              <w:t>5</w:t>
            </w:r>
            <w:r>
              <w:rPr>
                <w:rFonts w:ascii="宋体" w:hAnsi="宋体" w:cs="宋体" w:hint="eastAsia"/>
                <w:color w:val="000000"/>
                <w:kern w:val="0"/>
                <w:sz w:val="22"/>
              </w:rPr>
              <w:t>分）</w:t>
            </w:r>
          </w:p>
        </w:tc>
        <w:tc>
          <w:tcPr>
            <w:tcW w:w="2506" w:type="dxa"/>
            <w:tcBorders>
              <w:tl2br w:val="nil"/>
              <w:tr2bl w:val="nil"/>
            </w:tcBorders>
            <w:shd w:val="clear" w:color="000000" w:fill="FFFFFF"/>
            <w:vAlign w:val="center"/>
          </w:tcPr>
          <w:p w:rsidR="00F713C2" w:rsidRDefault="00892FD3">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项目实施单位的财务和业务管理制度是否健全，用以反映和考核财务和业务管理制度对项目顺利实施的保障情况。</w:t>
            </w:r>
          </w:p>
        </w:tc>
        <w:tc>
          <w:tcPr>
            <w:tcW w:w="5787" w:type="dxa"/>
            <w:tcBorders>
              <w:tl2br w:val="nil"/>
              <w:tr2bl w:val="nil"/>
            </w:tcBorders>
            <w:shd w:val="clear" w:color="000000" w:fill="FFFFFF"/>
            <w:vAlign w:val="center"/>
          </w:tcPr>
          <w:p w:rsidR="00F713C2" w:rsidRDefault="00892FD3">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评价要点：</w:t>
            </w:r>
            <w:r>
              <w:rPr>
                <w:rFonts w:ascii="宋体" w:eastAsia="宋体" w:hAnsi="宋体" w:cs="宋体" w:hint="eastAsia"/>
                <w:color w:val="000000"/>
                <w:kern w:val="0"/>
                <w:sz w:val="22"/>
              </w:rPr>
              <w:br/>
            </w:r>
            <w:r>
              <w:rPr>
                <w:rFonts w:ascii="宋体" w:eastAsia="宋体" w:hAnsi="宋体" w:cs="宋体" w:hint="eastAsia"/>
                <w:color w:val="000000"/>
                <w:kern w:val="0"/>
                <w:sz w:val="22"/>
              </w:rPr>
              <w:t>①是否已制定或具有相应的财务和业务管理制度；</w:t>
            </w:r>
            <w:r>
              <w:rPr>
                <w:rFonts w:ascii="宋体" w:eastAsia="宋体" w:hAnsi="宋体" w:cs="宋体" w:hint="eastAsia"/>
                <w:color w:val="000000"/>
                <w:kern w:val="0"/>
                <w:sz w:val="22"/>
              </w:rPr>
              <w:br/>
            </w:r>
            <w:r>
              <w:rPr>
                <w:rFonts w:ascii="宋体" w:eastAsia="宋体" w:hAnsi="宋体" w:cs="宋体" w:hint="eastAsia"/>
                <w:color w:val="000000"/>
                <w:kern w:val="0"/>
                <w:sz w:val="22"/>
              </w:rPr>
              <w:t>②财务和业务管理制度是否合法、合</w:t>
            </w:r>
            <w:proofErr w:type="gramStart"/>
            <w:r>
              <w:rPr>
                <w:rFonts w:ascii="宋体" w:eastAsia="宋体" w:hAnsi="宋体" w:cs="宋体" w:hint="eastAsia"/>
                <w:color w:val="000000"/>
                <w:kern w:val="0"/>
                <w:sz w:val="22"/>
              </w:rPr>
              <w:t>规</w:t>
            </w:r>
            <w:proofErr w:type="gramEnd"/>
            <w:r>
              <w:rPr>
                <w:rFonts w:ascii="宋体" w:eastAsia="宋体" w:hAnsi="宋体" w:cs="宋体" w:hint="eastAsia"/>
                <w:color w:val="000000"/>
                <w:kern w:val="0"/>
                <w:sz w:val="22"/>
              </w:rPr>
              <w:t>、完整。</w:t>
            </w:r>
          </w:p>
        </w:tc>
        <w:tc>
          <w:tcPr>
            <w:tcW w:w="1227" w:type="dxa"/>
            <w:tcBorders>
              <w:tl2br w:val="nil"/>
              <w:tr2bl w:val="nil"/>
            </w:tcBorders>
            <w:shd w:val="clear" w:color="000000" w:fill="FFFFFF"/>
            <w:vAlign w:val="center"/>
          </w:tcPr>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5</w:t>
            </w:r>
          </w:p>
        </w:tc>
        <w:tc>
          <w:tcPr>
            <w:tcW w:w="1199" w:type="dxa"/>
            <w:tcBorders>
              <w:tl2br w:val="nil"/>
              <w:tr2bl w:val="nil"/>
            </w:tcBorders>
            <w:shd w:val="clear" w:color="000000" w:fill="FFFFFF"/>
            <w:vAlign w:val="center"/>
          </w:tcPr>
          <w:p w:rsidR="00F713C2" w:rsidRDefault="00892FD3">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rPr>
              <w:t>5</w:t>
            </w:r>
          </w:p>
        </w:tc>
      </w:tr>
      <w:tr w:rsidR="00F713C2">
        <w:trPr>
          <w:trHeight w:val="1769"/>
          <w:jc w:val="center"/>
        </w:trPr>
        <w:tc>
          <w:tcPr>
            <w:tcW w:w="789" w:type="dxa"/>
            <w:vMerge/>
            <w:tcBorders>
              <w:tl2br w:val="nil"/>
              <w:tr2bl w:val="nil"/>
            </w:tcBorders>
            <w:shd w:val="clear" w:color="auto" w:fill="FFFFFF"/>
            <w:vAlign w:val="center"/>
          </w:tcPr>
          <w:p w:rsidR="00F713C2" w:rsidRDefault="00F713C2">
            <w:pPr>
              <w:widowControl/>
              <w:spacing w:line="0" w:lineRule="atLeast"/>
              <w:jc w:val="center"/>
              <w:rPr>
                <w:rFonts w:ascii="宋体" w:eastAsia="宋体" w:hAnsi="宋体" w:cs="宋体"/>
                <w:color w:val="000000"/>
                <w:kern w:val="0"/>
                <w:sz w:val="22"/>
              </w:rPr>
            </w:pPr>
          </w:p>
        </w:tc>
        <w:tc>
          <w:tcPr>
            <w:tcW w:w="704" w:type="dxa"/>
            <w:vMerge/>
            <w:tcBorders>
              <w:tl2br w:val="nil"/>
              <w:tr2bl w:val="nil"/>
            </w:tcBorders>
            <w:shd w:val="clear" w:color="auto" w:fill="FFFFFF"/>
            <w:vAlign w:val="center"/>
          </w:tcPr>
          <w:p w:rsidR="00F713C2" w:rsidRDefault="00F713C2">
            <w:pPr>
              <w:widowControl/>
              <w:spacing w:line="0" w:lineRule="atLeast"/>
              <w:jc w:val="center"/>
              <w:rPr>
                <w:rFonts w:ascii="宋体" w:eastAsia="宋体" w:hAnsi="宋体" w:cs="宋体"/>
                <w:color w:val="000000"/>
                <w:kern w:val="0"/>
                <w:sz w:val="22"/>
              </w:rPr>
            </w:pPr>
          </w:p>
        </w:tc>
        <w:tc>
          <w:tcPr>
            <w:tcW w:w="1001" w:type="dxa"/>
            <w:tcBorders>
              <w:tl2br w:val="nil"/>
              <w:tr2bl w:val="nil"/>
            </w:tcBorders>
            <w:shd w:val="clear" w:color="auto" w:fill="FFFFFF"/>
            <w:vAlign w:val="center"/>
          </w:tcPr>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制度执行</w:t>
            </w:r>
          </w:p>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有效性</w:t>
            </w:r>
            <w:r>
              <w:rPr>
                <w:rFonts w:ascii="宋体" w:hAnsi="宋体" w:cs="宋体" w:hint="eastAsia"/>
                <w:color w:val="000000"/>
                <w:kern w:val="0"/>
                <w:sz w:val="22"/>
              </w:rPr>
              <w:t>（</w:t>
            </w:r>
            <w:r>
              <w:rPr>
                <w:rFonts w:ascii="宋体" w:hAnsi="宋体" w:cs="宋体" w:hint="eastAsia"/>
                <w:color w:val="000000"/>
                <w:kern w:val="0"/>
                <w:sz w:val="22"/>
              </w:rPr>
              <w:t>5</w:t>
            </w:r>
            <w:r>
              <w:rPr>
                <w:rFonts w:ascii="宋体" w:hAnsi="宋体" w:cs="宋体" w:hint="eastAsia"/>
                <w:color w:val="000000"/>
                <w:kern w:val="0"/>
                <w:sz w:val="22"/>
              </w:rPr>
              <w:t>分）</w:t>
            </w:r>
          </w:p>
        </w:tc>
        <w:tc>
          <w:tcPr>
            <w:tcW w:w="2506" w:type="dxa"/>
            <w:tcBorders>
              <w:tl2br w:val="nil"/>
              <w:tr2bl w:val="nil"/>
            </w:tcBorders>
            <w:shd w:val="clear" w:color="000000" w:fill="FFFFFF"/>
            <w:vAlign w:val="center"/>
          </w:tcPr>
          <w:p w:rsidR="00F713C2" w:rsidRDefault="00892FD3">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项目实施是否符合相关管理规定，用以反映和考核相关管理制度的有效执行情况。</w:t>
            </w:r>
          </w:p>
        </w:tc>
        <w:tc>
          <w:tcPr>
            <w:tcW w:w="5787" w:type="dxa"/>
            <w:tcBorders>
              <w:tl2br w:val="nil"/>
              <w:tr2bl w:val="nil"/>
            </w:tcBorders>
            <w:shd w:val="clear" w:color="000000" w:fill="FFFFFF"/>
            <w:vAlign w:val="center"/>
          </w:tcPr>
          <w:p w:rsidR="00F713C2" w:rsidRDefault="00892FD3">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评价要点：</w:t>
            </w:r>
            <w:r>
              <w:rPr>
                <w:rFonts w:ascii="宋体" w:eastAsia="宋体" w:hAnsi="宋体" w:cs="宋体" w:hint="eastAsia"/>
                <w:color w:val="000000"/>
                <w:kern w:val="0"/>
                <w:sz w:val="22"/>
              </w:rPr>
              <w:br/>
            </w:r>
            <w:r>
              <w:rPr>
                <w:rFonts w:ascii="宋体" w:eastAsia="宋体" w:hAnsi="宋体" w:cs="宋体" w:hint="eastAsia"/>
                <w:color w:val="000000"/>
                <w:kern w:val="0"/>
                <w:sz w:val="22"/>
              </w:rPr>
              <w:t>①是否遵守相关法律法规和相关管理规定；</w:t>
            </w:r>
            <w:r>
              <w:rPr>
                <w:rFonts w:ascii="宋体" w:eastAsia="宋体" w:hAnsi="宋体" w:cs="宋体" w:hint="eastAsia"/>
                <w:color w:val="000000"/>
                <w:kern w:val="0"/>
                <w:sz w:val="22"/>
              </w:rPr>
              <w:br/>
            </w:r>
            <w:r>
              <w:rPr>
                <w:rFonts w:ascii="宋体" w:eastAsia="宋体" w:hAnsi="宋体" w:cs="宋体" w:hint="eastAsia"/>
                <w:color w:val="000000"/>
                <w:kern w:val="0"/>
                <w:sz w:val="22"/>
              </w:rPr>
              <w:t>②项目调整及支出调整手续是否完备；</w:t>
            </w:r>
            <w:r>
              <w:rPr>
                <w:rFonts w:ascii="宋体" w:eastAsia="宋体" w:hAnsi="宋体" w:cs="宋体" w:hint="eastAsia"/>
                <w:color w:val="000000"/>
                <w:kern w:val="0"/>
                <w:sz w:val="22"/>
              </w:rPr>
              <w:br/>
            </w:r>
            <w:r>
              <w:rPr>
                <w:rFonts w:ascii="宋体" w:eastAsia="宋体" w:hAnsi="宋体" w:cs="宋体" w:hint="eastAsia"/>
                <w:color w:val="000000"/>
                <w:kern w:val="0"/>
                <w:sz w:val="22"/>
              </w:rPr>
              <w:t>③项目合同书、验收报告、技术鉴定等资料是否齐全并及时归档；</w:t>
            </w:r>
            <w:r>
              <w:rPr>
                <w:rFonts w:ascii="宋体" w:eastAsia="宋体" w:hAnsi="宋体" w:cs="宋体" w:hint="eastAsia"/>
                <w:color w:val="000000"/>
                <w:kern w:val="0"/>
                <w:sz w:val="22"/>
              </w:rPr>
              <w:br/>
            </w:r>
            <w:r>
              <w:rPr>
                <w:rFonts w:ascii="宋体" w:eastAsia="宋体" w:hAnsi="宋体" w:cs="宋体" w:hint="eastAsia"/>
                <w:color w:val="000000"/>
                <w:kern w:val="0"/>
                <w:sz w:val="22"/>
              </w:rPr>
              <w:t>④项目实施的人员条件、场地设备、信息支撑等是否落实到位。</w:t>
            </w:r>
          </w:p>
        </w:tc>
        <w:tc>
          <w:tcPr>
            <w:tcW w:w="1227" w:type="dxa"/>
            <w:tcBorders>
              <w:tl2br w:val="nil"/>
              <w:tr2bl w:val="nil"/>
            </w:tcBorders>
            <w:shd w:val="clear" w:color="000000" w:fill="FFFFFF"/>
            <w:vAlign w:val="center"/>
          </w:tcPr>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5</w:t>
            </w:r>
          </w:p>
        </w:tc>
        <w:tc>
          <w:tcPr>
            <w:tcW w:w="1199" w:type="dxa"/>
            <w:tcBorders>
              <w:tl2br w:val="nil"/>
              <w:tr2bl w:val="nil"/>
            </w:tcBorders>
            <w:shd w:val="clear" w:color="000000" w:fill="FFFFFF"/>
            <w:vAlign w:val="center"/>
          </w:tcPr>
          <w:p w:rsidR="00F713C2" w:rsidRDefault="00892FD3">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rPr>
              <w:t>5</w:t>
            </w:r>
          </w:p>
        </w:tc>
      </w:tr>
      <w:tr w:rsidR="00F713C2">
        <w:trPr>
          <w:trHeight w:val="1463"/>
          <w:jc w:val="center"/>
        </w:trPr>
        <w:tc>
          <w:tcPr>
            <w:tcW w:w="789" w:type="dxa"/>
            <w:vMerge w:val="restart"/>
            <w:tcBorders>
              <w:tl2br w:val="nil"/>
              <w:tr2bl w:val="nil"/>
            </w:tcBorders>
            <w:shd w:val="clear" w:color="auto" w:fill="FFFFFF"/>
            <w:vAlign w:val="center"/>
          </w:tcPr>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产出</w:t>
            </w:r>
          </w:p>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w:t>
            </w:r>
            <w:r>
              <w:rPr>
                <w:rFonts w:ascii="宋体" w:eastAsia="宋体" w:hAnsi="宋体" w:cs="宋体" w:hint="eastAsia"/>
                <w:color w:val="000000"/>
                <w:kern w:val="0"/>
                <w:sz w:val="22"/>
              </w:rPr>
              <w:t>4</w:t>
            </w:r>
            <w:r>
              <w:rPr>
                <w:rFonts w:ascii="宋体" w:hAnsi="宋体" w:cs="宋体" w:hint="eastAsia"/>
                <w:color w:val="000000"/>
                <w:kern w:val="0"/>
                <w:sz w:val="22"/>
              </w:rPr>
              <w:t>0</w:t>
            </w:r>
            <w:r>
              <w:rPr>
                <w:rFonts w:ascii="宋体" w:eastAsia="宋体" w:hAnsi="宋体" w:cs="宋体" w:hint="eastAsia"/>
                <w:color w:val="000000"/>
                <w:kern w:val="0"/>
                <w:sz w:val="22"/>
              </w:rPr>
              <w:t>分）</w:t>
            </w:r>
          </w:p>
        </w:tc>
        <w:tc>
          <w:tcPr>
            <w:tcW w:w="704" w:type="dxa"/>
            <w:tcBorders>
              <w:tl2br w:val="nil"/>
              <w:tr2bl w:val="nil"/>
            </w:tcBorders>
            <w:shd w:val="clear" w:color="auto" w:fill="FFFFFF"/>
            <w:vAlign w:val="center"/>
          </w:tcPr>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产出数量</w:t>
            </w:r>
          </w:p>
        </w:tc>
        <w:tc>
          <w:tcPr>
            <w:tcW w:w="1001" w:type="dxa"/>
            <w:tcBorders>
              <w:tl2br w:val="nil"/>
              <w:tr2bl w:val="nil"/>
            </w:tcBorders>
            <w:shd w:val="clear" w:color="auto" w:fill="FFFFFF"/>
            <w:vAlign w:val="center"/>
          </w:tcPr>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实际完成率</w:t>
            </w:r>
            <w:r>
              <w:rPr>
                <w:rFonts w:ascii="宋体" w:hAnsi="宋体" w:cs="宋体" w:hint="eastAsia"/>
                <w:color w:val="000000"/>
                <w:kern w:val="0"/>
                <w:sz w:val="22"/>
              </w:rPr>
              <w:t>（</w:t>
            </w:r>
            <w:r>
              <w:rPr>
                <w:rFonts w:ascii="宋体" w:hAnsi="宋体" w:cs="宋体" w:hint="eastAsia"/>
                <w:color w:val="000000"/>
                <w:kern w:val="0"/>
                <w:sz w:val="22"/>
              </w:rPr>
              <w:t>10</w:t>
            </w:r>
            <w:r>
              <w:rPr>
                <w:rFonts w:ascii="宋体" w:hAnsi="宋体" w:cs="宋体" w:hint="eastAsia"/>
                <w:color w:val="000000"/>
                <w:kern w:val="0"/>
                <w:sz w:val="22"/>
              </w:rPr>
              <w:t>分）</w:t>
            </w:r>
          </w:p>
        </w:tc>
        <w:tc>
          <w:tcPr>
            <w:tcW w:w="2506" w:type="dxa"/>
            <w:tcBorders>
              <w:tl2br w:val="nil"/>
              <w:tr2bl w:val="nil"/>
            </w:tcBorders>
            <w:shd w:val="clear" w:color="000000" w:fill="FFFFFF"/>
            <w:vAlign w:val="center"/>
          </w:tcPr>
          <w:p w:rsidR="00F713C2" w:rsidRDefault="00892FD3">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项目实施的实际产出数与计划产出数的比率，用以反映和考核项目产出数量目标的实现程度。</w:t>
            </w:r>
          </w:p>
        </w:tc>
        <w:tc>
          <w:tcPr>
            <w:tcW w:w="5787" w:type="dxa"/>
            <w:tcBorders>
              <w:tl2br w:val="nil"/>
              <w:tr2bl w:val="nil"/>
            </w:tcBorders>
            <w:shd w:val="clear" w:color="000000" w:fill="FFFFFF"/>
            <w:vAlign w:val="center"/>
          </w:tcPr>
          <w:p w:rsidR="00F713C2" w:rsidRDefault="00892FD3">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实际完成率</w:t>
            </w:r>
            <w:r>
              <w:rPr>
                <w:rFonts w:ascii="宋体" w:eastAsia="宋体" w:hAnsi="宋体" w:cs="宋体" w:hint="eastAsia"/>
                <w:color w:val="000000"/>
                <w:kern w:val="0"/>
                <w:sz w:val="22"/>
              </w:rPr>
              <w:t>=</w:t>
            </w:r>
            <w:r>
              <w:rPr>
                <w:rFonts w:ascii="宋体" w:eastAsia="宋体" w:hAnsi="宋体" w:cs="宋体" w:hint="eastAsia"/>
                <w:color w:val="000000"/>
                <w:kern w:val="0"/>
                <w:sz w:val="22"/>
              </w:rPr>
              <w:t>（实际产出数</w:t>
            </w:r>
            <w:r>
              <w:rPr>
                <w:rFonts w:ascii="宋体" w:eastAsia="宋体" w:hAnsi="宋体" w:cs="宋体" w:hint="eastAsia"/>
                <w:color w:val="000000"/>
                <w:kern w:val="0"/>
                <w:sz w:val="22"/>
              </w:rPr>
              <w:t>/</w:t>
            </w:r>
            <w:r>
              <w:rPr>
                <w:rFonts w:ascii="宋体" w:eastAsia="宋体" w:hAnsi="宋体" w:cs="宋体" w:hint="eastAsia"/>
                <w:color w:val="000000"/>
                <w:kern w:val="0"/>
                <w:sz w:val="22"/>
              </w:rPr>
              <w:t>计划产出数）×</w:t>
            </w:r>
            <w:r>
              <w:rPr>
                <w:rFonts w:ascii="宋体" w:eastAsia="宋体" w:hAnsi="宋体" w:cs="宋体" w:hint="eastAsia"/>
                <w:color w:val="000000"/>
                <w:kern w:val="0"/>
                <w:sz w:val="22"/>
              </w:rPr>
              <w:t>100%</w:t>
            </w:r>
            <w:r>
              <w:rPr>
                <w:rFonts w:ascii="宋体" w:eastAsia="宋体" w:hAnsi="宋体" w:cs="宋体" w:hint="eastAsia"/>
                <w:color w:val="000000"/>
                <w:kern w:val="0"/>
                <w:sz w:val="22"/>
              </w:rPr>
              <w:t>。</w:t>
            </w:r>
            <w:r>
              <w:rPr>
                <w:rFonts w:ascii="宋体" w:eastAsia="宋体" w:hAnsi="宋体" w:cs="宋体" w:hint="eastAsia"/>
                <w:color w:val="000000"/>
                <w:kern w:val="0"/>
                <w:sz w:val="22"/>
              </w:rPr>
              <w:br/>
            </w:r>
            <w:r>
              <w:rPr>
                <w:rFonts w:ascii="宋体" w:eastAsia="宋体" w:hAnsi="宋体" w:cs="宋体" w:hint="eastAsia"/>
                <w:color w:val="000000"/>
                <w:kern w:val="0"/>
                <w:sz w:val="22"/>
              </w:rPr>
              <w:t>实际产出数：一定时期（本年度或项目期）内项目实际产出的产品或提供的服务数量。</w:t>
            </w:r>
            <w:r>
              <w:rPr>
                <w:rFonts w:ascii="宋体" w:eastAsia="宋体" w:hAnsi="宋体" w:cs="宋体" w:hint="eastAsia"/>
                <w:color w:val="000000"/>
                <w:kern w:val="0"/>
                <w:sz w:val="22"/>
              </w:rPr>
              <w:br/>
            </w:r>
            <w:r>
              <w:rPr>
                <w:rFonts w:ascii="宋体" w:eastAsia="宋体" w:hAnsi="宋体" w:cs="宋体" w:hint="eastAsia"/>
                <w:color w:val="000000"/>
                <w:kern w:val="0"/>
                <w:sz w:val="22"/>
              </w:rPr>
              <w:t>计划产出数：项目绩效目标确定的在一定时期（本年度或项目期）内计划产出的产品或提供的服务数量。</w:t>
            </w:r>
          </w:p>
        </w:tc>
        <w:tc>
          <w:tcPr>
            <w:tcW w:w="1227" w:type="dxa"/>
            <w:tcBorders>
              <w:tl2br w:val="nil"/>
              <w:tr2bl w:val="nil"/>
            </w:tcBorders>
            <w:shd w:val="clear" w:color="000000" w:fill="FFFFFF"/>
            <w:vAlign w:val="center"/>
          </w:tcPr>
          <w:p w:rsidR="00F713C2" w:rsidRDefault="00892FD3">
            <w:pPr>
              <w:widowControl/>
              <w:spacing w:line="0" w:lineRule="atLeast"/>
              <w:jc w:val="center"/>
              <w:rPr>
                <w:rFonts w:ascii="宋体" w:eastAsia="宋体" w:hAnsi="宋体" w:cs="宋体"/>
                <w:color w:val="000000"/>
                <w:kern w:val="0"/>
                <w:sz w:val="22"/>
              </w:rPr>
            </w:pPr>
            <w:r>
              <w:rPr>
                <w:rFonts w:ascii="宋体" w:hAnsi="宋体" w:cs="宋体" w:hint="eastAsia"/>
                <w:color w:val="000000"/>
                <w:kern w:val="0"/>
                <w:sz w:val="22"/>
              </w:rPr>
              <w:t>10</w:t>
            </w:r>
          </w:p>
        </w:tc>
        <w:tc>
          <w:tcPr>
            <w:tcW w:w="1199" w:type="dxa"/>
            <w:tcBorders>
              <w:tl2br w:val="nil"/>
              <w:tr2bl w:val="nil"/>
            </w:tcBorders>
            <w:shd w:val="clear" w:color="000000" w:fill="FFFFFF"/>
            <w:vAlign w:val="center"/>
          </w:tcPr>
          <w:p w:rsidR="00F713C2" w:rsidRDefault="00892FD3">
            <w:pPr>
              <w:widowControl/>
              <w:spacing w:line="0" w:lineRule="atLeast"/>
              <w:jc w:val="center"/>
              <w:rPr>
                <w:rFonts w:ascii="宋体" w:eastAsia="宋体" w:hAnsi="宋体" w:cs="宋体"/>
                <w:color w:val="000000"/>
                <w:kern w:val="0"/>
                <w:sz w:val="22"/>
                <w:szCs w:val="22"/>
              </w:rPr>
            </w:pPr>
            <w:r>
              <w:rPr>
                <w:rFonts w:ascii="宋体" w:hAnsi="宋体" w:cs="宋体" w:hint="eastAsia"/>
                <w:color w:val="000000"/>
                <w:kern w:val="0"/>
                <w:sz w:val="22"/>
              </w:rPr>
              <w:t>10</w:t>
            </w:r>
          </w:p>
        </w:tc>
      </w:tr>
      <w:tr w:rsidR="00F713C2">
        <w:trPr>
          <w:trHeight w:val="1718"/>
          <w:jc w:val="center"/>
        </w:trPr>
        <w:tc>
          <w:tcPr>
            <w:tcW w:w="789" w:type="dxa"/>
            <w:vMerge/>
            <w:tcBorders>
              <w:tl2br w:val="nil"/>
              <w:tr2bl w:val="nil"/>
            </w:tcBorders>
            <w:shd w:val="clear" w:color="auto" w:fill="FFFFFF"/>
            <w:vAlign w:val="center"/>
          </w:tcPr>
          <w:p w:rsidR="00F713C2" w:rsidRDefault="00F713C2">
            <w:pPr>
              <w:widowControl/>
              <w:spacing w:line="0" w:lineRule="atLeast"/>
              <w:jc w:val="center"/>
              <w:rPr>
                <w:rFonts w:ascii="宋体" w:eastAsia="宋体" w:hAnsi="宋体" w:cs="宋体"/>
                <w:color w:val="000000"/>
                <w:kern w:val="0"/>
                <w:sz w:val="22"/>
              </w:rPr>
            </w:pPr>
          </w:p>
        </w:tc>
        <w:tc>
          <w:tcPr>
            <w:tcW w:w="704" w:type="dxa"/>
            <w:tcBorders>
              <w:tl2br w:val="nil"/>
              <w:tr2bl w:val="nil"/>
            </w:tcBorders>
            <w:shd w:val="clear" w:color="auto" w:fill="FFFFFF"/>
            <w:vAlign w:val="center"/>
          </w:tcPr>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产出质量</w:t>
            </w:r>
          </w:p>
        </w:tc>
        <w:tc>
          <w:tcPr>
            <w:tcW w:w="1001" w:type="dxa"/>
            <w:tcBorders>
              <w:tl2br w:val="nil"/>
              <w:tr2bl w:val="nil"/>
            </w:tcBorders>
            <w:shd w:val="clear" w:color="auto" w:fill="FFFFFF"/>
            <w:vAlign w:val="center"/>
          </w:tcPr>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质量达标率</w:t>
            </w:r>
            <w:r>
              <w:rPr>
                <w:rFonts w:ascii="宋体" w:hAnsi="宋体" w:cs="宋体" w:hint="eastAsia"/>
                <w:color w:val="000000"/>
                <w:kern w:val="0"/>
                <w:sz w:val="22"/>
              </w:rPr>
              <w:t>（</w:t>
            </w:r>
            <w:r>
              <w:rPr>
                <w:rFonts w:ascii="宋体" w:hAnsi="宋体" w:cs="宋体" w:hint="eastAsia"/>
                <w:color w:val="000000"/>
                <w:kern w:val="0"/>
                <w:sz w:val="22"/>
              </w:rPr>
              <w:t>10</w:t>
            </w:r>
            <w:r>
              <w:rPr>
                <w:rFonts w:ascii="宋体" w:hAnsi="宋体" w:cs="宋体" w:hint="eastAsia"/>
                <w:color w:val="000000"/>
                <w:kern w:val="0"/>
                <w:sz w:val="22"/>
              </w:rPr>
              <w:t>分）</w:t>
            </w:r>
          </w:p>
        </w:tc>
        <w:tc>
          <w:tcPr>
            <w:tcW w:w="2506" w:type="dxa"/>
            <w:tcBorders>
              <w:tl2br w:val="nil"/>
              <w:tr2bl w:val="nil"/>
            </w:tcBorders>
            <w:shd w:val="clear" w:color="000000" w:fill="FFFFFF"/>
            <w:vAlign w:val="center"/>
          </w:tcPr>
          <w:p w:rsidR="00F713C2" w:rsidRDefault="00892FD3">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项目完成的质量达标产出数与实际产出数的比率，用以反映和考核项目产出质量目标的实现程度。</w:t>
            </w:r>
          </w:p>
        </w:tc>
        <w:tc>
          <w:tcPr>
            <w:tcW w:w="5787" w:type="dxa"/>
            <w:tcBorders>
              <w:tl2br w:val="nil"/>
              <w:tr2bl w:val="nil"/>
            </w:tcBorders>
            <w:shd w:val="clear" w:color="000000" w:fill="FFFFFF"/>
            <w:vAlign w:val="center"/>
          </w:tcPr>
          <w:p w:rsidR="00F713C2" w:rsidRDefault="00892FD3">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质量达标率</w:t>
            </w:r>
            <w:r>
              <w:rPr>
                <w:rFonts w:ascii="宋体" w:eastAsia="宋体" w:hAnsi="宋体" w:cs="宋体" w:hint="eastAsia"/>
                <w:color w:val="000000"/>
                <w:kern w:val="0"/>
                <w:sz w:val="22"/>
              </w:rPr>
              <w:t>=</w:t>
            </w:r>
            <w:r>
              <w:rPr>
                <w:rFonts w:ascii="宋体" w:eastAsia="宋体" w:hAnsi="宋体" w:cs="宋体" w:hint="eastAsia"/>
                <w:color w:val="000000"/>
                <w:kern w:val="0"/>
                <w:sz w:val="22"/>
              </w:rPr>
              <w:t>（质量达标产出数</w:t>
            </w:r>
            <w:r>
              <w:rPr>
                <w:rFonts w:ascii="宋体" w:eastAsia="宋体" w:hAnsi="宋体" w:cs="宋体" w:hint="eastAsia"/>
                <w:color w:val="000000"/>
                <w:kern w:val="0"/>
                <w:sz w:val="22"/>
              </w:rPr>
              <w:t>/</w:t>
            </w:r>
            <w:r>
              <w:rPr>
                <w:rFonts w:ascii="宋体" w:eastAsia="宋体" w:hAnsi="宋体" w:cs="宋体" w:hint="eastAsia"/>
                <w:color w:val="000000"/>
                <w:kern w:val="0"/>
                <w:sz w:val="22"/>
              </w:rPr>
              <w:t>实际产出数）×</w:t>
            </w:r>
            <w:r>
              <w:rPr>
                <w:rFonts w:ascii="宋体" w:eastAsia="宋体" w:hAnsi="宋体" w:cs="宋体" w:hint="eastAsia"/>
                <w:color w:val="000000"/>
                <w:kern w:val="0"/>
                <w:sz w:val="22"/>
              </w:rPr>
              <w:t>100%</w:t>
            </w:r>
            <w:r>
              <w:rPr>
                <w:rFonts w:ascii="宋体" w:eastAsia="宋体" w:hAnsi="宋体" w:cs="宋体" w:hint="eastAsia"/>
                <w:color w:val="000000"/>
                <w:kern w:val="0"/>
                <w:sz w:val="22"/>
              </w:rPr>
              <w:t>。</w:t>
            </w:r>
          </w:p>
          <w:p w:rsidR="00F713C2" w:rsidRDefault="00892FD3">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227" w:type="dxa"/>
            <w:tcBorders>
              <w:tl2br w:val="nil"/>
              <w:tr2bl w:val="nil"/>
            </w:tcBorders>
            <w:shd w:val="clear" w:color="000000" w:fill="FFFFFF"/>
            <w:vAlign w:val="center"/>
          </w:tcPr>
          <w:p w:rsidR="00F713C2" w:rsidRDefault="00892FD3">
            <w:pPr>
              <w:widowControl/>
              <w:spacing w:line="0" w:lineRule="atLeast"/>
              <w:jc w:val="center"/>
              <w:rPr>
                <w:rFonts w:ascii="宋体" w:eastAsia="宋体" w:hAnsi="宋体" w:cs="宋体"/>
                <w:color w:val="000000"/>
                <w:kern w:val="0"/>
                <w:sz w:val="22"/>
              </w:rPr>
            </w:pPr>
            <w:r>
              <w:rPr>
                <w:rFonts w:ascii="宋体" w:hAnsi="宋体" w:cs="宋体" w:hint="eastAsia"/>
                <w:color w:val="000000"/>
                <w:kern w:val="0"/>
                <w:sz w:val="22"/>
              </w:rPr>
              <w:t>10</w:t>
            </w:r>
          </w:p>
        </w:tc>
        <w:tc>
          <w:tcPr>
            <w:tcW w:w="1199" w:type="dxa"/>
            <w:tcBorders>
              <w:tl2br w:val="nil"/>
              <w:tr2bl w:val="nil"/>
            </w:tcBorders>
            <w:shd w:val="clear" w:color="000000" w:fill="FFFFFF"/>
            <w:vAlign w:val="center"/>
          </w:tcPr>
          <w:p w:rsidR="00F713C2" w:rsidRDefault="00892FD3">
            <w:pPr>
              <w:widowControl/>
              <w:spacing w:line="0" w:lineRule="atLeast"/>
              <w:jc w:val="center"/>
              <w:rPr>
                <w:rFonts w:ascii="宋体" w:eastAsia="宋体" w:hAnsi="宋体" w:cs="宋体"/>
                <w:color w:val="000000"/>
                <w:kern w:val="0"/>
                <w:sz w:val="22"/>
                <w:szCs w:val="22"/>
              </w:rPr>
            </w:pPr>
            <w:r>
              <w:rPr>
                <w:rFonts w:ascii="宋体" w:hAnsi="宋体" w:cs="宋体" w:hint="eastAsia"/>
                <w:color w:val="000000"/>
                <w:kern w:val="0"/>
                <w:sz w:val="22"/>
              </w:rPr>
              <w:t>10</w:t>
            </w:r>
          </w:p>
        </w:tc>
      </w:tr>
      <w:tr w:rsidR="00F713C2">
        <w:trPr>
          <w:trHeight w:val="1326"/>
          <w:jc w:val="center"/>
        </w:trPr>
        <w:tc>
          <w:tcPr>
            <w:tcW w:w="789" w:type="dxa"/>
            <w:vMerge/>
            <w:tcBorders>
              <w:tl2br w:val="nil"/>
              <w:tr2bl w:val="nil"/>
            </w:tcBorders>
            <w:shd w:val="clear" w:color="auto" w:fill="FFFFFF"/>
            <w:vAlign w:val="center"/>
          </w:tcPr>
          <w:p w:rsidR="00F713C2" w:rsidRDefault="00F713C2">
            <w:pPr>
              <w:spacing w:line="0" w:lineRule="atLeast"/>
              <w:jc w:val="center"/>
              <w:rPr>
                <w:rFonts w:ascii="宋体" w:eastAsia="宋体" w:hAnsi="宋体" w:cs="宋体"/>
                <w:color w:val="000000"/>
                <w:kern w:val="0"/>
                <w:sz w:val="22"/>
              </w:rPr>
            </w:pPr>
          </w:p>
        </w:tc>
        <w:tc>
          <w:tcPr>
            <w:tcW w:w="704" w:type="dxa"/>
            <w:tcBorders>
              <w:tl2br w:val="nil"/>
              <w:tr2bl w:val="nil"/>
            </w:tcBorders>
            <w:shd w:val="clear" w:color="auto" w:fill="FFFFFF"/>
            <w:vAlign w:val="center"/>
          </w:tcPr>
          <w:p w:rsidR="00F713C2" w:rsidRDefault="00892FD3">
            <w:pPr>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产出时效</w:t>
            </w:r>
          </w:p>
        </w:tc>
        <w:tc>
          <w:tcPr>
            <w:tcW w:w="1001" w:type="dxa"/>
            <w:tcBorders>
              <w:tl2br w:val="nil"/>
              <w:tr2bl w:val="nil"/>
            </w:tcBorders>
            <w:shd w:val="clear" w:color="auto" w:fill="FFFFFF"/>
            <w:vAlign w:val="center"/>
          </w:tcPr>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完成及时性</w:t>
            </w:r>
            <w:r>
              <w:rPr>
                <w:rFonts w:ascii="宋体" w:hAnsi="宋体" w:cs="宋体" w:hint="eastAsia"/>
                <w:color w:val="000000"/>
                <w:kern w:val="0"/>
                <w:sz w:val="22"/>
              </w:rPr>
              <w:t>（</w:t>
            </w:r>
            <w:r>
              <w:rPr>
                <w:rFonts w:ascii="宋体" w:hAnsi="宋体" w:cs="宋体" w:hint="eastAsia"/>
                <w:color w:val="000000"/>
                <w:kern w:val="0"/>
                <w:sz w:val="22"/>
              </w:rPr>
              <w:t>10</w:t>
            </w:r>
            <w:r>
              <w:rPr>
                <w:rFonts w:ascii="宋体" w:hAnsi="宋体" w:cs="宋体" w:hint="eastAsia"/>
                <w:color w:val="000000"/>
                <w:kern w:val="0"/>
                <w:sz w:val="22"/>
              </w:rPr>
              <w:t>分）</w:t>
            </w:r>
          </w:p>
        </w:tc>
        <w:tc>
          <w:tcPr>
            <w:tcW w:w="2506" w:type="dxa"/>
            <w:tcBorders>
              <w:tl2br w:val="nil"/>
              <w:tr2bl w:val="nil"/>
            </w:tcBorders>
            <w:shd w:val="clear" w:color="000000" w:fill="FFFFFF"/>
            <w:vAlign w:val="center"/>
          </w:tcPr>
          <w:p w:rsidR="00F713C2" w:rsidRDefault="00892FD3">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项目实际完成时间与计划完成时间的比较，用以反映和考核项目产出时效目标的实现程度。</w:t>
            </w:r>
          </w:p>
        </w:tc>
        <w:tc>
          <w:tcPr>
            <w:tcW w:w="5787" w:type="dxa"/>
            <w:tcBorders>
              <w:tl2br w:val="nil"/>
              <w:tr2bl w:val="nil"/>
            </w:tcBorders>
            <w:shd w:val="clear" w:color="000000" w:fill="FFFFFF"/>
            <w:vAlign w:val="center"/>
          </w:tcPr>
          <w:p w:rsidR="00F713C2" w:rsidRDefault="00892FD3">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实际完成时间：项目实施单位完成该项目实际所耗用的时间。</w:t>
            </w:r>
            <w:r>
              <w:rPr>
                <w:rFonts w:ascii="宋体" w:eastAsia="宋体" w:hAnsi="宋体" w:cs="宋体" w:hint="eastAsia"/>
                <w:color w:val="000000"/>
                <w:kern w:val="0"/>
                <w:sz w:val="22"/>
              </w:rPr>
              <w:br/>
            </w:r>
            <w:r>
              <w:rPr>
                <w:rFonts w:ascii="宋体" w:eastAsia="宋体" w:hAnsi="宋体" w:cs="宋体" w:hint="eastAsia"/>
                <w:color w:val="000000"/>
                <w:kern w:val="0"/>
                <w:sz w:val="22"/>
              </w:rPr>
              <w:t>计划完成时间：按照项目实施计划或相关规定完成该项目所需的时间。</w:t>
            </w:r>
          </w:p>
        </w:tc>
        <w:tc>
          <w:tcPr>
            <w:tcW w:w="1227" w:type="dxa"/>
            <w:tcBorders>
              <w:tl2br w:val="nil"/>
              <w:tr2bl w:val="nil"/>
            </w:tcBorders>
            <w:shd w:val="clear" w:color="000000" w:fill="FFFFFF"/>
            <w:vAlign w:val="center"/>
          </w:tcPr>
          <w:p w:rsidR="00F713C2" w:rsidRDefault="00892FD3">
            <w:pPr>
              <w:widowControl/>
              <w:spacing w:line="0" w:lineRule="atLeast"/>
              <w:jc w:val="center"/>
              <w:rPr>
                <w:rFonts w:ascii="宋体" w:eastAsia="宋体" w:hAnsi="宋体" w:cs="宋体"/>
                <w:color w:val="000000"/>
                <w:kern w:val="0"/>
                <w:sz w:val="22"/>
              </w:rPr>
            </w:pPr>
            <w:r>
              <w:rPr>
                <w:rFonts w:ascii="宋体" w:hAnsi="宋体" w:cs="宋体" w:hint="eastAsia"/>
                <w:color w:val="000000"/>
                <w:kern w:val="0"/>
                <w:sz w:val="22"/>
              </w:rPr>
              <w:t>10</w:t>
            </w:r>
          </w:p>
        </w:tc>
        <w:tc>
          <w:tcPr>
            <w:tcW w:w="1199" w:type="dxa"/>
            <w:tcBorders>
              <w:tl2br w:val="nil"/>
              <w:tr2bl w:val="nil"/>
            </w:tcBorders>
            <w:shd w:val="clear" w:color="000000" w:fill="FFFFFF"/>
            <w:vAlign w:val="center"/>
          </w:tcPr>
          <w:p w:rsidR="00F713C2" w:rsidRDefault="00892FD3">
            <w:pPr>
              <w:widowControl/>
              <w:spacing w:line="0" w:lineRule="atLeast"/>
              <w:jc w:val="center"/>
              <w:rPr>
                <w:rFonts w:ascii="宋体" w:eastAsia="宋体" w:hAnsi="宋体" w:cs="宋体"/>
                <w:color w:val="000000"/>
                <w:kern w:val="0"/>
                <w:sz w:val="22"/>
                <w:szCs w:val="22"/>
              </w:rPr>
            </w:pPr>
            <w:r>
              <w:rPr>
                <w:rFonts w:ascii="宋体" w:hAnsi="宋体" w:cs="宋体" w:hint="eastAsia"/>
                <w:color w:val="000000"/>
                <w:kern w:val="0"/>
                <w:sz w:val="22"/>
              </w:rPr>
              <w:t>10</w:t>
            </w:r>
          </w:p>
        </w:tc>
      </w:tr>
      <w:tr w:rsidR="00F713C2">
        <w:trPr>
          <w:trHeight w:val="1843"/>
          <w:jc w:val="center"/>
        </w:trPr>
        <w:tc>
          <w:tcPr>
            <w:tcW w:w="789" w:type="dxa"/>
            <w:vMerge/>
            <w:tcBorders>
              <w:tl2br w:val="nil"/>
              <w:tr2bl w:val="nil"/>
            </w:tcBorders>
            <w:shd w:val="clear" w:color="auto" w:fill="FFFFFF"/>
            <w:vAlign w:val="center"/>
          </w:tcPr>
          <w:p w:rsidR="00F713C2" w:rsidRDefault="00F713C2">
            <w:pPr>
              <w:widowControl/>
              <w:spacing w:line="0" w:lineRule="atLeast"/>
              <w:jc w:val="center"/>
              <w:rPr>
                <w:rFonts w:ascii="宋体" w:eastAsia="宋体" w:hAnsi="宋体" w:cs="宋体"/>
                <w:color w:val="000000"/>
                <w:kern w:val="0"/>
                <w:sz w:val="22"/>
              </w:rPr>
            </w:pPr>
          </w:p>
        </w:tc>
        <w:tc>
          <w:tcPr>
            <w:tcW w:w="704" w:type="dxa"/>
            <w:tcBorders>
              <w:tl2br w:val="nil"/>
              <w:tr2bl w:val="nil"/>
            </w:tcBorders>
            <w:shd w:val="clear" w:color="auto" w:fill="FFFFFF"/>
            <w:vAlign w:val="center"/>
          </w:tcPr>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产出成本</w:t>
            </w:r>
          </w:p>
        </w:tc>
        <w:tc>
          <w:tcPr>
            <w:tcW w:w="1001" w:type="dxa"/>
            <w:tcBorders>
              <w:tl2br w:val="nil"/>
              <w:tr2bl w:val="nil"/>
            </w:tcBorders>
            <w:shd w:val="clear" w:color="auto" w:fill="FFFFFF"/>
            <w:vAlign w:val="center"/>
          </w:tcPr>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成本控制率</w:t>
            </w:r>
            <w:r>
              <w:rPr>
                <w:rFonts w:ascii="宋体" w:hAnsi="宋体" w:cs="宋体" w:hint="eastAsia"/>
                <w:color w:val="000000"/>
                <w:kern w:val="0"/>
                <w:sz w:val="22"/>
              </w:rPr>
              <w:t>（</w:t>
            </w:r>
            <w:r>
              <w:rPr>
                <w:rFonts w:ascii="宋体" w:hAnsi="宋体" w:cs="宋体" w:hint="eastAsia"/>
                <w:color w:val="000000"/>
                <w:kern w:val="0"/>
                <w:sz w:val="22"/>
              </w:rPr>
              <w:t>10</w:t>
            </w:r>
            <w:r>
              <w:rPr>
                <w:rFonts w:ascii="宋体" w:hAnsi="宋体" w:cs="宋体" w:hint="eastAsia"/>
                <w:color w:val="000000"/>
                <w:kern w:val="0"/>
                <w:sz w:val="22"/>
              </w:rPr>
              <w:t>分）</w:t>
            </w:r>
          </w:p>
        </w:tc>
        <w:tc>
          <w:tcPr>
            <w:tcW w:w="2506" w:type="dxa"/>
            <w:tcBorders>
              <w:tl2br w:val="nil"/>
              <w:tr2bl w:val="nil"/>
            </w:tcBorders>
            <w:shd w:val="clear" w:color="000000" w:fill="FFFFFF"/>
            <w:vAlign w:val="center"/>
          </w:tcPr>
          <w:p w:rsidR="00F713C2" w:rsidRDefault="00892FD3">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完成项目计划工作目标的实际支出成本与计划成本的比率，用以反映和考核项目的成本控制程度。</w:t>
            </w:r>
          </w:p>
        </w:tc>
        <w:tc>
          <w:tcPr>
            <w:tcW w:w="5787" w:type="dxa"/>
            <w:tcBorders>
              <w:tl2br w:val="nil"/>
              <w:tr2bl w:val="nil"/>
            </w:tcBorders>
            <w:shd w:val="clear" w:color="000000" w:fill="FFFFFF"/>
            <w:vAlign w:val="center"/>
          </w:tcPr>
          <w:p w:rsidR="00F713C2" w:rsidRDefault="00892FD3">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成本控制率</w:t>
            </w:r>
            <w:r>
              <w:rPr>
                <w:rFonts w:ascii="宋体" w:eastAsia="宋体" w:hAnsi="宋体" w:cs="宋体" w:hint="eastAsia"/>
                <w:color w:val="000000"/>
                <w:kern w:val="0"/>
                <w:sz w:val="22"/>
              </w:rPr>
              <w:t>=</w:t>
            </w:r>
            <w:r>
              <w:rPr>
                <w:rFonts w:ascii="宋体" w:eastAsia="宋体" w:hAnsi="宋体" w:cs="宋体" w:hint="eastAsia"/>
                <w:color w:val="000000"/>
                <w:kern w:val="0"/>
                <w:sz w:val="22"/>
              </w:rPr>
              <w:t>（实际成本</w:t>
            </w:r>
            <w:r>
              <w:rPr>
                <w:rFonts w:ascii="宋体" w:eastAsia="宋体" w:hAnsi="宋体" w:cs="宋体" w:hint="eastAsia"/>
                <w:color w:val="000000"/>
                <w:kern w:val="0"/>
                <w:sz w:val="22"/>
              </w:rPr>
              <w:t>/</w:t>
            </w:r>
            <w:r>
              <w:rPr>
                <w:rFonts w:ascii="宋体" w:eastAsia="宋体" w:hAnsi="宋体" w:cs="宋体" w:hint="eastAsia"/>
                <w:color w:val="000000"/>
                <w:kern w:val="0"/>
                <w:sz w:val="22"/>
              </w:rPr>
              <w:t>计划成本）×</w:t>
            </w:r>
            <w:r>
              <w:rPr>
                <w:rFonts w:ascii="宋体" w:eastAsia="宋体" w:hAnsi="宋体" w:cs="宋体" w:hint="eastAsia"/>
                <w:color w:val="000000"/>
                <w:kern w:val="0"/>
                <w:sz w:val="22"/>
              </w:rPr>
              <w:t>100%</w:t>
            </w:r>
            <w:r>
              <w:rPr>
                <w:rFonts w:ascii="宋体" w:eastAsia="宋体" w:hAnsi="宋体" w:cs="宋体" w:hint="eastAsia"/>
                <w:color w:val="000000"/>
                <w:kern w:val="0"/>
                <w:sz w:val="22"/>
              </w:rPr>
              <w:t>。</w:t>
            </w:r>
            <w:r>
              <w:rPr>
                <w:rFonts w:ascii="宋体" w:eastAsia="宋体" w:hAnsi="宋体" w:cs="宋体" w:hint="eastAsia"/>
                <w:color w:val="000000"/>
                <w:kern w:val="0"/>
                <w:sz w:val="22"/>
              </w:rPr>
              <w:br/>
            </w:r>
            <w:r>
              <w:rPr>
                <w:rFonts w:ascii="宋体" w:eastAsia="宋体" w:hAnsi="宋体" w:cs="宋体" w:hint="eastAsia"/>
                <w:color w:val="000000"/>
                <w:kern w:val="0"/>
                <w:sz w:val="22"/>
              </w:rPr>
              <w:t>实际成本：项目实施单位如期、保质、保量完成既定工作目标实际所耗费的支出。</w:t>
            </w:r>
            <w:r>
              <w:rPr>
                <w:rFonts w:ascii="宋体" w:eastAsia="宋体" w:hAnsi="宋体" w:cs="宋体" w:hint="eastAsia"/>
                <w:color w:val="000000"/>
                <w:kern w:val="0"/>
                <w:sz w:val="22"/>
              </w:rPr>
              <w:br/>
            </w:r>
            <w:r>
              <w:rPr>
                <w:rFonts w:ascii="宋体" w:eastAsia="宋体" w:hAnsi="宋体" w:cs="宋体" w:hint="eastAsia"/>
                <w:color w:val="000000"/>
                <w:kern w:val="0"/>
                <w:sz w:val="22"/>
              </w:rPr>
              <w:t>计划成本：项目实施单位为完成工作目标计划安排的支出，一般以项目预算为参考。</w:t>
            </w:r>
          </w:p>
        </w:tc>
        <w:tc>
          <w:tcPr>
            <w:tcW w:w="1227" w:type="dxa"/>
            <w:tcBorders>
              <w:tl2br w:val="nil"/>
              <w:tr2bl w:val="nil"/>
            </w:tcBorders>
            <w:shd w:val="clear" w:color="000000" w:fill="FFFFFF"/>
            <w:vAlign w:val="center"/>
          </w:tcPr>
          <w:p w:rsidR="00F713C2" w:rsidRDefault="00892FD3">
            <w:pPr>
              <w:widowControl/>
              <w:spacing w:line="0" w:lineRule="atLeast"/>
              <w:jc w:val="center"/>
              <w:rPr>
                <w:rFonts w:ascii="宋体" w:eastAsia="宋体" w:hAnsi="宋体" w:cs="宋体"/>
                <w:color w:val="000000"/>
                <w:kern w:val="0"/>
                <w:sz w:val="22"/>
                <w:highlight w:val="yellow"/>
              </w:rPr>
            </w:pPr>
            <w:r>
              <w:rPr>
                <w:rFonts w:ascii="宋体" w:hAnsi="宋体" w:cs="宋体" w:hint="eastAsia"/>
                <w:color w:val="000000"/>
                <w:kern w:val="0"/>
                <w:sz w:val="22"/>
              </w:rPr>
              <w:t>10</w:t>
            </w:r>
          </w:p>
        </w:tc>
        <w:tc>
          <w:tcPr>
            <w:tcW w:w="1199" w:type="dxa"/>
            <w:tcBorders>
              <w:tl2br w:val="nil"/>
              <w:tr2bl w:val="nil"/>
            </w:tcBorders>
            <w:shd w:val="clear" w:color="000000" w:fill="FFFFFF"/>
            <w:vAlign w:val="center"/>
          </w:tcPr>
          <w:p w:rsidR="00F713C2" w:rsidRDefault="00892FD3">
            <w:pPr>
              <w:widowControl/>
              <w:spacing w:line="0" w:lineRule="atLeast"/>
              <w:jc w:val="center"/>
              <w:rPr>
                <w:rFonts w:ascii="宋体" w:eastAsia="宋体" w:hAnsi="宋体" w:cs="宋体"/>
                <w:color w:val="000000"/>
                <w:kern w:val="0"/>
                <w:sz w:val="22"/>
                <w:szCs w:val="22"/>
                <w:highlight w:val="yellow"/>
              </w:rPr>
            </w:pPr>
            <w:r>
              <w:rPr>
                <w:rFonts w:ascii="宋体" w:eastAsia="宋体" w:hAnsi="宋体" w:cs="宋体" w:hint="eastAsia"/>
                <w:color w:val="000000"/>
                <w:kern w:val="0"/>
                <w:sz w:val="22"/>
              </w:rPr>
              <w:t>10</w:t>
            </w:r>
          </w:p>
        </w:tc>
      </w:tr>
      <w:tr w:rsidR="00F713C2">
        <w:trPr>
          <w:trHeight w:val="1027"/>
          <w:jc w:val="center"/>
        </w:trPr>
        <w:tc>
          <w:tcPr>
            <w:tcW w:w="789" w:type="dxa"/>
            <w:tcBorders>
              <w:tl2br w:val="nil"/>
              <w:tr2bl w:val="nil"/>
            </w:tcBorders>
            <w:shd w:val="clear" w:color="auto" w:fill="FFFFFF"/>
            <w:vAlign w:val="center"/>
          </w:tcPr>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效益（</w:t>
            </w:r>
            <w:r>
              <w:rPr>
                <w:rFonts w:ascii="宋体" w:eastAsia="宋体" w:hAnsi="宋体" w:cs="宋体" w:hint="eastAsia"/>
                <w:color w:val="000000"/>
                <w:kern w:val="0"/>
                <w:sz w:val="22"/>
              </w:rPr>
              <w:t>2</w:t>
            </w:r>
            <w:r>
              <w:rPr>
                <w:rFonts w:ascii="宋体" w:hAnsi="宋体" w:cs="宋体" w:hint="eastAsia"/>
                <w:color w:val="000000"/>
                <w:kern w:val="0"/>
                <w:sz w:val="22"/>
              </w:rPr>
              <w:t>0</w:t>
            </w:r>
            <w:r>
              <w:rPr>
                <w:rFonts w:ascii="宋体" w:eastAsia="宋体" w:hAnsi="宋体" w:cs="宋体" w:hint="eastAsia"/>
                <w:color w:val="000000"/>
                <w:kern w:val="0"/>
                <w:sz w:val="22"/>
              </w:rPr>
              <w:t xml:space="preserve">分）　</w:t>
            </w:r>
          </w:p>
        </w:tc>
        <w:tc>
          <w:tcPr>
            <w:tcW w:w="704" w:type="dxa"/>
            <w:tcBorders>
              <w:tl2br w:val="nil"/>
              <w:tr2bl w:val="nil"/>
            </w:tcBorders>
            <w:shd w:val="clear" w:color="auto" w:fill="FFFFFF"/>
            <w:vAlign w:val="center"/>
          </w:tcPr>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 xml:space="preserve">项目效益　</w:t>
            </w:r>
          </w:p>
        </w:tc>
        <w:tc>
          <w:tcPr>
            <w:tcW w:w="1001" w:type="dxa"/>
            <w:tcBorders>
              <w:tl2br w:val="nil"/>
              <w:tr2bl w:val="nil"/>
            </w:tcBorders>
            <w:shd w:val="clear" w:color="auto" w:fill="FFFFFF"/>
            <w:vAlign w:val="center"/>
          </w:tcPr>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满意度</w:t>
            </w:r>
            <w:r>
              <w:rPr>
                <w:rFonts w:ascii="宋体" w:hAnsi="宋体" w:cs="宋体" w:hint="eastAsia"/>
                <w:color w:val="000000"/>
                <w:kern w:val="0"/>
                <w:sz w:val="22"/>
              </w:rPr>
              <w:t>（</w:t>
            </w:r>
            <w:r>
              <w:rPr>
                <w:rFonts w:ascii="宋体" w:hAnsi="宋体" w:cs="宋体" w:hint="eastAsia"/>
                <w:color w:val="000000"/>
                <w:kern w:val="0"/>
                <w:sz w:val="22"/>
              </w:rPr>
              <w:t>20</w:t>
            </w:r>
            <w:r>
              <w:rPr>
                <w:rFonts w:ascii="宋体" w:hAnsi="宋体" w:cs="宋体" w:hint="eastAsia"/>
                <w:color w:val="000000"/>
                <w:kern w:val="0"/>
                <w:sz w:val="22"/>
              </w:rPr>
              <w:t>分）</w:t>
            </w:r>
          </w:p>
        </w:tc>
        <w:tc>
          <w:tcPr>
            <w:tcW w:w="2506" w:type="dxa"/>
            <w:tcBorders>
              <w:tl2br w:val="nil"/>
              <w:tr2bl w:val="nil"/>
            </w:tcBorders>
            <w:shd w:val="clear" w:color="auto" w:fill="FFFFFF"/>
            <w:vAlign w:val="center"/>
          </w:tcPr>
          <w:p w:rsidR="00F713C2" w:rsidRDefault="00892FD3">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社会公众或服务对象对项目实施效果的满意程度。</w:t>
            </w:r>
          </w:p>
        </w:tc>
        <w:tc>
          <w:tcPr>
            <w:tcW w:w="5787" w:type="dxa"/>
            <w:tcBorders>
              <w:tl2br w:val="nil"/>
              <w:tr2bl w:val="nil"/>
            </w:tcBorders>
            <w:shd w:val="clear" w:color="auto" w:fill="FFFFFF"/>
            <w:vAlign w:val="center"/>
          </w:tcPr>
          <w:p w:rsidR="00F713C2" w:rsidRDefault="00892FD3">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社会公众或服务对象是指因该项目实施而受到影响的部门（单位）、群体或个人。一般采取社会调查的方式。</w:t>
            </w:r>
          </w:p>
        </w:tc>
        <w:tc>
          <w:tcPr>
            <w:tcW w:w="1227" w:type="dxa"/>
            <w:tcBorders>
              <w:tl2br w:val="nil"/>
              <w:tr2bl w:val="nil"/>
            </w:tcBorders>
            <w:shd w:val="clear" w:color="auto" w:fill="FFFFFF"/>
            <w:vAlign w:val="center"/>
          </w:tcPr>
          <w:p w:rsidR="00F713C2" w:rsidRDefault="00892FD3">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10</w:t>
            </w:r>
          </w:p>
        </w:tc>
        <w:tc>
          <w:tcPr>
            <w:tcW w:w="1199" w:type="dxa"/>
            <w:tcBorders>
              <w:tl2br w:val="nil"/>
              <w:tr2bl w:val="nil"/>
            </w:tcBorders>
            <w:shd w:val="clear" w:color="auto" w:fill="FFFFFF"/>
            <w:vAlign w:val="center"/>
          </w:tcPr>
          <w:p w:rsidR="00F713C2" w:rsidRDefault="00892FD3">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rPr>
              <w:t>10</w:t>
            </w:r>
          </w:p>
        </w:tc>
      </w:tr>
    </w:tbl>
    <w:p w:rsidR="00F713C2" w:rsidRDefault="00F713C2">
      <w:pPr>
        <w:rPr>
          <w:rFonts w:ascii="黑体" w:eastAsia="黑体" w:hAnsi="黑体"/>
        </w:rPr>
      </w:pPr>
    </w:p>
    <w:sectPr w:rsidR="00F713C2">
      <w:pgSz w:w="16838" w:h="11906" w:orient="landscape"/>
      <w:pgMar w:top="1531" w:right="1928" w:bottom="1531" w:left="1701" w:header="737" w:footer="851" w:gutter="0"/>
      <w:cols w:space="720"/>
      <w:docGrid w:type="lines"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2FD3" w:rsidRDefault="00892FD3" w:rsidP="003F2F82">
      <w:r>
        <w:separator/>
      </w:r>
    </w:p>
  </w:endnote>
  <w:endnote w:type="continuationSeparator" w:id="0">
    <w:p w:rsidR="00892FD3" w:rsidRDefault="00892FD3" w:rsidP="003F2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Yb2gj">
    <w:altName w:val="宋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华文中宋">
    <w:altName w:val="宋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2FD3" w:rsidRDefault="00892FD3" w:rsidP="003F2F82">
      <w:r>
        <w:separator/>
      </w:r>
    </w:p>
  </w:footnote>
  <w:footnote w:type="continuationSeparator" w:id="0">
    <w:p w:rsidR="00892FD3" w:rsidRDefault="00892FD3" w:rsidP="003F2F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0OWIyZDQ3N2ZkNTM0M2VkMGU3ZmRjMTdlNWRkM2YifQ=="/>
  </w:docVars>
  <w:rsids>
    <w:rsidRoot w:val="00A81B5C"/>
    <w:rsid w:val="00030320"/>
    <w:rsid w:val="00045EC7"/>
    <w:rsid w:val="0007211E"/>
    <w:rsid w:val="00074FC4"/>
    <w:rsid w:val="000A285D"/>
    <w:rsid w:val="000E53DC"/>
    <w:rsid w:val="00103E53"/>
    <w:rsid w:val="00133162"/>
    <w:rsid w:val="00136439"/>
    <w:rsid w:val="00154542"/>
    <w:rsid w:val="0028448B"/>
    <w:rsid w:val="00302C06"/>
    <w:rsid w:val="0034445F"/>
    <w:rsid w:val="003F2F82"/>
    <w:rsid w:val="004674E8"/>
    <w:rsid w:val="00495074"/>
    <w:rsid w:val="004B313F"/>
    <w:rsid w:val="004B719A"/>
    <w:rsid w:val="004E5794"/>
    <w:rsid w:val="00517B8F"/>
    <w:rsid w:val="005354F8"/>
    <w:rsid w:val="00591E10"/>
    <w:rsid w:val="005F4B4A"/>
    <w:rsid w:val="00645E9F"/>
    <w:rsid w:val="006D10F6"/>
    <w:rsid w:val="007250BD"/>
    <w:rsid w:val="00735A27"/>
    <w:rsid w:val="00752DB9"/>
    <w:rsid w:val="00774D03"/>
    <w:rsid w:val="00802D22"/>
    <w:rsid w:val="00856085"/>
    <w:rsid w:val="00892FD3"/>
    <w:rsid w:val="008D68F0"/>
    <w:rsid w:val="00920850"/>
    <w:rsid w:val="00997AD4"/>
    <w:rsid w:val="00A32020"/>
    <w:rsid w:val="00A57916"/>
    <w:rsid w:val="00A81B5C"/>
    <w:rsid w:val="00AD414A"/>
    <w:rsid w:val="00AE6E5D"/>
    <w:rsid w:val="00B61CBC"/>
    <w:rsid w:val="00BB1C9E"/>
    <w:rsid w:val="00BF1AE9"/>
    <w:rsid w:val="00C04BA8"/>
    <w:rsid w:val="00C05100"/>
    <w:rsid w:val="00C1351D"/>
    <w:rsid w:val="00C931E3"/>
    <w:rsid w:val="00CA699C"/>
    <w:rsid w:val="00CE557C"/>
    <w:rsid w:val="00CE7825"/>
    <w:rsid w:val="00D01FA0"/>
    <w:rsid w:val="00D03AA5"/>
    <w:rsid w:val="00D7339A"/>
    <w:rsid w:val="00D7497A"/>
    <w:rsid w:val="00D97952"/>
    <w:rsid w:val="00DE18A9"/>
    <w:rsid w:val="00E7119B"/>
    <w:rsid w:val="00ED5BF0"/>
    <w:rsid w:val="00ED633D"/>
    <w:rsid w:val="00ED7922"/>
    <w:rsid w:val="00ED7EE4"/>
    <w:rsid w:val="00EE2021"/>
    <w:rsid w:val="00F46671"/>
    <w:rsid w:val="00F61A0E"/>
    <w:rsid w:val="00F713C2"/>
    <w:rsid w:val="00F7589E"/>
    <w:rsid w:val="00F817F7"/>
    <w:rsid w:val="00FE71BC"/>
    <w:rsid w:val="01115B19"/>
    <w:rsid w:val="02CC5C4D"/>
    <w:rsid w:val="03D34336"/>
    <w:rsid w:val="08EA4CC9"/>
    <w:rsid w:val="0B090FBE"/>
    <w:rsid w:val="113665AD"/>
    <w:rsid w:val="15E540D0"/>
    <w:rsid w:val="1716364E"/>
    <w:rsid w:val="1793342F"/>
    <w:rsid w:val="193C7E9B"/>
    <w:rsid w:val="1A6A5ECA"/>
    <w:rsid w:val="1BC83E70"/>
    <w:rsid w:val="1D763FCC"/>
    <w:rsid w:val="1D796AC8"/>
    <w:rsid w:val="1DD24AF1"/>
    <w:rsid w:val="1FCE25AE"/>
    <w:rsid w:val="2008124E"/>
    <w:rsid w:val="22686874"/>
    <w:rsid w:val="230B3F06"/>
    <w:rsid w:val="247F30AB"/>
    <w:rsid w:val="24822558"/>
    <w:rsid w:val="24E36EBF"/>
    <w:rsid w:val="2CF51E25"/>
    <w:rsid w:val="2EA77AFB"/>
    <w:rsid w:val="2ED15EFE"/>
    <w:rsid w:val="2FA24758"/>
    <w:rsid w:val="304A4B29"/>
    <w:rsid w:val="305B139E"/>
    <w:rsid w:val="322F2698"/>
    <w:rsid w:val="3232798E"/>
    <w:rsid w:val="363C29A6"/>
    <w:rsid w:val="366453D5"/>
    <w:rsid w:val="36762766"/>
    <w:rsid w:val="38257BC1"/>
    <w:rsid w:val="395937A5"/>
    <w:rsid w:val="39A95FC2"/>
    <w:rsid w:val="3B1D688D"/>
    <w:rsid w:val="3C073099"/>
    <w:rsid w:val="3E407368"/>
    <w:rsid w:val="4124415C"/>
    <w:rsid w:val="416E4718"/>
    <w:rsid w:val="43112C53"/>
    <w:rsid w:val="45387040"/>
    <w:rsid w:val="45A2653A"/>
    <w:rsid w:val="4AB15BC4"/>
    <w:rsid w:val="4AFF7BEA"/>
    <w:rsid w:val="4CE41725"/>
    <w:rsid w:val="4E613CD0"/>
    <w:rsid w:val="50C92750"/>
    <w:rsid w:val="54360EB8"/>
    <w:rsid w:val="545B14DB"/>
    <w:rsid w:val="54DC110F"/>
    <w:rsid w:val="556A2277"/>
    <w:rsid w:val="575C61E7"/>
    <w:rsid w:val="57DF67F9"/>
    <w:rsid w:val="58790E01"/>
    <w:rsid w:val="5A446957"/>
    <w:rsid w:val="5C121CE2"/>
    <w:rsid w:val="60695F08"/>
    <w:rsid w:val="61C43BD4"/>
    <w:rsid w:val="6A212B8C"/>
    <w:rsid w:val="6B7E6E9C"/>
    <w:rsid w:val="6D151614"/>
    <w:rsid w:val="6E396833"/>
    <w:rsid w:val="6F174DC6"/>
    <w:rsid w:val="70F75D87"/>
    <w:rsid w:val="719B6F36"/>
    <w:rsid w:val="74151CBA"/>
    <w:rsid w:val="762F1D62"/>
    <w:rsid w:val="77075DC7"/>
    <w:rsid w:val="78322C70"/>
    <w:rsid w:val="78A8030D"/>
    <w:rsid w:val="799D7190"/>
    <w:rsid w:val="7AD10A7E"/>
    <w:rsid w:val="7D450289"/>
    <w:rsid w:val="7EBE09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uiPriority="10"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Default"/>
    <w:qFormat/>
    <w:pPr>
      <w:widowControl w:val="0"/>
      <w:jc w:val="both"/>
    </w:pPr>
    <w:rPr>
      <w:rFonts w:eastAsia="仿宋_GB2312"/>
      <w:kern w:val="2"/>
      <w:sz w:val="30"/>
      <w:szCs w:val="24"/>
    </w:rPr>
  </w:style>
  <w:style w:type="paragraph" w:styleId="2">
    <w:name w:val="heading 2"/>
    <w:basedOn w:val="a"/>
    <w:next w:val="a0"/>
    <w:qFormat/>
    <w:pPr>
      <w:keepNext/>
      <w:keepLines/>
      <w:spacing w:line="413" w:lineRule="auto"/>
      <w:outlineLvl w:val="1"/>
    </w:pPr>
    <w:rPr>
      <w:rFonts w:ascii="Arial" w:eastAsia="黑体" w:hAnsi="Arial"/>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hAnsi="Calibri" w:cs="HYb2gj"/>
      <w:color w:val="000000"/>
      <w:sz w:val="24"/>
      <w:szCs w:val="24"/>
    </w:rPr>
  </w:style>
  <w:style w:type="paragraph" w:styleId="a0">
    <w:name w:val="No Spacing"/>
    <w:uiPriority w:val="1"/>
    <w:qFormat/>
    <w:pPr>
      <w:widowControl w:val="0"/>
      <w:ind w:firstLineChars="200" w:firstLine="600"/>
      <w:jc w:val="both"/>
    </w:pPr>
    <w:rPr>
      <w:rFonts w:ascii="Calibri" w:eastAsia="仿宋_GB2312" w:hAnsi="Calibri" w:cs="黑体"/>
      <w:kern w:val="2"/>
      <w:sz w:val="28"/>
      <w:szCs w:val="22"/>
    </w:rPr>
  </w:style>
  <w:style w:type="paragraph" w:styleId="a4">
    <w:name w:val="annotation text"/>
    <w:basedOn w:val="a"/>
    <w:qFormat/>
    <w:pPr>
      <w:jc w:val="left"/>
    </w:pPr>
  </w:style>
  <w:style w:type="paragraph" w:styleId="a5">
    <w:name w:val="Balloon Text"/>
    <w:basedOn w:val="a"/>
    <w:link w:val="Char"/>
    <w:rPr>
      <w:sz w:val="18"/>
      <w:szCs w:val="18"/>
    </w:rPr>
  </w:style>
  <w:style w:type="paragraph" w:styleId="a6">
    <w:name w:val="footer"/>
    <w:basedOn w:val="a"/>
    <w:link w:val="Char0"/>
    <w:qFormat/>
    <w:pPr>
      <w:tabs>
        <w:tab w:val="center" w:pos="4153"/>
        <w:tab w:val="right" w:pos="8306"/>
      </w:tabs>
      <w:snapToGrid w:val="0"/>
      <w:jc w:val="left"/>
    </w:pPr>
    <w:rPr>
      <w:sz w:val="18"/>
      <w:szCs w:val="18"/>
    </w:rPr>
  </w:style>
  <w:style w:type="paragraph" w:styleId="a7">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8">
    <w:name w:val="Title"/>
    <w:basedOn w:val="a"/>
    <w:next w:val="a"/>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9">
    <w:name w:val="Strong"/>
    <w:basedOn w:val="a1"/>
    <w:qFormat/>
    <w:rPr>
      <w:b/>
      <w:bCs/>
    </w:rPr>
  </w:style>
  <w:style w:type="character" w:styleId="aa">
    <w:name w:val="annotation reference"/>
    <w:basedOn w:val="a1"/>
    <w:qFormat/>
    <w:rPr>
      <w:sz w:val="21"/>
      <w:szCs w:val="21"/>
    </w:rPr>
  </w:style>
  <w:style w:type="paragraph" w:customStyle="1" w:styleId="Bodytext1">
    <w:name w:val="Body text|1"/>
    <w:basedOn w:val="a"/>
    <w:qFormat/>
    <w:pPr>
      <w:spacing w:line="420" w:lineRule="auto"/>
      <w:ind w:firstLine="400"/>
    </w:pPr>
    <w:rPr>
      <w:rFonts w:ascii="宋体" w:hAnsi="宋体" w:cs="宋体"/>
      <w:szCs w:val="30"/>
      <w:lang w:val="zh-TW" w:eastAsia="zh-TW" w:bidi="zh-TW"/>
    </w:rPr>
  </w:style>
  <w:style w:type="paragraph" w:customStyle="1" w:styleId="ab">
    <w:name w:val="闻政正文"/>
    <w:basedOn w:val="a"/>
    <w:uiPriority w:val="99"/>
    <w:qFormat/>
    <w:pPr>
      <w:spacing w:line="500" w:lineRule="exact"/>
      <w:ind w:firstLineChars="200" w:firstLine="883"/>
    </w:pPr>
    <w:rPr>
      <w:kern w:val="0"/>
      <w:sz w:val="28"/>
      <w:szCs w:val="28"/>
    </w:rPr>
  </w:style>
  <w:style w:type="paragraph" w:customStyle="1" w:styleId="-">
    <w:name w:val="闻政-正文段落文字"/>
    <w:basedOn w:val="a"/>
    <w:uiPriority w:val="3"/>
    <w:qFormat/>
    <w:pPr>
      <w:spacing w:line="500" w:lineRule="exact"/>
      <w:ind w:firstLine="200"/>
    </w:pPr>
    <w:rPr>
      <w:kern w:val="0"/>
      <w:szCs w:val="28"/>
    </w:rPr>
  </w:style>
  <w:style w:type="character" w:customStyle="1" w:styleId="Char1">
    <w:name w:val="页眉 Char"/>
    <w:basedOn w:val="a1"/>
    <w:link w:val="a7"/>
    <w:qFormat/>
    <w:rPr>
      <w:rFonts w:ascii="Times New Roman" w:eastAsia="仿宋_GB2312" w:hAnsi="Times New Roman"/>
      <w:kern w:val="2"/>
      <w:sz w:val="18"/>
      <w:szCs w:val="18"/>
    </w:rPr>
  </w:style>
  <w:style w:type="character" w:customStyle="1" w:styleId="Char0">
    <w:name w:val="页脚 Char"/>
    <w:basedOn w:val="a1"/>
    <w:link w:val="a6"/>
    <w:qFormat/>
    <w:rPr>
      <w:rFonts w:ascii="Times New Roman" w:eastAsia="仿宋_GB2312" w:hAnsi="Times New Roman"/>
      <w:kern w:val="2"/>
      <w:sz w:val="18"/>
      <w:szCs w:val="18"/>
    </w:rPr>
  </w:style>
  <w:style w:type="paragraph" w:customStyle="1" w:styleId="-0">
    <w:name w:val="闻政-正文三级标题"/>
    <w:basedOn w:val="a"/>
    <w:next w:val="-"/>
    <w:uiPriority w:val="3"/>
    <w:qFormat/>
    <w:pPr>
      <w:widowControl/>
      <w:spacing w:before="120" w:after="60" w:line="500" w:lineRule="exact"/>
      <w:ind w:leftChars="200" w:left="200"/>
    </w:pPr>
    <w:rPr>
      <w:b/>
      <w:snapToGrid w:val="0"/>
      <w:kern w:val="0"/>
      <w:szCs w:val="28"/>
    </w:rPr>
  </w:style>
  <w:style w:type="paragraph" w:customStyle="1" w:styleId="-1">
    <w:name w:val="闻政-正文二级标题"/>
    <w:basedOn w:val="2"/>
    <w:next w:val="-"/>
    <w:uiPriority w:val="3"/>
    <w:qFormat/>
    <w:pPr>
      <w:spacing w:before="120" w:after="60" w:line="500" w:lineRule="exact"/>
      <w:ind w:leftChars="200" w:left="200"/>
    </w:pPr>
    <w:rPr>
      <w:rFonts w:ascii="Times New Roman" w:hAnsi="Times New Roman"/>
      <w:sz w:val="28"/>
    </w:rPr>
  </w:style>
  <w:style w:type="character" w:customStyle="1" w:styleId="Char">
    <w:name w:val="批注框文本 Char"/>
    <w:basedOn w:val="a1"/>
    <w:link w:val="a5"/>
    <w:qFormat/>
    <w:rPr>
      <w:rFonts w:eastAsia="仿宋_GB2312"/>
      <w:kern w:val="2"/>
      <w:sz w:val="18"/>
      <w:szCs w:val="18"/>
    </w:rPr>
  </w:style>
  <w:style w:type="paragraph" w:styleId="ac">
    <w:name w:val="List Paragraph"/>
    <w:basedOn w:val="a"/>
    <w:uiPriority w:val="99"/>
    <w:unhideWhenUsed/>
    <w:qFormat/>
    <w:pPr>
      <w:ind w:firstLineChars="200" w:firstLine="420"/>
    </w:pPr>
  </w:style>
  <w:style w:type="paragraph" w:customStyle="1" w:styleId="UserStyle14">
    <w:name w:val="UserStyle_14"/>
    <w:basedOn w:val="a"/>
    <w:qFormat/>
    <w:pPr>
      <w:widowControl/>
      <w:spacing w:line="500" w:lineRule="exact"/>
      <w:ind w:firstLineChars="200" w:firstLine="883"/>
      <w:textAlignment w:val="baseline"/>
    </w:pPr>
    <w:rPr>
      <w:kern w:val="0"/>
      <w:sz w:val="28"/>
      <w:szCs w:val="28"/>
    </w:rPr>
  </w:style>
  <w:style w:type="character" w:customStyle="1" w:styleId="font31">
    <w:name w:val="font31"/>
    <w:basedOn w:val="a1"/>
    <w:rPr>
      <w:rFonts w:ascii="宋体" w:eastAsia="宋体" w:hAnsi="宋体" w:cs="宋体" w:hint="eastAsia"/>
      <w:color w:val="000000"/>
      <w:sz w:val="22"/>
      <w:szCs w:val="22"/>
      <w:u w:val="none"/>
    </w:rPr>
  </w:style>
  <w:style w:type="character" w:customStyle="1" w:styleId="font21">
    <w:name w:val="font21"/>
    <w:basedOn w:val="a1"/>
    <w:rPr>
      <w:rFonts w:ascii="宋体" w:eastAsia="宋体" w:hAnsi="宋体" w:cs="宋体" w:hint="eastAsia"/>
      <w:color w:val="000000"/>
      <w:sz w:val="22"/>
      <w:szCs w:val="22"/>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uiPriority="10"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Default"/>
    <w:qFormat/>
    <w:pPr>
      <w:widowControl w:val="0"/>
      <w:jc w:val="both"/>
    </w:pPr>
    <w:rPr>
      <w:rFonts w:eastAsia="仿宋_GB2312"/>
      <w:kern w:val="2"/>
      <w:sz w:val="30"/>
      <w:szCs w:val="24"/>
    </w:rPr>
  </w:style>
  <w:style w:type="paragraph" w:styleId="2">
    <w:name w:val="heading 2"/>
    <w:basedOn w:val="a"/>
    <w:next w:val="a0"/>
    <w:qFormat/>
    <w:pPr>
      <w:keepNext/>
      <w:keepLines/>
      <w:spacing w:line="413" w:lineRule="auto"/>
      <w:outlineLvl w:val="1"/>
    </w:pPr>
    <w:rPr>
      <w:rFonts w:ascii="Arial" w:eastAsia="黑体" w:hAnsi="Arial"/>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hAnsi="Calibri" w:cs="HYb2gj"/>
      <w:color w:val="000000"/>
      <w:sz w:val="24"/>
      <w:szCs w:val="24"/>
    </w:rPr>
  </w:style>
  <w:style w:type="paragraph" w:styleId="a0">
    <w:name w:val="No Spacing"/>
    <w:uiPriority w:val="1"/>
    <w:qFormat/>
    <w:pPr>
      <w:widowControl w:val="0"/>
      <w:ind w:firstLineChars="200" w:firstLine="600"/>
      <w:jc w:val="both"/>
    </w:pPr>
    <w:rPr>
      <w:rFonts w:ascii="Calibri" w:eastAsia="仿宋_GB2312" w:hAnsi="Calibri" w:cs="黑体"/>
      <w:kern w:val="2"/>
      <w:sz w:val="28"/>
      <w:szCs w:val="22"/>
    </w:rPr>
  </w:style>
  <w:style w:type="paragraph" w:styleId="a4">
    <w:name w:val="annotation text"/>
    <w:basedOn w:val="a"/>
    <w:qFormat/>
    <w:pPr>
      <w:jc w:val="left"/>
    </w:pPr>
  </w:style>
  <w:style w:type="paragraph" w:styleId="a5">
    <w:name w:val="Balloon Text"/>
    <w:basedOn w:val="a"/>
    <w:link w:val="Char"/>
    <w:rPr>
      <w:sz w:val="18"/>
      <w:szCs w:val="18"/>
    </w:rPr>
  </w:style>
  <w:style w:type="paragraph" w:styleId="a6">
    <w:name w:val="footer"/>
    <w:basedOn w:val="a"/>
    <w:link w:val="Char0"/>
    <w:qFormat/>
    <w:pPr>
      <w:tabs>
        <w:tab w:val="center" w:pos="4153"/>
        <w:tab w:val="right" w:pos="8306"/>
      </w:tabs>
      <w:snapToGrid w:val="0"/>
      <w:jc w:val="left"/>
    </w:pPr>
    <w:rPr>
      <w:sz w:val="18"/>
      <w:szCs w:val="18"/>
    </w:rPr>
  </w:style>
  <w:style w:type="paragraph" w:styleId="a7">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8">
    <w:name w:val="Title"/>
    <w:basedOn w:val="a"/>
    <w:next w:val="a"/>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9">
    <w:name w:val="Strong"/>
    <w:basedOn w:val="a1"/>
    <w:qFormat/>
    <w:rPr>
      <w:b/>
      <w:bCs/>
    </w:rPr>
  </w:style>
  <w:style w:type="character" w:styleId="aa">
    <w:name w:val="annotation reference"/>
    <w:basedOn w:val="a1"/>
    <w:qFormat/>
    <w:rPr>
      <w:sz w:val="21"/>
      <w:szCs w:val="21"/>
    </w:rPr>
  </w:style>
  <w:style w:type="paragraph" w:customStyle="1" w:styleId="Bodytext1">
    <w:name w:val="Body text|1"/>
    <w:basedOn w:val="a"/>
    <w:qFormat/>
    <w:pPr>
      <w:spacing w:line="420" w:lineRule="auto"/>
      <w:ind w:firstLine="400"/>
    </w:pPr>
    <w:rPr>
      <w:rFonts w:ascii="宋体" w:hAnsi="宋体" w:cs="宋体"/>
      <w:szCs w:val="30"/>
      <w:lang w:val="zh-TW" w:eastAsia="zh-TW" w:bidi="zh-TW"/>
    </w:rPr>
  </w:style>
  <w:style w:type="paragraph" w:customStyle="1" w:styleId="ab">
    <w:name w:val="闻政正文"/>
    <w:basedOn w:val="a"/>
    <w:uiPriority w:val="99"/>
    <w:qFormat/>
    <w:pPr>
      <w:spacing w:line="500" w:lineRule="exact"/>
      <w:ind w:firstLineChars="200" w:firstLine="883"/>
    </w:pPr>
    <w:rPr>
      <w:kern w:val="0"/>
      <w:sz w:val="28"/>
      <w:szCs w:val="28"/>
    </w:rPr>
  </w:style>
  <w:style w:type="paragraph" w:customStyle="1" w:styleId="-">
    <w:name w:val="闻政-正文段落文字"/>
    <w:basedOn w:val="a"/>
    <w:uiPriority w:val="3"/>
    <w:qFormat/>
    <w:pPr>
      <w:spacing w:line="500" w:lineRule="exact"/>
      <w:ind w:firstLine="200"/>
    </w:pPr>
    <w:rPr>
      <w:kern w:val="0"/>
      <w:szCs w:val="28"/>
    </w:rPr>
  </w:style>
  <w:style w:type="character" w:customStyle="1" w:styleId="Char1">
    <w:name w:val="页眉 Char"/>
    <w:basedOn w:val="a1"/>
    <w:link w:val="a7"/>
    <w:qFormat/>
    <w:rPr>
      <w:rFonts w:ascii="Times New Roman" w:eastAsia="仿宋_GB2312" w:hAnsi="Times New Roman"/>
      <w:kern w:val="2"/>
      <w:sz w:val="18"/>
      <w:szCs w:val="18"/>
    </w:rPr>
  </w:style>
  <w:style w:type="character" w:customStyle="1" w:styleId="Char0">
    <w:name w:val="页脚 Char"/>
    <w:basedOn w:val="a1"/>
    <w:link w:val="a6"/>
    <w:qFormat/>
    <w:rPr>
      <w:rFonts w:ascii="Times New Roman" w:eastAsia="仿宋_GB2312" w:hAnsi="Times New Roman"/>
      <w:kern w:val="2"/>
      <w:sz w:val="18"/>
      <w:szCs w:val="18"/>
    </w:rPr>
  </w:style>
  <w:style w:type="paragraph" w:customStyle="1" w:styleId="-0">
    <w:name w:val="闻政-正文三级标题"/>
    <w:basedOn w:val="a"/>
    <w:next w:val="-"/>
    <w:uiPriority w:val="3"/>
    <w:qFormat/>
    <w:pPr>
      <w:widowControl/>
      <w:spacing w:before="120" w:after="60" w:line="500" w:lineRule="exact"/>
      <w:ind w:leftChars="200" w:left="200"/>
    </w:pPr>
    <w:rPr>
      <w:b/>
      <w:snapToGrid w:val="0"/>
      <w:kern w:val="0"/>
      <w:szCs w:val="28"/>
    </w:rPr>
  </w:style>
  <w:style w:type="paragraph" w:customStyle="1" w:styleId="-1">
    <w:name w:val="闻政-正文二级标题"/>
    <w:basedOn w:val="2"/>
    <w:next w:val="-"/>
    <w:uiPriority w:val="3"/>
    <w:qFormat/>
    <w:pPr>
      <w:spacing w:before="120" w:after="60" w:line="500" w:lineRule="exact"/>
      <w:ind w:leftChars="200" w:left="200"/>
    </w:pPr>
    <w:rPr>
      <w:rFonts w:ascii="Times New Roman" w:hAnsi="Times New Roman"/>
      <w:sz w:val="28"/>
    </w:rPr>
  </w:style>
  <w:style w:type="character" w:customStyle="1" w:styleId="Char">
    <w:name w:val="批注框文本 Char"/>
    <w:basedOn w:val="a1"/>
    <w:link w:val="a5"/>
    <w:qFormat/>
    <w:rPr>
      <w:rFonts w:eastAsia="仿宋_GB2312"/>
      <w:kern w:val="2"/>
      <w:sz w:val="18"/>
      <w:szCs w:val="18"/>
    </w:rPr>
  </w:style>
  <w:style w:type="paragraph" w:styleId="ac">
    <w:name w:val="List Paragraph"/>
    <w:basedOn w:val="a"/>
    <w:uiPriority w:val="99"/>
    <w:unhideWhenUsed/>
    <w:qFormat/>
    <w:pPr>
      <w:ind w:firstLineChars="200" w:firstLine="420"/>
    </w:pPr>
  </w:style>
  <w:style w:type="paragraph" w:customStyle="1" w:styleId="UserStyle14">
    <w:name w:val="UserStyle_14"/>
    <w:basedOn w:val="a"/>
    <w:qFormat/>
    <w:pPr>
      <w:widowControl/>
      <w:spacing w:line="500" w:lineRule="exact"/>
      <w:ind w:firstLineChars="200" w:firstLine="883"/>
      <w:textAlignment w:val="baseline"/>
    </w:pPr>
    <w:rPr>
      <w:kern w:val="0"/>
      <w:sz w:val="28"/>
      <w:szCs w:val="28"/>
    </w:rPr>
  </w:style>
  <w:style w:type="character" w:customStyle="1" w:styleId="font31">
    <w:name w:val="font31"/>
    <w:basedOn w:val="a1"/>
    <w:rPr>
      <w:rFonts w:ascii="宋体" w:eastAsia="宋体" w:hAnsi="宋体" w:cs="宋体" w:hint="eastAsia"/>
      <w:color w:val="000000"/>
      <w:sz w:val="22"/>
      <w:szCs w:val="22"/>
      <w:u w:val="none"/>
    </w:rPr>
  </w:style>
  <w:style w:type="character" w:customStyle="1" w:styleId="font21">
    <w:name w:val="font21"/>
    <w:basedOn w:val="a1"/>
    <w:rPr>
      <w:rFonts w:ascii="宋体" w:eastAsia="宋体" w:hAnsi="宋体" w:cs="宋体" w:hint="eastAsia"/>
      <w:color w:val="00000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30</Pages>
  <Words>2263</Words>
  <Characters>12901</Characters>
  <Application>Microsoft Office Word</Application>
  <DocSecurity>0</DocSecurity>
  <Lines>107</Lines>
  <Paragraphs>30</Paragraphs>
  <ScaleCrop>false</ScaleCrop>
  <Company>HP Inc.</Company>
  <LinksUpToDate>false</LinksUpToDate>
  <CharactersWithSpaces>15134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Magicbook</dc:creator>
  <cp:lastModifiedBy>Microsoft</cp:lastModifiedBy>
  <cp:revision>128</cp:revision>
  <dcterms:created xsi:type="dcterms:W3CDTF">2023-04-06T02:31:00Z</dcterms:created>
  <dcterms:modified xsi:type="dcterms:W3CDTF">2024-08-07T05:12:00Z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775C62DE75A04E1FB132ADF03369C9AB_13</vt:lpwstr>
  </property>
</Properties>
</file>