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BC7" w:rsidRPr="00631487" w:rsidRDefault="009F0BC7" w:rsidP="009F0BC7">
      <w:pPr>
        <w:spacing w:line="600" w:lineRule="exact"/>
        <w:jc w:val="center"/>
        <w:rPr>
          <w:rFonts w:ascii="宋体" w:eastAsia="宋体" w:hAnsi="宋体" w:cs="Arial"/>
          <w:b/>
          <w:bCs/>
          <w:sz w:val="44"/>
          <w:szCs w:val="44"/>
        </w:rPr>
      </w:pPr>
      <w:r>
        <w:rPr>
          <w:rFonts w:ascii="宋体" w:eastAsia="宋体" w:hAnsi="宋体" w:cs="Arial" w:hint="eastAsia"/>
          <w:b/>
          <w:bCs/>
          <w:sz w:val="44"/>
          <w:szCs w:val="44"/>
        </w:rPr>
        <w:t>新疆维吾尔</w:t>
      </w:r>
      <w:r w:rsidRPr="00631487">
        <w:rPr>
          <w:rFonts w:ascii="宋体" w:eastAsia="宋体" w:hAnsi="宋体" w:cs="Arial" w:hint="eastAsia"/>
          <w:b/>
          <w:bCs/>
          <w:sz w:val="44"/>
          <w:szCs w:val="44"/>
        </w:rPr>
        <w:t>自治区人民政府驻上海办事处</w:t>
      </w:r>
    </w:p>
    <w:p w:rsidR="009F0BC7" w:rsidRPr="00631487" w:rsidRDefault="009F0BC7" w:rsidP="009F0BC7">
      <w:pPr>
        <w:spacing w:line="600" w:lineRule="exact"/>
        <w:jc w:val="center"/>
        <w:rPr>
          <w:rFonts w:ascii="Arial" w:eastAsia="宋体" w:hAnsi="Arial" w:cs="Arial"/>
          <w:b/>
          <w:bCs/>
          <w:sz w:val="44"/>
          <w:szCs w:val="44"/>
        </w:rPr>
      </w:pPr>
      <w:r>
        <w:rPr>
          <w:rFonts w:ascii="宋体" w:eastAsia="宋体" w:hAnsi="宋体" w:cs="Arial" w:hint="eastAsia"/>
          <w:b/>
          <w:bCs/>
          <w:sz w:val="44"/>
          <w:szCs w:val="44"/>
        </w:rPr>
        <w:t>驻外办事处业务工作经费</w:t>
      </w:r>
      <w:r w:rsidRPr="00631487">
        <w:rPr>
          <w:rFonts w:ascii="宋体" w:eastAsia="宋体" w:hAnsi="宋体" w:cs="Arial" w:hint="eastAsia"/>
          <w:b/>
          <w:bCs/>
          <w:sz w:val="44"/>
          <w:szCs w:val="44"/>
        </w:rPr>
        <w:t>支出</w:t>
      </w:r>
      <w:r w:rsidRPr="00631487">
        <w:rPr>
          <w:rFonts w:ascii="宋体" w:eastAsia="宋体" w:hAnsi="宋体" w:cs="Arial"/>
          <w:b/>
          <w:bCs/>
          <w:sz w:val="44"/>
          <w:szCs w:val="44"/>
        </w:rPr>
        <w:t>绩效</w:t>
      </w:r>
      <w:r w:rsidRPr="00631487">
        <w:rPr>
          <w:rFonts w:ascii="宋体" w:eastAsia="宋体" w:hAnsi="宋体" w:cs="Arial" w:hint="eastAsia"/>
          <w:b/>
          <w:bCs/>
          <w:sz w:val="44"/>
          <w:szCs w:val="44"/>
        </w:rPr>
        <w:t>评价报告</w:t>
      </w:r>
    </w:p>
    <w:p w:rsidR="009F0BC7" w:rsidRDefault="009F0BC7" w:rsidP="009F0BC7">
      <w:pPr>
        <w:spacing w:line="600" w:lineRule="exact"/>
        <w:rPr>
          <w:rFonts w:ascii="Arial" w:eastAsia="宋体" w:hAnsi="Arial" w:cs="Arial"/>
          <w:b/>
          <w:bCs/>
          <w:sz w:val="36"/>
          <w:szCs w:val="36"/>
        </w:rPr>
      </w:pPr>
    </w:p>
    <w:p w:rsidR="00600F12" w:rsidRPr="009F0BC7" w:rsidRDefault="00600F12" w:rsidP="009F0BC7">
      <w:pPr>
        <w:spacing w:line="600" w:lineRule="exact"/>
        <w:ind w:firstLineChars="196" w:firstLine="627"/>
        <w:rPr>
          <w:rFonts w:ascii="仿宋" w:eastAsia="仿宋" w:hAnsi="仿宋"/>
          <w:sz w:val="32"/>
          <w:szCs w:val="32"/>
        </w:rPr>
      </w:pPr>
      <w:r w:rsidRPr="009F0BC7">
        <w:rPr>
          <w:rFonts w:ascii="仿宋" w:eastAsia="仿宋" w:hAnsi="仿宋" w:hint="eastAsia"/>
          <w:sz w:val="32"/>
          <w:szCs w:val="32"/>
        </w:rPr>
        <w:t>一、基本情况</w:t>
      </w:r>
    </w:p>
    <w:p w:rsidR="00600F12" w:rsidRPr="009F0BC7" w:rsidRDefault="009F0BC7" w:rsidP="009F0BC7">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（一）项目概况</w:t>
      </w:r>
    </w:p>
    <w:p w:rsidR="009F0BC7" w:rsidRDefault="009F0BC7" w:rsidP="009F0BC7">
      <w:pPr>
        <w:spacing w:line="540" w:lineRule="exact"/>
        <w:ind w:firstLineChars="243" w:firstLine="778"/>
        <w:rPr>
          <w:rFonts w:ascii="仿宋" w:eastAsia="仿宋" w:hAnsi="仿宋"/>
          <w:sz w:val="32"/>
          <w:szCs w:val="32"/>
        </w:rPr>
      </w:pPr>
      <w:r>
        <w:rPr>
          <w:rFonts w:ascii="仿宋" w:eastAsia="仿宋" w:hAnsi="仿宋" w:hint="eastAsia"/>
          <w:sz w:val="32"/>
          <w:szCs w:val="32"/>
        </w:rPr>
        <w:t>1、</w:t>
      </w:r>
      <w:r w:rsidRPr="009F0BC7">
        <w:rPr>
          <w:rFonts w:ascii="仿宋" w:eastAsia="仿宋" w:hAnsi="仿宋" w:hint="eastAsia"/>
          <w:sz w:val="32"/>
          <w:szCs w:val="32"/>
        </w:rPr>
        <w:t>项目背景</w:t>
      </w:r>
    </w:p>
    <w:p w:rsidR="00047807" w:rsidRDefault="00047807" w:rsidP="009F0BC7">
      <w:pPr>
        <w:spacing w:line="540" w:lineRule="exact"/>
        <w:ind w:firstLineChars="243" w:firstLine="778"/>
        <w:rPr>
          <w:rFonts w:ascii="仿宋" w:eastAsia="仿宋" w:hAnsi="仿宋"/>
          <w:sz w:val="32"/>
          <w:szCs w:val="32"/>
        </w:rPr>
      </w:pPr>
      <w:r>
        <w:rPr>
          <w:rFonts w:ascii="仿宋" w:eastAsia="仿宋" w:hAnsi="仿宋" w:hint="eastAsia"/>
          <w:sz w:val="32"/>
          <w:szCs w:val="32"/>
        </w:rPr>
        <w:t>上海办事处</w:t>
      </w:r>
      <w:r w:rsidRPr="00047807">
        <w:rPr>
          <w:rFonts w:ascii="仿宋" w:eastAsia="仿宋" w:hAnsi="仿宋" w:hint="eastAsia"/>
          <w:sz w:val="32"/>
          <w:szCs w:val="32"/>
        </w:rPr>
        <w:t>驻外办事处业务工作经费</w:t>
      </w:r>
      <w:r>
        <w:rPr>
          <w:rFonts w:ascii="仿宋" w:eastAsia="仿宋" w:hAnsi="仿宋" w:hint="eastAsia"/>
          <w:sz w:val="32"/>
          <w:szCs w:val="32"/>
        </w:rPr>
        <w:t>项目，按照财政部《项目支出绩效评价管理办法》（财预﹝2020﹞10号）、自治区财政厅《自治区财政支出绩效评价管理暂行办法》（新财预﹝2018﹞189号）等相关政策规定执行。</w:t>
      </w:r>
    </w:p>
    <w:p w:rsidR="009F0BC7" w:rsidRDefault="009F0BC7" w:rsidP="009F0BC7">
      <w:pPr>
        <w:spacing w:line="540" w:lineRule="exact"/>
        <w:ind w:firstLineChars="243" w:firstLine="778"/>
        <w:rPr>
          <w:rFonts w:ascii="仿宋" w:eastAsia="仿宋" w:hAnsi="仿宋"/>
          <w:sz w:val="32"/>
          <w:szCs w:val="32"/>
        </w:rPr>
      </w:pPr>
      <w:r>
        <w:rPr>
          <w:rFonts w:ascii="仿宋" w:eastAsia="仿宋" w:hAnsi="仿宋" w:hint="eastAsia"/>
          <w:sz w:val="32"/>
          <w:szCs w:val="32"/>
        </w:rPr>
        <w:t>2、</w:t>
      </w:r>
      <w:r w:rsidRPr="009F0BC7">
        <w:rPr>
          <w:rFonts w:ascii="仿宋" w:eastAsia="仿宋" w:hAnsi="仿宋" w:hint="eastAsia"/>
          <w:sz w:val="32"/>
          <w:szCs w:val="32"/>
        </w:rPr>
        <w:t>主要内容及实施情况</w:t>
      </w:r>
    </w:p>
    <w:p w:rsidR="00047807" w:rsidRDefault="00033513" w:rsidP="009F0BC7">
      <w:pPr>
        <w:spacing w:line="540" w:lineRule="exact"/>
        <w:ind w:firstLineChars="243" w:firstLine="778"/>
        <w:rPr>
          <w:rFonts w:ascii="仿宋" w:eastAsia="仿宋" w:hAnsi="仿宋"/>
          <w:sz w:val="32"/>
          <w:szCs w:val="32"/>
        </w:rPr>
      </w:pPr>
      <w:r w:rsidRPr="00047807">
        <w:rPr>
          <w:rFonts w:ascii="仿宋" w:eastAsia="仿宋" w:hAnsi="仿宋" w:hint="eastAsia"/>
          <w:sz w:val="32"/>
          <w:szCs w:val="32"/>
        </w:rPr>
        <w:t>驻外办事处业务工作经费</w:t>
      </w:r>
      <w:r>
        <w:rPr>
          <w:rFonts w:ascii="仿宋" w:eastAsia="仿宋" w:hAnsi="仿宋" w:hint="eastAsia"/>
          <w:sz w:val="32"/>
          <w:szCs w:val="32"/>
        </w:rPr>
        <w:t>项目主要有</w:t>
      </w:r>
      <w:r w:rsidR="003F39DB">
        <w:rPr>
          <w:rFonts w:ascii="仿宋" w:eastAsia="仿宋" w:hAnsi="仿宋" w:hint="eastAsia"/>
          <w:sz w:val="32"/>
          <w:szCs w:val="32"/>
        </w:rPr>
        <w:t>：（1）</w:t>
      </w:r>
      <w:r>
        <w:rPr>
          <w:rFonts w:ascii="仿宋" w:eastAsia="仿宋" w:hAnsi="仿宋" w:hint="eastAsia"/>
          <w:sz w:val="32"/>
          <w:szCs w:val="32"/>
        </w:rPr>
        <w:t>为确保办事处正常运转</w:t>
      </w:r>
      <w:r w:rsidR="003F39DB">
        <w:rPr>
          <w:rFonts w:ascii="仿宋" w:eastAsia="仿宋" w:hAnsi="仿宋" w:hint="eastAsia"/>
          <w:sz w:val="32"/>
          <w:szCs w:val="32"/>
        </w:rPr>
        <w:t>聘用人员劳务费；（2）办公用房、工作周转房及设施设备维修维护费；（3）办公设备购置费；（4）公务接待支出；（5）弥补公用经费不足支出。其中公</w:t>
      </w:r>
      <w:r w:rsidR="004638A3">
        <w:rPr>
          <w:rFonts w:ascii="仿宋" w:eastAsia="仿宋" w:hAnsi="仿宋" w:hint="eastAsia"/>
          <w:sz w:val="32"/>
          <w:szCs w:val="32"/>
        </w:rPr>
        <w:t>务接待支出未完成年初预算，主要是受疫情影响公务接待大幅下降，</w:t>
      </w:r>
      <w:r w:rsidR="00E04B44">
        <w:rPr>
          <w:rFonts w:ascii="仿宋" w:eastAsia="仿宋" w:hAnsi="仿宋" w:hint="eastAsia"/>
          <w:sz w:val="32"/>
          <w:szCs w:val="32"/>
        </w:rPr>
        <w:t>从而也</w:t>
      </w:r>
      <w:r w:rsidR="004638A3">
        <w:rPr>
          <w:rFonts w:ascii="仿宋" w:eastAsia="仿宋" w:hAnsi="仿宋" w:hint="eastAsia"/>
          <w:sz w:val="32"/>
          <w:szCs w:val="32"/>
        </w:rPr>
        <w:t>进一步落实履行厉行节约原则。</w:t>
      </w:r>
    </w:p>
    <w:p w:rsidR="009F0BC7" w:rsidRDefault="009F0BC7" w:rsidP="009F0BC7">
      <w:pPr>
        <w:spacing w:line="540" w:lineRule="exact"/>
        <w:ind w:firstLineChars="243" w:firstLine="778"/>
        <w:rPr>
          <w:rFonts w:ascii="仿宋" w:eastAsia="仿宋" w:hAnsi="仿宋"/>
          <w:sz w:val="32"/>
          <w:szCs w:val="32"/>
        </w:rPr>
      </w:pPr>
      <w:r>
        <w:rPr>
          <w:rFonts w:ascii="仿宋" w:eastAsia="仿宋" w:hAnsi="仿宋" w:hint="eastAsia"/>
          <w:sz w:val="32"/>
          <w:szCs w:val="32"/>
        </w:rPr>
        <w:t>3、</w:t>
      </w:r>
      <w:r w:rsidRPr="000D44E3">
        <w:rPr>
          <w:rFonts w:ascii="仿宋" w:eastAsia="仿宋" w:hAnsi="仿宋" w:hint="eastAsia"/>
          <w:sz w:val="32"/>
          <w:szCs w:val="32"/>
        </w:rPr>
        <w:t>项目实施主体</w:t>
      </w:r>
    </w:p>
    <w:p w:rsidR="00047807" w:rsidRDefault="00047807" w:rsidP="00047807">
      <w:pPr>
        <w:spacing w:line="540" w:lineRule="exact"/>
        <w:ind w:firstLineChars="243" w:firstLine="778"/>
        <w:rPr>
          <w:rFonts w:ascii="仿宋" w:eastAsia="仿宋" w:hAnsi="仿宋" w:hint="eastAsia"/>
          <w:sz w:val="32"/>
          <w:szCs w:val="32"/>
        </w:rPr>
      </w:pPr>
      <w:r>
        <w:rPr>
          <w:rFonts w:ascii="仿宋" w:eastAsia="仿宋" w:hAnsi="仿宋" w:hint="eastAsia"/>
          <w:sz w:val="32"/>
          <w:szCs w:val="32"/>
        </w:rPr>
        <w:t>新疆维吾尔</w:t>
      </w:r>
      <w:r w:rsidRPr="00A47B3B">
        <w:rPr>
          <w:rFonts w:ascii="仿宋" w:eastAsia="仿宋" w:hAnsi="仿宋" w:hint="eastAsia"/>
          <w:sz w:val="32"/>
          <w:szCs w:val="32"/>
        </w:rPr>
        <w:t>自治区人民政府驻上海办事处</w:t>
      </w:r>
    </w:p>
    <w:p w:rsidR="004638A3" w:rsidRPr="004638A3" w:rsidRDefault="00E04B44" w:rsidP="004638A3">
      <w:pPr>
        <w:spacing w:line="540" w:lineRule="exact"/>
        <w:ind w:firstLineChars="243" w:firstLine="778"/>
        <w:rPr>
          <w:rStyle w:val="a5"/>
          <w:rFonts w:ascii="仿宋" w:eastAsia="仿宋" w:hAnsi="仿宋"/>
          <w:b w:val="0"/>
          <w:bCs w:val="0"/>
          <w:sz w:val="32"/>
          <w:szCs w:val="32"/>
        </w:rPr>
      </w:pPr>
      <w:r>
        <w:rPr>
          <w:rFonts w:ascii="仿宋" w:eastAsia="仿宋" w:hAnsi="仿宋" w:hint="eastAsia"/>
          <w:sz w:val="32"/>
          <w:szCs w:val="32"/>
        </w:rPr>
        <w:t>主要职能：</w:t>
      </w:r>
      <w:r w:rsidR="004638A3" w:rsidRPr="009F0BC7">
        <w:rPr>
          <w:rFonts w:ascii="仿宋" w:eastAsia="仿宋" w:hAnsi="仿宋" w:hint="eastAsia"/>
          <w:sz w:val="32"/>
          <w:szCs w:val="32"/>
        </w:rPr>
        <w:t>上海办事处认真贯彻落实习近平总书记关于新疆工作的重要讲话和重要指示精神，紧紧围绕新疆社会稳定和长治久安总目标，团结带领办事处全体干部职工把思想统一到党的十九大精神上、统一到第三次中央新疆工作会议上、把力量凝聚</w:t>
      </w:r>
      <w:r w:rsidR="004638A3" w:rsidRPr="009F0BC7">
        <w:rPr>
          <w:rFonts w:ascii="仿宋" w:eastAsia="仿宋" w:hAnsi="仿宋" w:hint="eastAsia"/>
          <w:sz w:val="32"/>
          <w:szCs w:val="32"/>
        </w:rPr>
        <w:lastRenderedPageBreak/>
        <w:t>到自治区党委、政府的具体部署上、把行动落实到政府办公厅党组和上海市合作交流办、市级机关工委的具体要求上，以新理念、新思路、新战略为指引，深入开展政治理论学习，进一步加强党建工作，充分发挥办事处各项职能作用，认真做好社会事务、经济联络、政务接待等工作，为新疆籍来沪人员做好服务工作。</w:t>
      </w:r>
    </w:p>
    <w:p w:rsidR="00FE5367" w:rsidRDefault="009F0BC7" w:rsidP="009F0BC7">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4、资金投入和使用情况</w:t>
      </w:r>
    </w:p>
    <w:p w:rsidR="00047807" w:rsidRPr="00047807" w:rsidRDefault="00047807" w:rsidP="00047807">
      <w:pPr>
        <w:spacing w:line="540" w:lineRule="exact"/>
        <w:ind w:firstLineChars="243" w:firstLine="778"/>
        <w:rPr>
          <w:rFonts w:ascii="仿宋" w:eastAsia="仿宋" w:hAnsi="仿宋"/>
          <w:bCs/>
          <w:sz w:val="32"/>
          <w:szCs w:val="32"/>
        </w:rPr>
      </w:pPr>
      <w:r w:rsidRPr="009F0BC7">
        <w:rPr>
          <w:rFonts w:ascii="仿宋" w:eastAsia="仿宋" w:hAnsi="仿宋" w:hint="eastAsia"/>
          <w:bCs/>
          <w:sz w:val="32"/>
          <w:szCs w:val="32"/>
        </w:rPr>
        <w:t>2022年财政拨款268万元，实际使用230.88万元，</w:t>
      </w:r>
      <w:r w:rsidRPr="009F0BC7">
        <w:rPr>
          <w:rFonts w:ascii="仿宋" w:eastAsia="仿宋" w:hAnsi="仿宋" w:hint="eastAsia"/>
          <w:sz w:val="32"/>
          <w:szCs w:val="32"/>
        </w:rPr>
        <w:t>其中：</w:t>
      </w:r>
      <w:r w:rsidR="004638A3" w:rsidRPr="009F0BC7">
        <w:rPr>
          <w:rFonts w:ascii="仿宋" w:eastAsia="仿宋" w:hAnsi="仿宋" w:hint="eastAsia"/>
          <w:sz w:val="32"/>
          <w:szCs w:val="32"/>
        </w:rPr>
        <w:t>聘用人员劳务费68.64万元，包含访惠聚工作队聘用人员劳务费10.4</w:t>
      </w:r>
      <w:r w:rsidR="004638A3">
        <w:rPr>
          <w:rFonts w:ascii="仿宋" w:eastAsia="仿宋" w:hAnsi="仿宋" w:hint="eastAsia"/>
          <w:sz w:val="32"/>
          <w:szCs w:val="32"/>
        </w:rPr>
        <w:t>万元；</w:t>
      </w:r>
      <w:r w:rsidR="00A77EA5">
        <w:rPr>
          <w:rFonts w:ascii="仿宋" w:eastAsia="仿宋" w:hAnsi="仿宋" w:hint="eastAsia"/>
          <w:sz w:val="32"/>
          <w:szCs w:val="32"/>
        </w:rPr>
        <w:t>办公用房、工作周转房及设施设备维修维护费</w:t>
      </w:r>
      <w:r w:rsidR="00A77EA5" w:rsidRPr="009F0BC7">
        <w:rPr>
          <w:rFonts w:ascii="仿宋" w:eastAsia="仿宋" w:hAnsi="仿宋" w:hint="eastAsia"/>
          <w:sz w:val="32"/>
          <w:szCs w:val="32"/>
        </w:rPr>
        <w:t>43.34万元</w:t>
      </w:r>
      <w:r w:rsidR="00A77EA5">
        <w:rPr>
          <w:rFonts w:ascii="仿宋" w:eastAsia="仿宋" w:hAnsi="仿宋" w:hint="eastAsia"/>
          <w:sz w:val="32"/>
          <w:szCs w:val="32"/>
        </w:rPr>
        <w:t>；</w:t>
      </w:r>
      <w:r w:rsidR="005C54FB">
        <w:rPr>
          <w:rFonts w:ascii="仿宋" w:eastAsia="仿宋" w:hAnsi="仿宋" w:hint="eastAsia"/>
          <w:sz w:val="32"/>
          <w:szCs w:val="32"/>
        </w:rPr>
        <w:t>办公设备购置费5.23万元；弥补</w:t>
      </w:r>
      <w:r w:rsidRPr="009F0BC7">
        <w:rPr>
          <w:rFonts w:ascii="仿宋" w:eastAsia="仿宋" w:hAnsi="仿宋" w:hint="eastAsia"/>
          <w:sz w:val="32"/>
          <w:szCs w:val="32"/>
        </w:rPr>
        <w:t>公用经费不足</w:t>
      </w:r>
      <w:r w:rsidR="005C54FB">
        <w:rPr>
          <w:rFonts w:ascii="仿宋" w:eastAsia="仿宋" w:hAnsi="仿宋" w:hint="eastAsia"/>
          <w:sz w:val="32"/>
          <w:szCs w:val="32"/>
        </w:rPr>
        <w:t>113.67</w:t>
      </w:r>
      <w:r w:rsidRPr="009F0BC7">
        <w:rPr>
          <w:rFonts w:ascii="仿宋" w:eastAsia="仿宋" w:hAnsi="仿宋" w:hint="eastAsia"/>
          <w:sz w:val="32"/>
          <w:szCs w:val="32"/>
        </w:rPr>
        <w:t>万元，</w:t>
      </w:r>
      <w:r w:rsidR="005C54FB">
        <w:rPr>
          <w:rFonts w:ascii="仿宋" w:eastAsia="仿宋" w:hAnsi="仿宋" w:hint="eastAsia"/>
          <w:sz w:val="32"/>
          <w:szCs w:val="32"/>
        </w:rPr>
        <w:t>其中</w:t>
      </w:r>
      <w:r w:rsidRPr="009F0BC7">
        <w:rPr>
          <w:rFonts w:ascii="仿宋" w:eastAsia="仿宋" w:hAnsi="仿宋" w:hint="eastAsia"/>
          <w:sz w:val="32"/>
          <w:szCs w:val="32"/>
        </w:rPr>
        <w:t>包含访惠聚工作队费用30</w:t>
      </w:r>
      <w:r w:rsidR="00810221">
        <w:rPr>
          <w:rFonts w:ascii="仿宋" w:eastAsia="仿宋" w:hAnsi="仿宋" w:hint="eastAsia"/>
          <w:sz w:val="32"/>
          <w:szCs w:val="32"/>
        </w:rPr>
        <w:t>.</w:t>
      </w:r>
      <w:r w:rsidR="008C07D6">
        <w:rPr>
          <w:rFonts w:ascii="仿宋" w:eastAsia="仿宋" w:hAnsi="仿宋" w:hint="eastAsia"/>
          <w:sz w:val="32"/>
          <w:szCs w:val="32"/>
        </w:rPr>
        <w:t>0</w:t>
      </w:r>
      <w:r w:rsidR="00810221">
        <w:rPr>
          <w:rFonts w:ascii="仿宋" w:eastAsia="仿宋" w:hAnsi="仿宋" w:hint="eastAsia"/>
          <w:sz w:val="32"/>
          <w:szCs w:val="32"/>
        </w:rPr>
        <w:t>1</w:t>
      </w:r>
      <w:r w:rsidR="00A77EA5">
        <w:rPr>
          <w:rFonts w:ascii="仿宋" w:eastAsia="仿宋" w:hAnsi="仿宋" w:hint="eastAsia"/>
          <w:sz w:val="32"/>
          <w:szCs w:val="32"/>
        </w:rPr>
        <w:t>万元、</w:t>
      </w:r>
      <w:r w:rsidRPr="009F0BC7">
        <w:rPr>
          <w:rFonts w:ascii="仿宋" w:eastAsia="仿宋" w:hAnsi="仿宋" w:hint="eastAsia"/>
          <w:sz w:val="32"/>
          <w:szCs w:val="32"/>
        </w:rPr>
        <w:t>办公水电费</w:t>
      </w:r>
      <w:r w:rsidR="00586D84">
        <w:rPr>
          <w:rFonts w:ascii="仿宋" w:eastAsia="仿宋" w:hAnsi="仿宋" w:hint="eastAsia"/>
          <w:sz w:val="32"/>
          <w:szCs w:val="32"/>
        </w:rPr>
        <w:t>29.59</w:t>
      </w:r>
      <w:r w:rsidRPr="009F0BC7">
        <w:rPr>
          <w:rFonts w:ascii="仿宋" w:eastAsia="仿宋" w:hAnsi="仿宋" w:hint="eastAsia"/>
          <w:sz w:val="32"/>
          <w:szCs w:val="32"/>
        </w:rPr>
        <w:t>万元</w:t>
      </w:r>
      <w:r w:rsidR="005C54FB">
        <w:rPr>
          <w:rFonts w:ascii="仿宋" w:eastAsia="仿宋" w:hAnsi="仿宋" w:hint="eastAsia"/>
          <w:sz w:val="32"/>
          <w:szCs w:val="32"/>
        </w:rPr>
        <w:t>、租赁费24</w:t>
      </w:r>
      <w:r w:rsidR="00810221">
        <w:rPr>
          <w:rFonts w:ascii="仿宋" w:eastAsia="仿宋" w:hAnsi="仿宋" w:hint="eastAsia"/>
          <w:sz w:val="32"/>
          <w:szCs w:val="32"/>
        </w:rPr>
        <w:t>.03</w:t>
      </w:r>
      <w:r w:rsidR="005C54FB">
        <w:rPr>
          <w:rFonts w:ascii="仿宋" w:eastAsia="仿宋" w:hAnsi="仿宋" w:hint="eastAsia"/>
          <w:sz w:val="32"/>
          <w:szCs w:val="32"/>
        </w:rPr>
        <w:t>万</w:t>
      </w:r>
      <w:r w:rsidR="00E04B44">
        <w:rPr>
          <w:rFonts w:ascii="仿宋" w:eastAsia="仿宋" w:hAnsi="仿宋" w:hint="eastAsia"/>
          <w:sz w:val="32"/>
          <w:szCs w:val="32"/>
        </w:rPr>
        <w:t>（包含工作周转房和办事处网站租赁费）</w:t>
      </w:r>
      <w:r w:rsidR="00586D84">
        <w:rPr>
          <w:rFonts w:ascii="仿宋" w:eastAsia="仿宋" w:hAnsi="仿宋" w:hint="eastAsia"/>
          <w:sz w:val="32"/>
          <w:szCs w:val="32"/>
        </w:rPr>
        <w:t>、其他商品和服务支出</w:t>
      </w:r>
      <w:r w:rsidR="00810221">
        <w:rPr>
          <w:rFonts w:ascii="仿宋" w:eastAsia="仿宋" w:hAnsi="仿宋" w:hint="eastAsia"/>
          <w:sz w:val="32"/>
          <w:szCs w:val="32"/>
        </w:rPr>
        <w:t>等</w:t>
      </w:r>
      <w:r w:rsidR="00586D84">
        <w:rPr>
          <w:rFonts w:ascii="仿宋" w:eastAsia="仿宋" w:hAnsi="仿宋" w:hint="eastAsia"/>
          <w:sz w:val="32"/>
          <w:szCs w:val="32"/>
        </w:rPr>
        <w:t>30</w:t>
      </w:r>
      <w:r w:rsidR="00810221">
        <w:rPr>
          <w:rFonts w:ascii="仿宋" w:eastAsia="仿宋" w:hAnsi="仿宋" w:hint="eastAsia"/>
          <w:sz w:val="32"/>
          <w:szCs w:val="32"/>
        </w:rPr>
        <w:t>.04万元。</w:t>
      </w:r>
      <w:r w:rsidR="004638A3" w:rsidRPr="00047807">
        <w:rPr>
          <w:rFonts w:ascii="仿宋" w:eastAsia="仿宋" w:hAnsi="仿宋"/>
          <w:bCs/>
          <w:sz w:val="32"/>
          <w:szCs w:val="32"/>
        </w:rPr>
        <w:t xml:space="preserve"> </w:t>
      </w:r>
    </w:p>
    <w:p w:rsidR="009F0BC7" w:rsidRDefault="00600F12" w:rsidP="009F0BC7">
      <w:pPr>
        <w:spacing w:line="600" w:lineRule="exact"/>
        <w:ind w:firstLineChars="200" w:firstLine="640"/>
        <w:rPr>
          <w:rFonts w:ascii="仿宋" w:eastAsia="仿宋" w:hAnsi="仿宋"/>
          <w:sz w:val="32"/>
          <w:szCs w:val="32"/>
        </w:rPr>
      </w:pPr>
      <w:r w:rsidRPr="009F0BC7">
        <w:rPr>
          <w:rFonts w:ascii="仿宋" w:eastAsia="仿宋" w:hAnsi="仿宋" w:hint="eastAsia"/>
          <w:sz w:val="32"/>
          <w:szCs w:val="32"/>
        </w:rPr>
        <w:t>（二）项目绩效目标</w:t>
      </w:r>
    </w:p>
    <w:p w:rsidR="009F0BC7" w:rsidRDefault="009F0BC7"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sidRPr="009F0BC7">
        <w:rPr>
          <w:rFonts w:ascii="仿宋" w:eastAsia="仿宋" w:hAnsi="仿宋" w:hint="eastAsia"/>
          <w:sz w:val="32"/>
          <w:szCs w:val="32"/>
        </w:rPr>
        <w:t>项目绩效</w:t>
      </w:r>
      <w:r>
        <w:rPr>
          <w:rFonts w:ascii="仿宋" w:eastAsia="仿宋" w:hAnsi="仿宋" w:hint="eastAsia"/>
          <w:sz w:val="32"/>
          <w:szCs w:val="32"/>
        </w:rPr>
        <w:t>总</w:t>
      </w:r>
      <w:r w:rsidR="00600F12" w:rsidRPr="009F0BC7">
        <w:rPr>
          <w:rFonts w:ascii="仿宋" w:eastAsia="仿宋" w:hAnsi="仿宋" w:hint="eastAsia"/>
          <w:sz w:val="32"/>
          <w:szCs w:val="32"/>
        </w:rPr>
        <w:t>目标</w:t>
      </w:r>
    </w:p>
    <w:p w:rsidR="00047807" w:rsidRDefault="001A20E1"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根据年初预算</w:t>
      </w:r>
      <w:r w:rsidR="000D7DE1">
        <w:rPr>
          <w:rFonts w:ascii="仿宋" w:eastAsia="仿宋" w:hAnsi="仿宋" w:hint="eastAsia"/>
          <w:sz w:val="32"/>
          <w:szCs w:val="32"/>
        </w:rPr>
        <w:t>基本达到预期目标</w:t>
      </w:r>
      <w:r w:rsidR="00047807" w:rsidRPr="009F0BC7">
        <w:rPr>
          <w:rFonts w:ascii="仿宋" w:eastAsia="仿宋" w:hAnsi="仿宋" w:hint="eastAsia"/>
          <w:sz w:val="32"/>
          <w:szCs w:val="32"/>
        </w:rPr>
        <w:t>。</w:t>
      </w:r>
    </w:p>
    <w:p w:rsidR="003D0EBD" w:rsidRDefault="009F0BC7" w:rsidP="009F0BC7">
      <w:pPr>
        <w:spacing w:line="600" w:lineRule="exact"/>
        <w:ind w:firstLineChars="200" w:firstLine="640"/>
        <w:rPr>
          <w:rFonts w:ascii="仿宋" w:eastAsia="仿宋" w:hAnsi="仿宋" w:hint="eastAsia"/>
          <w:sz w:val="32"/>
          <w:szCs w:val="32"/>
        </w:rPr>
      </w:pPr>
      <w:r>
        <w:rPr>
          <w:rFonts w:ascii="仿宋" w:eastAsia="仿宋" w:hAnsi="仿宋" w:hint="eastAsia"/>
          <w:sz w:val="32"/>
          <w:szCs w:val="32"/>
        </w:rPr>
        <w:t>2、</w:t>
      </w:r>
      <w:r w:rsidR="00600F12" w:rsidRPr="009F0BC7">
        <w:rPr>
          <w:rFonts w:ascii="仿宋" w:eastAsia="仿宋" w:hAnsi="仿宋" w:hint="eastAsia"/>
          <w:sz w:val="32"/>
          <w:szCs w:val="32"/>
        </w:rPr>
        <w:t>阶段性目标</w:t>
      </w:r>
    </w:p>
    <w:p w:rsidR="000D7DE1" w:rsidRDefault="005F073C" w:rsidP="009F0BC7">
      <w:pPr>
        <w:spacing w:line="600" w:lineRule="exact"/>
        <w:ind w:firstLineChars="200" w:firstLine="640"/>
        <w:rPr>
          <w:rFonts w:ascii="仿宋" w:eastAsia="仿宋" w:hAnsi="仿宋" w:hint="eastAsia"/>
          <w:sz w:val="32"/>
          <w:szCs w:val="32"/>
        </w:rPr>
      </w:pPr>
      <w:r>
        <w:rPr>
          <w:rFonts w:ascii="仿宋" w:eastAsia="仿宋" w:hAnsi="仿宋" w:hint="eastAsia"/>
          <w:sz w:val="32"/>
          <w:szCs w:val="32"/>
        </w:rPr>
        <w:t>（1）</w:t>
      </w:r>
      <w:r w:rsidR="000D7DE1">
        <w:rPr>
          <w:rFonts w:ascii="仿宋" w:eastAsia="仿宋" w:hAnsi="仿宋" w:hint="eastAsia"/>
          <w:sz w:val="32"/>
          <w:szCs w:val="32"/>
        </w:rPr>
        <w:t>按月完成</w:t>
      </w:r>
      <w:r>
        <w:rPr>
          <w:rFonts w:ascii="仿宋" w:eastAsia="仿宋" w:hAnsi="仿宋" w:hint="eastAsia"/>
          <w:sz w:val="32"/>
          <w:szCs w:val="32"/>
        </w:rPr>
        <w:t>发放</w:t>
      </w:r>
      <w:r w:rsidR="000D7DE1">
        <w:rPr>
          <w:rFonts w:ascii="仿宋" w:eastAsia="仿宋" w:hAnsi="仿宋" w:hint="eastAsia"/>
          <w:sz w:val="32"/>
          <w:szCs w:val="32"/>
        </w:rPr>
        <w:t>聘用人员</w:t>
      </w:r>
      <w:r>
        <w:rPr>
          <w:rFonts w:ascii="仿宋" w:eastAsia="仿宋" w:hAnsi="仿宋" w:hint="eastAsia"/>
          <w:sz w:val="32"/>
          <w:szCs w:val="32"/>
        </w:rPr>
        <w:t>劳务费。</w:t>
      </w:r>
    </w:p>
    <w:p w:rsidR="005F073C" w:rsidRDefault="005F073C" w:rsidP="009F0BC7">
      <w:pPr>
        <w:spacing w:line="600" w:lineRule="exact"/>
        <w:ind w:firstLineChars="200" w:firstLine="640"/>
        <w:rPr>
          <w:rFonts w:ascii="仿宋" w:eastAsia="仿宋" w:hAnsi="仿宋" w:hint="eastAsia"/>
          <w:sz w:val="32"/>
          <w:szCs w:val="32"/>
        </w:rPr>
      </w:pPr>
      <w:r>
        <w:rPr>
          <w:rFonts w:ascii="仿宋" w:eastAsia="仿宋" w:hAnsi="仿宋" w:hint="eastAsia"/>
          <w:sz w:val="32"/>
          <w:szCs w:val="32"/>
        </w:rPr>
        <w:t>（2）2022年6月起对工作周转房、办公用房及设施设备进行维修。</w:t>
      </w:r>
    </w:p>
    <w:p w:rsidR="005F073C" w:rsidRPr="005F073C" w:rsidRDefault="005F073C"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（3）按工作计划完成办公设备购置。</w:t>
      </w:r>
    </w:p>
    <w:p w:rsidR="009F0BC7" w:rsidRDefault="009F0BC7"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二、</w:t>
      </w:r>
      <w:r w:rsidRPr="000D44E3">
        <w:rPr>
          <w:rFonts w:ascii="仿宋" w:eastAsia="仿宋" w:hAnsi="仿宋" w:hint="eastAsia"/>
          <w:sz w:val="32"/>
          <w:szCs w:val="32"/>
        </w:rPr>
        <w:t>成立绩效评价工作组</w:t>
      </w:r>
    </w:p>
    <w:p w:rsidR="009F0BC7" w:rsidRDefault="009F0BC7"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按照《项目支出绩效评价管理办法》（财预﹝2020﹞10号）</w:t>
      </w:r>
      <w:r>
        <w:rPr>
          <w:rFonts w:ascii="仿宋" w:eastAsia="仿宋" w:hAnsi="仿宋" w:hint="eastAsia"/>
          <w:sz w:val="32"/>
          <w:szCs w:val="32"/>
        </w:rPr>
        <w:lastRenderedPageBreak/>
        <w:t>相关规定，上海办事处成立绩效评价工作组，统筹做好办事处绩效评价工作。</w:t>
      </w:r>
    </w:p>
    <w:p w:rsidR="004C12AC" w:rsidRDefault="004C12AC" w:rsidP="004C12AC">
      <w:pPr>
        <w:spacing w:line="600" w:lineRule="exact"/>
        <w:ind w:firstLineChars="200" w:firstLine="640"/>
        <w:rPr>
          <w:rFonts w:ascii="仿宋" w:eastAsia="仿宋" w:hAnsi="仿宋"/>
          <w:sz w:val="32"/>
          <w:szCs w:val="32"/>
        </w:rPr>
      </w:pPr>
      <w:r>
        <w:rPr>
          <w:rFonts w:ascii="仿宋" w:eastAsia="仿宋" w:hAnsi="仿宋" w:hint="eastAsia"/>
          <w:sz w:val="32"/>
          <w:szCs w:val="32"/>
        </w:rPr>
        <w:t>组  长：</w:t>
      </w:r>
      <w:r w:rsidRPr="00C77188">
        <w:rPr>
          <w:rFonts w:ascii="仿宋" w:eastAsia="仿宋" w:hAnsi="仿宋" w:hint="eastAsia"/>
          <w:sz w:val="32"/>
          <w:szCs w:val="32"/>
        </w:rPr>
        <w:t xml:space="preserve">张星峰 </w:t>
      </w:r>
    </w:p>
    <w:p w:rsidR="004C12AC" w:rsidRDefault="004C12AC" w:rsidP="004C12AC">
      <w:pPr>
        <w:spacing w:line="600" w:lineRule="exact"/>
        <w:ind w:firstLineChars="200" w:firstLine="640"/>
        <w:rPr>
          <w:rFonts w:ascii="仿宋" w:eastAsia="仿宋" w:hAnsi="仿宋"/>
          <w:sz w:val="32"/>
          <w:szCs w:val="32"/>
        </w:rPr>
      </w:pPr>
      <w:r w:rsidRPr="00C77188">
        <w:rPr>
          <w:rFonts w:ascii="仿宋" w:eastAsia="仿宋" w:hAnsi="仿宋" w:hint="eastAsia"/>
          <w:sz w:val="32"/>
          <w:szCs w:val="32"/>
        </w:rPr>
        <w:t xml:space="preserve">副组长：何娟   </w:t>
      </w:r>
    </w:p>
    <w:p w:rsidR="004C12AC" w:rsidRDefault="004C12AC" w:rsidP="004C12AC">
      <w:pPr>
        <w:spacing w:line="600" w:lineRule="exact"/>
        <w:ind w:firstLineChars="200" w:firstLine="640"/>
        <w:rPr>
          <w:rFonts w:ascii="仿宋" w:eastAsia="仿宋" w:hAnsi="仿宋"/>
          <w:sz w:val="32"/>
          <w:szCs w:val="32"/>
        </w:rPr>
      </w:pPr>
      <w:r w:rsidRPr="00C77188">
        <w:rPr>
          <w:rFonts w:ascii="仿宋" w:eastAsia="仿宋" w:hAnsi="仿宋" w:hint="eastAsia"/>
          <w:sz w:val="32"/>
          <w:szCs w:val="32"/>
        </w:rPr>
        <w:t>成</w:t>
      </w:r>
      <w:r>
        <w:rPr>
          <w:rFonts w:ascii="仿宋" w:eastAsia="仿宋" w:hAnsi="仿宋" w:hint="eastAsia"/>
          <w:sz w:val="32"/>
          <w:szCs w:val="32"/>
        </w:rPr>
        <w:t xml:space="preserve">  </w:t>
      </w:r>
      <w:r w:rsidRPr="00C77188">
        <w:rPr>
          <w:rFonts w:ascii="仿宋" w:eastAsia="仿宋" w:hAnsi="仿宋" w:hint="eastAsia"/>
          <w:sz w:val="32"/>
          <w:szCs w:val="32"/>
        </w:rPr>
        <w:t>员：尚明、李明</w:t>
      </w:r>
      <w:r>
        <w:rPr>
          <w:rFonts w:ascii="仿宋" w:eastAsia="仿宋" w:hAnsi="仿宋" w:hint="eastAsia"/>
          <w:sz w:val="32"/>
          <w:szCs w:val="32"/>
        </w:rPr>
        <w:t>、</w:t>
      </w:r>
      <w:r w:rsidRPr="00C77188">
        <w:rPr>
          <w:rFonts w:ascii="仿宋" w:eastAsia="仿宋" w:hAnsi="仿宋" w:hint="eastAsia"/>
          <w:sz w:val="32"/>
          <w:szCs w:val="32"/>
        </w:rPr>
        <w:t>姚建音</w:t>
      </w:r>
    </w:p>
    <w:p w:rsidR="00600F12" w:rsidRDefault="00600F12" w:rsidP="009F0BC7">
      <w:pPr>
        <w:spacing w:line="600" w:lineRule="exact"/>
        <w:ind w:firstLineChars="200" w:firstLine="640"/>
        <w:rPr>
          <w:rFonts w:ascii="仿宋" w:eastAsia="仿宋" w:hAnsi="仿宋"/>
          <w:sz w:val="32"/>
          <w:szCs w:val="32"/>
        </w:rPr>
      </w:pPr>
      <w:r w:rsidRPr="009F0BC7">
        <w:rPr>
          <w:rFonts w:ascii="仿宋" w:eastAsia="仿宋" w:hAnsi="仿宋" w:hint="eastAsia"/>
          <w:sz w:val="32"/>
          <w:szCs w:val="32"/>
        </w:rPr>
        <w:t>三、综合评价情况及评价结论</w:t>
      </w:r>
    </w:p>
    <w:p w:rsidR="009F0BC7" w:rsidRDefault="009F0BC7" w:rsidP="009F0BC7">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（一）综合评价情况</w:t>
      </w:r>
    </w:p>
    <w:p w:rsidR="009F0BC7" w:rsidRDefault="00993D03"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2022年本项目预算安排268万元，实际支出230.88万元，预算执行率86.15%</w:t>
      </w:r>
      <w:r w:rsidR="000F730C">
        <w:rPr>
          <w:rFonts w:ascii="仿宋" w:eastAsia="仿宋" w:hAnsi="仿宋" w:hint="eastAsia"/>
          <w:sz w:val="32"/>
          <w:szCs w:val="32"/>
        </w:rPr>
        <w:t>，项目资金使用合规，财务管理制度健全、监管到位。现有管理制度执行情况良好，积极营造办事处各项工作高效运转的工作氛围。</w:t>
      </w:r>
    </w:p>
    <w:p w:rsidR="009F0BC7" w:rsidRDefault="009F0BC7" w:rsidP="009F0BC7">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（二）综合评价结论</w:t>
      </w:r>
    </w:p>
    <w:p w:rsidR="009F0BC7" w:rsidRDefault="00427E61"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Pr="00047807">
        <w:rPr>
          <w:rFonts w:ascii="仿宋" w:eastAsia="仿宋" w:hAnsi="仿宋" w:hint="eastAsia"/>
          <w:sz w:val="32"/>
          <w:szCs w:val="32"/>
        </w:rPr>
        <w:t>驻外办事处业务工作经费</w:t>
      </w:r>
      <w:r>
        <w:rPr>
          <w:rFonts w:ascii="仿宋" w:eastAsia="仿宋" w:hAnsi="仿宋" w:hint="eastAsia"/>
          <w:sz w:val="32"/>
          <w:szCs w:val="32"/>
        </w:rPr>
        <w:t>项目数量指标中原事业编制人员9人（自治区政府办公厅机关服务中心转隶人员，实际在办事处工作），公务用车数量5辆，维修维护项目数量</w:t>
      </w:r>
      <w:r w:rsidR="00275D06">
        <w:rPr>
          <w:rFonts w:ascii="仿宋" w:eastAsia="仿宋" w:hAnsi="仿宋" w:hint="eastAsia"/>
          <w:sz w:val="32"/>
          <w:szCs w:val="32"/>
        </w:rPr>
        <w:t>6项，办公设备购置31件；时效指标</w:t>
      </w:r>
      <w:r w:rsidR="00EE6F4A">
        <w:rPr>
          <w:rFonts w:ascii="仿宋" w:eastAsia="仿宋" w:hAnsi="仿宋" w:hint="eastAsia"/>
          <w:sz w:val="32"/>
          <w:szCs w:val="32"/>
        </w:rPr>
        <w:t>及时发放聘用人员劳务费；成本指标中聘用人员劳务费68.64万元，弥补公用经费不足</w:t>
      </w:r>
      <w:r w:rsidR="00AA2FAF">
        <w:rPr>
          <w:rFonts w:ascii="仿宋" w:eastAsia="仿宋" w:hAnsi="仿宋" w:hint="eastAsia"/>
          <w:sz w:val="32"/>
          <w:szCs w:val="32"/>
        </w:rPr>
        <w:t>113.67万元，维修维护费用43.34万元，办公设备购置费用5.23万元；效益指标中经济效益指标上缴非税收入382.84万元</w:t>
      </w:r>
      <w:r w:rsidR="00CB2CEF">
        <w:rPr>
          <w:rFonts w:ascii="仿宋" w:eastAsia="仿宋" w:hAnsi="仿宋" w:hint="eastAsia"/>
          <w:sz w:val="32"/>
          <w:szCs w:val="32"/>
        </w:rPr>
        <w:t>，社会效益指标有效保障</w:t>
      </w:r>
      <w:r w:rsidR="00AA2FAF">
        <w:rPr>
          <w:rFonts w:ascii="仿宋" w:eastAsia="仿宋" w:hAnsi="仿宋" w:hint="eastAsia"/>
          <w:sz w:val="32"/>
          <w:szCs w:val="32"/>
        </w:rPr>
        <w:t>新疆籍人员来沪务工、就医、出差等后勤工作；满意度指标服务对象满意度90%。</w:t>
      </w:r>
    </w:p>
    <w:p w:rsidR="009F0BC7" w:rsidRDefault="009F0BC7" w:rsidP="009F0BC7">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（三）评价结果</w:t>
      </w:r>
    </w:p>
    <w:p w:rsidR="009F0BC7" w:rsidRPr="009F0BC7" w:rsidRDefault="00427E61" w:rsidP="00427E61">
      <w:pPr>
        <w:spacing w:line="600" w:lineRule="exact"/>
        <w:ind w:firstLineChars="300" w:firstLine="960"/>
        <w:rPr>
          <w:rFonts w:ascii="仿宋" w:eastAsia="仿宋" w:hAnsi="仿宋"/>
          <w:sz w:val="32"/>
          <w:szCs w:val="32"/>
        </w:rPr>
      </w:pPr>
      <w:r>
        <w:rPr>
          <w:rFonts w:ascii="仿宋" w:eastAsia="仿宋" w:hAnsi="仿宋" w:hint="eastAsia"/>
          <w:sz w:val="32"/>
          <w:szCs w:val="32"/>
        </w:rPr>
        <w:lastRenderedPageBreak/>
        <w:t>本项目自评得分89.93分。</w:t>
      </w:r>
    </w:p>
    <w:p w:rsidR="00600F12" w:rsidRDefault="009F0BC7"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四</w:t>
      </w:r>
      <w:r w:rsidR="00600F12" w:rsidRPr="009F0BC7">
        <w:rPr>
          <w:rFonts w:ascii="仿宋" w:eastAsia="仿宋" w:hAnsi="仿宋" w:hint="eastAsia"/>
          <w:sz w:val="32"/>
          <w:szCs w:val="32"/>
        </w:rPr>
        <w:t>、主要经验及做法、存在的问题及原因分析</w:t>
      </w:r>
    </w:p>
    <w:p w:rsidR="009F0BC7" w:rsidRDefault="009F0BC7" w:rsidP="009F0BC7">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（一）主要经验及做法</w:t>
      </w:r>
    </w:p>
    <w:p w:rsidR="009F0BC7" w:rsidRDefault="000D1D48" w:rsidP="009F0BC7">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 xml:space="preserve">  </w:t>
      </w:r>
      <w:r w:rsidR="00145372">
        <w:rPr>
          <w:rFonts w:ascii="仿宋" w:eastAsia="仿宋" w:hAnsi="仿宋" w:hint="eastAsia"/>
          <w:sz w:val="32"/>
          <w:szCs w:val="32"/>
        </w:rPr>
        <w:t>上海办事处对开展2022年绩效评价工作高度重视，严格绩效评价管理要求，</w:t>
      </w:r>
      <w:r w:rsidR="008F6814">
        <w:rPr>
          <w:rFonts w:ascii="仿宋" w:eastAsia="仿宋" w:hAnsi="仿宋" w:hint="eastAsia"/>
          <w:sz w:val="32"/>
          <w:szCs w:val="32"/>
        </w:rPr>
        <w:t>建立健全财务管理制度，落实财务监管机制，</w:t>
      </w:r>
      <w:r w:rsidR="00145372">
        <w:rPr>
          <w:rFonts w:ascii="仿宋" w:eastAsia="仿宋" w:hAnsi="仿宋" w:hint="eastAsia"/>
          <w:sz w:val="32"/>
          <w:szCs w:val="32"/>
        </w:rPr>
        <w:t>加强</w:t>
      </w:r>
      <w:r w:rsidR="008F6814">
        <w:rPr>
          <w:rFonts w:ascii="仿宋" w:eastAsia="仿宋" w:hAnsi="仿宋" w:hint="eastAsia"/>
          <w:sz w:val="32"/>
          <w:szCs w:val="32"/>
        </w:rPr>
        <w:t>落实</w:t>
      </w:r>
      <w:r w:rsidR="00145372">
        <w:rPr>
          <w:rFonts w:ascii="仿宋" w:eastAsia="仿宋" w:hAnsi="仿宋" w:hint="eastAsia"/>
          <w:sz w:val="32"/>
          <w:szCs w:val="32"/>
        </w:rPr>
        <w:t>各项支出</w:t>
      </w:r>
      <w:r w:rsidR="008F6814">
        <w:rPr>
          <w:rFonts w:ascii="仿宋" w:eastAsia="仿宋" w:hAnsi="仿宋" w:hint="eastAsia"/>
          <w:sz w:val="32"/>
          <w:szCs w:val="32"/>
        </w:rPr>
        <w:t>流程符合规范，合理使用资金，</w:t>
      </w:r>
      <w:r w:rsidR="00145372">
        <w:rPr>
          <w:rFonts w:ascii="仿宋" w:eastAsia="仿宋" w:hAnsi="仿宋" w:hint="eastAsia"/>
          <w:sz w:val="32"/>
          <w:szCs w:val="32"/>
        </w:rPr>
        <w:t>有效提高资金</w:t>
      </w:r>
      <w:r w:rsidR="008F6814">
        <w:rPr>
          <w:rFonts w:ascii="仿宋" w:eastAsia="仿宋" w:hAnsi="仿宋" w:hint="eastAsia"/>
          <w:sz w:val="32"/>
          <w:szCs w:val="32"/>
        </w:rPr>
        <w:t>使用效率，确保财政资金安全高效使用。</w:t>
      </w:r>
    </w:p>
    <w:p w:rsidR="009F0BC7" w:rsidRDefault="009F0BC7" w:rsidP="009F0BC7">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（二）存在问题及原因分析</w:t>
      </w:r>
    </w:p>
    <w:p w:rsidR="001E4C6F" w:rsidRDefault="008F6814" w:rsidP="008F6814">
      <w:pPr>
        <w:tabs>
          <w:tab w:val="left" w:pos="875"/>
        </w:tabs>
        <w:spacing w:line="600" w:lineRule="exact"/>
        <w:rPr>
          <w:rFonts w:ascii="仿宋" w:eastAsia="仿宋" w:hAnsi="仿宋" w:hint="eastAsia"/>
          <w:sz w:val="32"/>
          <w:szCs w:val="32"/>
        </w:rPr>
      </w:pPr>
      <w:r>
        <w:rPr>
          <w:rFonts w:ascii="仿宋" w:eastAsia="仿宋" w:hAnsi="仿宋"/>
          <w:sz w:val="32"/>
          <w:szCs w:val="32"/>
        </w:rPr>
        <w:tab/>
      </w:r>
      <w:r>
        <w:rPr>
          <w:rFonts w:ascii="仿宋" w:eastAsia="仿宋" w:hAnsi="仿宋" w:hint="eastAsia"/>
          <w:sz w:val="32"/>
          <w:szCs w:val="32"/>
        </w:rPr>
        <w:t>（1）由于对绩效评价工作认识不够、经验不足，对绩效指标的设置还需进一步完善。</w:t>
      </w:r>
    </w:p>
    <w:p w:rsidR="008F6814" w:rsidRPr="008F6814" w:rsidRDefault="00F62CA5" w:rsidP="008F6814">
      <w:pPr>
        <w:tabs>
          <w:tab w:val="left" w:pos="875"/>
        </w:tabs>
        <w:spacing w:line="600" w:lineRule="exact"/>
        <w:rPr>
          <w:rFonts w:ascii="仿宋" w:eastAsia="仿宋" w:hAnsi="仿宋"/>
          <w:sz w:val="32"/>
          <w:szCs w:val="32"/>
        </w:rPr>
      </w:pPr>
      <w:r>
        <w:rPr>
          <w:rFonts w:ascii="仿宋" w:eastAsia="仿宋" w:hAnsi="仿宋" w:hint="eastAsia"/>
          <w:sz w:val="32"/>
          <w:szCs w:val="32"/>
        </w:rPr>
        <w:t xml:space="preserve">     </w:t>
      </w:r>
      <w:r w:rsidR="008F6814">
        <w:rPr>
          <w:rFonts w:ascii="仿宋" w:eastAsia="仿宋" w:hAnsi="仿宋" w:hint="eastAsia"/>
          <w:sz w:val="32"/>
          <w:szCs w:val="32"/>
        </w:rPr>
        <w:t>（</w:t>
      </w:r>
      <w:r>
        <w:rPr>
          <w:rFonts w:ascii="仿宋" w:eastAsia="仿宋" w:hAnsi="仿宋" w:hint="eastAsia"/>
          <w:sz w:val="32"/>
          <w:szCs w:val="32"/>
        </w:rPr>
        <w:t>2</w:t>
      </w:r>
      <w:r w:rsidR="008F6814">
        <w:rPr>
          <w:rFonts w:ascii="仿宋" w:eastAsia="仿宋" w:hAnsi="仿宋" w:hint="eastAsia"/>
          <w:sz w:val="32"/>
          <w:szCs w:val="32"/>
        </w:rPr>
        <w:t>）</w:t>
      </w:r>
      <w:r>
        <w:rPr>
          <w:rFonts w:ascii="仿宋" w:eastAsia="仿宋" w:hAnsi="仿宋" w:hint="eastAsia"/>
          <w:sz w:val="32"/>
          <w:szCs w:val="32"/>
        </w:rPr>
        <w:t>受2022年疫情影响，导致个别维修维护项目未及时完成竣工验收工作。</w:t>
      </w:r>
    </w:p>
    <w:p w:rsidR="00600F12" w:rsidRDefault="001E4C6F" w:rsidP="001E4C6F">
      <w:pPr>
        <w:spacing w:line="600" w:lineRule="exact"/>
        <w:ind w:firstLineChars="200" w:firstLine="640"/>
        <w:rPr>
          <w:rFonts w:ascii="仿宋" w:eastAsia="仿宋" w:hAnsi="仿宋"/>
          <w:sz w:val="32"/>
          <w:szCs w:val="32"/>
        </w:rPr>
      </w:pPr>
      <w:r>
        <w:rPr>
          <w:rFonts w:ascii="仿宋" w:eastAsia="仿宋" w:hAnsi="仿宋" w:hint="eastAsia"/>
          <w:sz w:val="32"/>
          <w:szCs w:val="32"/>
        </w:rPr>
        <w:t>五</w:t>
      </w:r>
      <w:r w:rsidR="00600F12" w:rsidRPr="009F0BC7">
        <w:rPr>
          <w:rFonts w:ascii="仿宋" w:eastAsia="仿宋" w:hAnsi="仿宋" w:hint="eastAsia"/>
          <w:sz w:val="32"/>
          <w:szCs w:val="32"/>
        </w:rPr>
        <w:t>、其他需要说明的问题</w:t>
      </w:r>
    </w:p>
    <w:p w:rsidR="009F0BC7" w:rsidRDefault="009F0BC7" w:rsidP="001E4C6F">
      <w:pPr>
        <w:spacing w:line="600" w:lineRule="exact"/>
        <w:ind w:firstLineChars="400" w:firstLine="1280"/>
        <w:rPr>
          <w:rFonts w:ascii="仿宋" w:eastAsia="仿宋" w:hAnsi="仿宋"/>
          <w:sz w:val="32"/>
          <w:szCs w:val="32"/>
        </w:rPr>
      </w:pPr>
      <w:r>
        <w:rPr>
          <w:rFonts w:ascii="仿宋" w:eastAsia="仿宋" w:hAnsi="仿宋" w:hint="eastAsia"/>
          <w:sz w:val="32"/>
          <w:szCs w:val="32"/>
        </w:rPr>
        <w:t>无</w:t>
      </w:r>
    </w:p>
    <w:p w:rsidR="001E4C6F" w:rsidRDefault="001E4C6F" w:rsidP="009F0BC7">
      <w:pPr>
        <w:spacing w:line="600" w:lineRule="exact"/>
        <w:ind w:firstLineChars="200" w:firstLine="640"/>
        <w:rPr>
          <w:rFonts w:ascii="仿宋" w:eastAsia="仿宋" w:hAnsi="仿宋"/>
          <w:sz w:val="32"/>
          <w:szCs w:val="32"/>
        </w:rPr>
      </w:pPr>
      <w:r>
        <w:rPr>
          <w:rFonts w:ascii="仿宋" w:eastAsia="仿宋" w:hAnsi="仿宋" w:hint="eastAsia"/>
          <w:sz w:val="32"/>
          <w:szCs w:val="32"/>
        </w:rPr>
        <w:t>附：</w:t>
      </w:r>
      <w:r w:rsidR="00B80E71">
        <w:rPr>
          <w:rFonts w:ascii="仿宋" w:eastAsia="仿宋" w:hAnsi="仿宋" w:hint="eastAsia"/>
          <w:sz w:val="32"/>
          <w:szCs w:val="32"/>
        </w:rPr>
        <w:t>项目支出绩效自评表（</w:t>
      </w:r>
      <w:r w:rsidR="00B80E71" w:rsidRPr="00B80E71">
        <w:rPr>
          <w:rFonts w:ascii="仿宋" w:eastAsia="仿宋" w:hAnsi="仿宋" w:cs="Arial" w:hint="eastAsia"/>
          <w:bCs/>
          <w:sz w:val="32"/>
          <w:szCs w:val="32"/>
        </w:rPr>
        <w:t>驻外办事处业务工作经费</w:t>
      </w:r>
      <w:r w:rsidR="00B80E71">
        <w:rPr>
          <w:rFonts w:ascii="仿宋" w:eastAsia="仿宋" w:hAnsi="仿宋" w:hint="eastAsia"/>
          <w:sz w:val="32"/>
          <w:szCs w:val="32"/>
        </w:rPr>
        <w:t>）</w:t>
      </w:r>
    </w:p>
    <w:p w:rsidR="001E4C6F" w:rsidRDefault="001E4C6F" w:rsidP="009F0BC7">
      <w:pPr>
        <w:spacing w:line="600" w:lineRule="exact"/>
        <w:ind w:firstLineChars="200" w:firstLine="640"/>
        <w:rPr>
          <w:rFonts w:ascii="仿宋" w:eastAsia="仿宋" w:hAnsi="仿宋"/>
          <w:sz w:val="32"/>
          <w:szCs w:val="32"/>
        </w:rPr>
      </w:pPr>
    </w:p>
    <w:p w:rsidR="001E4C6F" w:rsidRDefault="001E4C6F" w:rsidP="009F0BC7">
      <w:pPr>
        <w:spacing w:line="600" w:lineRule="exact"/>
        <w:ind w:firstLineChars="200" w:firstLine="640"/>
        <w:rPr>
          <w:rFonts w:ascii="仿宋" w:eastAsia="仿宋" w:hAnsi="仿宋"/>
          <w:sz w:val="32"/>
          <w:szCs w:val="32"/>
        </w:rPr>
      </w:pPr>
    </w:p>
    <w:p w:rsidR="001E4C6F" w:rsidRDefault="001E4C6F" w:rsidP="001E4C6F">
      <w:pPr>
        <w:rPr>
          <w:rFonts w:ascii="仿宋" w:eastAsia="仿宋" w:hAnsi="仿宋" w:cs="Arial"/>
          <w:bCs/>
          <w:sz w:val="32"/>
          <w:szCs w:val="32"/>
        </w:rPr>
      </w:pPr>
    </w:p>
    <w:p w:rsidR="00331C60" w:rsidRDefault="001E4C6F" w:rsidP="001E4C6F">
      <w:pPr>
        <w:ind w:firstLineChars="700" w:firstLine="2240"/>
        <w:rPr>
          <w:rFonts w:ascii="仿宋" w:eastAsia="仿宋" w:hAnsi="仿宋" w:cs="Arial"/>
          <w:bCs/>
          <w:sz w:val="32"/>
          <w:szCs w:val="32"/>
        </w:rPr>
      </w:pPr>
      <w:r w:rsidRPr="001E4C6F">
        <w:rPr>
          <w:rFonts w:ascii="仿宋" w:eastAsia="仿宋" w:hAnsi="仿宋" w:cs="Arial" w:hint="eastAsia"/>
          <w:bCs/>
          <w:sz w:val="32"/>
          <w:szCs w:val="32"/>
        </w:rPr>
        <w:t>新疆维吾尔自治区人民政府驻上海办事处</w:t>
      </w:r>
    </w:p>
    <w:p w:rsidR="001E4C6F" w:rsidRPr="001E4C6F" w:rsidRDefault="001E4C6F" w:rsidP="00B80E71">
      <w:pPr>
        <w:ind w:firstLineChars="1200" w:firstLine="3840"/>
        <w:rPr>
          <w:rFonts w:ascii="仿宋" w:eastAsia="仿宋" w:hAnsi="仿宋"/>
          <w:sz w:val="32"/>
          <w:szCs w:val="32"/>
        </w:rPr>
      </w:pPr>
      <w:r>
        <w:rPr>
          <w:rFonts w:ascii="仿宋" w:eastAsia="仿宋" w:hAnsi="仿宋" w:cs="Arial" w:hint="eastAsia"/>
          <w:bCs/>
          <w:sz w:val="32"/>
          <w:szCs w:val="32"/>
        </w:rPr>
        <w:t>2023年3月</w:t>
      </w:r>
      <w:r w:rsidR="00F62CA5">
        <w:rPr>
          <w:rFonts w:ascii="仿宋" w:eastAsia="仿宋" w:hAnsi="仿宋" w:cs="Arial" w:hint="eastAsia"/>
          <w:bCs/>
          <w:sz w:val="32"/>
          <w:szCs w:val="32"/>
        </w:rPr>
        <w:t>20</w:t>
      </w:r>
      <w:r>
        <w:rPr>
          <w:rFonts w:ascii="仿宋" w:eastAsia="仿宋" w:hAnsi="仿宋" w:cs="Arial" w:hint="eastAsia"/>
          <w:bCs/>
          <w:sz w:val="32"/>
          <w:szCs w:val="32"/>
        </w:rPr>
        <w:t>日</w:t>
      </w:r>
    </w:p>
    <w:sectPr w:rsidR="001E4C6F" w:rsidRPr="001E4C6F" w:rsidSect="00866F5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BD7" w:rsidRDefault="002E4BD7" w:rsidP="00FE5367">
      <w:r>
        <w:separator/>
      </w:r>
    </w:p>
  </w:endnote>
  <w:endnote w:type="continuationSeparator" w:id="1">
    <w:p w:rsidR="002E4BD7" w:rsidRDefault="002E4BD7" w:rsidP="00FE53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BD7" w:rsidRDefault="002E4BD7" w:rsidP="00FE5367">
      <w:r>
        <w:separator/>
      </w:r>
    </w:p>
  </w:footnote>
  <w:footnote w:type="continuationSeparator" w:id="1">
    <w:p w:rsidR="002E4BD7" w:rsidRDefault="002E4BD7" w:rsidP="00FE53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0F12"/>
    <w:rsid w:val="00033513"/>
    <w:rsid w:val="00047807"/>
    <w:rsid w:val="000D1D48"/>
    <w:rsid w:val="000D7DE1"/>
    <w:rsid w:val="000F13FF"/>
    <w:rsid w:val="000F730C"/>
    <w:rsid w:val="00132C7D"/>
    <w:rsid w:val="00145372"/>
    <w:rsid w:val="001572D2"/>
    <w:rsid w:val="001A20E1"/>
    <w:rsid w:val="001E4C6F"/>
    <w:rsid w:val="00202ED2"/>
    <w:rsid w:val="00226168"/>
    <w:rsid w:val="00275D06"/>
    <w:rsid w:val="002E4BD7"/>
    <w:rsid w:val="00331C60"/>
    <w:rsid w:val="003D0EBD"/>
    <w:rsid w:val="003F39DB"/>
    <w:rsid w:val="00403270"/>
    <w:rsid w:val="00427E61"/>
    <w:rsid w:val="004638A3"/>
    <w:rsid w:val="004C12AC"/>
    <w:rsid w:val="00586D84"/>
    <w:rsid w:val="005C54FB"/>
    <w:rsid w:val="005F073C"/>
    <w:rsid w:val="00600F12"/>
    <w:rsid w:val="006B4085"/>
    <w:rsid w:val="006B4ED9"/>
    <w:rsid w:val="0073591D"/>
    <w:rsid w:val="00777727"/>
    <w:rsid w:val="007867EA"/>
    <w:rsid w:val="00810221"/>
    <w:rsid w:val="00866F5E"/>
    <w:rsid w:val="00877780"/>
    <w:rsid w:val="008C07D6"/>
    <w:rsid w:val="008F6814"/>
    <w:rsid w:val="00950042"/>
    <w:rsid w:val="00993D03"/>
    <w:rsid w:val="009F0BC7"/>
    <w:rsid w:val="00A77EA5"/>
    <w:rsid w:val="00AA2FAF"/>
    <w:rsid w:val="00AE2528"/>
    <w:rsid w:val="00B80E71"/>
    <w:rsid w:val="00BF4905"/>
    <w:rsid w:val="00CB2CEF"/>
    <w:rsid w:val="00E04B44"/>
    <w:rsid w:val="00E446C5"/>
    <w:rsid w:val="00EA5B33"/>
    <w:rsid w:val="00EE6F4A"/>
    <w:rsid w:val="00F43D93"/>
    <w:rsid w:val="00F62CA5"/>
    <w:rsid w:val="00FE53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12"/>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53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5367"/>
    <w:rPr>
      <w:rFonts w:ascii="Times New Roman" w:eastAsia="仿宋_GB2312" w:hAnsi="Times New Roman" w:cs="Times New Roman"/>
      <w:sz w:val="18"/>
      <w:szCs w:val="18"/>
    </w:rPr>
  </w:style>
  <w:style w:type="paragraph" w:styleId="a4">
    <w:name w:val="footer"/>
    <w:basedOn w:val="a"/>
    <w:link w:val="Char0"/>
    <w:uiPriority w:val="99"/>
    <w:semiHidden/>
    <w:unhideWhenUsed/>
    <w:rsid w:val="00FE536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5367"/>
    <w:rPr>
      <w:rFonts w:ascii="Times New Roman" w:eastAsia="仿宋_GB2312" w:hAnsi="Times New Roman" w:cs="Times New Roman"/>
      <w:sz w:val="18"/>
      <w:szCs w:val="18"/>
    </w:rPr>
  </w:style>
  <w:style w:type="character" w:styleId="a5">
    <w:name w:val="Strong"/>
    <w:basedOn w:val="a0"/>
    <w:qFormat/>
    <w:rsid w:val="00EA5B3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4</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dc:creator>
  <cp:lastModifiedBy>Ren</cp:lastModifiedBy>
  <cp:revision>20</cp:revision>
  <dcterms:created xsi:type="dcterms:W3CDTF">2023-03-15T01:23:00Z</dcterms:created>
  <dcterms:modified xsi:type="dcterms:W3CDTF">2023-03-20T05:21:00Z</dcterms:modified>
</cp:coreProperties>
</file>