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002060"/>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t>新疆维吾尔自治区本级国有企业国有资本</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t>收益收取管理办法</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6"/>
          <w:szCs w:val="36"/>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720" w:firstLineChars="200"/>
        <w:textAlignment w:val="auto"/>
        <w:rPr>
          <w:rFonts w:hint="default" w:ascii="Times New Roman" w:hAnsi="Times New Roman" w:eastAsia="仿宋_GB2312" w:cs="Times New Roman"/>
          <w:sz w:val="36"/>
          <w:szCs w:val="36"/>
          <w:highlight w:val="none"/>
          <w:lang w:val="en-US" w:eastAsia="zh-CN"/>
        </w:rPr>
      </w:pPr>
      <w:r>
        <w:rPr>
          <w:rFonts w:hint="default" w:ascii="Times New Roman" w:hAnsi="Times New Roman" w:eastAsia="仿宋_GB2312" w:cs="Times New Roman"/>
          <w:sz w:val="36"/>
          <w:szCs w:val="36"/>
          <w:highlight w:val="none"/>
          <w:lang w:val="en-US" w:eastAsia="zh-CN"/>
        </w:rPr>
        <w:t xml:space="preserve">第一条 </w:t>
      </w:r>
      <w:r>
        <w:rPr>
          <w:rFonts w:hint="eastAsia" w:eastAsia="仿宋_GB2312" w:cs="Times New Roman"/>
          <w:sz w:val="36"/>
          <w:szCs w:val="36"/>
          <w:highlight w:val="none"/>
          <w:lang w:val="en-US" w:eastAsia="zh-CN"/>
        </w:rPr>
        <w:t>为了规范</w:t>
      </w:r>
      <w:r>
        <w:rPr>
          <w:rFonts w:hint="default" w:ascii="Times New Roman" w:hAnsi="Times New Roman" w:eastAsia="仿宋_GB2312" w:cs="Times New Roman"/>
          <w:sz w:val="36"/>
          <w:szCs w:val="36"/>
          <w:highlight w:val="none"/>
          <w:lang w:val="en-US" w:eastAsia="zh-CN"/>
        </w:rPr>
        <w:t>自治区本级</w:t>
      </w:r>
      <w:r>
        <w:rPr>
          <w:rFonts w:hint="eastAsia" w:eastAsia="仿宋_GB2312" w:cs="Times New Roman"/>
          <w:sz w:val="36"/>
          <w:szCs w:val="36"/>
          <w:highlight w:val="none"/>
          <w:lang w:val="en-US" w:eastAsia="zh-CN"/>
        </w:rPr>
        <w:t>国有资本收益收取行为，建立健全全面规范、有力有效的国有资本收益收取制度，</w:t>
      </w:r>
      <w:r>
        <w:rPr>
          <w:rFonts w:hint="default" w:ascii="Times New Roman" w:hAnsi="Times New Roman" w:eastAsia="仿宋_GB2312" w:cs="Times New Roman"/>
          <w:sz w:val="36"/>
          <w:szCs w:val="36"/>
          <w:highlight w:val="none"/>
          <w:lang w:val="en-US" w:eastAsia="zh-CN"/>
        </w:rPr>
        <w:t>依法依规收取国有资本收益，根据《中华人民共和国预算法》《中华人民共和国预算法实施条例》《中华人民共和国公司法》《中华人民共和国企业国有资产法》</w:t>
      </w:r>
      <w:r>
        <w:rPr>
          <w:rFonts w:hint="default" w:ascii="Times New Roman" w:hAnsi="Times New Roman" w:eastAsia="仿宋_GB2312" w:cs="Times New Roman"/>
          <w:color w:val="auto"/>
          <w:sz w:val="36"/>
          <w:szCs w:val="36"/>
          <w:highlight w:val="none"/>
        </w:rPr>
        <w:t>《</w:t>
      </w:r>
      <w:r>
        <w:rPr>
          <w:rFonts w:hint="default" w:ascii="Times New Roman" w:hAnsi="Times New Roman" w:eastAsia="仿宋_GB2312" w:cs="Times New Roman"/>
          <w:color w:val="auto"/>
          <w:sz w:val="36"/>
          <w:szCs w:val="36"/>
          <w:highlight w:val="none"/>
          <w:lang w:eastAsia="zh-CN"/>
        </w:rPr>
        <w:t>国务院关于进一步深化预算管理制度改革的意见</w:t>
      </w:r>
      <w:r>
        <w:rPr>
          <w:rFonts w:hint="default" w:ascii="Times New Roman" w:hAnsi="Times New Roman" w:eastAsia="仿宋_GB2312" w:cs="Times New Roman"/>
          <w:color w:val="auto"/>
          <w:sz w:val="36"/>
          <w:szCs w:val="36"/>
          <w:highlight w:val="none"/>
        </w:rPr>
        <w:t>》</w:t>
      </w:r>
      <w:r>
        <w:rPr>
          <w:rFonts w:hint="default" w:ascii="Times New Roman" w:hAnsi="Times New Roman" w:eastAsia="仿宋_GB2312" w:cs="Times New Roman"/>
          <w:color w:val="auto"/>
          <w:sz w:val="36"/>
          <w:szCs w:val="36"/>
          <w:highlight w:val="none"/>
          <w:lang w:eastAsia="zh-CN"/>
        </w:rPr>
        <w:t>（国发〔</w:t>
      </w:r>
      <w:r>
        <w:rPr>
          <w:rFonts w:hint="default" w:ascii="Times New Roman" w:hAnsi="Times New Roman" w:eastAsia="仿宋_GB2312" w:cs="Times New Roman"/>
          <w:color w:val="auto"/>
          <w:sz w:val="36"/>
          <w:szCs w:val="36"/>
          <w:highlight w:val="none"/>
          <w:lang w:val="en-US" w:eastAsia="zh-CN"/>
        </w:rPr>
        <w:t>2021</w:t>
      </w:r>
      <w:r>
        <w:rPr>
          <w:rFonts w:hint="default" w:ascii="Times New Roman" w:hAnsi="Times New Roman" w:eastAsia="仿宋_GB2312" w:cs="Times New Roman"/>
          <w:color w:val="auto"/>
          <w:sz w:val="36"/>
          <w:szCs w:val="36"/>
          <w:highlight w:val="none"/>
          <w:lang w:eastAsia="zh-CN"/>
        </w:rPr>
        <w:t>〕</w:t>
      </w:r>
      <w:r>
        <w:rPr>
          <w:rFonts w:hint="default" w:ascii="Times New Roman" w:hAnsi="Times New Roman" w:eastAsia="仿宋_GB2312" w:cs="Times New Roman"/>
          <w:color w:val="auto"/>
          <w:sz w:val="36"/>
          <w:szCs w:val="36"/>
          <w:highlight w:val="none"/>
          <w:lang w:val="en-US" w:eastAsia="zh-CN"/>
        </w:rPr>
        <w:t>5号</w:t>
      </w:r>
      <w:r>
        <w:rPr>
          <w:rFonts w:hint="default" w:ascii="Times New Roman" w:hAnsi="Times New Roman" w:eastAsia="仿宋_GB2312" w:cs="Times New Roman"/>
          <w:color w:val="auto"/>
          <w:sz w:val="36"/>
          <w:szCs w:val="36"/>
          <w:highlight w:val="none"/>
          <w:lang w:eastAsia="zh-CN"/>
        </w:rPr>
        <w:t>）</w:t>
      </w:r>
      <w:r>
        <w:rPr>
          <w:rFonts w:hint="eastAsia" w:eastAsia="仿宋_GB2312" w:cs="Times New Roman"/>
          <w:color w:val="auto"/>
          <w:sz w:val="36"/>
          <w:szCs w:val="36"/>
          <w:highlight w:val="none"/>
          <w:lang w:eastAsia="zh-CN"/>
        </w:rPr>
        <w:t>、</w:t>
      </w:r>
      <w:r>
        <w:rPr>
          <w:rFonts w:hint="default" w:ascii="Times New Roman" w:hAnsi="Times New Roman" w:eastAsia="仿宋_GB2312" w:cs="Times New Roman"/>
          <w:color w:val="auto"/>
          <w:sz w:val="36"/>
          <w:szCs w:val="36"/>
          <w:highlight w:val="none"/>
          <w:lang w:eastAsia="zh-CN"/>
        </w:rPr>
        <w:t>《国务院关于进一步完善国有资本经营预算制度的意见》（国发〔</w:t>
      </w:r>
      <w:r>
        <w:rPr>
          <w:rFonts w:hint="default" w:ascii="Times New Roman" w:hAnsi="Times New Roman" w:eastAsia="仿宋_GB2312" w:cs="Times New Roman"/>
          <w:color w:val="auto"/>
          <w:sz w:val="36"/>
          <w:szCs w:val="36"/>
          <w:highlight w:val="none"/>
          <w:lang w:val="en-US" w:eastAsia="zh-CN"/>
        </w:rPr>
        <w:t>2024</w:t>
      </w:r>
      <w:r>
        <w:rPr>
          <w:rFonts w:hint="default" w:ascii="Times New Roman" w:hAnsi="Times New Roman" w:eastAsia="仿宋_GB2312" w:cs="Times New Roman"/>
          <w:color w:val="auto"/>
          <w:sz w:val="36"/>
          <w:szCs w:val="36"/>
          <w:highlight w:val="none"/>
          <w:lang w:eastAsia="zh-CN"/>
        </w:rPr>
        <w:t>〕</w:t>
      </w:r>
      <w:r>
        <w:rPr>
          <w:rFonts w:hint="default" w:ascii="Times New Roman" w:hAnsi="Times New Roman" w:eastAsia="仿宋_GB2312" w:cs="Times New Roman"/>
          <w:color w:val="auto"/>
          <w:sz w:val="36"/>
          <w:szCs w:val="36"/>
          <w:highlight w:val="none"/>
          <w:lang w:val="en-US" w:eastAsia="zh-CN"/>
        </w:rPr>
        <w:t>2号</w:t>
      </w:r>
      <w:r>
        <w:rPr>
          <w:rFonts w:hint="default" w:ascii="Times New Roman" w:hAnsi="Times New Roman" w:eastAsia="仿宋_GB2312" w:cs="Times New Roman"/>
          <w:color w:val="auto"/>
          <w:sz w:val="36"/>
          <w:szCs w:val="36"/>
          <w:highlight w:val="none"/>
          <w:lang w:eastAsia="zh-CN"/>
        </w:rPr>
        <w:t>）</w:t>
      </w:r>
      <w:r>
        <w:rPr>
          <w:rFonts w:hint="default" w:ascii="Times New Roman" w:hAnsi="Times New Roman" w:eastAsia="仿宋_GB2312" w:cs="Times New Roman"/>
          <w:sz w:val="36"/>
          <w:szCs w:val="36"/>
          <w:highlight w:val="none"/>
          <w:lang w:val="en-US" w:eastAsia="zh-CN"/>
        </w:rPr>
        <w:t>等法律法规</w:t>
      </w:r>
      <w:r>
        <w:rPr>
          <w:rFonts w:hint="eastAsia" w:eastAsia="仿宋_GB2312" w:cs="Times New Roman"/>
          <w:sz w:val="36"/>
          <w:szCs w:val="36"/>
          <w:highlight w:val="none"/>
          <w:lang w:val="en-US" w:eastAsia="zh-CN"/>
        </w:rPr>
        <w:t>和政策规定</w:t>
      </w:r>
      <w:r>
        <w:rPr>
          <w:rFonts w:hint="default" w:ascii="Times New Roman" w:hAnsi="Times New Roman" w:eastAsia="仿宋_GB2312" w:cs="Times New Roman"/>
          <w:sz w:val="36"/>
          <w:szCs w:val="36"/>
          <w:highlight w:val="none"/>
          <w:lang w:val="en-US" w:eastAsia="zh-CN"/>
        </w:rPr>
        <w:t>，制定本办法。</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200"/>
        <w:textAlignment w:val="auto"/>
        <w:rPr>
          <w:rFonts w:hint="default" w:ascii="Times New Roman" w:hAnsi="Times New Roman" w:eastAsia="仿宋_GB2312" w:cs="Times New Roman"/>
          <w:sz w:val="36"/>
          <w:szCs w:val="36"/>
          <w:highlight w:val="none"/>
          <w:lang w:val="en-US" w:eastAsia="zh-CN"/>
        </w:rPr>
      </w:pPr>
      <w:r>
        <w:rPr>
          <w:rFonts w:hint="default" w:ascii="Times New Roman" w:hAnsi="Times New Roman" w:eastAsia="仿宋_GB2312" w:cs="Times New Roman"/>
          <w:sz w:val="36"/>
          <w:szCs w:val="36"/>
          <w:highlight w:val="none"/>
          <w:lang w:val="en-US" w:eastAsia="zh-CN"/>
        </w:rPr>
        <w:t>第</w:t>
      </w:r>
      <w:r>
        <w:rPr>
          <w:rFonts w:hint="eastAsia" w:eastAsia="仿宋_GB2312" w:cs="Times New Roman"/>
          <w:sz w:val="36"/>
          <w:szCs w:val="36"/>
          <w:highlight w:val="none"/>
          <w:lang w:val="en-US" w:eastAsia="zh-CN"/>
        </w:rPr>
        <w:t>二</w:t>
      </w:r>
      <w:r>
        <w:rPr>
          <w:rFonts w:hint="default" w:ascii="Times New Roman" w:hAnsi="Times New Roman" w:eastAsia="仿宋_GB2312" w:cs="Times New Roman"/>
          <w:sz w:val="36"/>
          <w:szCs w:val="36"/>
          <w:highlight w:val="none"/>
          <w:lang w:val="en-US" w:eastAsia="zh-CN"/>
        </w:rPr>
        <w:t xml:space="preserve">条 </w:t>
      </w:r>
      <w:r>
        <w:rPr>
          <w:rFonts w:hint="eastAsia" w:eastAsia="仿宋_GB2312" w:cs="Times New Roman"/>
          <w:sz w:val="36"/>
          <w:szCs w:val="36"/>
          <w:highlight w:val="none"/>
          <w:lang w:val="en-US" w:eastAsia="zh-CN"/>
        </w:rPr>
        <w:t>自治区本级一级国有企业</w:t>
      </w:r>
      <w:r>
        <w:rPr>
          <w:rFonts w:hint="default" w:ascii="Times New Roman" w:hAnsi="Times New Roman" w:eastAsia="仿宋_GB2312" w:cs="Times New Roman"/>
          <w:sz w:val="36"/>
          <w:szCs w:val="36"/>
          <w:highlight w:val="none"/>
          <w:lang w:val="en-US" w:eastAsia="zh-CN"/>
        </w:rPr>
        <w:t>应当按照本办法规定上交国有资本收益。</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200"/>
        <w:textAlignment w:val="auto"/>
        <w:rPr>
          <w:rFonts w:hint="default" w:ascii="Times New Roman" w:hAnsi="Times New Roman" w:eastAsia="仿宋_GB2312" w:cs="Times New Roman"/>
          <w:sz w:val="36"/>
          <w:szCs w:val="36"/>
          <w:highlight w:val="none"/>
          <w:lang w:val="en-US" w:eastAsia="zh-CN"/>
        </w:rPr>
      </w:pPr>
      <w:r>
        <w:rPr>
          <w:rFonts w:hint="eastAsia" w:eastAsia="仿宋_GB2312" w:cs="Times New Roman"/>
          <w:sz w:val="36"/>
          <w:szCs w:val="36"/>
          <w:highlight w:val="none"/>
          <w:lang w:val="en-US" w:eastAsia="zh-CN"/>
        </w:rPr>
        <w:t>本办法所称自治区本级一级国有企业，是指由</w:t>
      </w:r>
      <w:r>
        <w:rPr>
          <w:rFonts w:hint="default" w:ascii="Times New Roman" w:hAnsi="Times New Roman" w:eastAsia="仿宋_GB2312" w:cs="Times New Roman"/>
          <w:sz w:val="36"/>
          <w:szCs w:val="36"/>
          <w:highlight w:val="none"/>
          <w:lang w:val="en-US" w:eastAsia="zh-CN"/>
        </w:rPr>
        <w:t>自治区人民政府授权的机构（部门）履行出资人职责的国有企业</w:t>
      </w:r>
      <w:r>
        <w:rPr>
          <w:rFonts w:hint="eastAsia" w:eastAsia="仿宋_GB2312" w:cs="Times New Roman"/>
          <w:sz w:val="36"/>
          <w:szCs w:val="36"/>
          <w:highlight w:val="none"/>
          <w:lang w:val="en-US" w:eastAsia="zh-CN"/>
        </w:rPr>
        <w:t>和</w:t>
      </w:r>
      <w:r>
        <w:rPr>
          <w:rFonts w:hint="default" w:ascii="Times New Roman" w:hAnsi="Times New Roman" w:eastAsia="仿宋_GB2312" w:cs="Times New Roman"/>
          <w:sz w:val="36"/>
          <w:szCs w:val="36"/>
          <w:highlight w:val="none"/>
          <w:lang w:val="en-US" w:eastAsia="zh-CN"/>
        </w:rPr>
        <w:t>自治区党政机关和事业单位所办国有企业，</w:t>
      </w:r>
      <w:r>
        <w:rPr>
          <w:rFonts w:hint="eastAsia" w:eastAsia="仿宋_GB2312" w:cs="Times New Roman"/>
          <w:sz w:val="36"/>
          <w:szCs w:val="36"/>
          <w:highlight w:val="none"/>
          <w:lang w:val="en-US" w:eastAsia="zh-CN"/>
        </w:rPr>
        <w:t>以及</w:t>
      </w:r>
      <w:r>
        <w:rPr>
          <w:rFonts w:hint="default" w:ascii="Times New Roman" w:hAnsi="Times New Roman" w:eastAsia="仿宋_GB2312" w:cs="Times New Roman"/>
          <w:sz w:val="36"/>
          <w:szCs w:val="36"/>
          <w:highlight w:val="none"/>
          <w:lang w:val="en-US" w:eastAsia="zh-CN"/>
        </w:rPr>
        <w:t>凭借自治区人民政府权力和信用支持的金融机构</w:t>
      </w:r>
      <w:r>
        <w:rPr>
          <w:rFonts w:hint="eastAsia" w:eastAsia="仿宋_GB2312" w:cs="Times New Roman"/>
          <w:sz w:val="36"/>
          <w:szCs w:val="36"/>
          <w:highlight w:val="none"/>
          <w:lang w:val="en-US" w:eastAsia="zh-CN"/>
        </w:rPr>
        <w:t>（以下简称“国有企业”）</w:t>
      </w:r>
      <w:r>
        <w:rPr>
          <w:rFonts w:hint="default" w:ascii="Times New Roman" w:hAnsi="Times New Roman" w:eastAsia="仿宋_GB2312" w:cs="Times New Roman"/>
          <w:sz w:val="36"/>
          <w:szCs w:val="36"/>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200"/>
        <w:textAlignment w:val="auto"/>
        <w:rPr>
          <w:rFonts w:hint="default" w:ascii="Times New Roman" w:hAnsi="Times New Roman" w:eastAsia="仿宋_GB2312" w:cs="Times New Roman"/>
          <w:sz w:val="36"/>
          <w:szCs w:val="36"/>
          <w:highlight w:val="none"/>
          <w:lang w:val="en-US" w:eastAsia="zh-CN"/>
        </w:rPr>
      </w:pPr>
      <w:r>
        <w:rPr>
          <w:rFonts w:hint="eastAsia" w:eastAsia="仿宋_GB2312" w:cs="Times New Roman"/>
          <w:sz w:val="36"/>
          <w:szCs w:val="36"/>
          <w:highlight w:val="none"/>
          <w:lang w:val="en-US" w:eastAsia="zh-CN"/>
        </w:rPr>
        <w:t>本办法所称</w:t>
      </w:r>
      <w:r>
        <w:rPr>
          <w:rFonts w:hint="default" w:ascii="Times New Roman" w:hAnsi="Times New Roman" w:eastAsia="仿宋_GB2312" w:cs="Times New Roman"/>
          <w:sz w:val="36"/>
          <w:szCs w:val="36"/>
          <w:highlight w:val="none"/>
          <w:lang w:val="en-US" w:eastAsia="zh-CN"/>
        </w:rPr>
        <w:t>国有资本收益</w:t>
      </w:r>
      <w:r>
        <w:rPr>
          <w:rFonts w:hint="eastAsia" w:eastAsia="仿宋_GB2312" w:cs="Times New Roman"/>
          <w:sz w:val="36"/>
          <w:szCs w:val="36"/>
          <w:highlight w:val="none"/>
          <w:lang w:val="en-US" w:eastAsia="zh-CN"/>
        </w:rPr>
        <w:t>，是指</w:t>
      </w:r>
      <w:r>
        <w:rPr>
          <w:rFonts w:hint="default" w:ascii="Times New Roman" w:hAnsi="Times New Roman" w:eastAsia="仿宋_GB2312" w:cs="Times New Roman"/>
          <w:sz w:val="36"/>
          <w:szCs w:val="36"/>
          <w:highlight w:val="none"/>
          <w:lang w:val="en-US" w:eastAsia="zh-CN"/>
        </w:rPr>
        <w:t>自治区人民政府以所有者身份从</w:t>
      </w:r>
      <w:r>
        <w:rPr>
          <w:rFonts w:hint="eastAsia" w:eastAsia="仿宋_GB2312" w:cs="Times New Roman"/>
          <w:sz w:val="36"/>
          <w:szCs w:val="36"/>
          <w:highlight w:val="none"/>
          <w:lang w:val="en-US" w:eastAsia="zh-CN"/>
        </w:rPr>
        <w:t>国有企业的</w:t>
      </w:r>
      <w:r>
        <w:rPr>
          <w:rFonts w:hint="default" w:ascii="Times New Roman" w:hAnsi="Times New Roman" w:eastAsia="仿宋_GB2312" w:cs="Times New Roman"/>
          <w:sz w:val="36"/>
          <w:szCs w:val="36"/>
          <w:highlight w:val="none"/>
          <w:lang w:val="en-US" w:eastAsia="zh-CN"/>
        </w:rPr>
        <w:t>国有资产经营活动中</w:t>
      </w:r>
      <w:r>
        <w:rPr>
          <w:rFonts w:hint="eastAsia" w:eastAsia="仿宋_GB2312" w:cs="Times New Roman"/>
          <w:sz w:val="36"/>
          <w:szCs w:val="36"/>
          <w:highlight w:val="none"/>
          <w:lang w:val="en-US" w:eastAsia="zh-CN"/>
        </w:rPr>
        <w:t>获得的收入</w:t>
      </w:r>
      <w:r>
        <w:rPr>
          <w:rFonts w:hint="default" w:ascii="Times New Roman" w:hAnsi="Times New Roman" w:eastAsia="仿宋_GB2312" w:cs="Times New Roman"/>
          <w:sz w:val="36"/>
          <w:szCs w:val="36"/>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200"/>
        <w:textAlignment w:val="auto"/>
        <w:rPr>
          <w:rFonts w:hint="default" w:ascii="Times New Roman" w:hAnsi="Times New Roman" w:eastAsia="仿宋_GB2312" w:cs="Times New Roman"/>
          <w:sz w:val="36"/>
          <w:szCs w:val="36"/>
          <w:highlight w:val="none"/>
          <w:lang w:val="en-US" w:eastAsia="zh-CN"/>
        </w:rPr>
      </w:pPr>
      <w:r>
        <w:rPr>
          <w:rFonts w:hint="default" w:ascii="Times New Roman" w:hAnsi="Times New Roman" w:eastAsia="仿宋_GB2312" w:cs="Times New Roman"/>
          <w:sz w:val="36"/>
          <w:szCs w:val="36"/>
          <w:highlight w:val="none"/>
          <w:lang w:val="en-US" w:eastAsia="zh-CN"/>
        </w:rPr>
        <w:t>第</w:t>
      </w:r>
      <w:r>
        <w:rPr>
          <w:rFonts w:hint="eastAsia" w:eastAsia="仿宋_GB2312" w:cs="Times New Roman"/>
          <w:sz w:val="36"/>
          <w:szCs w:val="36"/>
          <w:highlight w:val="none"/>
          <w:lang w:val="en-US" w:eastAsia="zh-CN"/>
        </w:rPr>
        <w:t>三</w:t>
      </w:r>
      <w:r>
        <w:rPr>
          <w:rFonts w:hint="default" w:ascii="Times New Roman" w:hAnsi="Times New Roman" w:eastAsia="仿宋_GB2312" w:cs="Times New Roman"/>
          <w:sz w:val="36"/>
          <w:szCs w:val="36"/>
          <w:highlight w:val="none"/>
          <w:lang w:val="en-US" w:eastAsia="zh-CN"/>
        </w:rPr>
        <w:t>条 国有资本收益包括国有独资企业和国有独资公司应交利润、国有控股和参股企业国有股股息红利、国有产权转让收入、国有企业清算收入。</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720" w:firstLineChars="200"/>
        <w:textAlignment w:val="auto"/>
        <w:rPr>
          <w:rFonts w:hint="default" w:ascii="Times New Roman" w:hAnsi="Times New Roman" w:eastAsia="仿宋_GB2312" w:cs="Times New Roman"/>
          <w:sz w:val="36"/>
          <w:szCs w:val="36"/>
          <w:highlight w:val="none"/>
          <w:lang w:val="en-US" w:eastAsia="zh-CN"/>
        </w:rPr>
      </w:pPr>
      <w:r>
        <w:rPr>
          <w:rFonts w:hint="default" w:ascii="Times New Roman" w:hAnsi="Times New Roman" w:eastAsia="仿宋_GB2312" w:cs="Times New Roman"/>
          <w:sz w:val="36"/>
          <w:szCs w:val="36"/>
          <w:highlight w:val="none"/>
          <w:lang w:val="en-US" w:eastAsia="zh-CN"/>
        </w:rPr>
        <w:t>（一）国有独资企业和国有独资公司应交利润：国有独资企业和国有独资公司按规定比例向自治区人民政府上交的利润。</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720" w:firstLineChars="200"/>
        <w:textAlignment w:val="auto"/>
        <w:rPr>
          <w:rFonts w:hint="default" w:ascii="Times New Roman" w:hAnsi="Times New Roman" w:eastAsia="仿宋_GB2312" w:cs="Times New Roman"/>
          <w:sz w:val="36"/>
          <w:szCs w:val="36"/>
          <w:highlight w:val="none"/>
          <w:lang w:val="en-US" w:eastAsia="zh-CN"/>
        </w:rPr>
      </w:pPr>
      <w:r>
        <w:rPr>
          <w:rFonts w:hint="default" w:ascii="Times New Roman" w:hAnsi="Times New Roman" w:eastAsia="仿宋_GB2312" w:cs="Times New Roman"/>
          <w:sz w:val="36"/>
          <w:szCs w:val="36"/>
          <w:highlight w:val="none"/>
          <w:lang w:val="en-US" w:eastAsia="zh-CN"/>
        </w:rPr>
        <w:t>（二）国有控股和参股企业国有股股息红利：国有控股、参股企业根据国有股权（股份）占比，向自治区人民政府上交的股利股息。</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720" w:firstLineChars="200"/>
        <w:textAlignment w:val="auto"/>
        <w:rPr>
          <w:rFonts w:hint="default" w:ascii="Times New Roman" w:hAnsi="Times New Roman" w:eastAsia="仿宋_GB2312" w:cs="Times New Roman"/>
          <w:sz w:val="36"/>
          <w:szCs w:val="36"/>
          <w:highlight w:val="none"/>
          <w:lang w:val="en-US" w:eastAsia="zh-CN"/>
        </w:rPr>
      </w:pPr>
      <w:r>
        <w:rPr>
          <w:rFonts w:hint="default" w:ascii="Times New Roman" w:hAnsi="Times New Roman" w:eastAsia="仿宋_GB2312" w:cs="Times New Roman"/>
          <w:sz w:val="36"/>
          <w:szCs w:val="36"/>
          <w:highlight w:val="none"/>
          <w:lang w:val="en-US" w:eastAsia="zh-CN"/>
        </w:rPr>
        <w:t>（三）国有产权转让收入：国有企业依法转让国有股权（股份）取得的转让</w:t>
      </w:r>
      <w:r>
        <w:rPr>
          <w:rFonts w:hint="eastAsia" w:eastAsia="仿宋_GB2312" w:cs="Times New Roman"/>
          <w:sz w:val="36"/>
          <w:szCs w:val="36"/>
          <w:highlight w:val="none"/>
          <w:lang w:val="en-US" w:eastAsia="zh-CN"/>
        </w:rPr>
        <w:t>净</w:t>
      </w:r>
      <w:r>
        <w:rPr>
          <w:rFonts w:hint="default" w:ascii="Times New Roman" w:hAnsi="Times New Roman" w:eastAsia="仿宋_GB2312" w:cs="Times New Roman"/>
          <w:sz w:val="36"/>
          <w:szCs w:val="36"/>
          <w:highlight w:val="none"/>
          <w:lang w:val="en-US" w:eastAsia="zh-CN"/>
        </w:rPr>
        <w:t>收入。</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720" w:firstLineChars="200"/>
        <w:textAlignment w:val="auto"/>
        <w:rPr>
          <w:rFonts w:hint="default" w:ascii="Times New Roman" w:hAnsi="Times New Roman" w:eastAsia="仿宋_GB2312" w:cs="Times New Roman"/>
          <w:sz w:val="36"/>
          <w:szCs w:val="36"/>
          <w:highlight w:val="none"/>
          <w:lang w:val="en-US" w:eastAsia="zh-CN"/>
        </w:rPr>
      </w:pPr>
      <w:r>
        <w:rPr>
          <w:rFonts w:hint="default" w:ascii="Times New Roman" w:hAnsi="Times New Roman" w:eastAsia="仿宋_GB2312" w:cs="Times New Roman"/>
          <w:sz w:val="36"/>
          <w:szCs w:val="36"/>
          <w:highlight w:val="none"/>
          <w:lang w:val="en-US" w:eastAsia="zh-CN"/>
        </w:rPr>
        <w:t>（四）国有企业清算收入：国有企业财产依法按顺序清偿相关费用（债务），职工的工资、社会保险费用和法定补偿金，</w:t>
      </w:r>
      <w:r>
        <w:rPr>
          <w:rFonts w:hint="eastAsia" w:eastAsia="仿宋_GB2312" w:cs="Times New Roman"/>
          <w:sz w:val="36"/>
          <w:szCs w:val="36"/>
          <w:highlight w:val="none"/>
          <w:lang w:val="en-US" w:eastAsia="zh-CN"/>
        </w:rPr>
        <w:t>以及</w:t>
      </w:r>
      <w:r>
        <w:rPr>
          <w:rFonts w:hint="default" w:ascii="Times New Roman" w:hAnsi="Times New Roman" w:eastAsia="仿宋_GB2312" w:cs="Times New Roman"/>
          <w:sz w:val="36"/>
          <w:szCs w:val="36"/>
          <w:highlight w:val="none"/>
          <w:lang w:val="en-US" w:eastAsia="zh-CN"/>
        </w:rPr>
        <w:t>所欠税款</w:t>
      </w:r>
      <w:r>
        <w:rPr>
          <w:rFonts w:hint="eastAsia" w:eastAsia="仿宋_GB2312" w:cs="Times New Roman"/>
          <w:sz w:val="36"/>
          <w:szCs w:val="36"/>
          <w:highlight w:val="none"/>
          <w:lang w:val="en-US" w:eastAsia="zh-CN"/>
        </w:rPr>
        <w:t>和</w:t>
      </w:r>
      <w:r>
        <w:rPr>
          <w:rFonts w:hint="default" w:ascii="Times New Roman" w:hAnsi="Times New Roman" w:eastAsia="仿宋_GB2312" w:cs="Times New Roman"/>
          <w:sz w:val="36"/>
          <w:szCs w:val="36"/>
          <w:highlight w:val="none"/>
          <w:lang w:val="en-US" w:eastAsia="zh-CN"/>
        </w:rPr>
        <w:t>其他</w:t>
      </w:r>
      <w:r>
        <w:rPr>
          <w:rFonts w:hint="eastAsia" w:eastAsia="仿宋_GB2312" w:cs="Times New Roman"/>
          <w:sz w:val="36"/>
          <w:szCs w:val="36"/>
          <w:highlight w:val="none"/>
          <w:lang w:val="en-US" w:eastAsia="zh-CN"/>
        </w:rPr>
        <w:t>债务</w:t>
      </w:r>
      <w:r>
        <w:rPr>
          <w:rFonts w:hint="default" w:ascii="Times New Roman" w:hAnsi="Times New Roman" w:eastAsia="仿宋_GB2312" w:cs="Times New Roman"/>
          <w:sz w:val="36"/>
          <w:szCs w:val="36"/>
          <w:highlight w:val="none"/>
          <w:lang w:val="en-US" w:eastAsia="zh-CN"/>
        </w:rPr>
        <w:t>后</w:t>
      </w:r>
      <w:r>
        <w:rPr>
          <w:rFonts w:hint="eastAsia" w:eastAsia="仿宋_GB2312" w:cs="Times New Roman"/>
          <w:sz w:val="36"/>
          <w:szCs w:val="36"/>
          <w:highlight w:val="none"/>
          <w:lang w:val="en-US" w:eastAsia="zh-CN"/>
        </w:rPr>
        <w:t>应上交</w:t>
      </w:r>
      <w:r>
        <w:rPr>
          <w:rFonts w:hint="default" w:ascii="Times New Roman" w:hAnsi="Times New Roman" w:eastAsia="仿宋_GB2312" w:cs="Times New Roman"/>
          <w:sz w:val="36"/>
          <w:szCs w:val="36"/>
          <w:highlight w:val="none"/>
          <w:lang w:val="en-US" w:eastAsia="zh-CN"/>
        </w:rPr>
        <w:t>给自治区人民政府的收入。</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200"/>
        <w:textAlignment w:val="auto"/>
        <w:rPr>
          <w:rFonts w:hint="default" w:ascii="Times New Roman" w:hAnsi="Times New Roman" w:eastAsia="仿宋_GB2312" w:cs="Times New Roman"/>
          <w:sz w:val="36"/>
          <w:szCs w:val="36"/>
          <w:highlight w:val="none"/>
          <w:lang w:val="en-US" w:eastAsia="zh-CN"/>
        </w:rPr>
      </w:pPr>
      <w:bookmarkStart w:id="0" w:name="OLE_LINK3"/>
      <w:r>
        <w:rPr>
          <w:rFonts w:hint="default" w:ascii="Times New Roman" w:hAnsi="Times New Roman" w:eastAsia="仿宋_GB2312" w:cs="Times New Roman"/>
          <w:sz w:val="36"/>
          <w:szCs w:val="36"/>
          <w:highlight w:val="none"/>
          <w:lang w:val="en-US" w:eastAsia="zh-CN"/>
        </w:rPr>
        <w:t>第</w:t>
      </w:r>
      <w:r>
        <w:rPr>
          <w:rFonts w:hint="eastAsia" w:eastAsia="仿宋_GB2312" w:cs="Times New Roman"/>
          <w:sz w:val="36"/>
          <w:szCs w:val="36"/>
          <w:highlight w:val="none"/>
          <w:lang w:val="en-US" w:eastAsia="zh-CN"/>
        </w:rPr>
        <w:t>四</w:t>
      </w:r>
      <w:r>
        <w:rPr>
          <w:rFonts w:hint="default" w:ascii="Times New Roman" w:hAnsi="Times New Roman" w:eastAsia="仿宋_GB2312" w:cs="Times New Roman"/>
          <w:sz w:val="36"/>
          <w:szCs w:val="36"/>
          <w:highlight w:val="none"/>
          <w:lang w:val="en-US" w:eastAsia="zh-CN"/>
        </w:rPr>
        <w:t>条 国有独资企业和国有独资公司应当以</w:t>
      </w:r>
      <w:r>
        <w:rPr>
          <w:rFonts w:hint="eastAsia" w:eastAsia="仿宋_GB2312" w:cs="Times New Roman"/>
          <w:sz w:val="36"/>
          <w:szCs w:val="36"/>
          <w:highlight w:val="none"/>
          <w:lang w:val="en-US" w:eastAsia="zh-CN"/>
        </w:rPr>
        <w:t>年度</w:t>
      </w:r>
      <w:r>
        <w:rPr>
          <w:rFonts w:hint="default" w:ascii="Times New Roman" w:hAnsi="Times New Roman" w:eastAsia="仿宋_GB2312" w:cs="Times New Roman"/>
          <w:sz w:val="36"/>
          <w:szCs w:val="36"/>
          <w:highlight w:val="none"/>
          <w:lang w:val="en-US" w:eastAsia="zh-CN"/>
        </w:rPr>
        <w:t>归属于母公司所有者的净利润为基础，依法依规扣除以前年度未弥补亏损和提取法定公积金后的剩余部分，按照上交收益比例，核算应交利润。</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720" w:firstLineChars="200"/>
        <w:textAlignment w:val="auto"/>
        <w:rPr>
          <w:rFonts w:hint="default" w:ascii="Times New Roman" w:hAnsi="Times New Roman" w:eastAsia="仿宋_GB2312" w:cs="Times New Roman"/>
          <w:sz w:val="36"/>
          <w:szCs w:val="36"/>
          <w:highlight w:val="none"/>
          <w:lang w:val="en-US" w:eastAsia="zh-CN"/>
        </w:rPr>
      </w:pPr>
      <w:r>
        <w:rPr>
          <w:rFonts w:hint="default" w:ascii="Times New Roman" w:hAnsi="Times New Roman" w:eastAsia="仿宋_GB2312" w:cs="Times New Roman"/>
          <w:sz w:val="36"/>
          <w:szCs w:val="36"/>
          <w:highlight w:val="none"/>
          <w:lang w:val="en-US" w:eastAsia="zh-CN"/>
        </w:rPr>
        <w:t>第</w:t>
      </w:r>
      <w:r>
        <w:rPr>
          <w:rFonts w:hint="eastAsia" w:eastAsia="仿宋_GB2312" w:cs="Times New Roman"/>
          <w:sz w:val="36"/>
          <w:szCs w:val="36"/>
          <w:highlight w:val="none"/>
          <w:lang w:val="en-US" w:eastAsia="zh-CN"/>
        </w:rPr>
        <w:t>五</w:t>
      </w:r>
      <w:r>
        <w:rPr>
          <w:rFonts w:hint="default" w:ascii="Times New Roman" w:hAnsi="Times New Roman" w:eastAsia="仿宋_GB2312" w:cs="Times New Roman"/>
          <w:sz w:val="36"/>
          <w:szCs w:val="36"/>
          <w:highlight w:val="none"/>
          <w:lang w:val="en-US" w:eastAsia="zh-CN"/>
        </w:rPr>
        <w:t>条 国有独资企业和国有独资公司以前年度未弥补亏损：</w:t>
      </w:r>
      <w:r>
        <w:rPr>
          <w:rFonts w:hint="eastAsia" w:eastAsia="仿宋_GB2312" w:cs="Times New Roman"/>
          <w:sz w:val="36"/>
          <w:szCs w:val="36"/>
          <w:highlight w:val="none"/>
          <w:lang w:val="en-US" w:eastAsia="zh-CN"/>
        </w:rPr>
        <w:t>年度</w:t>
      </w:r>
      <w:r>
        <w:rPr>
          <w:rFonts w:hint="default" w:ascii="Times New Roman" w:hAnsi="Times New Roman" w:eastAsia="仿宋_GB2312" w:cs="Times New Roman"/>
          <w:sz w:val="36"/>
          <w:szCs w:val="36"/>
          <w:highlight w:val="none"/>
          <w:lang w:val="en-US" w:eastAsia="zh-CN"/>
        </w:rPr>
        <w:t>未分配利润期初数与从其他综合收益等项目转出并计入未分配利润的当期发生额之和小于0的部分。</w:t>
      </w:r>
    </w:p>
    <w:p>
      <w:pPr>
        <w:keepNext w:val="0"/>
        <w:keepLines w:val="0"/>
        <w:pageBreakBefore w:val="0"/>
        <w:widowControl w:val="0"/>
        <w:tabs>
          <w:tab w:val="left" w:pos="3495"/>
        </w:tabs>
        <w:kinsoku/>
        <w:wordWrap/>
        <w:overflowPunct/>
        <w:topLinePunct w:val="0"/>
        <w:autoSpaceDE/>
        <w:autoSpaceDN/>
        <w:bidi w:val="0"/>
        <w:adjustRightInd/>
        <w:snapToGrid/>
        <w:spacing w:line="580" w:lineRule="exact"/>
        <w:ind w:firstLine="720" w:firstLineChars="200"/>
        <w:textAlignment w:val="auto"/>
        <w:rPr>
          <w:rFonts w:hint="default" w:ascii="Times New Roman" w:hAnsi="Times New Roman" w:eastAsia="仿宋_GB2312" w:cs="Times New Roman"/>
          <w:sz w:val="36"/>
          <w:szCs w:val="36"/>
          <w:highlight w:val="none"/>
        </w:rPr>
      </w:pPr>
      <w:r>
        <w:rPr>
          <w:rFonts w:hint="default" w:ascii="Times New Roman" w:hAnsi="Times New Roman" w:eastAsia="仿宋_GB2312" w:cs="Times New Roman"/>
          <w:sz w:val="36"/>
          <w:szCs w:val="36"/>
          <w:highlight w:val="none"/>
        </w:rPr>
        <w:t>连续三年期末归属于母公司所有者的净利润大于0</w:t>
      </w:r>
      <w:r>
        <w:rPr>
          <w:rFonts w:hint="default" w:ascii="Times New Roman" w:hAnsi="Times New Roman" w:eastAsia="仿宋_GB2312" w:cs="Times New Roman"/>
          <w:sz w:val="36"/>
          <w:szCs w:val="36"/>
          <w:highlight w:val="none"/>
          <w:lang w:eastAsia="zh-CN"/>
        </w:rPr>
        <w:t>且</w:t>
      </w:r>
      <w:r>
        <w:rPr>
          <w:rFonts w:hint="default" w:ascii="Times New Roman" w:hAnsi="Times New Roman" w:eastAsia="仿宋_GB2312" w:cs="Times New Roman"/>
          <w:sz w:val="36"/>
          <w:szCs w:val="36"/>
          <w:highlight w:val="none"/>
        </w:rPr>
        <w:t>未分配利润小于0的国有独资企业和国有独资公司，</w:t>
      </w:r>
      <w:r>
        <w:rPr>
          <w:rFonts w:hint="default" w:ascii="Times New Roman" w:hAnsi="Times New Roman" w:eastAsia="仿宋_GB2312" w:cs="Times New Roman"/>
          <w:sz w:val="36"/>
          <w:szCs w:val="36"/>
          <w:highlight w:val="none"/>
          <w:lang w:eastAsia="zh-CN"/>
        </w:rPr>
        <w:t>且</w:t>
      </w:r>
      <w:r>
        <w:rPr>
          <w:rFonts w:hint="default" w:ascii="Times New Roman" w:hAnsi="Times New Roman" w:eastAsia="仿宋_GB2312" w:cs="Times New Roman"/>
          <w:sz w:val="36"/>
          <w:szCs w:val="36"/>
          <w:highlight w:val="none"/>
        </w:rPr>
        <w:t>符合</w:t>
      </w:r>
      <w:r>
        <w:rPr>
          <w:rFonts w:hint="default" w:ascii="Times New Roman" w:hAnsi="Times New Roman" w:eastAsia="仿宋_GB2312" w:cs="Times New Roman"/>
          <w:sz w:val="36"/>
          <w:szCs w:val="36"/>
          <w:highlight w:val="none"/>
          <w:lang w:eastAsia="zh-CN"/>
        </w:rPr>
        <w:t>《</w:t>
      </w:r>
      <w:r>
        <w:rPr>
          <w:rFonts w:hint="default" w:ascii="Times New Roman" w:hAnsi="Times New Roman" w:eastAsia="仿宋_GB2312" w:cs="Times New Roman"/>
          <w:sz w:val="36"/>
          <w:szCs w:val="36"/>
          <w:highlight w:val="none"/>
        </w:rPr>
        <w:t>中华人民共和国公司法</w:t>
      </w:r>
      <w:r>
        <w:rPr>
          <w:rFonts w:hint="default" w:ascii="Times New Roman" w:hAnsi="Times New Roman" w:eastAsia="仿宋_GB2312" w:cs="Times New Roman"/>
          <w:sz w:val="36"/>
          <w:szCs w:val="36"/>
          <w:highlight w:val="none"/>
          <w:lang w:eastAsia="zh-CN"/>
        </w:rPr>
        <w:t>》</w:t>
      </w:r>
      <w:r>
        <w:rPr>
          <w:rFonts w:hint="default" w:ascii="Times New Roman" w:hAnsi="Times New Roman" w:eastAsia="仿宋_GB2312" w:cs="Times New Roman"/>
          <w:sz w:val="36"/>
          <w:szCs w:val="36"/>
          <w:highlight w:val="none"/>
        </w:rPr>
        <w:t>第二百一十四条第二款、</w:t>
      </w:r>
      <w:r>
        <w:rPr>
          <w:rFonts w:hint="default" w:ascii="Times New Roman" w:hAnsi="Times New Roman" w:eastAsia="仿宋_GB2312" w:cs="Times New Roman"/>
          <w:sz w:val="36"/>
          <w:szCs w:val="36"/>
          <w:highlight w:val="none"/>
          <w:lang w:eastAsia="zh-CN"/>
        </w:rPr>
        <w:t>第</w:t>
      </w:r>
      <w:r>
        <w:rPr>
          <w:rFonts w:hint="default" w:ascii="Times New Roman" w:hAnsi="Times New Roman" w:eastAsia="仿宋_GB2312" w:cs="Times New Roman"/>
          <w:sz w:val="36"/>
          <w:szCs w:val="36"/>
          <w:highlight w:val="none"/>
        </w:rPr>
        <w:t>二百二十五条规定情形的，</w:t>
      </w:r>
      <w:r>
        <w:rPr>
          <w:rFonts w:hint="eastAsia" w:eastAsia="仿宋_GB2312" w:cs="Times New Roman"/>
          <w:sz w:val="36"/>
          <w:szCs w:val="36"/>
          <w:highlight w:val="none"/>
          <w:lang w:eastAsia="zh-CN"/>
        </w:rPr>
        <w:t>履行出资人职责的机构</w:t>
      </w:r>
      <w:r>
        <w:rPr>
          <w:rFonts w:hint="default" w:ascii="Times New Roman" w:hAnsi="Times New Roman" w:eastAsia="仿宋_GB2312" w:cs="Times New Roman"/>
          <w:sz w:val="36"/>
          <w:szCs w:val="36"/>
          <w:highlight w:val="none"/>
          <w:lang w:eastAsia="zh-CN"/>
        </w:rPr>
        <w:t>应当在第</w:t>
      </w:r>
      <w:r>
        <w:rPr>
          <w:rFonts w:hint="eastAsia" w:eastAsia="仿宋_GB2312" w:cs="Times New Roman"/>
          <w:sz w:val="36"/>
          <w:szCs w:val="36"/>
          <w:highlight w:val="none"/>
          <w:lang w:eastAsia="zh-CN"/>
        </w:rPr>
        <w:t>四</w:t>
      </w:r>
      <w:r>
        <w:rPr>
          <w:rFonts w:hint="default" w:ascii="Times New Roman" w:hAnsi="Times New Roman" w:eastAsia="仿宋_GB2312" w:cs="Times New Roman"/>
          <w:sz w:val="36"/>
          <w:szCs w:val="36"/>
          <w:highlight w:val="none"/>
          <w:lang w:eastAsia="zh-CN"/>
        </w:rPr>
        <w:t>年</w:t>
      </w:r>
      <w:r>
        <w:rPr>
          <w:rFonts w:hint="default" w:ascii="Times New Roman" w:hAnsi="Times New Roman" w:eastAsia="仿宋_GB2312" w:cs="Times New Roman"/>
          <w:sz w:val="36"/>
          <w:szCs w:val="36"/>
          <w:highlight w:val="none"/>
        </w:rPr>
        <w:t>要求国有独资企业和国有独资公司办理资本公积金弥补亏损、减少注册资本弥补亏损事项。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720" w:firstLineChars="200"/>
        <w:textAlignment w:val="auto"/>
        <w:rPr>
          <w:rFonts w:hint="default" w:ascii="Times New Roman" w:hAnsi="Times New Roman" w:eastAsia="仿宋_GB2312" w:cs="Times New Roman"/>
          <w:sz w:val="36"/>
          <w:szCs w:val="36"/>
          <w:highlight w:val="none"/>
          <w:lang w:val="en-US" w:eastAsia="zh-CN"/>
        </w:rPr>
      </w:pPr>
      <w:r>
        <w:rPr>
          <w:rFonts w:hint="eastAsia" w:eastAsia="仿宋_GB2312" w:cs="Times New Roman"/>
          <w:sz w:val="36"/>
          <w:szCs w:val="36"/>
          <w:highlight w:val="none"/>
          <w:lang w:val="en-US" w:eastAsia="zh-CN"/>
        </w:rPr>
        <w:t>本办法所称</w:t>
      </w:r>
      <w:r>
        <w:rPr>
          <w:rFonts w:hint="eastAsia" w:eastAsia="仿宋_GB2312" w:cs="Times New Roman"/>
          <w:sz w:val="36"/>
          <w:szCs w:val="36"/>
          <w:highlight w:val="none"/>
          <w:lang w:eastAsia="zh-CN"/>
        </w:rPr>
        <w:t>履行出资人职责的机构，是指经</w:t>
      </w:r>
      <w:r>
        <w:rPr>
          <w:rFonts w:hint="default" w:ascii="Times New Roman" w:hAnsi="Times New Roman" w:eastAsia="仿宋_GB2312" w:cs="Times New Roman"/>
          <w:sz w:val="36"/>
          <w:szCs w:val="36"/>
          <w:highlight w:val="none"/>
          <w:lang w:val="en-US" w:eastAsia="zh-CN"/>
        </w:rPr>
        <w:t>自治区人民政府授权履行出资人职责的</w:t>
      </w:r>
      <w:r>
        <w:rPr>
          <w:rFonts w:hint="eastAsia" w:eastAsia="仿宋_GB2312" w:cs="Times New Roman"/>
          <w:sz w:val="36"/>
          <w:szCs w:val="36"/>
          <w:highlight w:val="none"/>
          <w:lang w:val="en-US" w:eastAsia="zh-CN"/>
        </w:rPr>
        <w:t>国有资产监督管理</w:t>
      </w:r>
      <w:r>
        <w:rPr>
          <w:rFonts w:hint="default" w:ascii="Times New Roman" w:hAnsi="Times New Roman" w:eastAsia="仿宋_GB2312" w:cs="Times New Roman"/>
          <w:sz w:val="36"/>
          <w:szCs w:val="36"/>
          <w:highlight w:val="none"/>
          <w:lang w:val="en-US" w:eastAsia="zh-CN"/>
        </w:rPr>
        <w:t>机构</w:t>
      </w:r>
      <w:r>
        <w:rPr>
          <w:rFonts w:hint="eastAsia" w:eastAsia="仿宋_GB2312" w:cs="Times New Roman"/>
          <w:sz w:val="36"/>
          <w:szCs w:val="36"/>
          <w:highlight w:val="none"/>
          <w:lang w:val="en-US" w:eastAsia="zh-CN"/>
        </w:rPr>
        <w:t>（</w:t>
      </w:r>
      <w:r>
        <w:rPr>
          <w:rFonts w:hint="default" w:ascii="Times New Roman" w:hAnsi="Times New Roman" w:eastAsia="仿宋_GB2312" w:cs="Times New Roman"/>
          <w:sz w:val="36"/>
          <w:szCs w:val="36"/>
          <w:highlight w:val="none"/>
          <w:lang w:val="en-US" w:eastAsia="zh-CN"/>
        </w:rPr>
        <w:t>部门</w:t>
      </w:r>
      <w:r>
        <w:rPr>
          <w:rFonts w:hint="eastAsia" w:eastAsia="仿宋_GB2312" w:cs="Times New Roman"/>
          <w:sz w:val="36"/>
          <w:szCs w:val="36"/>
          <w:highlight w:val="none"/>
          <w:lang w:val="en-US" w:eastAsia="zh-CN"/>
        </w:rPr>
        <w:t>），以及有关自治区党政机关和事业单位。</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720" w:firstLineChars="200"/>
        <w:textAlignment w:val="auto"/>
        <w:rPr>
          <w:rFonts w:hint="eastAsia" w:eastAsia="仿宋_GB2312" w:cs="Times New Roman"/>
          <w:sz w:val="36"/>
          <w:szCs w:val="36"/>
          <w:highlight w:val="none"/>
          <w:lang w:val="en-US" w:eastAsia="zh-CN"/>
        </w:rPr>
      </w:pPr>
      <w:r>
        <w:rPr>
          <w:rFonts w:hint="default" w:ascii="Times New Roman" w:hAnsi="Times New Roman" w:eastAsia="仿宋_GB2312" w:cs="Times New Roman"/>
          <w:sz w:val="36"/>
          <w:szCs w:val="36"/>
          <w:highlight w:val="none"/>
          <w:lang w:val="en-US" w:eastAsia="zh-CN"/>
        </w:rPr>
        <w:t>第</w:t>
      </w:r>
      <w:r>
        <w:rPr>
          <w:rFonts w:hint="eastAsia" w:eastAsia="仿宋_GB2312" w:cs="Times New Roman"/>
          <w:sz w:val="36"/>
          <w:szCs w:val="36"/>
          <w:highlight w:val="none"/>
          <w:lang w:val="en-US" w:eastAsia="zh-CN"/>
        </w:rPr>
        <w:t>六</w:t>
      </w:r>
      <w:r>
        <w:rPr>
          <w:rFonts w:hint="default" w:ascii="Times New Roman" w:hAnsi="Times New Roman" w:eastAsia="仿宋_GB2312" w:cs="Times New Roman"/>
          <w:sz w:val="36"/>
          <w:szCs w:val="36"/>
          <w:highlight w:val="none"/>
          <w:lang w:val="en-US" w:eastAsia="zh-CN"/>
        </w:rPr>
        <w:t>条 国有独资企业和国有独资公司上交应交利润</w:t>
      </w:r>
      <w:r>
        <w:rPr>
          <w:rFonts w:hint="eastAsia" w:eastAsia="仿宋_GB2312" w:cs="Times New Roman"/>
          <w:sz w:val="36"/>
          <w:szCs w:val="36"/>
          <w:highlight w:val="none"/>
          <w:lang w:val="en-US" w:eastAsia="zh-CN"/>
        </w:rPr>
        <w:t>的</w:t>
      </w:r>
      <w:r>
        <w:rPr>
          <w:rFonts w:hint="default" w:ascii="Times New Roman" w:hAnsi="Times New Roman" w:eastAsia="仿宋_GB2312" w:cs="Times New Roman"/>
          <w:sz w:val="36"/>
          <w:szCs w:val="36"/>
          <w:highlight w:val="none"/>
          <w:lang w:val="en-US" w:eastAsia="zh-CN"/>
        </w:rPr>
        <w:t>比例依据</w:t>
      </w:r>
      <w:r>
        <w:rPr>
          <w:rFonts w:hint="eastAsia" w:eastAsia="仿宋_GB2312" w:cs="Times New Roman"/>
          <w:sz w:val="36"/>
          <w:szCs w:val="36"/>
          <w:highlight w:val="none"/>
          <w:lang w:val="en-US" w:eastAsia="zh-CN"/>
        </w:rPr>
        <w:t>国资统一监管方式或</w:t>
      </w:r>
      <w:r>
        <w:rPr>
          <w:rFonts w:hint="default" w:ascii="Times New Roman" w:hAnsi="Times New Roman" w:eastAsia="仿宋_GB2312" w:cs="Times New Roman"/>
          <w:sz w:val="36"/>
          <w:szCs w:val="36"/>
          <w:highlight w:val="none"/>
          <w:lang w:val="en-US" w:eastAsia="zh-CN"/>
        </w:rPr>
        <w:t>市场监管部门注册登记的国民经济行业门类代码分档确定</w:t>
      </w:r>
      <w:r>
        <w:rPr>
          <w:rFonts w:hint="eastAsia" w:eastAsia="仿宋_GB2312" w:cs="Times New Roman"/>
          <w:sz w:val="36"/>
          <w:szCs w:val="36"/>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720" w:firstLineChars="200"/>
        <w:textAlignment w:val="auto"/>
        <w:rPr>
          <w:rFonts w:hint="eastAsia" w:ascii="Times New Roman" w:hAnsi="Times New Roman" w:eastAsia="仿宋_GB2312" w:cs="Times New Roman"/>
          <w:sz w:val="36"/>
          <w:szCs w:val="36"/>
          <w:highlight w:val="none"/>
          <w:lang w:val="en-US" w:eastAsia="zh-CN"/>
        </w:rPr>
      </w:pPr>
      <w:r>
        <w:rPr>
          <w:rFonts w:hint="eastAsia" w:eastAsia="仿宋_GB2312" w:cs="Times New Roman"/>
          <w:sz w:val="36"/>
          <w:szCs w:val="36"/>
          <w:highlight w:val="none"/>
          <w:lang w:val="en-US" w:eastAsia="zh-CN"/>
        </w:rPr>
        <w:t>（一）具体分档如下：</w:t>
      </w:r>
    </w:p>
    <w:bookmarkEnd w:id="0"/>
    <w:p>
      <w:pPr>
        <w:keepNext w:val="0"/>
        <w:keepLines w:val="0"/>
        <w:pageBreakBefore w:val="0"/>
        <w:widowControl w:val="0"/>
        <w:kinsoku/>
        <w:wordWrap/>
        <w:overflowPunct/>
        <w:topLinePunct w:val="0"/>
        <w:autoSpaceDE/>
        <w:autoSpaceDN/>
        <w:bidi w:val="0"/>
        <w:adjustRightInd/>
        <w:snapToGrid/>
        <w:spacing w:line="580" w:lineRule="exact"/>
        <w:ind w:left="0" w:leftChars="0" w:firstLine="720" w:firstLineChars="200"/>
        <w:jc w:val="both"/>
        <w:textAlignment w:val="auto"/>
        <w:rPr>
          <w:rFonts w:hint="default" w:ascii="Times New Roman" w:hAnsi="Times New Roman" w:eastAsia="仿宋_GB2312" w:cs="Times New Roman"/>
          <w:sz w:val="36"/>
          <w:szCs w:val="36"/>
          <w:highlight w:val="none"/>
          <w:lang w:val="en-US" w:eastAsia="zh-CN"/>
        </w:rPr>
      </w:pPr>
      <w:r>
        <w:rPr>
          <w:rFonts w:hint="eastAsia" w:eastAsia="仿宋_GB2312" w:cs="Times New Roman"/>
          <w:sz w:val="36"/>
          <w:szCs w:val="36"/>
          <w:highlight w:val="none"/>
          <w:lang w:val="en-US" w:eastAsia="zh-CN"/>
        </w:rPr>
        <w:t>第一档为30%，具体涵盖：纳入自治区国资统一监管范围的商业一类，以及未纳入自治区国资统一监管范围的采矿业；制造业；建筑业；交通运输、仓储和邮政业；信息传输、软件和信息技术服务业；金融业；房地产业；科学研究和技术服务业</w:t>
      </w:r>
      <w:r>
        <w:rPr>
          <w:rFonts w:hint="eastAsia" w:eastAsia="仿宋_GB2312" w:cs="Times New Roman"/>
          <w:sz w:val="36"/>
          <w:szCs w:val="36"/>
          <w:highlight w:val="none"/>
          <w:lang w:val="en-US" w:eastAsia="zh-CN"/>
        </w:rPr>
        <w:tab/>
      </w:r>
      <w:r>
        <w:rPr>
          <w:rFonts w:hint="eastAsia" w:eastAsia="仿宋_GB2312" w:cs="Times New Roman"/>
          <w:sz w:val="36"/>
          <w:szCs w:val="36"/>
          <w:highlight w:val="none"/>
          <w:lang w:val="en-US" w:eastAsia="zh-CN"/>
        </w:rPr>
        <w:t>；居民服务、修理和其他服务业。</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720" w:firstLineChars="200"/>
        <w:jc w:val="both"/>
        <w:textAlignment w:val="auto"/>
        <w:rPr>
          <w:rFonts w:hint="eastAsia" w:eastAsia="仿宋_GB2312" w:cs="Times New Roman"/>
          <w:sz w:val="36"/>
          <w:szCs w:val="36"/>
          <w:highlight w:val="none"/>
          <w:lang w:val="en-US" w:eastAsia="zh-CN"/>
        </w:rPr>
      </w:pPr>
      <w:r>
        <w:rPr>
          <w:rFonts w:hint="eastAsia" w:eastAsia="仿宋_GB2312" w:cs="Times New Roman"/>
          <w:sz w:val="36"/>
          <w:szCs w:val="36"/>
          <w:highlight w:val="none"/>
          <w:lang w:val="en-US" w:eastAsia="zh-CN"/>
        </w:rPr>
        <w:t>第二档为25%，具体涵盖：纳入自治区国资统一监管范围的商业二类，以及未纳入自治区国资统一监管范围的批发和零售业；住宿和餐饮业。</w:t>
      </w:r>
    </w:p>
    <w:p>
      <w:pPr>
        <w:ind w:firstLine="720" w:firstLineChars="200"/>
        <w:rPr>
          <w:rFonts w:hint="default" w:ascii="Times New Roman" w:hAnsi="Times New Roman" w:eastAsia="仿宋_GB2312" w:cs="Times New Roman"/>
          <w:sz w:val="36"/>
          <w:szCs w:val="36"/>
          <w:highlight w:val="none"/>
          <w:lang w:val="en-US" w:eastAsia="zh-CN"/>
        </w:rPr>
      </w:pPr>
      <w:r>
        <w:rPr>
          <w:rFonts w:hint="eastAsia" w:eastAsia="仿宋_GB2312" w:cs="Times New Roman"/>
          <w:sz w:val="36"/>
          <w:szCs w:val="36"/>
          <w:highlight w:val="none"/>
          <w:lang w:val="en-US" w:eastAsia="zh-CN"/>
        </w:rPr>
        <w:t>第三档为10%，具体涵盖：纳入自治区国资统一监管范围的公益类，以及未纳入自治区国资统一监管范围的</w:t>
      </w:r>
      <w:r>
        <w:rPr>
          <w:rFonts w:hint="default" w:ascii="Times New Roman" w:hAnsi="Times New Roman" w:eastAsia="仿宋_GB2312" w:cs="Times New Roman"/>
          <w:sz w:val="36"/>
          <w:szCs w:val="36"/>
          <w:highlight w:val="none"/>
          <w:lang w:val="en-US" w:eastAsia="zh-CN"/>
        </w:rPr>
        <w:t>农、林、牧、渔业；电力、热力、燃气及水生产和供应业；租赁和商务服务业；水利、环境和公共设施管理业；文化、体育和娱乐业。</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200"/>
        <w:textAlignment w:val="auto"/>
        <w:rPr>
          <w:rFonts w:hint="default" w:ascii="Times New Roman" w:hAnsi="Times New Roman" w:eastAsia="仿宋_GB2312" w:cs="Times New Roman"/>
          <w:sz w:val="36"/>
          <w:szCs w:val="36"/>
          <w:highlight w:val="none"/>
          <w:lang w:val="en-US" w:eastAsia="zh-CN"/>
        </w:rPr>
      </w:pPr>
      <w:r>
        <w:rPr>
          <w:rFonts w:hint="eastAsia" w:eastAsia="仿宋_GB2312" w:cs="Times New Roman"/>
          <w:sz w:val="36"/>
          <w:szCs w:val="36"/>
          <w:highlight w:val="none"/>
          <w:lang w:eastAsia="zh-CN"/>
        </w:rPr>
        <w:t>第四档为</w:t>
      </w:r>
      <w:r>
        <w:rPr>
          <w:rFonts w:hint="eastAsia" w:eastAsia="仿宋_GB2312" w:cs="Times New Roman"/>
          <w:sz w:val="36"/>
          <w:szCs w:val="36"/>
          <w:highlight w:val="none"/>
          <w:lang w:val="en-US" w:eastAsia="zh-CN"/>
        </w:rPr>
        <w:t>0，具体涵盖：</w:t>
      </w:r>
      <w:r>
        <w:rPr>
          <w:rFonts w:hint="eastAsia" w:ascii="Times New Roman" w:hAnsi="Times New Roman" w:eastAsia="仿宋_GB2312" w:cs="Times New Roman"/>
          <w:sz w:val="36"/>
          <w:szCs w:val="36"/>
          <w:highlight w:val="none"/>
          <w:lang w:val="en-US" w:eastAsia="zh-CN"/>
        </w:rPr>
        <w:t>司法行政监狱、戒毒类。</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200"/>
        <w:textAlignment w:val="auto"/>
        <w:rPr>
          <w:rFonts w:hint="default" w:ascii="Times New Roman" w:hAnsi="Times New Roman" w:eastAsia="仿宋_GB2312" w:cs="Times New Roman"/>
          <w:sz w:val="36"/>
          <w:szCs w:val="36"/>
          <w:highlight w:val="none"/>
          <w:lang w:val="en-US" w:eastAsia="zh-CN"/>
        </w:rPr>
      </w:pPr>
      <w:r>
        <w:rPr>
          <w:rFonts w:hint="default" w:ascii="Times New Roman" w:hAnsi="Times New Roman" w:eastAsia="仿宋_GB2312" w:cs="Times New Roman"/>
          <w:sz w:val="36"/>
          <w:szCs w:val="36"/>
          <w:highlight w:val="none"/>
          <w:lang w:eastAsia="zh-CN"/>
        </w:rPr>
        <w:t>（</w:t>
      </w:r>
      <w:r>
        <w:rPr>
          <w:rFonts w:hint="eastAsia" w:eastAsia="仿宋_GB2312" w:cs="Times New Roman"/>
          <w:sz w:val="36"/>
          <w:szCs w:val="36"/>
          <w:highlight w:val="none"/>
          <w:lang w:eastAsia="zh-CN"/>
        </w:rPr>
        <w:t>二</w:t>
      </w:r>
      <w:r>
        <w:rPr>
          <w:rFonts w:hint="default" w:ascii="Times New Roman" w:hAnsi="Times New Roman" w:eastAsia="仿宋_GB2312" w:cs="Times New Roman"/>
          <w:sz w:val="36"/>
          <w:szCs w:val="36"/>
          <w:highlight w:val="none"/>
          <w:lang w:eastAsia="zh-CN"/>
        </w:rPr>
        <w:t>）</w:t>
      </w:r>
      <w:r>
        <w:rPr>
          <w:rFonts w:hint="default" w:ascii="Times New Roman" w:hAnsi="Times New Roman" w:eastAsia="仿宋_GB2312" w:cs="Times New Roman"/>
          <w:sz w:val="36"/>
          <w:szCs w:val="36"/>
          <w:highlight w:val="none"/>
          <w:lang w:val="en-US" w:eastAsia="zh-CN"/>
        </w:rPr>
        <w:t>上交应交利润</w:t>
      </w:r>
      <w:r>
        <w:rPr>
          <w:rFonts w:hint="eastAsia" w:eastAsia="仿宋_GB2312" w:cs="Times New Roman"/>
          <w:sz w:val="36"/>
          <w:szCs w:val="36"/>
          <w:highlight w:val="none"/>
          <w:lang w:val="en-US" w:eastAsia="zh-CN"/>
        </w:rPr>
        <w:t>的</w:t>
      </w:r>
      <w:r>
        <w:rPr>
          <w:rFonts w:hint="default" w:ascii="Times New Roman" w:hAnsi="Times New Roman" w:eastAsia="仿宋_GB2312" w:cs="Times New Roman"/>
          <w:sz w:val="36"/>
          <w:szCs w:val="36"/>
          <w:highlight w:val="none"/>
          <w:lang w:val="en-US" w:eastAsia="zh-CN"/>
        </w:rPr>
        <w:t>比例实行清单化管理，由自治区财政厅负责会同</w:t>
      </w:r>
      <w:r>
        <w:rPr>
          <w:rFonts w:hint="eastAsia" w:eastAsia="仿宋_GB2312" w:cs="Times New Roman"/>
          <w:sz w:val="36"/>
          <w:szCs w:val="36"/>
          <w:highlight w:val="none"/>
          <w:lang w:eastAsia="zh-CN"/>
        </w:rPr>
        <w:t>履行出资人职责的机构</w:t>
      </w:r>
      <w:r>
        <w:rPr>
          <w:rFonts w:hint="eastAsia" w:eastAsia="仿宋_GB2312" w:cs="Times New Roman"/>
          <w:sz w:val="36"/>
          <w:szCs w:val="36"/>
          <w:highlight w:val="none"/>
          <w:lang w:val="en-US" w:eastAsia="zh-CN"/>
        </w:rPr>
        <w:t>，</w:t>
      </w:r>
      <w:r>
        <w:rPr>
          <w:rFonts w:hint="default" w:ascii="Times New Roman" w:hAnsi="Times New Roman" w:eastAsia="仿宋_GB2312" w:cs="Times New Roman"/>
          <w:sz w:val="36"/>
          <w:szCs w:val="36"/>
          <w:highlight w:val="none"/>
          <w:lang w:val="en-US" w:eastAsia="zh-CN"/>
        </w:rPr>
        <w:t>对</w:t>
      </w:r>
      <w:r>
        <w:rPr>
          <w:rFonts w:hint="eastAsia" w:eastAsia="仿宋_GB2312" w:cs="Times New Roman"/>
          <w:sz w:val="36"/>
          <w:szCs w:val="36"/>
          <w:highlight w:val="none"/>
          <w:lang w:val="en-US" w:eastAsia="zh-CN"/>
        </w:rPr>
        <w:t>国有企业</w:t>
      </w:r>
      <w:r>
        <w:rPr>
          <w:rFonts w:hint="default" w:ascii="Times New Roman" w:hAnsi="Times New Roman" w:eastAsia="仿宋_GB2312" w:cs="Times New Roman"/>
          <w:sz w:val="36"/>
          <w:szCs w:val="36"/>
          <w:highlight w:val="none"/>
        </w:rPr>
        <w:t>上交收益比例</w:t>
      </w:r>
      <w:r>
        <w:rPr>
          <w:rFonts w:hint="default" w:ascii="Times New Roman" w:hAnsi="Times New Roman" w:eastAsia="仿宋_GB2312" w:cs="Times New Roman"/>
          <w:sz w:val="36"/>
          <w:szCs w:val="36"/>
          <w:highlight w:val="none"/>
          <w:lang w:val="en-US" w:eastAsia="zh-CN"/>
        </w:rPr>
        <w:t>逐一提出建议，报</w:t>
      </w:r>
      <w:r>
        <w:rPr>
          <w:rFonts w:hint="default" w:ascii="Times New Roman" w:hAnsi="Times New Roman" w:eastAsia="仿宋_GB2312" w:cs="Times New Roman"/>
          <w:sz w:val="36"/>
          <w:szCs w:val="36"/>
          <w:highlight w:val="none"/>
          <w:lang w:eastAsia="zh-CN"/>
        </w:rPr>
        <w:t>自治区人民</w:t>
      </w:r>
      <w:r>
        <w:rPr>
          <w:rFonts w:hint="default" w:ascii="Times New Roman" w:hAnsi="Times New Roman" w:eastAsia="仿宋_GB2312" w:cs="Times New Roman"/>
          <w:sz w:val="36"/>
          <w:szCs w:val="36"/>
          <w:highlight w:val="none"/>
        </w:rPr>
        <w:t>政府</w:t>
      </w:r>
      <w:r>
        <w:rPr>
          <w:rFonts w:hint="default" w:ascii="Times New Roman" w:hAnsi="Times New Roman" w:eastAsia="仿宋_GB2312" w:cs="Times New Roman"/>
          <w:sz w:val="36"/>
          <w:szCs w:val="36"/>
          <w:highlight w:val="none"/>
          <w:lang w:val="en-US" w:eastAsia="zh-CN"/>
        </w:rPr>
        <w:t>批准后执行。</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720" w:firstLineChars="200"/>
        <w:textAlignment w:val="auto"/>
        <w:rPr>
          <w:rFonts w:hint="default" w:ascii="Times New Roman" w:hAnsi="Times New Roman" w:eastAsia="仿宋_GB2312" w:cs="Times New Roman"/>
          <w:sz w:val="36"/>
          <w:szCs w:val="36"/>
          <w:highlight w:val="none"/>
          <w:lang w:val="en-US" w:eastAsia="zh-CN"/>
        </w:rPr>
      </w:pPr>
      <w:r>
        <w:rPr>
          <w:rFonts w:hint="default" w:ascii="Times New Roman" w:hAnsi="Times New Roman" w:eastAsia="仿宋_GB2312" w:cs="Times New Roman"/>
          <w:sz w:val="36"/>
          <w:szCs w:val="36"/>
          <w:highlight w:val="none"/>
          <w:lang w:val="en-US" w:eastAsia="zh-CN"/>
        </w:rPr>
        <w:t>（</w:t>
      </w:r>
      <w:r>
        <w:rPr>
          <w:rFonts w:hint="eastAsia" w:eastAsia="仿宋_GB2312" w:cs="Times New Roman"/>
          <w:sz w:val="36"/>
          <w:szCs w:val="36"/>
          <w:highlight w:val="none"/>
          <w:lang w:val="en-US" w:eastAsia="zh-CN"/>
        </w:rPr>
        <w:t>三</w:t>
      </w:r>
      <w:r>
        <w:rPr>
          <w:rFonts w:hint="default" w:ascii="Times New Roman" w:hAnsi="Times New Roman" w:eastAsia="仿宋_GB2312" w:cs="Times New Roman"/>
          <w:sz w:val="36"/>
          <w:szCs w:val="36"/>
          <w:highlight w:val="none"/>
          <w:lang w:val="en-US" w:eastAsia="zh-CN"/>
        </w:rPr>
        <w:t>）上交应交利润</w:t>
      </w:r>
      <w:r>
        <w:rPr>
          <w:rFonts w:hint="eastAsia" w:eastAsia="仿宋_GB2312" w:cs="Times New Roman"/>
          <w:sz w:val="36"/>
          <w:szCs w:val="36"/>
          <w:highlight w:val="none"/>
          <w:lang w:val="en-US" w:eastAsia="zh-CN"/>
        </w:rPr>
        <w:t>的</w:t>
      </w:r>
      <w:r>
        <w:rPr>
          <w:rFonts w:hint="default" w:ascii="Times New Roman" w:hAnsi="Times New Roman" w:eastAsia="仿宋_GB2312" w:cs="Times New Roman"/>
          <w:sz w:val="36"/>
          <w:szCs w:val="36"/>
          <w:highlight w:val="none"/>
          <w:lang w:val="en-US" w:eastAsia="zh-CN"/>
        </w:rPr>
        <w:t>比例</w:t>
      </w:r>
      <w:r>
        <w:rPr>
          <w:rFonts w:hint="default" w:ascii="Times New Roman" w:hAnsi="Times New Roman" w:eastAsia="仿宋_GB2312" w:cs="Times New Roman"/>
          <w:sz w:val="36"/>
          <w:szCs w:val="36"/>
          <w:highlight w:val="none"/>
        </w:rPr>
        <w:t>需要作出调整的，由</w:t>
      </w:r>
      <w:r>
        <w:rPr>
          <w:rFonts w:hint="default" w:ascii="Times New Roman" w:hAnsi="Times New Roman" w:eastAsia="仿宋_GB2312" w:cs="Times New Roman"/>
          <w:sz w:val="36"/>
          <w:szCs w:val="36"/>
          <w:highlight w:val="none"/>
          <w:lang w:val="en-US" w:eastAsia="zh-CN"/>
        </w:rPr>
        <w:t>自治区财政厅</w:t>
      </w:r>
      <w:r>
        <w:rPr>
          <w:rFonts w:hint="default" w:ascii="Times New Roman" w:hAnsi="Times New Roman" w:eastAsia="仿宋_GB2312" w:cs="Times New Roman"/>
          <w:sz w:val="36"/>
          <w:szCs w:val="36"/>
          <w:highlight w:val="none"/>
          <w:lang w:eastAsia="zh-CN"/>
        </w:rPr>
        <w:t>会同</w:t>
      </w:r>
      <w:r>
        <w:rPr>
          <w:rFonts w:hint="eastAsia" w:eastAsia="仿宋_GB2312" w:cs="Times New Roman"/>
          <w:sz w:val="36"/>
          <w:szCs w:val="36"/>
          <w:highlight w:val="none"/>
          <w:lang w:val="en-US" w:eastAsia="zh-CN"/>
        </w:rPr>
        <w:t>履行出资人职责的机构</w:t>
      </w:r>
      <w:r>
        <w:rPr>
          <w:rFonts w:hint="default" w:ascii="Times New Roman" w:hAnsi="Times New Roman" w:eastAsia="仿宋_GB2312" w:cs="Times New Roman"/>
          <w:sz w:val="36"/>
          <w:szCs w:val="36"/>
          <w:highlight w:val="none"/>
        </w:rPr>
        <w:t>提出建议，报</w:t>
      </w:r>
      <w:r>
        <w:rPr>
          <w:rFonts w:hint="default" w:ascii="Times New Roman" w:hAnsi="Times New Roman" w:eastAsia="仿宋_GB2312" w:cs="Times New Roman"/>
          <w:sz w:val="36"/>
          <w:szCs w:val="36"/>
          <w:highlight w:val="none"/>
          <w:lang w:eastAsia="zh-CN"/>
        </w:rPr>
        <w:t>自治区人民</w:t>
      </w:r>
      <w:r>
        <w:rPr>
          <w:rFonts w:hint="default" w:ascii="Times New Roman" w:hAnsi="Times New Roman" w:eastAsia="仿宋_GB2312" w:cs="Times New Roman"/>
          <w:sz w:val="36"/>
          <w:szCs w:val="36"/>
          <w:highlight w:val="none"/>
        </w:rPr>
        <w:t>政府批准后执行。新增企业适用的分类分档上交收益比例，由</w:t>
      </w:r>
      <w:r>
        <w:rPr>
          <w:rFonts w:hint="default" w:ascii="Times New Roman" w:hAnsi="Times New Roman" w:eastAsia="仿宋_GB2312" w:cs="Times New Roman"/>
          <w:sz w:val="36"/>
          <w:szCs w:val="36"/>
          <w:highlight w:val="none"/>
          <w:lang w:val="en-US" w:eastAsia="zh-CN"/>
        </w:rPr>
        <w:t>自治区财政厅</w:t>
      </w:r>
      <w:r>
        <w:rPr>
          <w:rFonts w:hint="default" w:ascii="Times New Roman" w:hAnsi="Times New Roman" w:eastAsia="仿宋_GB2312" w:cs="Times New Roman"/>
          <w:sz w:val="36"/>
          <w:szCs w:val="36"/>
          <w:highlight w:val="none"/>
        </w:rPr>
        <w:t>商</w:t>
      </w:r>
      <w:r>
        <w:rPr>
          <w:rFonts w:hint="eastAsia" w:eastAsia="仿宋_GB2312" w:cs="Times New Roman"/>
          <w:sz w:val="36"/>
          <w:szCs w:val="36"/>
          <w:highlight w:val="none"/>
          <w:lang w:val="en-US" w:eastAsia="zh-CN"/>
        </w:rPr>
        <w:t>履行出资人职责的机构</w:t>
      </w:r>
      <w:r>
        <w:rPr>
          <w:rFonts w:hint="default" w:ascii="Times New Roman" w:hAnsi="Times New Roman" w:eastAsia="仿宋_GB2312" w:cs="Times New Roman"/>
          <w:sz w:val="36"/>
          <w:szCs w:val="36"/>
          <w:highlight w:val="none"/>
        </w:rPr>
        <w:t>审核确认</w:t>
      </w:r>
      <w:r>
        <w:rPr>
          <w:rFonts w:hint="default" w:ascii="Times New Roman" w:hAnsi="Times New Roman" w:eastAsia="仿宋_GB2312" w:cs="Times New Roman"/>
          <w:sz w:val="36"/>
          <w:szCs w:val="36"/>
          <w:highlight w:val="none"/>
          <w:lang w:eastAsia="zh-CN"/>
        </w:rPr>
        <w:t>，</w:t>
      </w:r>
      <w:r>
        <w:rPr>
          <w:rFonts w:hint="default" w:ascii="Times New Roman" w:hAnsi="Times New Roman" w:eastAsia="仿宋_GB2312" w:cs="Times New Roman"/>
          <w:sz w:val="36"/>
          <w:szCs w:val="36"/>
          <w:highlight w:val="none"/>
        </w:rPr>
        <w:t>法律法规另有规定的，依其规定执行。</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200"/>
        <w:textAlignment w:val="auto"/>
        <w:rPr>
          <w:rFonts w:hint="default" w:ascii="Times New Roman" w:hAnsi="Times New Roman" w:eastAsia="仿宋_GB2312" w:cs="Times New Roman"/>
          <w:sz w:val="36"/>
          <w:szCs w:val="36"/>
          <w:highlight w:val="none"/>
          <w:lang w:val="en-US" w:eastAsia="zh-CN"/>
        </w:rPr>
      </w:pPr>
      <w:r>
        <w:rPr>
          <w:rFonts w:hint="eastAsia" w:eastAsia="仿宋_GB2312" w:cs="Times New Roman"/>
          <w:sz w:val="36"/>
          <w:szCs w:val="36"/>
          <w:highlight w:val="none"/>
          <w:lang w:val="en-US" w:eastAsia="zh-CN"/>
        </w:rPr>
        <w:t>本办法所称纳入自治区国资统一监管，是指经自治区人民政府授权，由自治区国资委作为</w:t>
      </w:r>
      <w:r>
        <w:rPr>
          <w:rFonts w:hint="eastAsia" w:eastAsia="仿宋_GB2312" w:cs="Times New Roman"/>
          <w:sz w:val="36"/>
          <w:szCs w:val="36"/>
          <w:highlight w:val="none"/>
          <w:lang w:eastAsia="zh-CN"/>
        </w:rPr>
        <w:t>履行出资人职责的机构对</w:t>
      </w:r>
      <w:r>
        <w:rPr>
          <w:rFonts w:hint="eastAsia" w:eastAsia="仿宋_GB2312" w:cs="Times New Roman"/>
          <w:sz w:val="36"/>
          <w:szCs w:val="36"/>
          <w:highlight w:val="none"/>
          <w:lang w:val="en-US" w:eastAsia="zh-CN"/>
        </w:rPr>
        <w:t>国有企业实施</w:t>
      </w:r>
      <w:r>
        <w:rPr>
          <w:rFonts w:hint="eastAsia" w:eastAsia="仿宋_GB2312" w:cs="Times New Roman"/>
          <w:sz w:val="36"/>
          <w:szCs w:val="36"/>
          <w:highlight w:val="none"/>
          <w:lang w:eastAsia="zh-CN"/>
        </w:rPr>
        <w:t>监管的具体方式。</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200"/>
        <w:textAlignment w:val="auto"/>
        <w:rPr>
          <w:rFonts w:hint="default" w:ascii="Times New Roman" w:hAnsi="Times New Roman" w:eastAsia="仿宋_GB2312" w:cs="Times New Roman"/>
          <w:sz w:val="36"/>
          <w:szCs w:val="36"/>
          <w:highlight w:val="none"/>
          <w:lang w:val="en-US" w:eastAsia="zh-CN"/>
        </w:rPr>
      </w:pPr>
      <w:r>
        <w:rPr>
          <w:rFonts w:hint="eastAsia" w:eastAsia="仿宋_GB2312" w:cs="Times New Roman"/>
          <w:sz w:val="36"/>
          <w:szCs w:val="36"/>
          <w:highlight w:val="none"/>
          <w:lang w:val="en-US" w:eastAsia="zh-CN"/>
        </w:rPr>
        <w:t>本办法所称未纳入自治区国资统一监管，是指由有关自治区党政机关和事业单位作为</w:t>
      </w:r>
      <w:r>
        <w:rPr>
          <w:rFonts w:hint="eastAsia" w:eastAsia="仿宋_GB2312" w:cs="Times New Roman"/>
          <w:sz w:val="36"/>
          <w:szCs w:val="36"/>
          <w:highlight w:val="none"/>
          <w:lang w:eastAsia="zh-CN"/>
        </w:rPr>
        <w:t>履行出资人职责的机构对</w:t>
      </w:r>
      <w:r>
        <w:rPr>
          <w:rFonts w:hint="eastAsia" w:eastAsia="仿宋_GB2312" w:cs="Times New Roman"/>
          <w:sz w:val="36"/>
          <w:szCs w:val="36"/>
          <w:highlight w:val="none"/>
          <w:lang w:val="en-US" w:eastAsia="zh-CN"/>
        </w:rPr>
        <w:t>国有企业实施</w:t>
      </w:r>
      <w:r>
        <w:rPr>
          <w:rFonts w:hint="eastAsia" w:eastAsia="仿宋_GB2312" w:cs="Times New Roman"/>
          <w:sz w:val="36"/>
          <w:szCs w:val="36"/>
          <w:highlight w:val="none"/>
          <w:lang w:eastAsia="zh-CN"/>
        </w:rPr>
        <w:t>监管的具体方式。</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200"/>
        <w:textAlignment w:val="auto"/>
        <w:rPr>
          <w:rFonts w:hint="default" w:ascii="Times New Roman" w:hAnsi="Times New Roman" w:eastAsia="仿宋_GB2312" w:cs="Times New Roman"/>
          <w:sz w:val="36"/>
          <w:szCs w:val="36"/>
          <w:highlight w:val="none"/>
          <w:lang w:val="en-US" w:eastAsia="zh-CN"/>
        </w:rPr>
      </w:pPr>
      <w:r>
        <w:rPr>
          <w:rFonts w:hint="default" w:ascii="Times New Roman" w:hAnsi="Times New Roman" w:eastAsia="仿宋_GB2312" w:cs="Times New Roman"/>
          <w:sz w:val="36"/>
          <w:szCs w:val="36"/>
          <w:highlight w:val="none"/>
          <w:lang w:val="en-US" w:eastAsia="zh-CN"/>
        </w:rPr>
        <w:t>第</w:t>
      </w:r>
      <w:r>
        <w:rPr>
          <w:rFonts w:hint="eastAsia" w:eastAsia="仿宋_GB2312" w:cs="Times New Roman"/>
          <w:sz w:val="36"/>
          <w:szCs w:val="36"/>
          <w:highlight w:val="none"/>
          <w:lang w:val="en-US" w:eastAsia="zh-CN"/>
        </w:rPr>
        <w:t>七</w:t>
      </w:r>
      <w:r>
        <w:rPr>
          <w:rFonts w:hint="default" w:ascii="Times New Roman" w:hAnsi="Times New Roman" w:eastAsia="仿宋_GB2312" w:cs="Times New Roman"/>
          <w:sz w:val="36"/>
          <w:szCs w:val="36"/>
          <w:highlight w:val="none"/>
          <w:lang w:val="en-US" w:eastAsia="zh-CN"/>
        </w:rPr>
        <w:t>条 国有控股和参股企业应当以股东会或股东大会决议通过的利润分配方案中明确的利润分配总额为基础，按照国有股权（股份）占总股本（总股份）的比例，核算国有股股息红利。</w:t>
      </w: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auto"/>
        <w:rPr>
          <w:rFonts w:hint="default" w:ascii="Times New Roman" w:hAnsi="Times New Roman" w:eastAsia="仿宋_GB2312" w:cs="Times New Roman"/>
          <w:sz w:val="36"/>
          <w:szCs w:val="36"/>
          <w:highlight w:val="none"/>
          <w:lang w:val="en-US" w:eastAsia="zh-CN"/>
        </w:rPr>
      </w:pPr>
      <w:r>
        <w:rPr>
          <w:rFonts w:hint="default" w:ascii="Times New Roman" w:hAnsi="Times New Roman" w:eastAsia="仿宋_GB2312" w:cs="Times New Roman"/>
          <w:sz w:val="36"/>
          <w:szCs w:val="36"/>
          <w:highlight w:val="none"/>
          <w:lang w:val="en-US" w:eastAsia="zh-CN"/>
        </w:rPr>
        <w:t>第</w:t>
      </w:r>
      <w:r>
        <w:rPr>
          <w:rFonts w:hint="eastAsia" w:eastAsia="仿宋_GB2312" w:cs="Times New Roman"/>
          <w:sz w:val="36"/>
          <w:szCs w:val="36"/>
          <w:highlight w:val="none"/>
          <w:lang w:val="en-US" w:eastAsia="zh-CN"/>
        </w:rPr>
        <w:t>八</w:t>
      </w:r>
      <w:r>
        <w:rPr>
          <w:rFonts w:hint="default" w:ascii="Times New Roman" w:hAnsi="Times New Roman" w:eastAsia="仿宋_GB2312" w:cs="Times New Roman"/>
          <w:sz w:val="36"/>
          <w:szCs w:val="36"/>
          <w:highlight w:val="none"/>
          <w:lang w:val="en-US" w:eastAsia="zh-CN"/>
        </w:rPr>
        <w:t xml:space="preserve">条 </w:t>
      </w:r>
      <w:r>
        <w:rPr>
          <w:rFonts w:hint="eastAsia" w:eastAsia="仿宋_GB2312" w:cs="Times New Roman"/>
          <w:sz w:val="36"/>
          <w:szCs w:val="36"/>
          <w:highlight w:val="none"/>
          <w:lang w:val="en-US" w:eastAsia="zh-CN"/>
        </w:rPr>
        <w:t>履行出资人职责的机构</w:t>
      </w:r>
      <w:r>
        <w:rPr>
          <w:rFonts w:hint="default" w:ascii="Times New Roman" w:hAnsi="Times New Roman" w:eastAsia="仿宋_GB2312" w:cs="Times New Roman"/>
          <w:sz w:val="36"/>
          <w:szCs w:val="36"/>
          <w:highlight w:val="none"/>
          <w:lang w:val="en-US" w:eastAsia="zh-CN"/>
        </w:rPr>
        <w:t>应当委派股东代表参加国有控股和参股企业召开的股东会或股东大会，股东代表应当按照</w:t>
      </w:r>
      <w:r>
        <w:rPr>
          <w:rFonts w:hint="eastAsia" w:eastAsia="仿宋_GB2312" w:cs="Times New Roman"/>
          <w:sz w:val="36"/>
          <w:szCs w:val="36"/>
          <w:highlight w:val="none"/>
          <w:lang w:val="en-US" w:eastAsia="zh-CN"/>
        </w:rPr>
        <w:t>履行出资人职责的机构</w:t>
      </w:r>
      <w:r>
        <w:rPr>
          <w:rFonts w:hint="default" w:ascii="Times New Roman" w:hAnsi="Times New Roman" w:eastAsia="仿宋_GB2312" w:cs="Times New Roman"/>
          <w:sz w:val="36"/>
          <w:szCs w:val="36"/>
          <w:highlight w:val="none"/>
          <w:lang w:val="en-US" w:eastAsia="zh-CN"/>
        </w:rPr>
        <w:t>的指示提出提案、发表意见、行使表决权。</w:t>
      </w:r>
      <w:r>
        <w:rPr>
          <w:rFonts w:hint="eastAsia" w:eastAsia="仿宋_GB2312" w:cs="Times New Roman"/>
          <w:sz w:val="36"/>
          <w:szCs w:val="36"/>
          <w:highlight w:val="none"/>
          <w:lang w:val="en-US" w:eastAsia="zh-CN"/>
        </w:rPr>
        <w:t>履行出资人职责的机构</w:t>
      </w:r>
      <w:r>
        <w:rPr>
          <w:rFonts w:hint="default" w:ascii="Times New Roman" w:hAnsi="Times New Roman" w:eastAsia="仿宋_GB2312" w:cs="Times New Roman"/>
          <w:sz w:val="36"/>
          <w:szCs w:val="36"/>
          <w:highlight w:val="none"/>
        </w:rPr>
        <w:t>应当</w:t>
      </w:r>
      <w:r>
        <w:rPr>
          <w:rFonts w:hint="default" w:ascii="Times New Roman" w:hAnsi="Times New Roman" w:eastAsia="仿宋_GB2312" w:cs="Times New Roman"/>
          <w:sz w:val="36"/>
          <w:szCs w:val="36"/>
          <w:highlight w:val="none"/>
          <w:lang w:eastAsia="zh-CN"/>
        </w:rPr>
        <w:t>综合</w:t>
      </w:r>
      <w:r>
        <w:rPr>
          <w:rFonts w:hint="default" w:ascii="Times New Roman" w:hAnsi="Times New Roman" w:eastAsia="仿宋_GB2312" w:cs="Times New Roman"/>
          <w:sz w:val="36"/>
          <w:szCs w:val="36"/>
          <w:highlight w:val="none"/>
        </w:rPr>
        <w:t>考虑国有经济布局优化和结构调整总体要求</w:t>
      </w:r>
      <w:r>
        <w:rPr>
          <w:rFonts w:hint="default" w:ascii="Times New Roman" w:hAnsi="Times New Roman" w:eastAsia="仿宋_GB2312" w:cs="Times New Roman"/>
          <w:sz w:val="36"/>
          <w:szCs w:val="36"/>
          <w:highlight w:val="none"/>
          <w:lang w:eastAsia="zh-CN"/>
        </w:rPr>
        <w:t>和</w:t>
      </w:r>
      <w:r>
        <w:rPr>
          <w:rFonts w:hint="default" w:ascii="Times New Roman" w:hAnsi="Times New Roman" w:eastAsia="仿宋_GB2312" w:cs="Times New Roman"/>
          <w:sz w:val="36"/>
          <w:szCs w:val="36"/>
          <w:highlight w:val="none"/>
        </w:rPr>
        <w:t>企业所处行业特点、发展阶段、财务状况、发展规划以及其他股东意见等，研究提出国有控股、参股企业利润分配意见，利润分配原则上不低于同类国有独资企业和国有独资公司收益上交水平。</w:t>
      </w:r>
      <w:r>
        <w:rPr>
          <w:rFonts w:hint="eastAsia" w:eastAsia="仿宋_GB2312" w:cs="Times New Roman"/>
          <w:sz w:val="36"/>
          <w:szCs w:val="36"/>
          <w:highlight w:val="none"/>
          <w:lang w:eastAsia="zh-CN"/>
        </w:rPr>
        <w:t>履行出资人职责的机构应当</w:t>
      </w:r>
      <w:r>
        <w:rPr>
          <w:rFonts w:hint="default" w:ascii="Times New Roman" w:hAnsi="Times New Roman" w:eastAsia="仿宋_GB2312" w:cs="Times New Roman"/>
          <w:sz w:val="36"/>
          <w:szCs w:val="36"/>
          <w:highlight w:val="none"/>
        </w:rPr>
        <w:t>督促</w:t>
      </w:r>
      <w:r>
        <w:rPr>
          <w:rFonts w:hint="default" w:ascii="Times New Roman" w:hAnsi="Times New Roman" w:eastAsia="仿宋_GB2312" w:cs="Times New Roman"/>
          <w:sz w:val="36"/>
          <w:szCs w:val="36"/>
          <w:highlight w:val="none"/>
          <w:lang w:val="en-US" w:eastAsia="zh-CN"/>
        </w:rPr>
        <w:t>国有控股和参股企业</w:t>
      </w:r>
      <w:r>
        <w:rPr>
          <w:rFonts w:hint="default" w:ascii="Times New Roman" w:hAnsi="Times New Roman" w:eastAsia="仿宋_GB2312" w:cs="Times New Roman"/>
          <w:sz w:val="36"/>
          <w:szCs w:val="36"/>
          <w:highlight w:val="none"/>
        </w:rPr>
        <w:t>依法及时制定利润分配方案，</w:t>
      </w:r>
      <w:r>
        <w:rPr>
          <w:rFonts w:hint="default" w:ascii="Times New Roman" w:hAnsi="Times New Roman" w:eastAsia="仿宋_GB2312" w:cs="Times New Roman"/>
          <w:sz w:val="36"/>
          <w:szCs w:val="36"/>
          <w:highlight w:val="none"/>
          <w:lang w:val="en-US" w:eastAsia="zh-CN"/>
        </w:rPr>
        <w:t>股东会或股东大会</w:t>
      </w:r>
      <w:r>
        <w:rPr>
          <w:rFonts w:hint="default" w:ascii="Times New Roman" w:hAnsi="Times New Roman" w:eastAsia="仿宋_GB2312" w:cs="Times New Roman"/>
          <w:sz w:val="36"/>
          <w:szCs w:val="36"/>
          <w:highlight w:val="none"/>
        </w:rPr>
        <w:t>审议决定上年利润分配方案的时间原则上不晚于当年</w:t>
      </w:r>
      <w:r>
        <w:rPr>
          <w:rFonts w:hint="default" w:ascii="Times New Roman" w:hAnsi="Times New Roman" w:eastAsia="仿宋_GB2312" w:cs="Times New Roman"/>
          <w:sz w:val="36"/>
          <w:szCs w:val="36"/>
          <w:highlight w:val="none"/>
          <w:lang w:val="en-US" w:eastAsia="zh-CN"/>
        </w:rPr>
        <w:t>6</w:t>
      </w:r>
      <w:r>
        <w:rPr>
          <w:rFonts w:hint="default" w:ascii="Times New Roman" w:hAnsi="Times New Roman" w:eastAsia="仿宋_GB2312" w:cs="Times New Roman"/>
          <w:sz w:val="36"/>
          <w:szCs w:val="36"/>
          <w:highlight w:val="none"/>
        </w:rPr>
        <w:t>月底</w:t>
      </w:r>
      <w:r>
        <w:rPr>
          <w:rFonts w:hint="default" w:ascii="Times New Roman" w:hAnsi="Times New Roman" w:eastAsia="仿宋_GB2312" w:cs="Times New Roman"/>
          <w:sz w:val="36"/>
          <w:szCs w:val="36"/>
          <w:highlight w:val="none"/>
          <w:lang w:eastAsia="zh-CN"/>
        </w:rPr>
        <w:t>。</w:t>
      </w:r>
      <w:r>
        <w:rPr>
          <w:rFonts w:hint="default" w:ascii="Times New Roman" w:hAnsi="Times New Roman" w:eastAsia="仿宋_GB2312" w:cs="Times New Roman"/>
          <w:sz w:val="36"/>
          <w:szCs w:val="36"/>
          <w:highlight w:val="none"/>
        </w:rPr>
        <w:t>国有控股、参股企业</w:t>
      </w:r>
      <w:r>
        <w:rPr>
          <w:rFonts w:hint="eastAsia" w:eastAsia="仿宋_GB2312" w:cs="Times New Roman"/>
          <w:sz w:val="36"/>
          <w:szCs w:val="36"/>
          <w:highlight w:val="none"/>
          <w:lang w:eastAsia="zh-CN"/>
        </w:rPr>
        <w:t>应当</w:t>
      </w:r>
      <w:r>
        <w:rPr>
          <w:rFonts w:hint="default" w:ascii="Times New Roman" w:hAnsi="Times New Roman" w:eastAsia="仿宋_GB2312" w:cs="Times New Roman"/>
          <w:sz w:val="36"/>
          <w:szCs w:val="36"/>
          <w:highlight w:val="none"/>
          <w:lang w:eastAsia="zh-CN"/>
        </w:rPr>
        <w:t>在</w:t>
      </w:r>
      <w:r>
        <w:rPr>
          <w:rFonts w:hint="default" w:ascii="Times New Roman" w:hAnsi="Times New Roman" w:eastAsia="仿宋_GB2312" w:cs="Times New Roman"/>
          <w:sz w:val="36"/>
          <w:szCs w:val="36"/>
          <w:highlight w:val="none"/>
        </w:rPr>
        <w:t>利润分配方案通过后</w:t>
      </w:r>
      <w:r>
        <w:rPr>
          <w:rFonts w:hint="default" w:ascii="Times New Roman" w:hAnsi="Times New Roman" w:eastAsia="仿宋_GB2312" w:cs="Times New Roman"/>
          <w:sz w:val="36"/>
          <w:szCs w:val="36"/>
          <w:highlight w:val="none"/>
          <w:lang w:val="en-US" w:eastAsia="zh-CN"/>
        </w:rPr>
        <w:t>20个工作日内按规</w:t>
      </w:r>
      <w:r>
        <w:rPr>
          <w:rFonts w:hint="default" w:ascii="Times New Roman" w:hAnsi="Times New Roman" w:eastAsia="仿宋_GB2312" w:cs="Times New Roman"/>
          <w:sz w:val="36"/>
          <w:szCs w:val="36"/>
          <w:highlight w:val="none"/>
        </w:rPr>
        <w:t>定上交国有股股息红利。</w:t>
      </w:r>
      <w:r>
        <w:rPr>
          <w:rFonts w:hint="default" w:ascii="Times New Roman" w:hAnsi="Times New Roman" w:eastAsia="仿宋_GB2312" w:cs="Times New Roman"/>
          <w:sz w:val="36"/>
          <w:szCs w:val="36"/>
          <w:highlight w:val="none"/>
          <w:lang w:val="en-US" w:eastAsia="zh-CN"/>
        </w:rPr>
        <w:t>股东会或股东大会决定不分配利润的，应当向</w:t>
      </w:r>
      <w:r>
        <w:rPr>
          <w:rFonts w:hint="eastAsia" w:eastAsia="仿宋_GB2312" w:cs="Times New Roman"/>
          <w:sz w:val="36"/>
          <w:szCs w:val="36"/>
          <w:highlight w:val="none"/>
          <w:lang w:val="en-US" w:eastAsia="zh-CN"/>
        </w:rPr>
        <w:t>履行出资人职责的机构</w:t>
      </w:r>
      <w:r>
        <w:rPr>
          <w:rFonts w:hint="default" w:ascii="Times New Roman" w:hAnsi="Times New Roman" w:eastAsia="仿宋_GB2312" w:cs="Times New Roman"/>
          <w:sz w:val="36"/>
          <w:szCs w:val="36"/>
          <w:highlight w:val="none"/>
          <w:lang w:val="en-US" w:eastAsia="zh-CN"/>
        </w:rPr>
        <w:t>报告。</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720" w:firstLineChars="200"/>
        <w:textAlignment w:val="auto"/>
        <w:rPr>
          <w:rFonts w:hint="default" w:ascii="Times New Roman" w:hAnsi="Times New Roman" w:eastAsia="仿宋_GB2312" w:cs="Times New Roman"/>
          <w:sz w:val="36"/>
          <w:szCs w:val="36"/>
          <w:highlight w:val="none"/>
          <w:lang w:val="en-US" w:eastAsia="zh-CN"/>
        </w:rPr>
      </w:pPr>
      <w:r>
        <w:rPr>
          <w:rFonts w:hint="default" w:ascii="Times New Roman" w:hAnsi="Times New Roman" w:eastAsia="仿宋_GB2312" w:cs="Times New Roman"/>
          <w:sz w:val="36"/>
          <w:szCs w:val="36"/>
          <w:highlight w:val="none"/>
          <w:lang w:val="en-US" w:eastAsia="zh-CN"/>
        </w:rPr>
        <w:t>第</w:t>
      </w:r>
      <w:r>
        <w:rPr>
          <w:rFonts w:hint="eastAsia" w:eastAsia="仿宋_GB2312" w:cs="Times New Roman"/>
          <w:sz w:val="36"/>
          <w:szCs w:val="36"/>
          <w:highlight w:val="none"/>
          <w:lang w:val="en-US" w:eastAsia="zh-CN"/>
        </w:rPr>
        <w:t>九</w:t>
      </w:r>
      <w:r>
        <w:rPr>
          <w:rFonts w:hint="default" w:ascii="Times New Roman" w:hAnsi="Times New Roman" w:eastAsia="仿宋_GB2312" w:cs="Times New Roman"/>
          <w:sz w:val="36"/>
          <w:szCs w:val="36"/>
          <w:highlight w:val="none"/>
          <w:lang w:val="en-US" w:eastAsia="zh-CN"/>
        </w:rPr>
        <w:t xml:space="preserve">条 </w:t>
      </w:r>
      <w:r>
        <w:rPr>
          <w:rFonts w:hint="eastAsia" w:eastAsia="仿宋_GB2312" w:cs="Times New Roman"/>
          <w:sz w:val="36"/>
          <w:szCs w:val="36"/>
          <w:highlight w:val="none"/>
          <w:lang w:val="en-US" w:eastAsia="zh-CN"/>
        </w:rPr>
        <w:t>国有企业</w:t>
      </w:r>
      <w:r>
        <w:rPr>
          <w:rFonts w:hint="default" w:ascii="Times New Roman" w:hAnsi="Times New Roman" w:eastAsia="仿宋_GB2312" w:cs="Times New Roman"/>
          <w:sz w:val="36"/>
          <w:szCs w:val="36"/>
          <w:highlight w:val="none"/>
          <w:lang w:val="en-US" w:eastAsia="zh-CN"/>
        </w:rPr>
        <w:t>属于下列特殊情形的，按照以下规定上交收益。</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200"/>
        <w:textAlignment w:val="auto"/>
        <w:rPr>
          <w:rFonts w:hint="eastAsia" w:eastAsia="仿宋_GB2312" w:cs="Times New Roman"/>
          <w:sz w:val="36"/>
          <w:szCs w:val="36"/>
          <w:highlight w:val="none"/>
          <w:lang w:eastAsia="zh-CN"/>
        </w:rPr>
      </w:pPr>
      <w:r>
        <w:rPr>
          <w:rFonts w:hint="default" w:ascii="Times New Roman" w:hAnsi="Times New Roman" w:eastAsia="仿宋_GB2312" w:cs="Times New Roman"/>
          <w:sz w:val="36"/>
          <w:szCs w:val="36"/>
          <w:highlight w:val="none"/>
          <w:lang w:val="en-US" w:eastAsia="zh-CN"/>
        </w:rPr>
        <w:t>（一）</w:t>
      </w:r>
      <w:r>
        <w:rPr>
          <w:rFonts w:hint="default" w:ascii="Times New Roman" w:hAnsi="Times New Roman" w:eastAsia="仿宋_GB2312" w:cs="Times New Roman"/>
          <w:sz w:val="36"/>
          <w:szCs w:val="36"/>
          <w:highlight w:val="none"/>
          <w:lang w:eastAsia="zh-CN"/>
        </w:rPr>
        <w:t>国有企业经</w:t>
      </w:r>
      <w:r>
        <w:rPr>
          <w:rFonts w:hint="default" w:ascii="Times New Roman" w:hAnsi="Times New Roman" w:eastAsia="仿宋_GB2312" w:cs="Times New Roman"/>
          <w:sz w:val="36"/>
          <w:szCs w:val="36"/>
          <w:highlight w:val="none"/>
          <w:lang w:val="en-US" w:eastAsia="zh-CN"/>
        </w:rPr>
        <w:t>自治区人民政府</w:t>
      </w:r>
      <w:r>
        <w:rPr>
          <w:rFonts w:hint="default" w:ascii="Times New Roman" w:hAnsi="Times New Roman" w:eastAsia="仿宋_GB2312" w:cs="Times New Roman"/>
          <w:sz w:val="36"/>
          <w:szCs w:val="36"/>
          <w:highlight w:val="none"/>
          <w:lang w:eastAsia="zh-CN"/>
        </w:rPr>
        <w:t>批准，代</w:t>
      </w:r>
      <w:r>
        <w:rPr>
          <w:rFonts w:hint="eastAsia" w:eastAsia="仿宋_GB2312" w:cs="Times New Roman"/>
          <w:sz w:val="36"/>
          <w:szCs w:val="36"/>
          <w:highlight w:val="none"/>
          <w:lang w:eastAsia="zh-CN"/>
        </w:rPr>
        <w:t>履行出资人职责的机构</w:t>
      </w:r>
      <w:r>
        <w:rPr>
          <w:rFonts w:hint="default" w:ascii="Times New Roman" w:hAnsi="Times New Roman" w:eastAsia="仿宋_GB2312" w:cs="Times New Roman"/>
          <w:sz w:val="36"/>
          <w:szCs w:val="36"/>
          <w:highlight w:val="none"/>
          <w:lang w:eastAsia="zh-CN"/>
        </w:rPr>
        <w:t>持有其他国有企业股权的，</w:t>
      </w:r>
      <w:r>
        <w:rPr>
          <w:rFonts w:hint="eastAsia" w:eastAsia="仿宋_GB2312" w:cs="Times New Roman"/>
          <w:sz w:val="36"/>
          <w:szCs w:val="36"/>
          <w:highlight w:val="none"/>
          <w:lang w:eastAsia="zh-CN"/>
        </w:rPr>
        <w:t>履行出资人职责的机构对</w:t>
      </w:r>
      <w:r>
        <w:rPr>
          <w:rFonts w:hint="default" w:ascii="Times New Roman" w:hAnsi="Times New Roman" w:eastAsia="仿宋_GB2312" w:cs="Times New Roman"/>
          <w:sz w:val="36"/>
          <w:szCs w:val="36"/>
          <w:highlight w:val="none"/>
          <w:lang w:eastAsia="zh-CN"/>
        </w:rPr>
        <w:t>其他国有企业</w:t>
      </w:r>
      <w:r>
        <w:rPr>
          <w:rFonts w:hint="eastAsia" w:eastAsia="仿宋_GB2312" w:cs="Times New Roman"/>
          <w:sz w:val="36"/>
          <w:szCs w:val="36"/>
          <w:highlight w:val="none"/>
          <w:lang w:eastAsia="zh-CN"/>
        </w:rPr>
        <w:t>享有收益权、处置权、知情权，</w:t>
      </w:r>
      <w:r>
        <w:rPr>
          <w:rFonts w:hint="default" w:ascii="Times New Roman" w:hAnsi="Times New Roman" w:eastAsia="仿宋_GB2312" w:cs="Times New Roman"/>
          <w:sz w:val="36"/>
          <w:szCs w:val="36"/>
          <w:highlight w:val="none"/>
          <w:lang w:eastAsia="zh-CN"/>
        </w:rPr>
        <w:t>不改变现行国有资产监管体制</w:t>
      </w:r>
      <w:r>
        <w:rPr>
          <w:rFonts w:hint="eastAsia" w:eastAsia="仿宋_GB2312" w:cs="Times New Roman"/>
          <w:sz w:val="36"/>
          <w:szCs w:val="36"/>
          <w:highlight w:val="none"/>
          <w:lang w:eastAsia="zh-CN"/>
        </w:rPr>
        <w:t>。</w:t>
      </w:r>
      <w:r>
        <w:rPr>
          <w:rFonts w:hint="default" w:ascii="Times New Roman" w:hAnsi="Times New Roman" w:eastAsia="仿宋_GB2312" w:cs="Times New Roman"/>
          <w:sz w:val="36"/>
          <w:szCs w:val="36"/>
          <w:highlight w:val="none"/>
          <w:lang w:eastAsia="zh-CN"/>
        </w:rPr>
        <w:t>其他国有企业</w:t>
      </w:r>
      <w:r>
        <w:rPr>
          <w:rFonts w:hint="eastAsia" w:eastAsia="仿宋_GB2312" w:cs="Times New Roman"/>
          <w:sz w:val="36"/>
          <w:szCs w:val="36"/>
          <w:highlight w:val="none"/>
          <w:lang w:eastAsia="zh-CN"/>
        </w:rPr>
        <w:t>应当</w:t>
      </w:r>
      <w:r>
        <w:rPr>
          <w:rFonts w:hint="default" w:ascii="Times New Roman" w:hAnsi="Times New Roman" w:eastAsia="仿宋_GB2312" w:cs="Times New Roman"/>
          <w:sz w:val="36"/>
          <w:szCs w:val="36"/>
          <w:highlight w:val="none"/>
          <w:lang w:eastAsia="zh-CN"/>
        </w:rPr>
        <w:t>按照本办法第六条、第</w:t>
      </w:r>
      <w:r>
        <w:rPr>
          <w:rFonts w:hint="eastAsia" w:eastAsia="仿宋_GB2312" w:cs="Times New Roman"/>
          <w:sz w:val="36"/>
          <w:szCs w:val="36"/>
          <w:highlight w:val="none"/>
          <w:lang w:eastAsia="zh-CN"/>
        </w:rPr>
        <w:t>七</w:t>
      </w:r>
      <w:r>
        <w:rPr>
          <w:rFonts w:hint="default" w:ascii="Times New Roman" w:hAnsi="Times New Roman" w:eastAsia="仿宋_GB2312" w:cs="Times New Roman"/>
          <w:sz w:val="36"/>
          <w:szCs w:val="36"/>
          <w:highlight w:val="none"/>
          <w:lang w:eastAsia="zh-CN"/>
        </w:rPr>
        <w:t>条有关规定</w:t>
      </w:r>
      <w:r>
        <w:rPr>
          <w:rFonts w:hint="eastAsia" w:eastAsia="仿宋_GB2312" w:cs="Times New Roman"/>
          <w:sz w:val="36"/>
          <w:szCs w:val="36"/>
          <w:highlight w:val="none"/>
          <w:lang w:eastAsia="zh-CN"/>
        </w:rPr>
        <w:t>将国有资本收益</w:t>
      </w:r>
      <w:r>
        <w:rPr>
          <w:rFonts w:hint="default" w:ascii="Times New Roman" w:hAnsi="Times New Roman" w:eastAsia="仿宋_GB2312" w:cs="Times New Roman"/>
          <w:sz w:val="36"/>
          <w:szCs w:val="36"/>
          <w:highlight w:val="none"/>
          <w:lang w:eastAsia="zh-CN"/>
        </w:rPr>
        <w:t>单独上交</w:t>
      </w:r>
      <w:r>
        <w:rPr>
          <w:rFonts w:hint="eastAsia" w:eastAsia="仿宋_GB2312" w:cs="Times New Roman"/>
          <w:sz w:val="36"/>
          <w:szCs w:val="36"/>
          <w:highlight w:val="none"/>
          <w:lang w:eastAsia="zh-CN"/>
        </w:rPr>
        <w:t>履行出资人职责的机构。</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200"/>
        <w:textAlignment w:val="auto"/>
        <w:rPr>
          <w:rFonts w:hint="default" w:ascii="Times New Roman" w:hAnsi="Times New Roman" w:eastAsia="仿宋_GB2312" w:cs="Times New Roman"/>
          <w:sz w:val="36"/>
          <w:szCs w:val="36"/>
          <w:highlight w:val="none"/>
          <w:lang w:val="en-US" w:eastAsia="zh-CN"/>
        </w:rPr>
      </w:pPr>
      <w:r>
        <w:rPr>
          <w:rFonts w:hint="default" w:ascii="Times New Roman" w:hAnsi="Times New Roman" w:eastAsia="仿宋_GB2312" w:cs="Times New Roman"/>
          <w:sz w:val="36"/>
          <w:szCs w:val="36"/>
          <w:highlight w:val="none"/>
          <w:lang w:val="en-US" w:eastAsia="zh-CN"/>
        </w:rPr>
        <w:t>（二）执行财政经费差额管理或自收自支管理的事业单位，其所办</w:t>
      </w:r>
      <w:r>
        <w:rPr>
          <w:rFonts w:hint="eastAsia" w:eastAsia="仿宋_GB2312" w:cs="Times New Roman"/>
          <w:sz w:val="36"/>
          <w:szCs w:val="36"/>
          <w:highlight w:val="none"/>
          <w:lang w:val="en-US" w:eastAsia="zh-CN"/>
        </w:rPr>
        <w:t>国有企业</w:t>
      </w:r>
      <w:r>
        <w:rPr>
          <w:rFonts w:hint="default" w:ascii="Times New Roman" w:hAnsi="Times New Roman" w:eastAsia="仿宋_GB2312" w:cs="Times New Roman"/>
          <w:sz w:val="36"/>
          <w:szCs w:val="36"/>
          <w:highlight w:val="none"/>
          <w:lang w:val="en-US" w:eastAsia="zh-CN"/>
        </w:rPr>
        <w:t>应交利润</w:t>
      </w:r>
      <w:r>
        <w:rPr>
          <w:rFonts w:hint="eastAsia" w:eastAsia="仿宋_GB2312" w:cs="Times New Roman"/>
          <w:sz w:val="36"/>
          <w:szCs w:val="36"/>
          <w:highlight w:val="none"/>
          <w:lang w:val="en-US" w:eastAsia="zh-CN"/>
        </w:rPr>
        <w:t>或</w:t>
      </w:r>
      <w:r>
        <w:rPr>
          <w:rFonts w:hint="default" w:ascii="Times New Roman" w:hAnsi="Times New Roman" w:eastAsia="仿宋_GB2312" w:cs="Times New Roman"/>
          <w:sz w:val="36"/>
          <w:szCs w:val="36"/>
          <w:highlight w:val="none"/>
          <w:lang w:val="en-US" w:eastAsia="zh-CN"/>
        </w:rPr>
        <w:t>国有股股息红利</w:t>
      </w:r>
      <w:bookmarkStart w:id="3" w:name="_GoBack"/>
      <w:bookmarkEnd w:id="3"/>
      <w:r>
        <w:rPr>
          <w:rFonts w:hint="default" w:ascii="Times New Roman" w:hAnsi="Times New Roman" w:eastAsia="仿宋_GB2312" w:cs="Times New Roman"/>
          <w:sz w:val="36"/>
          <w:szCs w:val="36"/>
          <w:highlight w:val="none"/>
          <w:lang w:val="en-US" w:eastAsia="zh-CN"/>
        </w:rPr>
        <w:t>纳入部门预算管理，用于平衡部门预算收支，资金不实行国库集中收缴；其所办</w:t>
      </w:r>
      <w:r>
        <w:rPr>
          <w:rFonts w:hint="eastAsia" w:eastAsia="仿宋_GB2312" w:cs="Times New Roman"/>
          <w:sz w:val="36"/>
          <w:szCs w:val="36"/>
          <w:highlight w:val="none"/>
          <w:lang w:val="en-US" w:eastAsia="zh-CN"/>
        </w:rPr>
        <w:t>国有企业</w:t>
      </w:r>
      <w:r>
        <w:rPr>
          <w:rFonts w:hint="default" w:ascii="Times New Roman" w:hAnsi="Times New Roman" w:eastAsia="仿宋_GB2312" w:cs="Times New Roman"/>
          <w:sz w:val="36"/>
          <w:szCs w:val="36"/>
          <w:highlight w:val="none"/>
          <w:lang w:val="en-US" w:eastAsia="zh-CN"/>
        </w:rPr>
        <w:t>国有产权转让收入、国有企业清算收入纳入国有资本经营预算管理，资金实行国库集中收缴。</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200"/>
        <w:textAlignment w:val="auto"/>
        <w:rPr>
          <w:rFonts w:hint="default" w:ascii="Times New Roman" w:hAnsi="Times New Roman" w:eastAsia="仿宋_GB2312" w:cs="Times New Roman"/>
          <w:sz w:val="36"/>
          <w:szCs w:val="36"/>
          <w:highlight w:val="none"/>
          <w:lang w:val="en-US" w:eastAsia="zh-CN"/>
        </w:rPr>
      </w:pPr>
      <w:r>
        <w:rPr>
          <w:rFonts w:hint="default" w:ascii="Times New Roman" w:hAnsi="Times New Roman" w:eastAsia="仿宋_GB2312" w:cs="Times New Roman"/>
          <w:sz w:val="36"/>
          <w:szCs w:val="36"/>
          <w:highlight w:val="none"/>
          <w:lang w:val="en-US" w:eastAsia="zh-CN"/>
        </w:rPr>
        <w:t xml:space="preserve">第十条 </w:t>
      </w:r>
      <w:r>
        <w:rPr>
          <w:rFonts w:hint="eastAsia" w:eastAsia="仿宋_GB2312" w:cs="Times New Roman"/>
          <w:sz w:val="36"/>
          <w:szCs w:val="36"/>
          <w:highlight w:val="none"/>
          <w:lang w:val="en-US" w:eastAsia="zh-CN"/>
        </w:rPr>
        <w:t>履行出资人职责的机构</w:t>
      </w:r>
      <w:r>
        <w:rPr>
          <w:rFonts w:hint="default" w:ascii="Times New Roman" w:hAnsi="Times New Roman" w:eastAsia="仿宋_GB2312" w:cs="Times New Roman"/>
          <w:sz w:val="36"/>
          <w:szCs w:val="36"/>
          <w:highlight w:val="none"/>
          <w:lang w:val="en-US" w:eastAsia="zh-CN"/>
        </w:rPr>
        <w:t>应当根据转让行为决策文件、国有股权（股份）转让合同、经核准的资产评估报告等，按照国有股权（股份）占总股本（总股份）的比例，据实核算上交国有产权转让收入。</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200"/>
        <w:textAlignment w:val="auto"/>
        <w:rPr>
          <w:rFonts w:hint="default" w:ascii="Times New Roman" w:hAnsi="Times New Roman" w:eastAsia="仿宋_GB2312" w:cs="Times New Roman"/>
          <w:sz w:val="36"/>
          <w:szCs w:val="36"/>
          <w:highlight w:val="none"/>
          <w:lang w:val="en-US" w:eastAsia="zh-CN"/>
        </w:rPr>
      </w:pPr>
      <w:r>
        <w:rPr>
          <w:rFonts w:hint="default" w:ascii="Times New Roman" w:hAnsi="Times New Roman" w:eastAsia="仿宋_GB2312" w:cs="Times New Roman"/>
          <w:sz w:val="36"/>
          <w:szCs w:val="36"/>
          <w:highlight w:val="none"/>
          <w:lang w:val="en-US" w:eastAsia="zh-CN"/>
        </w:rPr>
        <w:t>第十</w:t>
      </w:r>
      <w:r>
        <w:rPr>
          <w:rFonts w:hint="eastAsia" w:eastAsia="仿宋_GB2312" w:cs="Times New Roman"/>
          <w:sz w:val="36"/>
          <w:szCs w:val="36"/>
          <w:highlight w:val="none"/>
          <w:lang w:val="en-US" w:eastAsia="zh-CN"/>
        </w:rPr>
        <w:t>一</w:t>
      </w:r>
      <w:r>
        <w:rPr>
          <w:rFonts w:hint="default" w:ascii="Times New Roman" w:hAnsi="Times New Roman" w:eastAsia="仿宋_GB2312" w:cs="Times New Roman"/>
          <w:sz w:val="36"/>
          <w:szCs w:val="36"/>
          <w:highlight w:val="none"/>
          <w:lang w:val="en-US" w:eastAsia="zh-CN"/>
        </w:rPr>
        <w:t xml:space="preserve">条 </w:t>
      </w:r>
      <w:r>
        <w:rPr>
          <w:rFonts w:hint="eastAsia" w:eastAsia="仿宋_GB2312" w:cs="Times New Roman"/>
          <w:sz w:val="36"/>
          <w:szCs w:val="36"/>
          <w:highlight w:val="none"/>
          <w:lang w:val="en-US" w:eastAsia="zh-CN"/>
        </w:rPr>
        <w:t>履行出资人职责的机构</w:t>
      </w:r>
      <w:r>
        <w:rPr>
          <w:rFonts w:hint="default" w:ascii="Times New Roman" w:hAnsi="Times New Roman" w:eastAsia="仿宋_GB2312" w:cs="Times New Roman"/>
          <w:sz w:val="36"/>
          <w:szCs w:val="36"/>
          <w:highlight w:val="none"/>
          <w:lang w:val="en-US" w:eastAsia="zh-CN"/>
        </w:rPr>
        <w:t>应当根据自治区人民政府批准文件、经股东会、股东大会、</w:t>
      </w:r>
      <w:r>
        <w:rPr>
          <w:rFonts w:hint="eastAsia" w:eastAsia="仿宋_GB2312" w:cs="Times New Roman"/>
          <w:sz w:val="36"/>
          <w:szCs w:val="36"/>
          <w:highlight w:val="none"/>
          <w:lang w:val="en-US" w:eastAsia="zh-CN"/>
        </w:rPr>
        <w:t>职工代表大会、</w:t>
      </w:r>
      <w:r>
        <w:rPr>
          <w:rFonts w:hint="default" w:ascii="Times New Roman" w:hAnsi="Times New Roman" w:eastAsia="仿宋_GB2312" w:cs="Times New Roman"/>
          <w:sz w:val="36"/>
          <w:szCs w:val="36"/>
          <w:highlight w:val="none"/>
          <w:lang w:val="en-US" w:eastAsia="zh-CN"/>
        </w:rPr>
        <w:t>债权人会议和人民法院确认的清算报告或财产分配方案等，按照国有股权（股份）占总股本（总股份）的比例，据实核算上交清算收入。</w:t>
      </w:r>
    </w:p>
    <w:p>
      <w:pPr>
        <w:keepNext w:val="0"/>
        <w:keepLines w:val="0"/>
        <w:pageBreakBefore w:val="0"/>
        <w:widowControl w:val="0"/>
        <w:tabs>
          <w:tab w:val="left" w:pos="3495"/>
        </w:tabs>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sz w:val="36"/>
          <w:szCs w:val="36"/>
          <w:highlight w:val="none"/>
          <w:lang w:val="en-US" w:eastAsia="zh-CN"/>
        </w:rPr>
      </w:pPr>
      <w:r>
        <w:rPr>
          <w:rFonts w:hint="default" w:ascii="Times New Roman" w:hAnsi="Times New Roman" w:eastAsia="仿宋_GB2312" w:cs="Times New Roman"/>
          <w:sz w:val="36"/>
          <w:szCs w:val="36"/>
          <w:highlight w:val="none"/>
        </w:rPr>
        <w:t>第十</w:t>
      </w:r>
      <w:r>
        <w:rPr>
          <w:rFonts w:hint="eastAsia" w:eastAsia="仿宋_GB2312" w:cs="Times New Roman"/>
          <w:sz w:val="36"/>
          <w:szCs w:val="36"/>
          <w:highlight w:val="none"/>
          <w:lang w:eastAsia="zh-CN"/>
        </w:rPr>
        <w:t>二</w:t>
      </w:r>
      <w:r>
        <w:rPr>
          <w:rFonts w:hint="default" w:ascii="Times New Roman" w:hAnsi="Times New Roman" w:eastAsia="仿宋_GB2312" w:cs="Times New Roman"/>
          <w:sz w:val="36"/>
          <w:szCs w:val="36"/>
          <w:highlight w:val="none"/>
        </w:rPr>
        <w:t xml:space="preserve">条 </w:t>
      </w:r>
      <w:bookmarkStart w:id="1" w:name="OLE_LINK1"/>
      <w:bookmarkStart w:id="2" w:name="OLE_LINK2"/>
      <w:r>
        <w:rPr>
          <w:rFonts w:hint="default" w:ascii="Times New Roman" w:hAnsi="Times New Roman" w:eastAsia="仿宋_GB2312" w:cs="Times New Roman"/>
          <w:sz w:val="36"/>
          <w:szCs w:val="36"/>
          <w:highlight w:val="none"/>
          <w:lang w:val="en-US" w:eastAsia="zh-CN"/>
        </w:rPr>
        <w:t>国有资本收益由自治区财政厅负责</w:t>
      </w:r>
      <w:bookmarkEnd w:id="1"/>
      <w:bookmarkEnd w:id="2"/>
      <w:r>
        <w:rPr>
          <w:rFonts w:hint="default" w:ascii="Times New Roman" w:hAnsi="Times New Roman" w:eastAsia="仿宋_GB2312" w:cs="Times New Roman"/>
          <w:sz w:val="36"/>
          <w:szCs w:val="36"/>
          <w:highlight w:val="none"/>
          <w:lang w:val="en-US" w:eastAsia="zh-CN"/>
        </w:rPr>
        <w:t>收取，程序如下：</w:t>
      </w:r>
    </w:p>
    <w:p>
      <w:pPr>
        <w:keepNext w:val="0"/>
        <w:keepLines w:val="0"/>
        <w:pageBreakBefore w:val="0"/>
        <w:widowControl w:val="0"/>
        <w:tabs>
          <w:tab w:val="left" w:pos="3495"/>
        </w:tabs>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sz w:val="36"/>
          <w:szCs w:val="36"/>
          <w:highlight w:val="none"/>
          <w:lang w:val="en-US" w:eastAsia="zh-CN"/>
        </w:rPr>
      </w:pPr>
      <w:r>
        <w:rPr>
          <w:rFonts w:hint="default" w:ascii="Times New Roman" w:hAnsi="Times New Roman" w:eastAsia="仿宋_GB2312" w:cs="Times New Roman"/>
          <w:sz w:val="36"/>
          <w:szCs w:val="36"/>
          <w:highlight w:val="none"/>
          <w:lang w:val="en-US" w:eastAsia="zh-CN"/>
        </w:rPr>
        <w:t>（一）国有企业应当结合本企业的具体情况，按规定向</w:t>
      </w:r>
      <w:r>
        <w:rPr>
          <w:rFonts w:hint="eastAsia" w:eastAsia="仿宋_GB2312" w:cs="Times New Roman"/>
          <w:sz w:val="36"/>
          <w:szCs w:val="36"/>
          <w:highlight w:val="none"/>
          <w:lang w:val="en-US" w:eastAsia="zh-CN"/>
        </w:rPr>
        <w:t>履行出资人职责的机构</w:t>
      </w:r>
      <w:r>
        <w:rPr>
          <w:rFonts w:hint="default" w:ascii="Times New Roman" w:hAnsi="Times New Roman" w:eastAsia="仿宋_GB2312" w:cs="Times New Roman"/>
          <w:sz w:val="36"/>
          <w:szCs w:val="36"/>
          <w:highlight w:val="none"/>
          <w:lang w:val="en-US" w:eastAsia="zh-CN"/>
        </w:rPr>
        <w:t>申报国有资本收益。其中：</w:t>
      </w:r>
    </w:p>
    <w:p>
      <w:pPr>
        <w:keepNext w:val="0"/>
        <w:keepLines w:val="0"/>
        <w:pageBreakBefore w:val="0"/>
        <w:widowControl w:val="0"/>
        <w:tabs>
          <w:tab w:val="left" w:pos="3495"/>
        </w:tabs>
        <w:kinsoku/>
        <w:wordWrap/>
        <w:overflowPunct/>
        <w:topLinePunct w:val="0"/>
        <w:autoSpaceDE/>
        <w:autoSpaceDN/>
        <w:bidi w:val="0"/>
        <w:adjustRightInd/>
        <w:snapToGrid/>
        <w:spacing w:line="580" w:lineRule="exact"/>
        <w:ind w:firstLine="645"/>
        <w:textAlignment w:val="auto"/>
        <w:rPr>
          <w:rFonts w:hint="eastAsia" w:eastAsia="仿宋_GB2312" w:cs="Times New Roman"/>
          <w:sz w:val="36"/>
          <w:szCs w:val="36"/>
          <w:highlight w:val="none"/>
          <w:lang w:val="en-US" w:eastAsia="zh-CN"/>
        </w:rPr>
      </w:pPr>
      <w:r>
        <w:rPr>
          <w:rFonts w:hint="default" w:ascii="Times New Roman" w:hAnsi="Times New Roman" w:eastAsia="仿宋_GB2312" w:cs="Times New Roman"/>
          <w:sz w:val="36"/>
          <w:szCs w:val="36"/>
          <w:highlight w:val="none"/>
          <w:lang w:val="en-US" w:eastAsia="zh-CN"/>
        </w:rPr>
        <w:t>1.上交应交利润的，国有企业应当据实填报《</w:t>
      </w:r>
      <w:r>
        <w:rPr>
          <w:rFonts w:hint="eastAsia" w:eastAsia="仿宋_GB2312" w:cs="Times New Roman"/>
          <w:sz w:val="36"/>
          <w:szCs w:val="36"/>
          <w:highlight w:val="none"/>
          <w:lang w:val="en-US" w:eastAsia="zh-CN"/>
        </w:rPr>
        <w:t>国有企业</w:t>
      </w:r>
      <w:r>
        <w:rPr>
          <w:rFonts w:hint="default" w:ascii="Times New Roman" w:hAnsi="Times New Roman" w:eastAsia="仿宋_GB2312" w:cs="Times New Roman"/>
          <w:sz w:val="36"/>
          <w:szCs w:val="36"/>
          <w:highlight w:val="none"/>
          <w:lang w:val="en-US" w:eastAsia="zh-CN"/>
        </w:rPr>
        <w:t>国有资本收益（应交利润）申报表》（详见附件1），并附送上年度财务会计报告和中国注册会计师出具的审计报告</w:t>
      </w:r>
      <w:r>
        <w:rPr>
          <w:rFonts w:hint="eastAsia" w:eastAsia="仿宋_GB2312" w:cs="Times New Roman"/>
          <w:sz w:val="36"/>
          <w:szCs w:val="36"/>
          <w:highlight w:val="none"/>
          <w:lang w:val="en-US" w:eastAsia="zh-CN"/>
        </w:rPr>
        <w:t>。</w:t>
      </w:r>
    </w:p>
    <w:p>
      <w:pPr>
        <w:keepNext w:val="0"/>
        <w:keepLines w:val="0"/>
        <w:pageBreakBefore w:val="0"/>
        <w:widowControl w:val="0"/>
        <w:tabs>
          <w:tab w:val="left" w:pos="3495"/>
        </w:tabs>
        <w:kinsoku/>
        <w:wordWrap/>
        <w:overflowPunct/>
        <w:topLinePunct w:val="0"/>
        <w:autoSpaceDE/>
        <w:autoSpaceDN/>
        <w:bidi w:val="0"/>
        <w:adjustRightInd/>
        <w:snapToGrid/>
        <w:spacing w:line="580" w:lineRule="exact"/>
        <w:ind w:firstLine="645"/>
        <w:textAlignment w:val="auto"/>
        <w:rPr>
          <w:rFonts w:hint="eastAsia" w:eastAsia="仿宋_GB2312" w:cs="Times New Roman"/>
          <w:sz w:val="36"/>
          <w:szCs w:val="36"/>
          <w:highlight w:val="none"/>
          <w:lang w:val="en-US" w:eastAsia="zh-CN"/>
        </w:rPr>
      </w:pPr>
      <w:r>
        <w:rPr>
          <w:rFonts w:hint="default" w:ascii="Times New Roman" w:hAnsi="Times New Roman" w:eastAsia="仿宋_GB2312" w:cs="Times New Roman"/>
          <w:sz w:val="36"/>
          <w:szCs w:val="36"/>
          <w:highlight w:val="none"/>
          <w:lang w:val="en-US" w:eastAsia="zh-CN"/>
        </w:rPr>
        <w:t>2.上交股息红利的，国有企业应当在股东会或者股东大会表决</w:t>
      </w:r>
      <w:r>
        <w:rPr>
          <w:rFonts w:hint="default" w:ascii="Times New Roman" w:hAnsi="Times New Roman" w:eastAsia="仿宋_GB2312" w:cs="Times New Roman"/>
          <w:sz w:val="36"/>
          <w:szCs w:val="36"/>
          <w:highlight w:val="none"/>
        </w:rPr>
        <w:t>利润分配</w:t>
      </w:r>
      <w:r>
        <w:rPr>
          <w:rFonts w:hint="default" w:ascii="Times New Roman" w:hAnsi="Times New Roman" w:eastAsia="仿宋_GB2312" w:cs="Times New Roman"/>
          <w:sz w:val="36"/>
          <w:szCs w:val="36"/>
          <w:highlight w:val="none"/>
          <w:lang w:eastAsia="zh-CN"/>
        </w:rPr>
        <w:t>方案</w:t>
      </w:r>
      <w:r>
        <w:rPr>
          <w:rFonts w:hint="default" w:ascii="Times New Roman" w:hAnsi="Times New Roman" w:eastAsia="仿宋_GB2312" w:cs="Times New Roman"/>
          <w:sz w:val="36"/>
          <w:szCs w:val="36"/>
          <w:highlight w:val="none"/>
          <w:lang w:val="en-US" w:eastAsia="zh-CN"/>
        </w:rPr>
        <w:t>后20日内，据实填报《</w:t>
      </w:r>
      <w:r>
        <w:rPr>
          <w:rFonts w:hint="eastAsia" w:eastAsia="仿宋_GB2312" w:cs="Times New Roman"/>
          <w:sz w:val="36"/>
          <w:szCs w:val="36"/>
          <w:highlight w:val="none"/>
          <w:lang w:val="en-US" w:eastAsia="zh-CN"/>
        </w:rPr>
        <w:t>国有企业</w:t>
      </w:r>
      <w:r>
        <w:rPr>
          <w:rFonts w:hint="default" w:ascii="Times New Roman" w:hAnsi="Times New Roman" w:eastAsia="仿宋_GB2312" w:cs="Times New Roman"/>
          <w:sz w:val="36"/>
          <w:szCs w:val="36"/>
          <w:highlight w:val="none"/>
          <w:lang w:val="en-US" w:eastAsia="zh-CN"/>
        </w:rPr>
        <w:t>国有资本收益（</w:t>
      </w:r>
      <w:r>
        <w:rPr>
          <w:rFonts w:hint="default" w:ascii="Times New Roman" w:hAnsi="Times New Roman" w:eastAsia="仿宋_GB2312" w:cs="Times New Roman"/>
          <w:sz w:val="36"/>
          <w:szCs w:val="36"/>
          <w:highlight w:val="none"/>
        </w:rPr>
        <w:t>国有股股息红利</w:t>
      </w:r>
      <w:r>
        <w:rPr>
          <w:rFonts w:hint="default" w:ascii="Times New Roman" w:hAnsi="Times New Roman" w:eastAsia="仿宋_GB2312" w:cs="Times New Roman"/>
          <w:sz w:val="36"/>
          <w:szCs w:val="36"/>
          <w:highlight w:val="none"/>
          <w:lang w:val="en-US" w:eastAsia="zh-CN"/>
        </w:rPr>
        <w:t>）申报表》（详见附件2），并附送股东会、股东大会的决议文件</w:t>
      </w:r>
      <w:r>
        <w:rPr>
          <w:rFonts w:hint="eastAsia" w:eastAsia="仿宋_GB2312" w:cs="Times New Roman"/>
          <w:sz w:val="36"/>
          <w:szCs w:val="36"/>
          <w:highlight w:val="none"/>
          <w:lang w:val="en-US" w:eastAsia="zh-CN"/>
        </w:rPr>
        <w:t>。</w:t>
      </w:r>
    </w:p>
    <w:p>
      <w:pPr>
        <w:keepNext w:val="0"/>
        <w:keepLines w:val="0"/>
        <w:pageBreakBefore w:val="0"/>
        <w:widowControl w:val="0"/>
        <w:tabs>
          <w:tab w:val="left" w:pos="3495"/>
        </w:tabs>
        <w:kinsoku/>
        <w:wordWrap/>
        <w:overflowPunct/>
        <w:topLinePunct w:val="0"/>
        <w:autoSpaceDE/>
        <w:autoSpaceDN/>
        <w:bidi w:val="0"/>
        <w:adjustRightInd/>
        <w:snapToGrid/>
        <w:spacing w:line="580" w:lineRule="exact"/>
        <w:ind w:firstLine="645"/>
        <w:textAlignment w:val="auto"/>
        <w:rPr>
          <w:rFonts w:hint="eastAsia" w:eastAsia="仿宋_GB2312" w:cs="Times New Roman"/>
          <w:sz w:val="36"/>
          <w:szCs w:val="36"/>
          <w:highlight w:val="none"/>
          <w:lang w:val="en-US" w:eastAsia="zh-CN"/>
        </w:rPr>
      </w:pPr>
      <w:r>
        <w:rPr>
          <w:rFonts w:hint="default" w:ascii="Times New Roman" w:hAnsi="Times New Roman" w:eastAsia="仿宋_GB2312" w:cs="Times New Roman"/>
          <w:sz w:val="36"/>
          <w:szCs w:val="36"/>
          <w:highlight w:val="none"/>
          <w:lang w:val="en-US" w:eastAsia="zh-CN"/>
        </w:rPr>
        <w:t>3.上交国有产权转让收入的，国有企业应当在签订国有股权（股份）转让合同并实际收到转让收入后10日内，由国有企业或</w:t>
      </w:r>
      <w:r>
        <w:rPr>
          <w:rFonts w:hint="eastAsia" w:eastAsia="仿宋_GB2312" w:cs="Times New Roman"/>
          <w:sz w:val="36"/>
          <w:szCs w:val="36"/>
          <w:highlight w:val="none"/>
          <w:lang w:val="en-US" w:eastAsia="zh-CN"/>
        </w:rPr>
        <w:t>履行出资人职责的机构</w:t>
      </w:r>
      <w:r>
        <w:rPr>
          <w:rFonts w:hint="default" w:ascii="Times New Roman" w:hAnsi="Times New Roman" w:eastAsia="仿宋_GB2312" w:cs="Times New Roman"/>
          <w:sz w:val="36"/>
          <w:szCs w:val="36"/>
          <w:highlight w:val="none"/>
          <w:lang w:val="en-US" w:eastAsia="zh-CN"/>
        </w:rPr>
        <w:t>据实填报《</w:t>
      </w:r>
      <w:r>
        <w:rPr>
          <w:rFonts w:hint="eastAsia" w:eastAsia="仿宋_GB2312" w:cs="Times New Roman"/>
          <w:sz w:val="36"/>
          <w:szCs w:val="36"/>
          <w:highlight w:val="none"/>
          <w:lang w:val="en-US" w:eastAsia="zh-CN"/>
        </w:rPr>
        <w:t>国有企业</w:t>
      </w:r>
      <w:r>
        <w:rPr>
          <w:rFonts w:hint="default" w:ascii="Times New Roman" w:hAnsi="Times New Roman" w:eastAsia="仿宋_GB2312" w:cs="Times New Roman"/>
          <w:sz w:val="36"/>
          <w:szCs w:val="36"/>
          <w:highlight w:val="none"/>
          <w:lang w:val="en-US" w:eastAsia="zh-CN"/>
        </w:rPr>
        <w:t>国有资本收益（国有产权转让收入）申报表》（详见附件3），并附送转让行为决策文件、国有股权（股份）转让合同、经核准的资产评估报告</w:t>
      </w:r>
      <w:r>
        <w:rPr>
          <w:rFonts w:hint="eastAsia" w:eastAsia="仿宋_GB2312" w:cs="Times New Roman"/>
          <w:sz w:val="36"/>
          <w:szCs w:val="36"/>
          <w:highlight w:val="none"/>
          <w:lang w:val="en-US" w:eastAsia="zh-CN"/>
        </w:rPr>
        <w:t>。</w:t>
      </w:r>
    </w:p>
    <w:p>
      <w:pPr>
        <w:keepNext w:val="0"/>
        <w:keepLines w:val="0"/>
        <w:pageBreakBefore w:val="0"/>
        <w:widowControl w:val="0"/>
        <w:tabs>
          <w:tab w:val="left" w:pos="3495"/>
        </w:tabs>
        <w:kinsoku/>
        <w:wordWrap/>
        <w:overflowPunct/>
        <w:topLinePunct w:val="0"/>
        <w:autoSpaceDE/>
        <w:autoSpaceDN/>
        <w:bidi w:val="0"/>
        <w:adjustRightInd/>
        <w:snapToGrid/>
        <w:spacing w:line="580" w:lineRule="exact"/>
        <w:ind w:firstLine="645"/>
        <w:textAlignment w:val="auto"/>
        <w:rPr>
          <w:rFonts w:hint="eastAsia" w:eastAsia="仿宋_GB2312" w:cs="Times New Roman"/>
          <w:sz w:val="36"/>
          <w:szCs w:val="36"/>
          <w:highlight w:val="none"/>
          <w:lang w:val="en-US" w:eastAsia="zh-CN"/>
        </w:rPr>
      </w:pPr>
      <w:r>
        <w:rPr>
          <w:rFonts w:hint="default" w:ascii="Times New Roman" w:hAnsi="Times New Roman" w:eastAsia="仿宋_GB2312" w:cs="Times New Roman"/>
          <w:sz w:val="36"/>
          <w:szCs w:val="36"/>
          <w:highlight w:val="none"/>
          <w:lang w:val="en-US" w:eastAsia="zh-CN"/>
        </w:rPr>
        <w:t>4.上交清算收入的，国有企业应当在清算程序结束后10日内，由清算组或</w:t>
      </w:r>
      <w:r>
        <w:rPr>
          <w:rFonts w:hint="eastAsia" w:eastAsia="仿宋_GB2312" w:cs="Times New Roman"/>
          <w:sz w:val="36"/>
          <w:szCs w:val="36"/>
          <w:highlight w:val="none"/>
          <w:lang w:val="en-US" w:eastAsia="zh-CN"/>
        </w:rPr>
        <w:t>履行出资人职责的机构</w:t>
      </w:r>
      <w:r>
        <w:rPr>
          <w:rFonts w:hint="default" w:ascii="Times New Roman" w:hAnsi="Times New Roman" w:eastAsia="仿宋_GB2312" w:cs="Times New Roman"/>
          <w:sz w:val="36"/>
          <w:szCs w:val="36"/>
          <w:highlight w:val="none"/>
          <w:lang w:val="en-US" w:eastAsia="zh-CN"/>
        </w:rPr>
        <w:t>据实填报《</w:t>
      </w:r>
      <w:r>
        <w:rPr>
          <w:rFonts w:hint="eastAsia" w:eastAsia="仿宋_GB2312" w:cs="Times New Roman"/>
          <w:sz w:val="36"/>
          <w:szCs w:val="36"/>
          <w:highlight w:val="none"/>
          <w:lang w:val="en-US" w:eastAsia="zh-CN"/>
        </w:rPr>
        <w:t>国有企业</w:t>
      </w:r>
      <w:r>
        <w:rPr>
          <w:rFonts w:hint="default" w:ascii="Times New Roman" w:hAnsi="Times New Roman" w:eastAsia="仿宋_GB2312" w:cs="Times New Roman"/>
          <w:sz w:val="36"/>
          <w:szCs w:val="36"/>
          <w:highlight w:val="none"/>
          <w:lang w:val="en-US" w:eastAsia="zh-CN"/>
        </w:rPr>
        <w:t>国有资本收益（企业清算收入）申报表》（详见附件4），并附送自治区人民政府批准文件，经股东会、股东大会、</w:t>
      </w:r>
      <w:r>
        <w:rPr>
          <w:rFonts w:hint="eastAsia" w:eastAsia="仿宋_GB2312" w:cs="Times New Roman"/>
          <w:sz w:val="36"/>
          <w:szCs w:val="36"/>
          <w:highlight w:val="none"/>
          <w:lang w:val="en-US" w:eastAsia="zh-CN"/>
        </w:rPr>
        <w:t>职工代表大会、</w:t>
      </w:r>
      <w:r>
        <w:rPr>
          <w:rFonts w:hint="default" w:ascii="Times New Roman" w:hAnsi="Times New Roman" w:eastAsia="仿宋_GB2312" w:cs="Times New Roman"/>
          <w:sz w:val="36"/>
          <w:szCs w:val="36"/>
          <w:highlight w:val="none"/>
          <w:lang w:val="en-US" w:eastAsia="zh-CN"/>
        </w:rPr>
        <w:t>债权人会议和人民法院确认的清算报告或财产分配方案，清算财产执行情况报告</w:t>
      </w:r>
      <w:r>
        <w:rPr>
          <w:rFonts w:hint="eastAsia" w:eastAsia="仿宋_GB2312" w:cs="Times New Roman"/>
          <w:sz w:val="36"/>
          <w:szCs w:val="36"/>
          <w:highlight w:val="none"/>
          <w:lang w:val="en-US" w:eastAsia="zh-CN"/>
        </w:rPr>
        <w:t>。</w:t>
      </w:r>
    </w:p>
    <w:p>
      <w:pPr>
        <w:keepNext w:val="0"/>
        <w:keepLines w:val="0"/>
        <w:pageBreakBefore w:val="0"/>
        <w:widowControl w:val="0"/>
        <w:tabs>
          <w:tab w:val="left" w:pos="3495"/>
        </w:tabs>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sz w:val="36"/>
          <w:szCs w:val="36"/>
          <w:highlight w:val="none"/>
          <w:lang w:val="en-US" w:eastAsia="zh-CN"/>
        </w:rPr>
      </w:pPr>
      <w:r>
        <w:rPr>
          <w:rFonts w:hint="default" w:ascii="Times New Roman" w:hAnsi="Times New Roman" w:eastAsia="仿宋_GB2312" w:cs="Times New Roman"/>
          <w:sz w:val="36"/>
          <w:szCs w:val="36"/>
          <w:highlight w:val="none"/>
          <w:lang w:val="en-US" w:eastAsia="zh-CN"/>
        </w:rPr>
        <w:t>（二）</w:t>
      </w:r>
      <w:r>
        <w:rPr>
          <w:rFonts w:hint="eastAsia" w:eastAsia="仿宋_GB2312" w:cs="Times New Roman"/>
          <w:sz w:val="36"/>
          <w:szCs w:val="36"/>
          <w:highlight w:val="none"/>
          <w:lang w:val="en-US" w:eastAsia="zh-CN"/>
        </w:rPr>
        <w:t>履行出资人职责的机构</w:t>
      </w:r>
      <w:r>
        <w:rPr>
          <w:rFonts w:hint="default" w:ascii="Times New Roman" w:hAnsi="Times New Roman" w:eastAsia="仿宋_GB2312" w:cs="Times New Roman"/>
          <w:sz w:val="36"/>
          <w:szCs w:val="36"/>
          <w:highlight w:val="none"/>
          <w:lang w:val="en-US" w:eastAsia="zh-CN"/>
        </w:rPr>
        <w:t>应在收到国有企业申报文件及相关工作资料10个工作日内提出审核意见并报送自治区财政厅复核。</w:t>
      </w:r>
    </w:p>
    <w:p>
      <w:pPr>
        <w:keepNext w:val="0"/>
        <w:keepLines w:val="0"/>
        <w:pageBreakBefore w:val="0"/>
        <w:widowControl w:val="0"/>
        <w:tabs>
          <w:tab w:val="left" w:pos="3495"/>
        </w:tabs>
        <w:kinsoku/>
        <w:wordWrap/>
        <w:overflowPunct/>
        <w:topLinePunct w:val="0"/>
        <w:autoSpaceDE/>
        <w:autoSpaceDN/>
        <w:bidi w:val="0"/>
        <w:adjustRightInd/>
        <w:snapToGrid/>
        <w:spacing w:line="580" w:lineRule="exact"/>
        <w:ind w:firstLine="720" w:firstLineChars="200"/>
        <w:textAlignment w:val="auto"/>
        <w:rPr>
          <w:rFonts w:hint="default" w:ascii="Times New Roman" w:hAnsi="Times New Roman" w:eastAsia="仿宋_GB2312" w:cs="Times New Roman"/>
          <w:sz w:val="36"/>
          <w:szCs w:val="36"/>
          <w:highlight w:val="none"/>
          <w:lang w:eastAsia="zh-CN"/>
        </w:rPr>
      </w:pPr>
      <w:r>
        <w:rPr>
          <w:rFonts w:hint="default" w:ascii="Times New Roman" w:hAnsi="Times New Roman" w:eastAsia="仿宋_GB2312" w:cs="Times New Roman"/>
          <w:sz w:val="36"/>
          <w:szCs w:val="36"/>
          <w:highlight w:val="none"/>
          <w:lang w:val="en-US" w:eastAsia="zh-CN"/>
        </w:rPr>
        <w:t>（三）自治区财政厅应在收到</w:t>
      </w:r>
      <w:r>
        <w:rPr>
          <w:rFonts w:hint="eastAsia" w:eastAsia="仿宋_GB2312" w:cs="Times New Roman"/>
          <w:sz w:val="36"/>
          <w:szCs w:val="36"/>
          <w:highlight w:val="none"/>
          <w:lang w:val="en-US" w:eastAsia="zh-CN"/>
        </w:rPr>
        <w:t>履行出资人职责的机构</w:t>
      </w:r>
      <w:r>
        <w:rPr>
          <w:rFonts w:hint="default" w:ascii="Times New Roman" w:hAnsi="Times New Roman" w:eastAsia="仿宋_GB2312" w:cs="Times New Roman"/>
          <w:sz w:val="36"/>
          <w:szCs w:val="36"/>
          <w:highlight w:val="none"/>
          <w:lang w:val="en-US" w:eastAsia="zh-CN"/>
        </w:rPr>
        <w:t>审核意见后20个工作日内提出复核意见并</w:t>
      </w:r>
      <w:r>
        <w:rPr>
          <w:rFonts w:hint="default" w:ascii="Times New Roman" w:hAnsi="Times New Roman" w:eastAsia="仿宋_GB2312" w:cs="Times New Roman"/>
          <w:sz w:val="36"/>
          <w:szCs w:val="36"/>
          <w:highlight w:val="none"/>
          <w:lang w:eastAsia="zh-CN"/>
        </w:rPr>
        <w:t>向</w:t>
      </w:r>
      <w:r>
        <w:rPr>
          <w:rFonts w:hint="eastAsia" w:eastAsia="仿宋_GB2312" w:cs="Times New Roman"/>
          <w:sz w:val="36"/>
          <w:szCs w:val="36"/>
          <w:highlight w:val="none"/>
          <w:lang w:eastAsia="zh-CN"/>
        </w:rPr>
        <w:t>履行出资人职责的机构</w:t>
      </w:r>
      <w:r>
        <w:rPr>
          <w:rFonts w:hint="default" w:ascii="Times New Roman" w:hAnsi="Times New Roman" w:eastAsia="仿宋_GB2312" w:cs="Times New Roman"/>
          <w:sz w:val="36"/>
          <w:szCs w:val="36"/>
          <w:highlight w:val="none"/>
          <w:lang w:eastAsia="zh-CN"/>
        </w:rPr>
        <w:t>下达国有资本收益收取文件，明确收取金额、收取方式、上交时间等。</w:t>
      </w:r>
    </w:p>
    <w:p>
      <w:pPr>
        <w:keepNext w:val="0"/>
        <w:keepLines w:val="0"/>
        <w:pageBreakBefore w:val="0"/>
        <w:widowControl w:val="0"/>
        <w:tabs>
          <w:tab w:val="left" w:pos="3495"/>
        </w:tabs>
        <w:kinsoku/>
        <w:wordWrap/>
        <w:overflowPunct/>
        <w:topLinePunct w:val="0"/>
        <w:autoSpaceDE/>
        <w:autoSpaceDN/>
        <w:bidi w:val="0"/>
        <w:adjustRightInd/>
        <w:snapToGrid/>
        <w:spacing w:line="580" w:lineRule="exact"/>
        <w:ind w:firstLine="720" w:firstLineChars="200"/>
        <w:textAlignment w:val="auto"/>
        <w:rPr>
          <w:rFonts w:hint="default" w:ascii="Times New Roman" w:hAnsi="Times New Roman" w:eastAsia="仿宋_GB2312" w:cs="Times New Roman"/>
          <w:sz w:val="36"/>
          <w:szCs w:val="36"/>
          <w:highlight w:val="none"/>
          <w:lang w:eastAsia="zh-CN"/>
        </w:rPr>
      </w:pPr>
      <w:r>
        <w:rPr>
          <w:rFonts w:hint="default" w:ascii="Times New Roman" w:hAnsi="Times New Roman" w:eastAsia="仿宋_GB2312" w:cs="Times New Roman"/>
          <w:sz w:val="36"/>
          <w:szCs w:val="36"/>
          <w:highlight w:val="none"/>
          <w:lang w:eastAsia="zh-CN"/>
        </w:rPr>
        <w:t>（四）</w:t>
      </w:r>
      <w:r>
        <w:rPr>
          <w:rFonts w:hint="eastAsia" w:eastAsia="仿宋_GB2312" w:cs="Times New Roman"/>
          <w:sz w:val="36"/>
          <w:szCs w:val="36"/>
          <w:highlight w:val="none"/>
          <w:lang w:eastAsia="zh-CN"/>
        </w:rPr>
        <w:t>履行出资人职责的机构</w:t>
      </w:r>
      <w:r>
        <w:rPr>
          <w:rFonts w:hint="default" w:ascii="Times New Roman" w:hAnsi="Times New Roman" w:eastAsia="仿宋_GB2312" w:cs="Times New Roman"/>
          <w:sz w:val="36"/>
          <w:szCs w:val="36"/>
          <w:highlight w:val="none"/>
        </w:rPr>
        <w:t>收到</w:t>
      </w:r>
      <w:r>
        <w:rPr>
          <w:rFonts w:hint="default" w:ascii="Times New Roman" w:hAnsi="Times New Roman" w:eastAsia="仿宋_GB2312" w:cs="Times New Roman"/>
          <w:sz w:val="36"/>
          <w:szCs w:val="36"/>
          <w:highlight w:val="none"/>
          <w:lang w:val="en-US" w:eastAsia="zh-CN"/>
        </w:rPr>
        <w:t>自治区财政厅</w:t>
      </w:r>
      <w:r>
        <w:rPr>
          <w:rFonts w:hint="default" w:ascii="Times New Roman" w:hAnsi="Times New Roman" w:eastAsia="仿宋_GB2312" w:cs="Times New Roman"/>
          <w:sz w:val="36"/>
          <w:szCs w:val="36"/>
          <w:highlight w:val="none"/>
          <w:lang w:eastAsia="zh-CN"/>
        </w:rPr>
        <w:t>国有资本收益收取文件</w:t>
      </w:r>
      <w:r>
        <w:rPr>
          <w:rFonts w:hint="default" w:ascii="Times New Roman" w:hAnsi="Times New Roman" w:eastAsia="仿宋_GB2312" w:cs="Times New Roman"/>
          <w:sz w:val="36"/>
          <w:szCs w:val="36"/>
          <w:highlight w:val="none"/>
        </w:rPr>
        <w:t>后5个工作日内，向</w:t>
      </w:r>
      <w:r>
        <w:rPr>
          <w:rFonts w:hint="eastAsia" w:eastAsia="仿宋_GB2312" w:cs="Times New Roman"/>
          <w:sz w:val="36"/>
          <w:szCs w:val="36"/>
          <w:highlight w:val="none"/>
          <w:lang w:val="en-US" w:eastAsia="zh-CN"/>
        </w:rPr>
        <w:t>国有企业</w:t>
      </w:r>
      <w:r>
        <w:rPr>
          <w:rFonts w:hint="default" w:ascii="Times New Roman" w:hAnsi="Times New Roman" w:eastAsia="仿宋_GB2312" w:cs="Times New Roman"/>
          <w:sz w:val="36"/>
          <w:szCs w:val="36"/>
          <w:highlight w:val="none"/>
        </w:rPr>
        <w:t>下达国有资本收益上交</w:t>
      </w:r>
      <w:r>
        <w:rPr>
          <w:rFonts w:hint="default" w:ascii="Times New Roman" w:hAnsi="Times New Roman" w:eastAsia="仿宋_GB2312" w:cs="Times New Roman"/>
          <w:sz w:val="36"/>
          <w:szCs w:val="36"/>
          <w:highlight w:val="none"/>
          <w:lang w:eastAsia="zh-CN"/>
        </w:rPr>
        <w:t>通知书。</w:t>
      </w:r>
    </w:p>
    <w:p>
      <w:pPr>
        <w:keepNext w:val="0"/>
        <w:keepLines w:val="0"/>
        <w:pageBreakBefore w:val="0"/>
        <w:widowControl w:val="0"/>
        <w:tabs>
          <w:tab w:val="left" w:pos="3495"/>
        </w:tabs>
        <w:kinsoku/>
        <w:wordWrap/>
        <w:overflowPunct/>
        <w:topLinePunct w:val="0"/>
        <w:autoSpaceDE/>
        <w:autoSpaceDN/>
        <w:bidi w:val="0"/>
        <w:adjustRightInd/>
        <w:snapToGrid/>
        <w:spacing w:line="580" w:lineRule="exact"/>
        <w:ind w:firstLine="720" w:firstLineChars="200"/>
        <w:textAlignment w:val="auto"/>
        <w:rPr>
          <w:rFonts w:hint="default" w:ascii="Times New Roman" w:hAnsi="Times New Roman" w:eastAsia="仿宋_GB2312" w:cs="Times New Roman"/>
          <w:sz w:val="36"/>
          <w:szCs w:val="36"/>
          <w:highlight w:val="none"/>
        </w:rPr>
      </w:pPr>
      <w:r>
        <w:rPr>
          <w:rFonts w:hint="default" w:ascii="Times New Roman" w:hAnsi="Times New Roman" w:eastAsia="仿宋_GB2312" w:cs="Times New Roman"/>
          <w:sz w:val="36"/>
          <w:szCs w:val="36"/>
          <w:highlight w:val="none"/>
        </w:rPr>
        <w:t>（</w:t>
      </w:r>
      <w:r>
        <w:rPr>
          <w:rFonts w:hint="default" w:ascii="Times New Roman" w:hAnsi="Times New Roman" w:eastAsia="仿宋_GB2312" w:cs="Times New Roman"/>
          <w:sz w:val="36"/>
          <w:szCs w:val="36"/>
          <w:highlight w:val="none"/>
          <w:lang w:eastAsia="zh-CN"/>
        </w:rPr>
        <w:t>五</w:t>
      </w:r>
      <w:r>
        <w:rPr>
          <w:rFonts w:hint="default" w:ascii="Times New Roman" w:hAnsi="Times New Roman" w:eastAsia="仿宋_GB2312" w:cs="Times New Roman"/>
          <w:sz w:val="36"/>
          <w:szCs w:val="36"/>
          <w:highlight w:val="none"/>
        </w:rPr>
        <w:t>）</w:t>
      </w:r>
      <w:r>
        <w:rPr>
          <w:rFonts w:hint="default" w:ascii="Times New Roman" w:hAnsi="Times New Roman" w:eastAsia="仿宋_GB2312" w:cs="Times New Roman"/>
          <w:sz w:val="36"/>
          <w:szCs w:val="36"/>
          <w:highlight w:val="none"/>
          <w:lang w:eastAsia="zh-CN"/>
        </w:rPr>
        <w:t>国有</w:t>
      </w:r>
      <w:r>
        <w:rPr>
          <w:rFonts w:hint="default" w:ascii="Times New Roman" w:hAnsi="Times New Roman" w:eastAsia="仿宋_GB2312" w:cs="Times New Roman"/>
          <w:sz w:val="36"/>
          <w:szCs w:val="36"/>
          <w:highlight w:val="none"/>
        </w:rPr>
        <w:t>企业收到</w:t>
      </w:r>
      <w:r>
        <w:rPr>
          <w:rFonts w:hint="eastAsia" w:eastAsia="仿宋_GB2312" w:cs="Times New Roman"/>
          <w:sz w:val="36"/>
          <w:szCs w:val="36"/>
          <w:highlight w:val="none"/>
          <w:lang w:eastAsia="zh-CN"/>
        </w:rPr>
        <w:t>履行出资人职责的机构</w:t>
      </w:r>
      <w:r>
        <w:rPr>
          <w:rFonts w:hint="default" w:ascii="Times New Roman" w:hAnsi="Times New Roman" w:eastAsia="仿宋_GB2312" w:cs="Times New Roman"/>
          <w:sz w:val="36"/>
          <w:szCs w:val="36"/>
          <w:highlight w:val="none"/>
        </w:rPr>
        <w:t>下达的国有资本收益上交</w:t>
      </w:r>
      <w:r>
        <w:rPr>
          <w:rFonts w:hint="default" w:ascii="Times New Roman" w:hAnsi="Times New Roman" w:eastAsia="仿宋_GB2312" w:cs="Times New Roman"/>
          <w:sz w:val="36"/>
          <w:szCs w:val="36"/>
          <w:highlight w:val="none"/>
          <w:lang w:eastAsia="zh-CN"/>
        </w:rPr>
        <w:t>通知书后</w:t>
      </w:r>
      <w:r>
        <w:rPr>
          <w:rFonts w:hint="default" w:ascii="Times New Roman" w:hAnsi="Times New Roman" w:eastAsia="仿宋_GB2312" w:cs="Times New Roman"/>
          <w:sz w:val="36"/>
          <w:szCs w:val="36"/>
          <w:highlight w:val="none"/>
          <w:lang w:val="en-US" w:eastAsia="zh-CN"/>
        </w:rPr>
        <w:t>20个工作日内到自治区财政厅办理非税收入缴库手续。</w:t>
      </w:r>
    </w:p>
    <w:p>
      <w:pPr>
        <w:keepNext w:val="0"/>
        <w:keepLines w:val="0"/>
        <w:pageBreakBefore w:val="0"/>
        <w:widowControl w:val="0"/>
        <w:tabs>
          <w:tab w:val="left" w:pos="3495"/>
        </w:tabs>
        <w:kinsoku/>
        <w:wordWrap/>
        <w:overflowPunct/>
        <w:topLinePunct w:val="0"/>
        <w:autoSpaceDE/>
        <w:autoSpaceDN/>
        <w:bidi w:val="0"/>
        <w:adjustRightInd/>
        <w:snapToGrid/>
        <w:spacing w:line="580" w:lineRule="exact"/>
        <w:ind w:firstLine="720" w:firstLineChars="200"/>
        <w:textAlignment w:val="auto"/>
        <w:rPr>
          <w:rFonts w:hint="default" w:ascii="Times New Roman" w:hAnsi="Times New Roman" w:eastAsia="仿宋_GB2312" w:cs="Times New Roman"/>
          <w:sz w:val="36"/>
          <w:szCs w:val="36"/>
          <w:highlight w:val="none"/>
        </w:rPr>
      </w:pPr>
      <w:r>
        <w:rPr>
          <w:rFonts w:hint="default" w:ascii="Times New Roman" w:hAnsi="Times New Roman" w:eastAsia="仿宋_GB2312" w:cs="Times New Roman"/>
          <w:sz w:val="36"/>
          <w:szCs w:val="36"/>
          <w:highlight w:val="none"/>
          <w:lang w:eastAsia="zh-CN"/>
        </w:rPr>
        <w:t>第十</w:t>
      </w:r>
      <w:r>
        <w:rPr>
          <w:rFonts w:hint="eastAsia" w:eastAsia="仿宋_GB2312" w:cs="Times New Roman"/>
          <w:sz w:val="36"/>
          <w:szCs w:val="36"/>
          <w:highlight w:val="none"/>
          <w:lang w:eastAsia="zh-CN"/>
        </w:rPr>
        <w:t>三</w:t>
      </w:r>
      <w:r>
        <w:rPr>
          <w:rFonts w:hint="default" w:ascii="Times New Roman" w:hAnsi="Times New Roman" w:eastAsia="仿宋_GB2312" w:cs="Times New Roman"/>
          <w:sz w:val="36"/>
          <w:szCs w:val="36"/>
          <w:highlight w:val="none"/>
          <w:lang w:eastAsia="zh-CN"/>
        </w:rPr>
        <w:t>条</w:t>
      </w:r>
      <w:r>
        <w:rPr>
          <w:rFonts w:hint="default" w:ascii="Times New Roman" w:hAnsi="Times New Roman" w:eastAsia="仿宋_GB2312" w:cs="Times New Roman"/>
          <w:sz w:val="36"/>
          <w:szCs w:val="36"/>
          <w:highlight w:val="none"/>
          <w:lang w:val="en-US" w:eastAsia="zh-CN"/>
        </w:rPr>
        <w:t xml:space="preserve"> </w:t>
      </w:r>
      <w:r>
        <w:rPr>
          <w:rFonts w:hint="eastAsia" w:eastAsia="仿宋_GB2312" w:cs="Times New Roman"/>
          <w:sz w:val="36"/>
          <w:szCs w:val="36"/>
          <w:highlight w:val="none"/>
          <w:lang w:val="en-US" w:eastAsia="zh-CN"/>
        </w:rPr>
        <w:t>自治区财政厅、履行出资人职责的机构</w:t>
      </w:r>
      <w:r>
        <w:rPr>
          <w:rFonts w:hint="default" w:ascii="Times New Roman" w:hAnsi="Times New Roman" w:eastAsia="仿宋_GB2312" w:cs="Times New Roman"/>
          <w:sz w:val="36"/>
          <w:szCs w:val="36"/>
          <w:highlight w:val="none"/>
          <w:lang w:val="en-US" w:eastAsia="zh-CN"/>
        </w:rPr>
        <w:t>和</w:t>
      </w:r>
      <w:r>
        <w:rPr>
          <w:rFonts w:hint="eastAsia" w:eastAsia="仿宋_GB2312" w:cs="Times New Roman"/>
          <w:sz w:val="36"/>
          <w:szCs w:val="36"/>
          <w:highlight w:val="none"/>
          <w:lang w:val="en-US" w:eastAsia="zh-CN"/>
        </w:rPr>
        <w:t>国有企业</w:t>
      </w:r>
      <w:r>
        <w:rPr>
          <w:rFonts w:hint="default" w:ascii="Times New Roman" w:hAnsi="Times New Roman" w:eastAsia="仿宋_GB2312" w:cs="Times New Roman"/>
          <w:sz w:val="36"/>
          <w:szCs w:val="36"/>
          <w:highlight w:val="none"/>
          <w:lang w:val="en-US" w:eastAsia="zh-CN"/>
        </w:rPr>
        <w:t>应当按规定执收和上交国有资本收益，不得多收、提前收取，或者自行减征、免征应交的国有资本收益。</w:t>
      </w:r>
    </w:p>
    <w:p>
      <w:pPr>
        <w:keepNext w:val="0"/>
        <w:keepLines w:val="0"/>
        <w:pageBreakBefore w:val="0"/>
        <w:widowControl w:val="0"/>
        <w:tabs>
          <w:tab w:val="left" w:pos="3495"/>
        </w:tabs>
        <w:kinsoku/>
        <w:wordWrap/>
        <w:overflowPunct/>
        <w:topLinePunct w:val="0"/>
        <w:autoSpaceDE/>
        <w:autoSpaceDN/>
        <w:bidi w:val="0"/>
        <w:adjustRightInd/>
        <w:snapToGrid/>
        <w:spacing w:line="580" w:lineRule="exact"/>
        <w:ind w:firstLine="720" w:firstLineChars="200"/>
        <w:textAlignment w:val="auto"/>
        <w:rPr>
          <w:rFonts w:hint="default" w:ascii="Times New Roman" w:hAnsi="Times New Roman" w:eastAsia="仿宋_GB2312" w:cs="Times New Roman"/>
          <w:sz w:val="36"/>
          <w:szCs w:val="36"/>
          <w:highlight w:val="none"/>
          <w:lang w:val="en-US" w:eastAsia="zh-CN"/>
        </w:rPr>
      </w:pPr>
      <w:r>
        <w:rPr>
          <w:rFonts w:hint="default" w:ascii="Times New Roman" w:hAnsi="Times New Roman" w:eastAsia="仿宋_GB2312" w:cs="Times New Roman"/>
          <w:sz w:val="36"/>
          <w:szCs w:val="36"/>
          <w:highlight w:val="none"/>
          <w:lang w:eastAsia="zh-CN"/>
        </w:rPr>
        <w:t>第十</w:t>
      </w:r>
      <w:r>
        <w:rPr>
          <w:rFonts w:hint="eastAsia" w:eastAsia="仿宋_GB2312" w:cs="Times New Roman"/>
          <w:sz w:val="36"/>
          <w:szCs w:val="36"/>
          <w:highlight w:val="none"/>
          <w:lang w:eastAsia="zh-CN"/>
        </w:rPr>
        <w:t>四</w:t>
      </w:r>
      <w:r>
        <w:rPr>
          <w:rFonts w:hint="default" w:ascii="Times New Roman" w:hAnsi="Times New Roman" w:eastAsia="仿宋_GB2312" w:cs="Times New Roman"/>
          <w:sz w:val="36"/>
          <w:szCs w:val="36"/>
          <w:highlight w:val="none"/>
          <w:lang w:eastAsia="zh-CN"/>
        </w:rPr>
        <w:t>条</w:t>
      </w:r>
      <w:r>
        <w:rPr>
          <w:rFonts w:hint="default" w:ascii="Times New Roman" w:hAnsi="Times New Roman" w:eastAsia="仿宋_GB2312" w:cs="Times New Roman"/>
          <w:sz w:val="36"/>
          <w:szCs w:val="36"/>
          <w:highlight w:val="none"/>
          <w:lang w:val="en-US" w:eastAsia="zh-CN"/>
        </w:rPr>
        <w:t xml:space="preserve"> </w:t>
      </w:r>
      <w:r>
        <w:rPr>
          <w:rFonts w:hint="eastAsia" w:eastAsia="仿宋_GB2312" w:cs="Times New Roman"/>
          <w:sz w:val="36"/>
          <w:szCs w:val="36"/>
          <w:highlight w:val="none"/>
          <w:lang w:val="en-US" w:eastAsia="zh-CN"/>
        </w:rPr>
        <w:t>国有企业</w:t>
      </w:r>
      <w:r>
        <w:rPr>
          <w:rFonts w:hint="default" w:ascii="Times New Roman" w:hAnsi="Times New Roman" w:eastAsia="仿宋_GB2312" w:cs="Times New Roman"/>
          <w:sz w:val="36"/>
          <w:szCs w:val="36"/>
          <w:highlight w:val="none"/>
          <w:lang w:val="en-US" w:eastAsia="zh-CN"/>
        </w:rPr>
        <w:t>必须依法设置会计</w:t>
      </w:r>
      <w:r>
        <w:rPr>
          <w:rFonts w:hint="eastAsia" w:eastAsia="仿宋_GB2312" w:cs="Times New Roman"/>
          <w:sz w:val="36"/>
          <w:szCs w:val="36"/>
          <w:highlight w:val="none"/>
          <w:lang w:val="en-US" w:eastAsia="zh-CN"/>
        </w:rPr>
        <w:t>账薄</w:t>
      </w:r>
      <w:r>
        <w:rPr>
          <w:rFonts w:hint="default" w:ascii="Times New Roman" w:hAnsi="Times New Roman" w:eastAsia="仿宋_GB2312" w:cs="Times New Roman"/>
          <w:sz w:val="36"/>
          <w:szCs w:val="36"/>
          <w:highlight w:val="none"/>
          <w:lang w:val="en-US" w:eastAsia="zh-CN"/>
        </w:rPr>
        <w:t>，并保证其真实、完整。</w:t>
      </w:r>
      <w:r>
        <w:rPr>
          <w:rFonts w:hint="eastAsia" w:eastAsia="仿宋_GB2312" w:cs="Times New Roman"/>
          <w:sz w:val="36"/>
          <w:szCs w:val="36"/>
          <w:highlight w:val="none"/>
          <w:lang w:val="en-US" w:eastAsia="zh-CN"/>
        </w:rPr>
        <w:t>国有企业</w:t>
      </w:r>
      <w:r>
        <w:rPr>
          <w:rFonts w:hint="default" w:ascii="Times New Roman" w:hAnsi="Times New Roman" w:eastAsia="仿宋_GB2312" w:cs="Times New Roman"/>
          <w:sz w:val="36"/>
          <w:szCs w:val="36"/>
          <w:highlight w:val="none"/>
          <w:lang w:val="en-US" w:eastAsia="zh-CN"/>
        </w:rPr>
        <w:t>负责人对本单位的会计工作和会计资料的真实性、完整性负责。</w:t>
      </w:r>
      <w:r>
        <w:rPr>
          <w:rFonts w:hint="eastAsia" w:eastAsia="仿宋_GB2312" w:cs="Times New Roman"/>
          <w:sz w:val="36"/>
          <w:szCs w:val="36"/>
          <w:highlight w:val="none"/>
          <w:lang w:val="en-US" w:eastAsia="zh-CN"/>
        </w:rPr>
        <w:t>履行出资人职责的机构</w:t>
      </w:r>
      <w:r>
        <w:rPr>
          <w:rFonts w:hint="default" w:ascii="Times New Roman" w:hAnsi="Times New Roman" w:eastAsia="仿宋_GB2312" w:cs="Times New Roman"/>
          <w:sz w:val="36"/>
          <w:szCs w:val="36"/>
          <w:highlight w:val="none"/>
          <w:lang w:val="en-US" w:eastAsia="zh-CN"/>
        </w:rPr>
        <w:t>根据需要，可以委托会计师事务所对</w:t>
      </w:r>
      <w:r>
        <w:rPr>
          <w:rFonts w:hint="eastAsia" w:eastAsia="仿宋_GB2312" w:cs="Times New Roman"/>
          <w:sz w:val="36"/>
          <w:szCs w:val="36"/>
          <w:highlight w:val="none"/>
          <w:lang w:val="en-US" w:eastAsia="zh-CN"/>
        </w:rPr>
        <w:t>国有企业</w:t>
      </w:r>
      <w:r>
        <w:rPr>
          <w:rFonts w:hint="default" w:ascii="Times New Roman" w:hAnsi="Times New Roman" w:eastAsia="仿宋_GB2312" w:cs="Times New Roman"/>
          <w:sz w:val="36"/>
          <w:szCs w:val="36"/>
          <w:highlight w:val="none"/>
          <w:lang w:val="en-US" w:eastAsia="zh-CN"/>
        </w:rPr>
        <w:t>的年度财务会计报告进行审计，对</w:t>
      </w:r>
      <w:r>
        <w:rPr>
          <w:rFonts w:hint="eastAsia" w:eastAsia="仿宋_GB2312" w:cs="Times New Roman"/>
          <w:sz w:val="36"/>
          <w:szCs w:val="36"/>
          <w:highlight w:val="none"/>
          <w:lang w:val="en-US" w:eastAsia="zh-CN"/>
        </w:rPr>
        <w:t>国有企业</w:t>
      </w:r>
      <w:r>
        <w:rPr>
          <w:rFonts w:hint="default" w:ascii="Times New Roman" w:hAnsi="Times New Roman" w:eastAsia="仿宋_GB2312" w:cs="Times New Roman"/>
          <w:sz w:val="36"/>
          <w:szCs w:val="36"/>
          <w:highlight w:val="none"/>
          <w:lang w:val="en-US" w:eastAsia="zh-CN"/>
        </w:rPr>
        <w:t>上交国有资本收益实施管理监督，维护国有资本权益。</w:t>
      </w:r>
    </w:p>
    <w:p>
      <w:pPr>
        <w:keepNext w:val="0"/>
        <w:keepLines w:val="0"/>
        <w:pageBreakBefore w:val="0"/>
        <w:widowControl w:val="0"/>
        <w:tabs>
          <w:tab w:val="left" w:pos="3495"/>
        </w:tabs>
        <w:kinsoku/>
        <w:wordWrap/>
        <w:overflowPunct/>
        <w:topLinePunct w:val="0"/>
        <w:autoSpaceDE/>
        <w:autoSpaceDN/>
        <w:bidi w:val="0"/>
        <w:adjustRightInd/>
        <w:snapToGrid/>
        <w:spacing w:line="580" w:lineRule="exact"/>
        <w:ind w:firstLine="720" w:firstLineChars="200"/>
        <w:textAlignment w:val="auto"/>
        <w:rPr>
          <w:rFonts w:hint="default" w:ascii="Times New Roman" w:hAnsi="Times New Roman" w:eastAsia="仿宋_GB2312" w:cs="Times New Roman"/>
          <w:sz w:val="36"/>
          <w:szCs w:val="36"/>
          <w:highlight w:val="none"/>
        </w:rPr>
      </w:pPr>
      <w:r>
        <w:rPr>
          <w:rFonts w:hint="default" w:ascii="Times New Roman" w:hAnsi="Times New Roman" w:eastAsia="仿宋_GB2312" w:cs="Times New Roman"/>
          <w:sz w:val="36"/>
          <w:szCs w:val="36"/>
          <w:highlight w:val="none"/>
          <w:lang w:val="en-US" w:eastAsia="zh-CN"/>
        </w:rPr>
        <w:t>第十</w:t>
      </w:r>
      <w:r>
        <w:rPr>
          <w:rFonts w:hint="eastAsia" w:eastAsia="仿宋_GB2312" w:cs="Times New Roman"/>
          <w:sz w:val="36"/>
          <w:szCs w:val="36"/>
          <w:highlight w:val="none"/>
          <w:lang w:val="en-US" w:eastAsia="zh-CN"/>
        </w:rPr>
        <w:t>五</w:t>
      </w:r>
      <w:r>
        <w:rPr>
          <w:rFonts w:hint="default" w:ascii="Times New Roman" w:hAnsi="Times New Roman" w:eastAsia="仿宋_GB2312" w:cs="Times New Roman"/>
          <w:sz w:val="36"/>
          <w:szCs w:val="36"/>
          <w:highlight w:val="none"/>
          <w:lang w:val="en-US" w:eastAsia="zh-CN"/>
        </w:rPr>
        <w:t xml:space="preserve">条 </w:t>
      </w:r>
      <w:r>
        <w:rPr>
          <w:rFonts w:hint="eastAsia" w:eastAsia="仿宋_GB2312" w:cs="Times New Roman"/>
          <w:sz w:val="36"/>
          <w:szCs w:val="36"/>
          <w:highlight w:val="none"/>
          <w:lang w:val="en-US" w:eastAsia="zh-CN"/>
        </w:rPr>
        <w:t>国有企业</w:t>
      </w:r>
      <w:r>
        <w:rPr>
          <w:rFonts w:hint="default" w:ascii="Times New Roman" w:hAnsi="Times New Roman" w:eastAsia="仿宋_GB2312" w:cs="Times New Roman"/>
          <w:sz w:val="36"/>
          <w:szCs w:val="36"/>
          <w:highlight w:val="none"/>
          <w:lang w:val="en-US" w:eastAsia="zh-CN"/>
        </w:rPr>
        <w:t>具有不依法设置会计</w:t>
      </w:r>
      <w:r>
        <w:rPr>
          <w:rFonts w:hint="eastAsia" w:eastAsia="仿宋_GB2312" w:cs="Times New Roman"/>
          <w:sz w:val="36"/>
          <w:szCs w:val="36"/>
          <w:highlight w:val="none"/>
          <w:lang w:val="en-US" w:eastAsia="zh-CN"/>
        </w:rPr>
        <w:t>账薄</w:t>
      </w:r>
      <w:r>
        <w:rPr>
          <w:rFonts w:hint="default" w:ascii="Times New Roman" w:hAnsi="Times New Roman" w:eastAsia="仿宋_GB2312" w:cs="Times New Roman"/>
          <w:sz w:val="36"/>
          <w:szCs w:val="36"/>
          <w:highlight w:val="none"/>
          <w:lang w:val="en-US" w:eastAsia="zh-CN"/>
        </w:rPr>
        <w:t>，随意变更会计处理方法，不如实向资产评估机构、会计师事务所提供有关情况和资料，或者与资产评估机构、会计师事务所串通出具虚假资产评估报告、审计报告，以及向不同的会计资料使用者提供的财务会计报告编制依据不一致等行为的，依据</w:t>
      </w:r>
      <w:r>
        <w:rPr>
          <w:rFonts w:hint="eastAsia" w:eastAsia="仿宋_GB2312" w:cs="Times New Roman"/>
          <w:sz w:val="36"/>
          <w:szCs w:val="36"/>
          <w:highlight w:val="none"/>
          <w:lang w:val="en-US" w:eastAsia="zh-CN"/>
        </w:rPr>
        <w:t>相关法律法规</w:t>
      </w:r>
      <w:r>
        <w:rPr>
          <w:rFonts w:hint="default" w:ascii="Times New Roman" w:hAnsi="Times New Roman" w:eastAsia="仿宋_GB2312" w:cs="Times New Roman"/>
          <w:sz w:val="36"/>
          <w:szCs w:val="36"/>
          <w:highlight w:val="none"/>
          <w:lang w:val="en-US" w:eastAsia="zh-CN"/>
        </w:rPr>
        <w:t>追究其相应责任。</w:t>
      </w:r>
      <w:r>
        <w:rPr>
          <w:rFonts w:hint="eastAsia" w:eastAsia="仿宋_GB2312" w:cs="Times New Roman"/>
          <w:sz w:val="36"/>
          <w:szCs w:val="36"/>
          <w:highlight w:val="none"/>
          <w:lang w:val="en-US" w:eastAsia="zh-CN"/>
        </w:rPr>
        <w:t>履行出资人职责的机构</w:t>
      </w:r>
      <w:r>
        <w:rPr>
          <w:rFonts w:hint="default" w:ascii="Times New Roman" w:hAnsi="Times New Roman" w:eastAsia="仿宋_GB2312" w:cs="Times New Roman"/>
          <w:sz w:val="36"/>
          <w:szCs w:val="36"/>
          <w:highlight w:val="none"/>
          <w:lang w:val="en-US" w:eastAsia="zh-CN"/>
        </w:rPr>
        <w:t>或者</w:t>
      </w:r>
      <w:r>
        <w:rPr>
          <w:rFonts w:hint="eastAsia" w:eastAsia="仿宋_GB2312" w:cs="Times New Roman"/>
          <w:sz w:val="36"/>
          <w:szCs w:val="36"/>
          <w:highlight w:val="none"/>
          <w:lang w:val="en-US" w:eastAsia="zh-CN"/>
        </w:rPr>
        <w:t>国有企业</w:t>
      </w:r>
      <w:r>
        <w:rPr>
          <w:rFonts w:hint="default" w:ascii="Times New Roman" w:hAnsi="Times New Roman" w:eastAsia="仿宋_GB2312" w:cs="Times New Roman"/>
          <w:sz w:val="36"/>
          <w:szCs w:val="36"/>
          <w:highlight w:val="none"/>
          <w:lang w:val="en-US" w:eastAsia="zh-CN"/>
        </w:rPr>
        <w:t>违反法定的权限、程序，决定国有</w:t>
      </w:r>
      <w:r>
        <w:rPr>
          <w:rFonts w:hint="eastAsia" w:eastAsia="仿宋_GB2312" w:cs="Times New Roman"/>
          <w:sz w:val="36"/>
          <w:szCs w:val="36"/>
          <w:highlight w:val="none"/>
          <w:lang w:val="en-US" w:eastAsia="zh-CN"/>
        </w:rPr>
        <w:t>资本</w:t>
      </w:r>
      <w:r>
        <w:rPr>
          <w:rFonts w:hint="default" w:ascii="Times New Roman" w:hAnsi="Times New Roman" w:eastAsia="仿宋_GB2312" w:cs="Times New Roman"/>
          <w:sz w:val="36"/>
          <w:szCs w:val="36"/>
          <w:highlight w:val="none"/>
          <w:lang w:val="en-US" w:eastAsia="zh-CN"/>
        </w:rPr>
        <w:t>收益收取上交事项，造成国有资产损失的，或者</w:t>
      </w:r>
      <w:r>
        <w:rPr>
          <w:rFonts w:hint="eastAsia" w:eastAsia="仿宋_GB2312" w:cs="Times New Roman"/>
          <w:sz w:val="36"/>
          <w:szCs w:val="36"/>
          <w:highlight w:val="none"/>
          <w:lang w:val="en-US" w:eastAsia="zh-CN"/>
        </w:rPr>
        <w:t>违反</w:t>
      </w:r>
      <w:r>
        <w:rPr>
          <w:rFonts w:hint="default" w:ascii="Times New Roman" w:hAnsi="Times New Roman" w:eastAsia="仿宋_GB2312" w:cs="Times New Roman"/>
          <w:sz w:val="36"/>
          <w:szCs w:val="36"/>
          <w:highlight w:val="none"/>
          <w:lang w:val="en-US" w:eastAsia="zh-CN"/>
        </w:rPr>
        <w:t>国家财政收入管理规定的，依据</w:t>
      </w:r>
      <w:r>
        <w:rPr>
          <w:rFonts w:hint="eastAsia" w:eastAsia="仿宋_GB2312" w:cs="Times New Roman"/>
          <w:sz w:val="36"/>
          <w:szCs w:val="36"/>
          <w:highlight w:val="none"/>
          <w:lang w:val="en-US" w:eastAsia="zh-CN"/>
        </w:rPr>
        <w:t>相关法律法规</w:t>
      </w:r>
      <w:r>
        <w:rPr>
          <w:rFonts w:hint="default" w:ascii="Times New Roman" w:hAnsi="Times New Roman" w:eastAsia="仿宋_GB2312" w:cs="Times New Roman"/>
          <w:sz w:val="36"/>
          <w:szCs w:val="36"/>
          <w:highlight w:val="none"/>
          <w:lang w:val="en-US" w:eastAsia="zh-CN"/>
        </w:rPr>
        <w:t>追究其相应责任。</w:t>
      </w:r>
    </w:p>
    <w:p>
      <w:pPr>
        <w:keepNext w:val="0"/>
        <w:keepLines w:val="0"/>
        <w:pageBreakBefore w:val="0"/>
        <w:widowControl w:val="0"/>
        <w:tabs>
          <w:tab w:val="left" w:pos="3495"/>
        </w:tabs>
        <w:kinsoku/>
        <w:wordWrap/>
        <w:overflowPunct/>
        <w:topLinePunct w:val="0"/>
        <w:autoSpaceDE/>
        <w:autoSpaceDN/>
        <w:bidi w:val="0"/>
        <w:adjustRightInd/>
        <w:snapToGrid/>
        <w:spacing w:line="580" w:lineRule="exact"/>
        <w:ind w:firstLine="720" w:firstLineChars="200"/>
        <w:textAlignment w:val="auto"/>
        <w:rPr>
          <w:rFonts w:hint="default" w:ascii="Times New Roman" w:hAnsi="Times New Roman" w:eastAsia="仿宋_GB2312" w:cs="Times New Roman"/>
          <w:sz w:val="36"/>
          <w:szCs w:val="36"/>
          <w:highlight w:val="none"/>
        </w:rPr>
      </w:pPr>
      <w:r>
        <w:rPr>
          <w:rFonts w:hint="default" w:ascii="Times New Roman" w:hAnsi="Times New Roman" w:eastAsia="仿宋_GB2312" w:cs="Times New Roman"/>
          <w:sz w:val="36"/>
          <w:szCs w:val="36"/>
          <w:highlight w:val="none"/>
        </w:rPr>
        <w:t>第</w:t>
      </w:r>
      <w:r>
        <w:rPr>
          <w:rFonts w:hint="eastAsia" w:ascii="Times New Roman" w:hAnsi="Times New Roman" w:eastAsia="仿宋_GB2312" w:cs="Times New Roman"/>
          <w:sz w:val="36"/>
          <w:szCs w:val="36"/>
          <w:highlight w:val="none"/>
          <w:lang w:eastAsia="zh-CN"/>
        </w:rPr>
        <w:t>十</w:t>
      </w:r>
      <w:r>
        <w:rPr>
          <w:rFonts w:hint="eastAsia" w:eastAsia="仿宋_GB2312" w:cs="Times New Roman"/>
          <w:sz w:val="36"/>
          <w:szCs w:val="36"/>
          <w:highlight w:val="none"/>
          <w:lang w:eastAsia="zh-CN"/>
        </w:rPr>
        <w:t>六</w:t>
      </w:r>
      <w:r>
        <w:rPr>
          <w:rFonts w:hint="default" w:ascii="Times New Roman" w:hAnsi="Times New Roman" w:eastAsia="仿宋_GB2312" w:cs="Times New Roman"/>
          <w:sz w:val="36"/>
          <w:szCs w:val="36"/>
          <w:highlight w:val="none"/>
        </w:rPr>
        <w:t xml:space="preserve">条 </w:t>
      </w:r>
      <w:r>
        <w:rPr>
          <w:rFonts w:hint="eastAsia" w:eastAsia="仿宋_GB2312" w:cs="Times New Roman"/>
          <w:sz w:val="36"/>
          <w:szCs w:val="36"/>
          <w:highlight w:val="none"/>
          <w:lang w:eastAsia="zh-CN"/>
        </w:rPr>
        <w:t>本办法</w:t>
      </w:r>
      <w:r>
        <w:rPr>
          <w:rFonts w:hint="default" w:ascii="Times New Roman" w:hAnsi="Times New Roman" w:eastAsia="仿宋_GB2312" w:cs="Times New Roman"/>
          <w:sz w:val="36"/>
          <w:szCs w:val="36"/>
          <w:highlight w:val="none"/>
        </w:rPr>
        <w:t>自×年×月×日起施行。×年×月 ×日</w:t>
      </w:r>
      <w:r>
        <w:rPr>
          <w:rFonts w:hint="eastAsia" w:ascii="Times New Roman" w:hAnsi="Times New Roman" w:eastAsia="仿宋_GB2312" w:cs="Times New Roman"/>
          <w:sz w:val="36"/>
          <w:szCs w:val="36"/>
          <w:highlight w:val="none"/>
          <w:lang w:eastAsia="zh-CN"/>
        </w:rPr>
        <w:t>印发的</w:t>
      </w:r>
      <w:r>
        <w:rPr>
          <w:rFonts w:hint="default" w:ascii="Times New Roman" w:hAnsi="Times New Roman" w:eastAsia="仿宋_GB2312" w:cs="Times New Roman"/>
          <w:sz w:val="36"/>
          <w:szCs w:val="36"/>
          <w:highlight w:val="none"/>
        </w:rPr>
        <w:t>《</w:t>
      </w:r>
      <w:r>
        <w:rPr>
          <w:rFonts w:hint="eastAsia" w:eastAsia="仿宋_GB2312" w:cs="Times New Roman"/>
          <w:sz w:val="36"/>
          <w:szCs w:val="36"/>
          <w:highlight w:val="none"/>
          <w:lang w:eastAsia="zh-CN"/>
        </w:rPr>
        <w:t>自治区财政厅</w:t>
      </w:r>
      <w:r>
        <w:rPr>
          <w:rFonts w:hint="default" w:ascii="Times New Roman" w:hAnsi="Times New Roman" w:eastAsia="仿宋_GB2312" w:cs="Times New Roman"/>
          <w:sz w:val="36"/>
          <w:szCs w:val="36"/>
          <w:highlight w:val="none"/>
        </w:rPr>
        <w:t>关于印发〈新疆维吾尔自治区本级企业国有资本收益收取办法〉的通知》（新财企〔2014〕58号）</w:t>
      </w:r>
      <w:r>
        <w:rPr>
          <w:rFonts w:hint="eastAsia" w:eastAsia="仿宋_GB2312" w:cs="Times New Roman"/>
          <w:sz w:val="36"/>
          <w:szCs w:val="36"/>
          <w:highlight w:val="none"/>
          <w:lang w:eastAsia="zh-CN"/>
        </w:rPr>
        <w:t>、</w:t>
      </w:r>
      <w:r>
        <w:rPr>
          <w:rFonts w:hint="default" w:ascii="Times New Roman" w:hAnsi="Times New Roman" w:eastAsia="仿宋_GB2312" w:cs="Times New Roman"/>
          <w:sz w:val="36"/>
          <w:szCs w:val="36"/>
          <w:highlight w:val="none"/>
        </w:rPr>
        <w:t>《</w:t>
      </w:r>
      <w:r>
        <w:rPr>
          <w:rFonts w:hint="eastAsia" w:eastAsia="仿宋_GB2312" w:cs="Times New Roman"/>
          <w:sz w:val="36"/>
          <w:szCs w:val="36"/>
          <w:highlight w:val="none"/>
          <w:lang w:eastAsia="zh-CN"/>
        </w:rPr>
        <w:t>自治区财政厅</w:t>
      </w:r>
      <w:r>
        <w:rPr>
          <w:rFonts w:hint="default" w:ascii="Times New Roman" w:hAnsi="Times New Roman" w:eastAsia="仿宋_GB2312" w:cs="Times New Roman"/>
          <w:sz w:val="36"/>
          <w:szCs w:val="36"/>
          <w:highlight w:val="none"/>
        </w:rPr>
        <w:t>关于印发〈新疆维吾尔自治区参股重组企业国有资本收益收取暂行办法〉的通知》（新财企〔2014〕</w:t>
      </w:r>
      <w:r>
        <w:rPr>
          <w:rFonts w:hint="eastAsia" w:eastAsia="仿宋_GB2312" w:cs="Times New Roman"/>
          <w:sz w:val="36"/>
          <w:szCs w:val="36"/>
          <w:highlight w:val="none"/>
          <w:lang w:val="en-US" w:eastAsia="zh-CN"/>
        </w:rPr>
        <w:t>61</w:t>
      </w:r>
      <w:r>
        <w:rPr>
          <w:rFonts w:hint="default" w:ascii="Times New Roman" w:hAnsi="Times New Roman" w:eastAsia="仿宋_GB2312" w:cs="Times New Roman"/>
          <w:sz w:val="36"/>
          <w:szCs w:val="36"/>
          <w:highlight w:val="none"/>
        </w:rPr>
        <w:t>号）</w:t>
      </w:r>
      <w:r>
        <w:rPr>
          <w:rFonts w:hint="eastAsia" w:eastAsia="仿宋_GB2312" w:cs="Times New Roman"/>
          <w:sz w:val="36"/>
          <w:szCs w:val="36"/>
          <w:highlight w:val="none"/>
          <w:lang w:eastAsia="zh-CN"/>
        </w:rPr>
        <w:t>自</w:t>
      </w:r>
      <w:r>
        <w:rPr>
          <w:rFonts w:hint="default" w:ascii="Times New Roman" w:hAnsi="Times New Roman" w:eastAsia="仿宋_GB2312" w:cs="Times New Roman"/>
          <w:sz w:val="36"/>
          <w:szCs w:val="36"/>
          <w:highlight w:val="none"/>
        </w:rPr>
        <w:t>×年×月×日起废止。</w:t>
      </w:r>
    </w:p>
    <w:p>
      <w:pPr>
        <w:keepNext w:val="0"/>
        <w:keepLines w:val="0"/>
        <w:pageBreakBefore w:val="0"/>
        <w:widowControl w:val="0"/>
        <w:tabs>
          <w:tab w:val="left" w:pos="3495"/>
        </w:tabs>
        <w:kinsoku/>
        <w:wordWrap/>
        <w:overflowPunct/>
        <w:topLinePunct w:val="0"/>
        <w:autoSpaceDE/>
        <w:autoSpaceDN/>
        <w:bidi w:val="0"/>
        <w:adjustRightInd/>
        <w:snapToGrid/>
        <w:spacing w:line="580" w:lineRule="exact"/>
        <w:ind w:firstLine="720" w:firstLineChars="200"/>
        <w:textAlignment w:val="auto"/>
        <w:rPr>
          <w:rFonts w:hint="default" w:ascii="Times New Roman" w:hAnsi="Times New Roman" w:eastAsia="仿宋_GB2312" w:cs="Times New Roman"/>
          <w:sz w:val="36"/>
          <w:szCs w:val="36"/>
          <w:highlight w:val="none"/>
          <w:lang w:val="en-US" w:eastAsia="zh-CN"/>
        </w:rPr>
      </w:pPr>
      <w:r>
        <w:rPr>
          <w:rFonts w:hint="default" w:ascii="Times New Roman" w:hAnsi="Times New Roman" w:eastAsia="仿宋_GB2312" w:cs="Times New Roman"/>
          <w:sz w:val="36"/>
          <w:szCs w:val="36"/>
          <w:highlight w:val="none"/>
        </w:rPr>
        <w:t>第</w:t>
      </w:r>
      <w:r>
        <w:rPr>
          <w:rFonts w:hint="default" w:ascii="Times New Roman" w:hAnsi="Times New Roman" w:eastAsia="仿宋_GB2312" w:cs="Times New Roman"/>
          <w:sz w:val="36"/>
          <w:szCs w:val="36"/>
          <w:highlight w:val="none"/>
          <w:lang w:eastAsia="zh-CN"/>
        </w:rPr>
        <w:t>十</w:t>
      </w:r>
      <w:r>
        <w:rPr>
          <w:rFonts w:hint="eastAsia" w:eastAsia="仿宋_GB2312" w:cs="Times New Roman"/>
          <w:sz w:val="36"/>
          <w:szCs w:val="36"/>
          <w:highlight w:val="none"/>
          <w:lang w:eastAsia="zh-CN"/>
        </w:rPr>
        <w:t>七</w:t>
      </w:r>
      <w:r>
        <w:rPr>
          <w:rFonts w:hint="default" w:ascii="Times New Roman" w:hAnsi="Times New Roman" w:eastAsia="仿宋_GB2312" w:cs="Times New Roman"/>
          <w:sz w:val="36"/>
          <w:szCs w:val="36"/>
          <w:highlight w:val="none"/>
        </w:rPr>
        <w:t>条 本办法由</w:t>
      </w:r>
      <w:r>
        <w:rPr>
          <w:rFonts w:hint="default" w:ascii="Times New Roman" w:hAnsi="Times New Roman" w:eastAsia="仿宋_GB2312" w:cs="Times New Roman"/>
          <w:sz w:val="36"/>
          <w:szCs w:val="36"/>
          <w:highlight w:val="none"/>
          <w:lang w:eastAsia="zh-CN"/>
        </w:rPr>
        <w:t>自治区</w:t>
      </w:r>
      <w:r>
        <w:rPr>
          <w:rFonts w:hint="default" w:ascii="Times New Roman" w:hAnsi="Times New Roman" w:eastAsia="仿宋_GB2312" w:cs="Times New Roman"/>
          <w:sz w:val="36"/>
          <w:szCs w:val="36"/>
          <w:highlight w:val="none"/>
        </w:rPr>
        <w:t>财政厅负责解释。</w:t>
      </w:r>
    </w:p>
    <w:sectPr>
      <w:footerReference r:id="rId3" w:type="default"/>
      <w:pgSz w:w="11906" w:h="16838"/>
      <w:pgMar w:top="2098" w:right="1417" w:bottom="192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963BF"/>
    <w:rsid w:val="002F43FC"/>
    <w:rsid w:val="011478DC"/>
    <w:rsid w:val="01177C79"/>
    <w:rsid w:val="01A329B0"/>
    <w:rsid w:val="01AB7924"/>
    <w:rsid w:val="01E37465"/>
    <w:rsid w:val="021A4E85"/>
    <w:rsid w:val="023E1369"/>
    <w:rsid w:val="026C68B1"/>
    <w:rsid w:val="032A445E"/>
    <w:rsid w:val="03B368F7"/>
    <w:rsid w:val="03E11D33"/>
    <w:rsid w:val="04E10834"/>
    <w:rsid w:val="053E7784"/>
    <w:rsid w:val="054F1FCA"/>
    <w:rsid w:val="05936EA8"/>
    <w:rsid w:val="05F63BAC"/>
    <w:rsid w:val="06174687"/>
    <w:rsid w:val="063B0854"/>
    <w:rsid w:val="06465731"/>
    <w:rsid w:val="068C5BB2"/>
    <w:rsid w:val="06A657B2"/>
    <w:rsid w:val="06C21331"/>
    <w:rsid w:val="06FB6AA7"/>
    <w:rsid w:val="08453F5B"/>
    <w:rsid w:val="08EB658E"/>
    <w:rsid w:val="09127FAE"/>
    <w:rsid w:val="09446054"/>
    <w:rsid w:val="09456925"/>
    <w:rsid w:val="09756D8A"/>
    <w:rsid w:val="098127DD"/>
    <w:rsid w:val="09D21A28"/>
    <w:rsid w:val="0A0E4B42"/>
    <w:rsid w:val="0A4113F0"/>
    <w:rsid w:val="0A46573F"/>
    <w:rsid w:val="0B0D7901"/>
    <w:rsid w:val="0B0F586F"/>
    <w:rsid w:val="0B4748F4"/>
    <w:rsid w:val="0BF94416"/>
    <w:rsid w:val="0C7E6118"/>
    <w:rsid w:val="0D626222"/>
    <w:rsid w:val="0D973153"/>
    <w:rsid w:val="0E4B2C82"/>
    <w:rsid w:val="0E607AB2"/>
    <w:rsid w:val="0F430509"/>
    <w:rsid w:val="1073793D"/>
    <w:rsid w:val="10A345AA"/>
    <w:rsid w:val="114C4CC9"/>
    <w:rsid w:val="11C218F6"/>
    <w:rsid w:val="12004ADF"/>
    <w:rsid w:val="12EC75D4"/>
    <w:rsid w:val="13907095"/>
    <w:rsid w:val="13DD10F6"/>
    <w:rsid w:val="148D797B"/>
    <w:rsid w:val="14AE671F"/>
    <w:rsid w:val="15106536"/>
    <w:rsid w:val="153E2FE6"/>
    <w:rsid w:val="157A0EE9"/>
    <w:rsid w:val="161636F1"/>
    <w:rsid w:val="161A76B9"/>
    <w:rsid w:val="16783AD7"/>
    <w:rsid w:val="168278CA"/>
    <w:rsid w:val="16BB4191"/>
    <w:rsid w:val="171E38F9"/>
    <w:rsid w:val="17D37A19"/>
    <w:rsid w:val="180A1BA7"/>
    <w:rsid w:val="18115146"/>
    <w:rsid w:val="18E74348"/>
    <w:rsid w:val="18E97C43"/>
    <w:rsid w:val="191B2C96"/>
    <w:rsid w:val="19215A16"/>
    <w:rsid w:val="1A2F271B"/>
    <w:rsid w:val="1A3C39E6"/>
    <w:rsid w:val="1A3D6804"/>
    <w:rsid w:val="1A5C4703"/>
    <w:rsid w:val="1A70292F"/>
    <w:rsid w:val="1B3F4EFD"/>
    <w:rsid w:val="1B410616"/>
    <w:rsid w:val="1BA97D3B"/>
    <w:rsid w:val="1C922704"/>
    <w:rsid w:val="1C9C7D6F"/>
    <w:rsid w:val="1CF42509"/>
    <w:rsid w:val="1D00632C"/>
    <w:rsid w:val="1D1462EF"/>
    <w:rsid w:val="1DFE0859"/>
    <w:rsid w:val="1E1809E4"/>
    <w:rsid w:val="1E8754B1"/>
    <w:rsid w:val="1E995616"/>
    <w:rsid w:val="1F09315A"/>
    <w:rsid w:val="1FA25CE2"/>
    <w:rsid w:val="1FCE4174"/>
    <w:rsid w:val="1FDF192E"/>
    <w:rsid w:val="204C1F18"/>
    <w:rsid w:val="20551D8D"/>
    <w:rsid w:val="21C860B7"/>
    <w:rsid w:val="22421918"/>
    <w:rsid w:val="22B60860"/>
    <w:rsid w:val="23410B19"/>
    <w:rsid w:val="25426BE8"/>
    <w:rsid w:val="25820DE2"/>
    <w:rsid w:val="259B7A85"/>
    <w:rsid w:val="25E53DE3"/>
    <w:rsid w:val="26092065"/>
    <w:rsid w:val="26580AEB"/>
    <w:rsid w:val="2683047F"/>
    <w:rsid w:val="26A119F5"/>
    <w:rsid w:val="26A21AB2"/>
    <w:rsid w:val="26AD1CF4"/>
    <w:rsid w:val="26ED6AB1"/>
    <w:rsid w:val="27BD1653"/>
    <w:rsid w:val="288F26F8"/>
    <w:rsid w:val="28A25329"/>
    <w:rsid w:val="29530A5D"/>
    <w:rsid w:val="29AC5D0E"/>
    <w:rsid w:val="29DF7972"/>
    <w:rsid w:val="2A074D30"/>
    <w:rsid w:val="2AC96138"/>
    <w:rsid w:val="2B0954E6"/>
    <w:rsid w:val="2B73730A"/>
    <w:rsid w:val="2C2C0420"/>
    <w:rsid w:val="2DA21336"/>
    <w:rsid w:val="2E6B046D"/>
    <w:rsid w:val="2E734EE4"/>
    <w:rsid w:val="2F04086C"/>
    <w:rsid w:val="2F0C1818"/>
    <w:rsid w:val="2F1E575C"/>
    <w:rsid w:val="2F5579D1"/>
    <w:rsid w:val="2FA01FEE"/>
    <w:rsid w:val="2FBC031C"/>
    <w:rsid w:val="2FC54359"/>
    <w:rsid w:val="2FDF2C27"/>
    <w:rsid w:val="304C166B"/>
    <w:rsid w:val="30BF3F68"/>
    <w:rsid w:val="315771EA"/>
    <w:rsid w:val="324A1185"/>
    <w:rsid w:val="326866C8"/>
    <w:rsid w:val="32E67D84"/>
    <w:rsid w:val="33735D2F"/>
    <w:rsid w:val="340E5130"/>
    <w:rsid w:val="34367895"/>
    <w:rsid w:val="34453548"/>
    <w:rsid w:val="34C1635D"/>
    <w:rsid w:val="35821C46"/>
    <w:rsid w:val="35833D11"/>
    <w:rsid w:val="35C70339"/>
    <w:rsid w:val="35D53039"/>
    <w:rsid w:val="371B4377"/>
    <w:rsid w:val="381E6CD5"/>
    <w:rsid w:val="38BD58E1"/>
    <w:rsid w:val="3A0940A4"/>
    <w:rsid w:val="3A196412"/>
    <w:rsid w:val="3ABC5270"/>
    <w:rsid w:val="3B7F3CAF"/>
    <w:rsid w:val="3B9A5636"/>
    <w:rsid w:val="3C613514"/>
    <w:rsid w:val="3CB34D2F"/>
    <w:rsid w:val="3D226BB1"/>
    <w:rsid w:val="3D2D2648"/>
    <w:rsid w:val="3D671316"/>
    <w:rsid w:val="3DA05210"/>
    <w:rsid w:val="3DB929EF"/>
    <w:rsid w:val="3DD04DB5"/>
    <w:rsid w:val="3DE308C0"/>
    <w:rsid w:val="3E340CB3"/>
    <w:rsid w:val="3E936AA2"/>
    <w:rsid w:val="3EE7728A"/>
    <w:rsid w:val="3EFA5B3E"/>
    <w:rsid w:val="3F49227F"/>
    <w:rsid w:val="404C54E2"/>
    <w:rsid w:val="407018CA"/>
    <w:rsid w:val="40BF7B54"/>
    <w:rsid w:val="40FF2313"/>
    <w:rsid w:val="41211BB4"/>
    <w:rsid w:val="41555E41"/>
    <w:rsid w:val="421E6FC5"/>
    <w:rsid w:val="4252392F"/>
    <w:rsid w:val="42637C8B"/>
    <w:rsid w:val="42B262AF"/>
    <w:rsid w:val="43FD56FA"/>
    <w:rsid w:val="44B14C43"/>
    <w:rsid w:val="45143332"/>
    <w:rsid w:val="45D36521"/>
    <w:rsid w:val="462D323A"/>
    <w:rsid w:val="467D5B95"/>
    <w:rsid w:val="46855F98"/>
    <w:rsid w:val="46DE21E2"/>
    <w:rsid w:val="46E806EC"/>
    <w:rsid w:val="46E85390"/>
    <w:rsid w:val="474273F8"/>
    <w:rsid w:val="47663157"/>
    <w:rsid w:val="47DF1D76"/>
    <w:rsid w:val="48163BAE"/>
    <w:rsid w:val="482213EF"/>
    <w:rsid w:val="483A336E"/>
    <w:rsid w:val="49030662"/>
    <w:rsid w:val="490443D2"/>
    <w:rsid w:val="492364A6"/>
    <w:rsid w:val="49742BD2"/>
    <w:rsid w:val="49AE08AA"/>
    <w:rsid w:val="4B070C51"/>
    <w:rsid w:val="4B854D63"/>
    <w:rsid w:val="4BCA0C02"/>
    <w:rsid w:val="4D8B703E"/>
    <w:rsid w:val="4DF439F4"/>
    <w:rsid w:val="4E300531"/>
    <w:rsid w:val="4E7B4C60"/>
    <w:rsid w:val="4F066F1A"/>
    <w:rsid w:val="50130527"/>
    <w:rsid w:val="51207FE7"/>
    <w:rsid w:val="51217C8A"/>
    <w:rsid w:val="51547FCB"/>
    <w:rsid w:val="51BF74F4"/>
    <w:rsid w:val="522D6738"/>
    <w:rsid w:val="524517A3"/>
    <w:rsid w:val="53552F36"/>
    <w:rsid w:val="539F740F"/>
    <w:rsid w:val="54326549"/>
    <w:rsid w:val="54EE0EC6"/>
    <w:rsid w:val="55193FD7"/>
    <w:rsid w:val="55265884"/>
    <w:rsid w:val="55B22A1D"/>
    <w:rsid w:val="55E52E97"/>
    <w:rsid w:val="57943462"/>
    <w:rsid w:val="57CE6390"/>
    <w:rsid w:val="57E33BBA"/>
    <w:rsid w:val="58117960"/>
    <w:rsid w:val="5889222B"/>
    <w:rsid w:val="590D6194"/>
    <w:rsid w:val="593D6D23"/>
    <w:rsid w:val="59502F5B"/>
    <w:rsid w:val="5A084390"/>
    <w:rsid w:val="5A63629A"/>
    <w:rsid w:val="5A9C1BF5"/>
    <w:rsid w:val="5BD80402"/>
    <w:rsid w:val="5BE12165"/>
    <w:rsid w:val="5C3C6777"/>
    <w:rsid w:val="5D9137E7"/>
    <w:rsid w:val="5EB935BF"/>
    <w:rsid w:val="601836D1"/>
    <w:rsid w:val="601B57D0"/>
    <w:rsid w:val="60614C0F"/>
    <w:rsid w:val="608C602D"/>
    <w:rsid w:val="6166397E"/>
    <w:rsid w:val="616F0D3F"/>
    <w:rsid w:val="6173778B"/>
    <w:rsid w:val="61833814"/>
    <w:rsid w:val="627E23B5"/>
    <w:rsid w:val="636C1A53"/>
    <w:rsid w:val="637B6E93"/>
    <w:rsid w:val="6406281C"/>
    <w:rsid w:val="641D4311"/>
    <w:rsid w:val="65267C3D"/>
    <w:rsid w:val="654A1B04"/>
    <w:rsid w:val="659C609C"/>
    <w:rsid w:val="65EC6335"/>
    <w:rsid w:val="66831172"/>
    <w:rsid w:val="67D82547"/>
    <w:rsid w:val="67FA2F11"/>
    <w:rsid w:val="681C3965"/>
    <w:rsid w:val="68646269"/>
    <w:rsid w:val="6878087C"/>
    <w:rsid w:val="693A3FFF"/>
    <w:rsid w:val="6B50327D"/>
    <w:rsid w:val="6B6863CA"/>
    <w:rsid w:val="6C381BBE"/>
    <w:rsid w:val="6C3F2EEF"/>
    <w:rsid w:val="6CDE434E"/>
    <w:rsid w:val="6D700D84"/>
    <w:rsid w:val="6F523CDA"/>
    <w:rsid w:val="6F9A03DB"/>
    <w:rsid w:val="6FAE4BEA"/>
    <w:rsid w:val="6FFA182C"/>
    <w:rsid w:val="705D1591"/>
    <w:rsid w:val="705E2CDB"/>
    <w:rsid w:val="71605484"/>
    <w:rsid w:val="718015C7"/>
    <w:rsid w:val="71BC5882"/>
    <w:rsid w:val="72663052"/>
    <w:rsid w:val="72C15E40"/>
    <w:rsid w:val="74127D53"/>
    <w:rsid w:val="74503AF0"/>
    <w:rsid w:val="747C0D3A"/>
    <w:rsid w:val="74BA6D01"/>
    <w:rsid w:val="74FC3987"/>
    <w:rsid w:val="75436F84"/>
    <w:rsid w:val="75FC6CF9"/>
    <w:rsid w:val="770859A9"/>
    <w:rsid w:val="77276EA0"/>
    <w:rsid w:val="77670952"/>
    <w:rsid w:val="77E33DDF"/>
    <w:rsid w:val="78074012"/>
    <w:rsid w:val="784A5BE8"/>
    <w:rsid w:val="78604BBA"/>
    <w:rsid w:val="798723D4"/>
    <w:rsid w:val="79CE3923"/>
    <w:rsid w:val="7AAA07BB"/>
    <w:rsid w:val="7B4736CB"/>
    <w:rsid w:val="7B861E10"/>
    <w:rsid w:val="7B9424B4"/>
    <w:rsid w:val="7BB608D0"/>
    <w:rsid w:val="7BFA3F2A"/>
    <w:rsid w:val="7C2B560D"/>
    <w:rsid w:val="7CA9584E"/>
    <w:rsid w:val="7CB95509"/>
    <w:rsid w:val="7CE0152F"/>
    <w:rsid w:val="7DB11CC5"/>
    <w:rsid w:val="7E7C548D"/>
    <w:rsid w:val="7E962FAD"/>
    <w:rsid w:val="7F342CE7"/>
    <w:rsid w:val="7F803BF5"/>
    <w:rsid w:val="7F997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2024-04-10T12:48:00Z</dcterms:created>
  <dc:creator>Administrator</dc:creator>
  <cp:lastModifiedBy>崔鲁新</cp:lastModifiedBy>
  <dcterms:modified xsi:type="dcterms:W3CDTF">2024-10-08T13:59:29Z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7DC4F1A8A0EB4E6DB4152FA2B1D25562</vt:lpwstr>
  </property>
</Properties>
</file>